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4C210" w14:textId="77777777" w:rsidR="0053113C" w:rsidRPr="00E03FAB" w:rsidRDefault="0053113C" w:rsidP="0053113C">
      <w:pPr>
        <w:spacing w:line="360" w:lineRule="auto"/>
        <w:jc w:val="both"/>
        <w:rPr>
          <w:rFonts w:ascii="Arial" w:hAnsi="Arial" w:cs="Arial"/>
          <w:sz w:val="22"/>
          <w:szCs w:val="22"/>
          <w:lang w:val="en-US"/>
        </w:rPr>
      </w:pPr>
      <w:r w:rsidRPr="00E03FAB">
        <w:rPr>
          <w:rFonts w:ascii="Arial" w:hAnsi="Arial" w:cs="Arial"/>
          <w:b/>
          <w:sz w:val="28"/>
          <w:szCs w:val="28"/>
          <w:lang w:val="en-US"/>
        </w:rPr>
        <w:t>Supplementary Material</w:t>
      </w:r>
    </w:p>
    <w:p w14:paraId="6B05A6EB" w14:textId="77777777" w:rsidR="0053113C" w:rsidRDefault="0053113C" w:rsidP="0053113C">
      <w:pPr>
        <w:rPr>
          <w:lang w:val="en-US"/>
        </w:rPr>
      </w:pPr>
      <w:bookmarkStart w:id="0" w:name="_GoBack"/>
      <w:bookmarkEnd w:id="0"/>
    </w:p>
    <w:p w14:paraId="52E16DAC" w14:textId="77777777" w:rsidR="0053113C" w:rsidRDefault="0053113C" w:rsidP="0053113C">
      <w:pPr>
        <w:rPr>
          <w:rFonts w:ascii="Arial" w:hAnsi="Arial" w:cs="Arial"/>
          <w:b/>
          <w:sz w:val="22"/>
          <w:szCs w:val="22"/>
          <w:lang w:val="en-US"/>
        </w:rPr>
      </w:pPr>
      <w:r>
        <w:rPr>
          <w:rFonts w:ascii="Arial" w:hAnsi="Arial" w:cs="Arial"/>
          <w:b/>
          <w:sz w:val="22"/>
          <w:szCs w:val="22"/>
          <w:lang w:val="en-US"/>
        </w:rPr>
        <w:t>Figure Captions</w:t>
      </w:r>
    </w:p>
    <w:p w14:paraId="2D393355" w14:textId="77777777" w:rsidR="0053113C" w:rsidRDefault="0053113C" w:rsidP="0053113C">
      <w:pPr>
        <w:rPr>
          <w:rFonts w:ascii="Arial" w:hAnsi="Arial" w:cs="Arial"/>
          <w:b/>
          <w:sz w:val="22"/>
          <w:szCs w:val="22"/>
          <w:lang w:val="en-US"/>
        </w:rPr>
      </w:pPr>
    </w:p>
    <w:p w14:paraId="0673012D" w14:textId="77777777" w:rsidR="0053113C" w:rsidRDefault="0053113C" w:rsidP="0053113C">
      <w:pPr>
        <w:rPr>
          <w:rFonts w:ascii="Arial" w:hAnsi="Arial" w:cs="Arial"/>
          <w:b/>
          <w:sz w:val="22"/>
          <w:szCs w:val="22"/>
          <w:lang w:val="en-US"/>
        </w:rPr>
      </w:pPr>
    </w:p>
    <w:p w14:paraId="0500BECB" w14:textId="77777777" w:rsidR="0053113C" w:rsidRDefault="0053113C" w:rsidP="0053113C">
      <w:pPr>
        <w:spacing w:line="360" w:lineRule="auto"/>
        <w:jc w:val="both"/>
        <w:rPr>
          <w:rFonts w:ascii="Arial" w:hAnsi="Arial" w:cs="Arial"/>
          <w:b/>
          <w:sz w:val="22"/>
          <w:szCs w:val="22"/>
          <w:lang w:val="en-US"/>
        </w:rPr>
      </w:pPr>
      <w:r>
        <w:rPr>
          <w:rFonts w:ascii="Arial" w:hAnsi="Arial" w:cs="Arial"/>
          <w:b/>
          <w:sz w:val="22"/>
          <w:szCs w:val="22"/>
          <w:lang w:val="en-US"/>
        </w:rPr>
        <w:t xml:space="preserve">Supplementary Fig.1 Characterization of DBD-specific </w:t>
      </w:r>
      <w:proofErr w:type="spellStart"/>
      <w:r>
        <w:rPr>
          <w:rFonts w:ascii="Arial" w:hAnsi="Arial" w:cs="Arial"/>
          <w:b/>
          <w:sz w:val="22"/>
          <w:szCs w:val="22"/>
          <w:lang w:val="en-US"/>
        </w:rPr>
        <w:t>DARPins</w:t>
      </w:r>
      <w:proofErr w:type="spellEnd"/>
    </w:p>
    <w:p w14:paraId="08A42201" w14:textId="339CE29E" w:rsidR="0053113C" w:rsidRDefault="000D7F75" w:rsidP="0053113C">
      <w:pPr>
        <w:spacing w:line="360" w:lineRule="auto"/>
        <w:jc w:val="both"/>
        <w:rPr>
          <w:rFonts w:ascii="Arial" w:hAnsi="Arial" w:cs="Arial"/>
          <w:sz w:val="22"/>
          <w:szCs w:val="22"/>
          <w:lang w:val="en-US"/>
        </w:rPr>
      </w:pPr>
      <w:r>
        <w:rPr>
          <w:rFonts w:ascii="Arial" w:hAnsi="Arial" w:cs="Arial"/>
          <w:b/>
          <w:sz w:val="22"/>
          <w:szCs w:val="22"/>
          <w:lang w:val="en-US"/>
        </w:rPr>
        <w:t>A</w:t>
      </w:r>
      <w:r w:rsidR="0053113C">
        <w:rPr>
          <w:rFonts w:ascii="Arial" w:hAnsi="Arial" w:cs="Arial"/>
          <w:b/>
          <w:sz w:val="22"/>
          <w:szCs w:val="22"/>
          <w:lang w:val="en-US"/>
        </w:rPr>
        <w:t xml:space="preserve"> </w:t>
      </w:r>
      <w:r w:rsidR="0053113C">
        <w:rPr>
          <w:rFonts w:ascii="Arial" w:hAnsi="Arial" w:cs="Arial"/>
          <w:sz w:val="22"/>
          <w:szCs w:val="22"/>
          <w:lang w:val="en-US"/>
        </w:rPr>
        <w:t xml:space="preserve">Schematic representation of the domain structure of different p63 isoforms and of p53 and p73. TAD: transactivation domain; DBD: DNA-binding domain; TD: </w:t>
      </w:r>
      <w:proofErr w:type="spellStart"/>
      <w:r w:rsidR="0053113C">
        <w:rPr>
          <w:rFonts w:ascii="Arial" w:hAnsi="Arial" w:cs="Arial"/>
          <w:sz w:val="22"/>
          <w:szCs w:val="22"/>
          <w:lang w:val="en-US"/>
        </w:rPr>
        <w:t>tetramerization</w:t>
      </w:r>
      <w:proofErr w:type="spellEnd"/>
      <w:r w:rsidR="0053113C">
        <w:rPr>
          <w:rFonts w:ascii="Arial" w:hAnsi="Arial" w:cs="Arial"/>
          <w:sz w:val="22"/>
          <w:szCs w:val="22"/>
          <w:lang w:val="en-US"/>
        </w:rPr>
        <w:t xml:space="preserve"> domain; SAM: sterile α-motif domain; TID: transcriptional inhibitory domain. TA*p63α and GTAp63α contain at their respective N-termini additional sequences that further stabilize the dimeric conformation. ΔNp63α and TAp63γ isoforms form open tetrameric states as they either lack the TAD or the TID which are both necessary to form the closed dimeric state. The </w:t>
      </w:r>
      <w:proofErr w:type="spellStart"/>
      <w:r w:rsidR="0053113C">
        <w:rPr>
          <w:rFonts w:ascii="Arial" w:hAnsi="Arial" w:cs="Arial"/>
          <w:sz w:val="22"/>
          <w:szCs w:val="22"/>
          <w:lang w:val="en-US"/>
        </w:rPr>
        <w:t>oligomeric</w:t>
      </w:r>
      <w:proofErr w:type="spellEnd"/>
      <w:r w:rsidR="0053113C">
        <w:rPr>
          <w:rFonts w:ascii="Arial" w:hAnsi="Arial" w:cs="Arial"/>
          <w:sz w:val="22"/>
          <w:szCs w:val="22"/>
          <w:lang w:val="en-US"/>
        </w:rPr>
        <w:t xml:space="preserve"> state is symbolized on the right. The domain definition of used constructs is indicated as numbers corresponding to TAp63α numbering. </w:t>
      </w:r>
      <w:r>
        <w:rPr>
          <w:rFonts w:ascii="Arial" w:hAnsi="Arial" w:cs="Arial"/>
          <w:b/>
          <w:sz w:val="22"/>
          <w:szCs w:val="22"/>
          <w:lang w:val="en-US"/>
        </w:rPr>
        <w:t>B</w:t>
      </w:r>
      <w:r w:rsidR="0053113C">
        <w:rPr>
          <w:rFonts w:ascii="Arial" w:hAnsi="Arial" w:cs="Arial"/>
          <w:sz w:val="22"/>
          <w:szCs w:val="22"/>
          <w:lang w:val="en-US"/>
        </w:rPr>
        <w:t xml:space="preserve"> ITC measurements with the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and the DBD of p63 showing no binding. The top diagram displays the raw measurement and the bottom diagram shows the integrated heat per titration step</w:t>
      </w:r>
      <w:r w:rsidR="0053113C">
        <w:rPr>
          <w:rFonts w:ascii="Arial" w:hAnsi="Arial" w:cs="Arial"/>
          <w:b/>
          <w:sz w:val="22"/>
          <w:szCs w:val="22"/>
          <w:lang w:val="en-US"/>
        </w:rPr>
        <w:t xml:space="preserve">. </w:t>
      </w:r>
      <w:r>
        <w:rPr>
          <w:rFonts w:ascii="Arial" w:hAnsi="Arial" w:cs="Arial"/>
          <w:b/>
          <w:sz w:val="22"/>
          <w:szCs w:val="22"/>
          <w:lang w:val="en-US"/>
        </w:rPr>
        <w:t>C</w:t>
      </w:r>
      <w:r w:rsidR="0053113C">
        <w:rPr>
          <w:rFonts w:ascii="Arial" w:hAnsi="Arial" w:cs="Arial"/>
          <w:b/>
          <w:sz w:val="22"/>
          <w:szCs w:val="22"/>
          <w:lang w:val="en-US"/>
        </w:rPr>
        <w:t xml:space="preserve"> </w:t>
      </w:r>
      <w:r w:rsidR="0053113C">
        <w:rPr>
          <w:rFonts w:ascii="Arial" w:hAnsi="Arial" w:cs="Arial"/>
          <w:bCs/>
          <w:sz w:val="22"/>
          <w:szCs w:val="22"/>
          <w:lang w:val="en-US"/>
        </w:rPr>
        <w:t xml:space="preserve">Size exclusion chromatography of either </w:t>
      </w:r>
      <w:proofErr w:type="spellStart"/>
      <w:r w:rsidR="0053113C">
        <w:rPr>
          <w:rFonts w:ascii="Arial" w:hAnsi="Arial" w:cs="Arial"/>
          <w:bCs/>
          <w:sz w:val="22"/>
          <w:szCs w:val="22"/>
          <w:lang w:val="en-US"/>
        </w:rPr>
        <w:t>DARPin</w:t>
      </w:r>
      <w:proofErr w:type="spellEnd"/>
      <w:r w:rsidR="0053113C">
        <w:rPr>
          <w:rFonts w:ascii="Arial" w:hAnsi="Arial" w:cs="Arial"/>
          <w:bCs/>
          <w:sz w:val="22"/>
          <w:szCs w:val="22"/>
          <w:lang w:val="en-US"/>
        </w:rPr>
        <w:t xml:space="preserve"> C14 or G4 with p63 DBD. The elution volume of a sample containing both proteins show a shift to lower volume indicating the formation of a stable complex. A </w:t>
      </w:r>
      <w:proofErr w:type="spellStart"/>
      <w:r w:rsidR="0053113C">
        <w:rPr>
          <w:rFonts w:ascii="Arial" w:hAnsi="Arial" w:cs="Arial"/>
          <w:bCs/>
          <w:sz w:val="22"/>
          <w:szCs w:val="22"/>
          <w:lang w:val="en-US"/>
        </w:rPr>
        <w:t>Superdex</w:t>
      </w:r>
      <w:proofErr w:type="spellEnd"/>
      <w:r w:rsidR="0053113C">
        <w:rPr>
          <w:rFonts w:ascii="Arial" w:hAnsi="Arial" w:cs="Arial"/>
          <w:bCs/>
          <w:sz w:val="22"/>
          <w:szCs w:val="22"/>
          <w:lang w:val="en-US"/>
        </w:rPr>
        <w:t xml:space="preserve"> 75 10/300 column was used. </w:t>
      </w:r>
      <w:r>
        <w:rPr>
          <w:rFonts w:ascii="Arial" w:hAnsi="Arial" w:cs="Arial"/>
          <w:b/>
          <w:sz w:val="22"/>
          <w:szCs w:val="22"/>
          <w:lang w:val="en-US"/>
        </w:rPr>
        <w:t>D</w:t>
      </w:r>
      <w:r w:rsidR="0053113C">
        <w:rPr>
          <w:rFonts w:ascii="Arial" w:hAnsi="Arial" w:cs="Arial"/>
          <w:sz w:val="22"/>
          <w:szCs w:val="22"/>
          <w:lang w:val="en-US"/>
        </w:rPr>
        <w:t xml:space="preserve"> Pulldown experiments with different </w:t>
      </w:r>
      <w:r w:rsidR="0053113C">
        <w:rPr>
          <w:rFonts w:ascii="Arial" w:hAnsi="Arial" w:cs="Arial"/>
          <w:i/>
          <w:iCs/>
          <w:sz w:val="22"/>
          <w:szCs w:val="22"/>
          <w:lang w:val="en-US"/>
        </w:rPr>
        <w:t>in-vitro</w:t>
      </w:r>
      <w:r w:rsidR="0053113C">
        <w:rPr>
          <w:rFonts w:ascii="Arial" w:hAnsi="Arial" w:cs="Arial"/>
          <w:sz w:val="22"/>
          <w:szCs w:val="22"/>
          <w:lang w:val="en-US"/>
        </w:rPr>
        <w:t xml:space="preserve"> translated p63 isoforms and immobilized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showing no unspecific binding. </w:t>
      </w:r>
      <w:r>
        <w:rPr>
          <w:rFonts w:ascii="Arial" w:hAnsi="Arial" w:cs="Arial"/>
          <w:b/>
          <w:bCs/>
          <w:sz w:val="22"/>
          <w:szCs w:val="22"/>
          <w:lang w:val="en-US"/>
        </w:rPr>
        <w:t>E</w:t>
      </w:r>
      <w:r w:rsidR="0053113C">
        <w:rPr>
          <w:rFonts w:ascii="Arial" w:hAnsi="Arial" w:cs="Arial"/>
          <w:sz w:val="22"/>
          <w:szCs w:val="22"/>
          <w:lang w:val="en-US"/>
        </w:rPr>
        <w:t xml:space="preserve"> Fluorescence anisotropy measurements of Alexa 488 labelled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and purified full</w:t>
      </w:r>
      <w:r w:rsidR="0053113C">
        <w:rPr>
          <w:rFonts w:ascii="Arial" w:hAnsi="Arial" w:cs="Arial"/>
          <w:sz w:val="22"/>
          <w:szCs w:val="22"/>
          <w:lang w:val="en-US"/>
        </w:rPr>
        <w:noBreakHyphen/>
        <w:t>length TAp63</w:t>
      </w:r>
      <w:r w:rsidR="0053113C">
        <w:rPr>
          <w:rFonts w:ascii="Arial" w:hAnsi="Arial" w:cs="Arial"/>
          <w:sz w:val="22"/>
          <w:szCs w:val="22"/>
        </w:rPr>
        <w:t>α</w:t>
      </w:r>
      <w:r w:rsidR="0053113C">
        <w:rPr>
          <w:rFonts w:ascii="Arial" w:hAnsi="Arial" w:cs="Arial"/>
          <w:sz w:val="22"/>
          <w:szCs w:val="22"/>
          <w:lang w:val="en-US"/>
        </w:rPr>
        <w:t xml:space="preserve"> and </w:t>
      </w:r>
      <w:r w:rsidR="0053113C">
        <w:rPr>
          <w:rFonts w:ascii="Arial" w:hAnsi="Arial" w:cs="Arial"/>
          <w:sz w:val="22"/>
          <w:szCs w:val="22"/>
        </w:rPr>
        <w:t>Δ</w:t>
      </w:r>
      <w:r w:rsidR="0053113C">
        <w:rPr>
          <w:rFonts w:ascii="Arial" w:hAnsi="Arial" w:cs="Arial"/>
          <w:sz w:val="22"/>
          <w:szCs w:val="22"/>
          <w:lang w:val="en-US"/>
        </w:rPr>
        <w:t>Np63</w:t>
      </w:r>
      <w:r w:rsidR="0053113C">
        <w:rPr>
          <w:rFonts w:ascii="Arial" w:hAnsi="Arial" w:cs="Arial"/>
          <w:sz w:val="22"/>
          <w:szCs w:val="22"/>
        </w:rPr>
        <w:t>α</w:t>
      </w:r>
      <w:r w:rsidR="0053113C">
        <w:rPr>
          <w:rFonts w:ascii="Arial" w:hAnsi="Arial" w:cs="Arial"/>
          <w:sz w:val="22"/>
          <w:szCs w:val="22"/>
          <w:lang w:val="en-US"/>
        </w:rPr>
        <w:t xml:space="preserve"> isoforms. Size exclusion profiles with indicated peak fractions used for the experiment are shown in </w:t>
      </w:r>
      <w:r>
        <w:rPr>
          <w:rFonts w:ascii="Arial" w:hAnsi="Arial" w:cs="Arial"/>
          <w:b/>
          <w:bCs/>
          <w:sz w:val="22"/>
          <w:szCs w:val="22"/>
          <w:lang w:val="en-US"/>
        </w:rPr>
        <w:t>F</w:t>
      </w:r>
      <w:r w:rsidR="0053113C">
        <w:rPr>
          <w:rFonts w:ascii="Arial" w:hAnsi="Arial" w:cs="Arial"/>
          <w:sz w:val="22"/>
          <w:szCs w:val="22"/>
          <w:lang w:val="en-US"/>
        </w:rPr>
        <w:t>. For TAp63</w:t>
      </w:r>
      <w:r w:rsidR="0053113C">
        <w:rPr>
          <w:rFonts w:ascii="Arial" w:hAnsi="Arial" w:cs="Arial"/>
          <w:sz w:val="22"/>
          <w:szCs w:val="22"/>
        </w:rPr>
        <w:t>α</w:t>
      </w:r>
      <w:r w:rsidR="0053113C" w:rsidRPr="00741FA5">
        <w:rPr>
          <w:rFonts w:ascii="Arial" w:hAnsi="Arial" w:cs="Arial"/>
          <w:sz w:val="22"/>
          <w:szCs w:val="22"/>
          <w:lang w:val="en-US"/>
        </w:rPr>
        <w:t>,</w:t>
      </w:r>
      <w:r w:rsidR="0053113C">
        <w:rPr>
          <w:rFonts w:ascii="Arial" w:hAnsi="Arial" w:cs="Arial"/>
          <w:sz w:val="22"/>
          <w:szCs w:val="22"/>
          <w:lang w:val="en-US"/>
        </w:rPr>
        <w:t xml:space="preserve"> a </w:t>
      </w:r>
      <w:proofErr w:type="spellStart"/>
      <w:r w:rsidR="0053113C">
        <w:rPr>
          <w:rFonts w:ascii="Arial" w:hAnsi="Arial" w:cs="Arial"/>
          <w:sz w:val="22"/>
          <w:szCs w:val="22"/>
          <w:lang w:val="en-US"/>
        </w:rPr>
        <w:t>Superdex</w:t>
      </w:r>
      <w:proofErr w:type="spellEnd"/>
      <w:r w:rsidR="006F21A9">
        <w:rPr>
          <w:rFonts w:ascii="Arial" w:hAnsi="Arial" w:cs="Arial"/>
          <w:sz w:val="22"/>
          <w:szCs w:val="22"/>
          <w:lang w:val="en-US"/>
        </w:rPr>
        <w:t> </w:t>
      </w:r>
      <w:r w:rsidR="0053113C">
        <w:rPr>
          <w:rFonts w:ascii="Arial" w:hAnsi="Arial" w:cs="Arial"/>
          <w:sz w:val="22"/>
          <w:szCs w:val="22"/>
          <w:lang w:val="en-US"/>
        </w:rPr>
        <w:t xml:space="preserve">200 16/600 and for </w:t>
      </w:r>
      <w:r w:rsidR="0053113C">
        <w:rPr>
          <w:rFonts w:ascii="Arial" w:hAnsi="Arial" w:cs="Arial"/>
          <w:sz w:val="22"/>
          <w:szCs w:val="22"/>
        </w:rPr>
        <w:t>Δ</w:t>
      </w:r>
      <w:r w:rsidR="0053113C">
        <w:rPr>
          <w:rFonts w:ascii="Arial" w:hAnsi="Arial" w:cs="Arial"/>
          <w:sz w:val="22"/>
          <w:szCs w:val="22"/>
          <w:lang w:val="en-US"/>
        </w:rPr>
        <w:t>Np63</w:t>
      </w:r>
      <w:r w:rsidR="0053113C">
        <w:rPr>
          <w:rFonts w:ascii="Arial" w:hAnsi="Arial" w:cs="Arial"/>
          <w:sz w:val="22"/>
          <w:szCs w:val="22"/>
        </w:rPr>
        <w:t>α</w:t>
      </w:r>
      <w:r w:rsidR="0053113C">
        <w:rPr>
          <w:rFonts w:ascii="Arial" w:hAnsi="Arial" w:cs="Arial"/>
          <w:sz w:val="22"/>
          <w:szCs w:val="22"/>
          <w:lang w:val="en-US"/>
        </w:rPr>
        <w:t xml:space="preserve"> a </w:t>
      </w:r>
      <w:proofErr w:type="spellStart"/>
      <w:r w:rsidR="0053113C">
        <w:rPr>
          <w:rFonts w:ascii="Arial" w:hAnsi="Arial" w:cs="Arial"/>
          <w:sz w:val="22"/>
          <w:szCs w:val="22"/>
          <w:lang w:val="en-US"/>
        </w:rPr>
        <w:t>Superose</w:t>
      </w:r>
      <w:proofErr w:type="spellEnd"/>
      <w:r w:rsidR="0053113C">
        <w:rPr>
          <w:rFonts w:ascii="Arial" w:hAnsi="Arial" w:cs="Arial"/>
          <w:sz w:val="22"/>
          <w:szCs w:val="22"/>
          <w:lang w:val="en-US"/>
        </w:rPr>
        <w:t xml:space="preserve"> 6 16/600 column was used.</w:t>
      </w:r>
      <w:r w:rsidR="0053113C">
        <w:rPr>
          <w:rFonts w:ascii="Arial" w:hAnsi="Arial" w:cs="Arial"/>
          <w:b/>
          <w:bCs/>
          <w:sz w:val="22"/>
          <w:szCs w:val="22"/>
          <w:lang w:val="en-US"/>
        </w:rPr>
        <w:t xml:space="preserve"> </w:t>
      </w:r>
      <w:r>
        <w:rPr>
          <w:rFonts w:ascii="Arial" w:hAnsi="Arial" w:cs="Arial"/>
          <w:b/>
          <w:bCs/>
          <w:sz w:val="22"/>
          <w:szCs w:val="22"/>
          <w:lang w:val="en-US"/>
        </w:rPr>
        <w:t>G</w:t>
      </w:r>
      <w:r w:rsidR="0053113C">
        <w:rPr>
          <w:rFonts w:ascii="Arial" w:hAnsi="Arial" w:cs="Arial"/>
          <w:sz w:val="22"/>
          <w:szCs w:val="22"/>
          <w:lang w:val="en-US"/>
        </w:rPr>
        <w:t xml:space="preserve"> Detailed analysis of the interface of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with the p63 DBD showing the interacting side chains of the complex crystal structure analyzed by </w:t>
      </w:r>
      <w:proofErr w:type="spellStart"/>
      <w:r w:rsidR="0053113C">
        <w:rPr>
          <w:rFonts w:ascii="Arial" w:hAnsi="Arial" w:cs="Arial"/>
          <w:sz w:val="22"/>
          <w:szCs w:val="22"/>
          <w:lang w:val="en-US"/>
        </w:rPr>
        <w:t>LigPlot</w:t>
      </w:r>
      <w:proofErr w:type="spellEnd"/>
      <w:r w:rsidR="00B00987">
        <w:fldChar w:fldCharType="begin"/>
      </w:r>
      <w:r w:rsidR="00B00987">
        <w:instrText xml:space="preserve"> HYPERLINK \l "_ENREF_63" \o "Wallace, 1995 #1562" </w:instrText>
      </w:r>
      <w:r w:rsidR="00B00987">
        <w:fldChar w:fldCharType="separate"/>
      </w:r>
      <w:r w:rsidR="0053113C">
        <w:rPr>
          <w:rFonts w:ascii="Arial" w:hAnsi="Arial" w:cs="Arial"/>
          <w:sz w:val="22"/>
          <w:szCs w:val="22"/>
          <w:lang w:val="en-US"/>
        </w:rPr>
        <w:fldChar w:fldCharType="begin"/>
      </w:r>
      <w:r w:rsidR="0053113C">
        <w:rPr>
          <w:rFonts w:ascii="Arial" w:hAnsi="Arial" w:cs="Arial"/>
          <w:sz w:val="22"/>
          <w:szCs w:val="22"/>
          <w:lang w:val="en-US"/>
        </w:rPr>
        <w:instrText xml:space="preserve"> ADDIN EN.CITE &lt;EndNote&gt;&lt;Cite&gt;&lt;Author&gt;Wallace&lt;/Author&gt;&lt;Year&gt;1995&lt;/Year&gt;&lt;RecNum&gt;1562&lt;/RecNum&gt;&lt;DisplayText&gt;&lt;style face="superscript"&gt;63&lt;/style&gt;&lt;/DisplayText&gt;&lt;record&gt;&lt;rec-number&gt;1562&lt;/rec-number&gt;&lt;foreign-keys&gt;&lt;key app="EN" db-id="5ed02e0z4da2zpevrr1pfewvtfpvpde9ffpp" timestamp="1647790986"&gt;1562&lt;/key&gt;&lt;/foreign-keys&gt;&lt;ref-type name="Journal Article"&gt;17&lt;/ref-type&gt;&lt;contributors&gt;&lt;authors&gt;&lt;author&gt;Wallace, A. C.&lt;/author&gt;&lt;author&gt;Laskowski, R. A.&lt;/author&gt;&lt;author&gt;Thornton, J. M.&lt;/author&gt;&lt;/authors&gt;&lt;/contributors&gt;&lt;titles&gt;&lt;title&gt;Ligplot - a Program to Generate Schematic Diagrams of Protein Ligand Interactions&lt;/title&gt;&lt;secondary-title&gt;Protein Engineering&lt;/secondary-title&gt;&lt;alt-title&gt;Protein Eng&lt;/alt-title&gt;&lt;/titles&gt;&lt;alt-periodical&gt;&lt;full-title&gt;Protein Eng&lt;/full-title&gt;&lt;/alt-periodical&gt;&lt;pages&gt;127-134&lt;/pages&gt;&lt;volume&gt;8&lt;/volume&gt;&lt;number&gt;2&lt;/number&gt;&lt;keywords&gt;&lt;keyword&gt;enzyme inhibitors&lt;/keyword&gt;&lt;keyword&gt;hydrogen bonding&lt;/keyword&gt;&lt;keyword&gt;protein-ligand interactions&lt;/keyword&gt;&lt;keyword&gt;software tools&lt;/keyword&gt;&lt;keyword&gt;crystal-structure&lt;/keyword&gt;&lt;keyword&gt;complex&lt;/keyword&gt;&lt;/keywords&gt;&lt;dates&gt;&lt;year&gt;1995&lt;/year&gt;&lt;pub-dates&gt;&lt;date&gt;Feb&lt;/date&gt;&lt;/pub-dates&gt;&lt;/dates&gt;&lt;isbn&gt;0269-2139&lt;/isbn&gt;&lt;accession-num&gt;WOS:A1995QT41200005&lt;/accession-num&gt;&lt;urls&gt;&lt;related-urls&gt;&lt;url&gt;&amp;lt;Go to ISI&amp;gt;://WOS:A1995QT41200005&lt;/url&gt;&lt;/related-urls&gt;&lt;/urls&gt;&lt;electronic-resource-num&gt;DOI 10.1093/protein/8.2.127&lt;/electronic-resource-num&gt;&lt;language&gt;English&lt;/language&gt;&lt;/record&gt;&lt;/Cite&gt;&lt;/EndNote&gt;</w:instrText>
      </w:r>
      <w:r w:rsidR="0053113C">
        <w:rPr>
          <w:rFonts w:ascii="Arial" w:hAnsi="Arial" w:cs="Arial"/>
          <w:sz w:val="22"/>
          <w:szCs w:val="22"/>
          <w:lang w:val="en-US"/>
        </w:rPr>
        <w:fldChar w:fldCharType="separate"/>
      </w:r>
      <w:r w:rsidR="0053113C" w:rsidRPr="00813799">
        <w:rPr>
          <w:rFonts w:ascii="Arial" w:hAnsi="Arial" w:cs="Arial"/>
          <w:noProof/>
          <w:sz w:val="22"/>
          <w:szCs w:val="22"/>
          <w:vertAlign w:val="superscript"/>
          <w:lang w:val="en-US"/>
        </w:rPr>
        <w:t>63</w:t>
      </w:r>
      <w:r w:rsidR="0053113C">
        <w:rPr>
          <w:rFonts w:ascii="Arial" w:hAnsi="Arial" w:cs="Arial"/>
          <w:sz w:val="22"/>
          <w:szCs w:val="22"/>
          <w:lang w:val="en-US"/>
        </w:rPr>
        <w:fldChar w:fldCharType="end"/>
      </w:r>
      <w:r w:rsidR="00B00987">
        <w:rPr>
          <w:rFonts w:ascii="Arial" w:hAnsi="Arial" w:cs="Arial"/>
          <w:sz w:val="22"/>
          <w:szCs w:val="22"/>
          <w:lang w:val="en-US"/>
        </w:rPr>
        <w:fldChar w:fldCharType="end"/>
      </w:r>
      <w:r w:rsidR="0053113C">
        <w:rPr>
          <w:rFonts w:ascii="Arial" w:hAnsi="Arial" w:cs="Arial"/>
          <w:sz w:val="22"/>
          <w:szCs w:val="22"/>
          <w:lang w:val="en-US"/>
        </w:rPr>
        <w:t xml:space="preserve">. </w:t>
      </w:r>
      <w:r>
        <w:rPr>
          <w:rFonts w:ascii="Arial" w:hAnsi="Arial" w:cs="Arial"/>
          <w:b/>
          <w:sz w:val="22"/>
          <w:szCs w:val="22"/>
          <w:lang w:val="en-US"/>
        </w:rPr>
        <w:t>H</w:t>
      </w:r>
      <w:r w:rsidR="0053113C">
        <w:rPr>
          <w:rFonts w:ascii="Arial" w:hAnsi="Arial" w:cs="Arial"/>
          <w:b/>
          <w:sz w:val="22"/>
          <w:szCs w:val="22"/>
          <w:lang w:val="en-US"/>
        </w:rPr>
        <w:t xml:space="preserve"> </w:t>
      </w:r>
      <w:r w:rsidR="0053113C">
        <w:rPr>
          <w:rFonts w:ascii="Arial" w:hAnsi="Arial" w:cs="Arial"/>
          <w:sz w:val="22"/>
          <w:szCs w:val="22"/>
          <w:lang w:val="en-US"/>
        </w:rPr>
        <w:t xml:space="preserve">Detailed analysis of the interface of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G4 with the p63 DBD showing the interacting side chains of the complex crystal structure analyzed by </w:t>
      </w:r>
      <w:proofErr w:type="spellStart"/>
      <w:r w:rsidR="0053113C">
        <w:rPr>
          <w:rFonts w:ascii="Arial" w:hAnsi="Arial" w:cs="Arial"/>
          <w:sz w:val="22"/>
          <w:szCs w:val="22"/>
          <w:lang w:val="en-US"/>
        </w:rPr>
        <w:t>LigPlot</w:t>
      </w:r>
      <w:proofErr w:type="spellEnd"/>
      <w:r w:rsidR="0053113C">
        <w:rPr>
          <w:rFonts w:ascii="Arial" w:hAnsi="Arial" w:cs="Arial"/>
          <w:sz w:val="22"/>
          <w:szCs w:val="22"/>
          <w:lang w:val="en-US"/>
        </w:rPr>
        <w:t xml:space="preserve">. </w:t>
      </w:r>
      <w:r>
        <w:rPr>
          <w:rFonts w:ascii="Arial" w:hAnsi="Arial" w:cs="Arial"/>
          <w:b/>
          <w:bCs/>
          <w:sz w:val="22"/>
          <w:szCs w:val="22"/>
          <w:lang w:val="en-US"/>
        </w:rPr>
        <w:t>I</w:t>
      </w:r>
      <w:r w:rsidR="0053113C">
        <w:rPr>
          <w:rFonts w:ascii="Arial" w:hAnsi="Arial" w:cs="Arial"/>
          <w:b/>
          <w:bCs/>
          <w:sz w:val="22"/>
          <w:szCs w:val="22"/>
          <w:lang w:val="en-US"/>
        </w:rPr>
        <w:t xml:space="preserve"> </w:t>
      </w:r>
      <w:r w:rsidR="0053113C">
        <w:rPr>
          <w:rFonts w:ascii="Arial" w:hAnsi="Arial" w:cs="Arial"/>
          <w:sz w:val="22"/>
          <w:szCs w:val="22"/>
          <w:lang w:val="en-US"/>
        </w:rPr>
        <w:t xml:space="preserve">Sequence alignments of p63, p53 and p73 DBDs with amino acids highlighted involved in the interaction with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and G4 respectively. Hydrogen bonds are highlighted in red, hydrophobic contacts in blue, unique interactions of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are highlighted with a box and of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G4 with a dashed box. </w:t>
      </w:r>
      <w:r>
        <w:rPr>
          <w:rFonts w:ascii="Arial" w:hAnsi="Arial" w:cs="Arial"/>
          <w:b/>
          <w:bCs/>
          <w:sz w:val="22"/>
          <w:szCs w:val="22"/>
          <w:lang w:val="en-US"/>
        </w:rPr>
        <w:t>J</w:t>
      </w:r>
      <w:r w:rsidR="0053113C">
        <w:rPr>
          <w:rFonts w:ascii="Arial" w:hAnsi="Arial" w:cs="Arial"/>
          <w:b/>
          <w:bCs/>
          <w:sz w:val="22"/>
          <w:szCs w:val="22"/>
          <w:lang w:val="en-US"/>
        </w:rPr>
        <w:t xml:space="preserve"> </w:t>
      </w:r>
      <w:r w:rsidR="0053113C">
        <w:rPr>
          <w:rFonts w:ascii="Arial" w:hAnsi="Arial" w:cs="Arial"/>
          <w:sz w:val="22"/>
          <w:szCs w:val="22"/>
          <w:lang w:val="en-US"/>
        </w:rPr>
        <w:t xml:space="preserve">Sequence alignments of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and G4 with highlighted amino acids following the same color code as in (</w:t>
      </w:r>
      <w:r w:rsidR="00501836" w:rsidRPr="00501836">
        <w:rPr>
          <w:rFonts w:ascii="Arial" w:hAnsi="Arial" w:cs="Arial"/>
          <w:bCs/>
          <w:sz w:val="22"/>
          <w:szCs w:val="22"/>
          <w:lang w:val="en-US"/>
        </w:rPr>
        <w:t>I</w:t>
      </w:r>
      <w:r w:rsidR="0053113C">
        <w:rPr>
          <w:rFonts w:ascii="Arial" w:hAnsi="Arial" w:cs="Arial"/>
          <w:sz w:val="22"/>
          <w:szCs w:val="22"/>
          <w:lang w:val="en-US"/>
        </w:rPr>
        <w:t>). Unique interacting amino acids with the p63 DBD are highlighted with a box and numbers referring to numbers shown in (</w:t>
      </w:r>
      <w:r w:rsidRPr="00660EE0">
        <w:rPr>
          <w:rFonts w:ascii="Arial" w:hAnsi="Arial" w:cs="Arial"/>
          <w:bCs/>
          <w:sz w:val="22"/>
          <w:szCs w:val="22"/>
          <w:lang w:val="en-US"/>
        </w:rPr>
        <w:t>I</w:t>
      </w:r>
      <w:r w:rsidR="0053113C">
        <w:rPr>
          <w:rFonts w:ascii="Arial" w:hAnsi="Arial" w:cs="Arial"/>
          <w:sz w:val="22"/>
          <w:szCs w:val="22"/>
          <w:lang w:val="en-US"/>
        </w:rPr>
        <w:t xml:space="preserve">). </w:t>
      </w:r>
      <w:r>
        <w:rPr>
          <w:rFonts w:ascii="Arial" w:hAnsi="Arial" w:cs="Arial"/>
          <w:b/>
          <w:bCs/>
          <w:sz w:val="22"/>
          <w:szCs w:val="22"/>
          <w:lang w:val="en-US"/>
        </w:rPr>
        <w:t>K</w:t>
      </w:r>
      <w:r w:rsidR="0053113C">
        <w:rPr>
          <w:rFonts w:ascii="Arial" w:hAnsi="Arial" w:cs="Arial"/>
          <w:sz w:val="22"/>
          <w:szCs w:val="22"/>
          <w:lang w:val="en-US"/>
        </w:rPr>
        <w:t xml:space="preserve"> Comparison of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C14-p63 DBD </w:t>
      </w:r>
      <w:r w:rsidR="0053113C">
        <w:rPr>
          <w:rFonts w:ascii="Arial" w:hAnsi="Arial" w:cs="Arial"/>
          <w:sz w:val="22"/>
          <w:szCs w:val="22"/>
          <w:lang w:val="en-US"/>
        </w:rPr>
        <w:lastRenderedPageBreak/>
        <w:t xml:space="preserve">complex with a complex of the p63 DBD and DNA (PDB code: 3US1). The comparison shows that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blocks the DNA binding interface of the p63 DBD. </w:t>
      </w:r>
      <w:r>
        <w:rPr>
          <w:rFonts w:ascii="Arial" w:hAnsi="Arial" w:cs="Arial"/>
          <w:b/>
          <w:bCs/>
          <w:sz w:val="22"/>
          <w:szCs w:val="22"/>
          <w:lang w:val="en-US"/>
        </w:rPr>
        <w:t>L</w:t>
      </w:r>
      <w:r w:rsidR="0053113C">
        <w:rPr>
          <w:rFonts w:ascii="Arial" w:hAnsi="Arial" w:cs="Arial"/>
          <w:b/>
          <w:bCs/>
          <w:sz w:val="22"/>
          <w:szCs w:val="22"/>
          <w:lang w:val="en-US"/>
        </w:rPr>
        <w:t xml:space="preserve"> </w:t>
      </w:r>
      <w:r w:rsidR="0053113C">
        <w:rPr>
          <w:rFonts w:ascii="Arial" w:hAnsi="Arial" w:cs="Arial"/>
          <w:sz w:val="22"/>
          <w:szCs w:val="22"/>
          <w:lang w:val="en-US"/>
        </w:rPr>
        <w:t xml:space="preserve">Comparison of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G4-p63 DBD complex with a complex of the p63 DBD and DNA (PDB code: 3US1). The </w:t>
      </w:r>
      <w:r w:rsidR="0053113C" w:rsidRPr="00540DC7">
        <w:rPr>
          <w:rFonts w:ascii="Arial" w:hAnsi="Arial" w:cs="Arial"/>
          <w:sz w:val="22"/>
          <w:szCs w:val="22"/>
          <w:lang w:val="en-US"/>
        </w:rPr>
        <w:t xml:space="preserve">comparison shows that the </w:t>
      </w:r>
      <w:proofErr w:type="spellStart"/>
      <w:r w:rsidR="0053113C" w:rsidRPr="00540DC7">
        <w:rPr>
          <w:rFonts w:ascii="Arial" w:hAnsi="Arial" w:cs="Arial"/>
          <w:sz w:val="22"/>
          <w:szCs w:val="22"/>
          <w:lang w:val="en-US"/>
        </w:rPr>
        <w:t>DARPin</w:t>
      </w:r>
      <w:proofErr w:type="spellEnd"/>
      <w:r w:rsidR="0053113C" w:rsidRPr="00540DC7">
        <w:rPr>
          <w:rFonts w:ascii="Arial" w:hAnsi="Arial" w:cs="Arial"/>
          <w:sz w:val="22"/>
          <w:szCs w:val="22"/>
          <w:lang w:val="en-US"/>
        </w:rPr>
        <w:t xml:space="preserve"> </w:t>
      </w:r>
      <w:r w:rsidR="00793154" w:rsidRPr="00540DC7">
        <w:rPr>
          <w:rFonts w:ascii="Arial" w:hAnsi="Arial" w:cs="Arial"/>
          <w:sz w:val="22"/>
          <w:szCs w:val="22"/>
          <w:lang w:val="en-US"/>
        </w:rPr>
        <w:t xml:space="preserve">G4 </w:t>
      </w:r>
      <w:r w:rsidR="0053113C" w:rsidRPr="00540DC7">
        <w:rPr>
          <w:rFonts w:ascii="Arial" w:hAnsi="Arial" w:cs="Arial"/>
          <w:sz w:val="22"/>
          <w:szCs w:val="22"/>
          <w:lang w:val="en-US"/>
        </w:rPr>
        <w:t>blocks the DNA</w:t>
      </w:r>
      <w:r w:rsidR="0053113C">
        <w:rPr>
          <w:rFonts w:ascii="Arial" w:hAnsi="Arial" w:cs="Arial"/>
          <w:sz w:val="22"/>
          <w:szCs w:val="22"/>
          <w:lang w:val="en-US"/>
        </w:rPr>
        <w:t xml:space="preserve"> binding interface of the p63 DBD.</w:t>
      </w:r>
    </w:p>
    <w:p w14:paraId="1BB932F1" w14:textId="77777777" w:rsidR="0053113C" w:rsidRDefault="0053113C" w:rsidP="0053113C">
      <w:pPr>
        <w:spacing w:line="360" w:lineRule="auto"/>
        <w:jc w:val="both"/>
        <w:rPr>
          <w:rFonts w:ascii="Arial" w:hAnsi="Arial" w:cs="Arial"/>
          <w:sz w:val="22"/>
          <w:szCs w:val="22"/>
          <w:lang w:val="en-US"/>
        </w:rPr>
      </w:pPr>
    </w:p>
    <w:p w14:paraId="2AE41255" w14:textId="77777777" w:rsidR="0053113C" w:rsidRDefault="0053113C" w:rsidP="0053113C">
      <w:pPr>
        <w:spacing w:line="360" w:lineRule="auto"/>
        <w:jc w:val="both"/>
        <w:rPr>
          <w:rFonts w:ascii="Arial" w:hAnsi="Arial" w:cs="Arial"/>
          <w:b/>
          <w:sz w:val="22"/>
          <w:szCs w:val="22"/>
          <w:lang w:val="en-US"/>
        </w:rPr>
      </w:pPr>
      <w:r>
        <w:rPr>
          <w:rFonts w:ascii="Arial" w:hAnsi="Arial" w:cs="Arial"/>
          <w:b/>
          <w:sz w:val="22"/>
          <w:szCs w:val="22"/>
          <w:lang w:val="en-US"/>
        </w:rPr>
        <w:t xml:space="preserve">Supplementary Fig.2 Characterization of the </w:t>
      </w:r>
      <w:proofErr w:type="spellStart"/>
      <w:r>
        <w:rPr>
          <w:rFonts w:ascii="Arial" w:hAnsi="Arial" w:cs="Arial"/>
          <w:b/>
          <w:sz w:val="22"/>
          <w:szCs w:val="22"/>
          <w:lang w:val="en-US"/>
        </w:rPr>
        <w:t>Tetramerization</w:t>
      </w:r>
      <w:proofErr w:type="spellEnd"/>
      <w:r>
        <w:rPr>
          <w:rFonts w:ascii="Arial" w:hAnsi="Arial" w:cs="Arial"/>
          <w:b/>
          <w:sz w:val="22"/>
          <w:szCs w:val="22"/>
          <w:lang w:val="en-US"/>
        </w:rPr>
        <w:t xml:space="preserve"> domain-specific </w:t>
      </w:r>
      <w:proofErr w:type="spellStart"/>
      <w:r>
        <w:rPr>
          <w:rFonts w:ascii="Arial" w:hAnsi="Arial" w:cs="Arial"/>
          <w:b/>
          <w:sz w:val="22"/>
          <w:szCs w:val="22"/>
          <w:lang w:val="en-US"/>
        </w:rPr>
        <w:t>DARPin</w:t>
      </w:r>
      <w:proofErr w:type="spellEnd"/>
      <w:r>
        <w:rPr>
          <w:rFonts w:ascii="Arial" w:hAnsi="Arial" w:cs="Arial"/>
          <w:b/>
          <w:sz w:val="22"/>
          <w:szCs w:val="22"/>
          <w:lang w:val="en-US"/>
        </w:rPr>
        <w:t xml:space="preserve"> 8F1</w:t>
      </w:r>
    </w:p>
    <w:p w14:paraId="0AA004FF" w14:textId="77777777" w:rsidR="0053113C" w:rsidRDefault="000D7F75" w:rsidP="0053113C">
      <w:pPr>
        <w:spacing w:line="360" w:lineRule="auto"/>
        <w:jc w:val="both"/>
        <w:rPr>
          <w:rFonts w:ascii="Arial" w:hAnsi="Arial" w:cs="Arial"/>
          <w:sz w:val="22"/>
          <w:szCs w:val="22"/>
          <w:lang w:val="en-US"/>
        </w:rPr>
      </w:pPr>
      <w:r>
        <w:rPr>
          <w:rFonts w:ascii="Arial" w:hAnsi="Arial" w:cs="Arial"/>
          <w:b/>
          <w:sz w:val="22"/>
          <w:szCs w:val="22"/>
          <w:lang w:val="en-US"/>
        </w:rPr>
        <w:t>A</w:t>
      </w:r>
      <w:r w:rsidR="0053113C">
        <w:rPr>
          <w:rFonts w:ascii="Arial" w:hAnsi="Arial" w:cs="Arial"/>
          <w:sz w:val="22"/>
          <w:szCs w:val="22"/>
          <w:lang w:val="en-US"/>
        </w:rPr>
        <w:t xml:space="preserve"> Structures of the </w:t>
      </w:r>
      <w:proofErr w:type="spellStart"/>
      <w:r w:rsidR="0053113C">
        <w:rPr>
          <w:rFonts w:ascii="Arial" w:hAnsi="Arial" w:cs="Arial"/>
          <w:sz w:val="22"/>
          <w:szCs w:val="22"/>
          <w:lang w:val="en-US"/>
        </w:rPr>
        <w:t>tetramerization</w:t>
      </w:r>
      <w:proofErr w:type="spellEnd"/>
      <w:r w:rsidR="0053113C">
        <w:rPr>
          <w:rFonts w:ascii="Arial" w:hAnsi="Arial" w:cs="Arial"/>
          <w:sz w:val="22"/>
          <w:szCs w:val="22"/>
          <w:lang w:val="en-US"/>
        </w:rPr>
        <w:t xml:space="preserve"> domain of p63 (PDB code: 4A9Z) and the </w:t>
      </w:r>
      <w:proofErr w:type="spellStart"/>
      <w:r w:rsidR="0053113C">
        <w:rPr>
          <w:rFonts w:ascii="Arial" w:hAnsi="Arial" w:cs="Arial"/>
          <w:sz w:val="22"/>
          <w:szCs w:val="22"/>
          <w:lang w:val="en-US"/>
        </w:rPr>
        <w:t>oligomerization</w:t>
      </w:r>
      <w:proofErr w:type="spellEnd"/>
      <w:r w:rsidR="0053113C">
        <w:rPr>
          <w:rFonts w:ascii="Arial" w:hAnsi="Arial" w:cs="Arial"/>
          <w:sz w:val="22"/>
          <w:szCs w:val="22"/>
          <w:lang w:val="en-US"/>
        </w:rPr>
        <w:t xml:space="preserve"> domain of p53 (PDB code: 1SAF). Each monomer is colored differently. The p63 TD has one additional helix that crosses the </w:t>
      </w:r>
      <w:proofErr w:type="spellStart"/>
      <w:r w:rsidR="0053113C">
        <w:rPr>
          <w:rFonts w:ascii="Arial" w:hAnsi="Arial" w:cs="Arial"/>
          <w:sz w:val="22"/>
          <w:szCs w:val="22"/>
          <w:lang w:val="en-US"/>
        </w:rPr>
        <w:t>tetramerization</w:t>
      </w:r>
      <w:proofErr w:type="spellEnd"/>
      <w:r w:rsidR="0053113C">
        <w:rPr>
          <w:rFonts w:ascii="Arial" w:hAnsi="Arial" w:cs="Arial"/>
          <w:sz w:val="22"/>
          <w:szCs w:val="22"/>
          <w:lang w:val="en-US"/>
        </w:rPr>
        <w:t xml:space="preserve"> interface and stabilizes the tetrameric state. This additional helix is missing in p53. </w:t>
      </w:r>
      <w:r>
        <w:rPr>
          <w:rFonts w:ascii="Arial" w:hAnsi="Arial" w:cs="Arial"/>
          <w:b/>
          <w:sz w:val="22"/>
          <w:szCs w:val="22"/>
          <w:lang w:val="en-US"/>
        </w:rPr>
        <w:t>B</w:t>
      </w:r>
      <w:r w:rsidR="0053113C">
        <w:rPr>
          <w:rFonts w:ascii="Arial" w:hAnsi="Arial" w:cs="Arial"/>
          <w:sz w:val="22"/>
          <w:szCs w:val="22"/>
          <w:lang w:val="en-US"/>
        </w:rPr>
        <w:t xml:space="preserve"> ITC measurement with the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and the TD of p63 showing no binding. The top diagram displays the raw measurement and the bottom diagram shows the integrated heat per titration step. </w:t>
      </w:r>
      <w:r>
        <w:rPr>
          <w:rFonts w:ascii="Arial" w:hAnsi="Arial" w:cs="Arial"/>
          <w:b/>
          <w:sz w:val="22"/>
          <w:szCs w:val="22"/>
          <w:lang w:val="en-US"/>
        </w:rPr>
        <w:t>C</w:t>
      </w:r>
      <w:r w:rsidR="0053113C">
        <w:rPr>
          <w:rFonts w:ascii="Arial" w:hAnsi="Arial" w:cs="Arial"/>
          <w:b/>
          <w:sz w:val="22"/>
          <w:szCs w:val="22"/>
          <w:lang w:val="en-US"/>
        </w:rPr>
        <w:t xml:space="preserve"> </w:t>
      </w:r>
      <w:r w:rsidR="0053113C">
        <w:rPr>
          <w:rFonts w:ascii="Arial" w:hAnsi="Arial" w:cs="Arial"/>
          <w:bCs/>
          <w:sz w:val="22"/>
          <w:szCs w:val="22"/>
          <w:lang w:val="en-US"/>
        </w:rPr>
        <w:t xml:space="preserve">Size exclusion chromatography of </w:t>
      </w:r>
      <w:proofErr w:type="spellStart"/>
      <w:r w:rsidR="0053113C">
        <w:rPr>
          <w:rFonts w:ascii="Arial" w:hAnsi="Arial" w:cs="Arial"/>
          <w:bCs/>
          <w:sz w:val="22"/>
          <w:szCs w:val="22"/>
          <w:lang w:val="en-US"/>
        </w:rPr>
        <w:t>DARPin</w:t>
      </w:r>
      <w:proofErr w:type="spellEnd"/>
      <w:r w:rsidR="0053113C">
        <w:rPr>
          <w:rFonts w:ascii="Arial" w:hAnsi="Arial" w:cs="Arial"/>
          <w:bCs/>
          <w:sz w:val="22"/>
          <w:szCs w:val="22"/>
          <w:lang w:val="en-US"/>
        </w:rPr>
        <w:t xml:space="preserve"> 8F1 with the p63 TD. The elution volume of a sample containing both proteins show a shift to lower volume indicating the formation of a stable complex. A </w:t>
      </w:r>
      <w:proofErr w:type="spellStart"/>
      <w:r w:rsidR="0053113C">
        <w:rPr>
          <w:rFonts w:ascii="Arial" w:hAnsi="Arial" w:cs="Arial"/>
          <w:bCs/>
          <w:sz w:val="22"/>
          <w:szCs w:val="22"/>
          <w:lang w:val="en-US"/>
        </w:rPr>
        <w:t>Superdex</w:t>
      </w:r>
      <w:proofErr w:type="spellEnd"/>
      <w:r w:rsidR="0053113C">
        <w:rPr>
          <w:rFonts w:ascii="Arial" w:hAnsi="Arial" w:cs="Arial"/>
          <w:bCs/>
          <w:sz w:val="22"/>
          <w:szCs w:val="22"/>
          <w:lang w:val="en-US"/>
        </w:rPr>
        <w:t xml:space="preserve"> 75 10/300 column was used. </w:t>
      </w:r>
      <w:r>
        <w:rPr>
          <w:rFonts w:ascii="Arial" w:hAnsi="Arial" w:cs="Arial"/>
          <w:b/>
          <w:bCs/>
          <w:sz w:val="22"/>
          <w:szCs w:val="22"/>
          <w:lang w:val="en-US"/>
        </w:rPr>
        <w:t>D</w:t>
      </w:r>
      <w:r w:rsidR="0053113C">
        <w:rPr>
          <w:rFonts w:ascii="Arial" w:hAnsi="Arial" w:cs="Arial"/>
          <w:sz w:val="22"/>
          <w:szCs w:val="22"/>
          <w:lang w:val="en-US"/>
        </w:rPr>
        <w:t xml:space="preserve"> Detailed view of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8F1–p63 TD interface showing the most critical amino acid side chains involved in the interaction analyzed by </w:t>
      </w:r>
      <w:proofErr w:type="spellStart"/>
      <w:r w:rsidR="0053113C">
        <w:rPr>
          <w:rFonts w:ascii="Arial" w:hAnsi="Arial" w:cs="Arial"/>
          <w:sz w:val="22"/>
          <w:szCs w:val="22"/>
          <w:lang w:val="en-US"/>
        </w:rPr>
        <w:t>LigPlot</w:t>
      </w:r>
      <w:proofErr w:type="spellEnd"/>
      <w:r w:rsidR="00B00987">
        <w:fldChar w:fldCharType="begin"/>
      </w:r>
      <w:r w:rsidR="00B00987">
        <w:instrText xml:space="preserve"> HYPERLINK \l "_ENREF_63" \o "Wallace, 1995 #1562" </w:instrText>
      </w:r>
      <w:r w:rsidR="00B00987">
        <w:fldChar w:fldCharType="separate"/>
      </w:r>
      <w:r w:rsidR="0053113C">
        <w:rPr>
          <w:rFonts w:ascii="Arial" w:hAnsi="Arial" w:cs="Arial"/>
          <w:sz w:val="22"/>
          <w:szCs w:val="22"/>
          <w:lang w:val="en-US"/>
        </w:rPr>
        <w:fldChar w:fldCharType="begin"/>
      </w:r>
      <w:r w:rsidR="0053113C">
        <w:rPr>
          <w:rFonts w:ascii="Arial" w:hAnsi="Arial" w:cs="Arial"/>
          <w:sz w:val="22"/>
          <w:szCs w:val="22"/>
          <w:lang w:val="en-US"/>
        </w:rPr>
        <w:instrText xml:space="preserve"> ADDIN EN.CITE &lt;EndNote&gt;&lt;Cite&gt;&lt;Author&gt;Wallace&lt;/Author&gt;&lt;Year&gt;1995&lt;/Year&gt;&lt;RecNum&gt;1562&lt;/RecNum&gt;&lt;DisplayText&gt;&lt;style face="superscript"&gt;63&lt;/style&gt;&lt;/DisplayText&gt;&lt;record&gt;&lt;rec-number&gt;1562&lt;/rec-number&gt;&lt;foreign-keys&gt;&lt;key app="EN" db-id="5ed02e0z4da2zpevrr1pfewvtfpvpde9ffpp" timestamp="1647790986"&gt;1562&lt;/key&gt;&lt;/foreign-keys&gt;&lt;ref-type name="Journal Article"&gt;17&lt;/ref-type&gt;&lt;contributors&gt;&lt;authors&gt;&lt;author&gt;Wallace, A. C.&lt;/author&gt;&lt;author&gt;Laskowski, R. A.&lt;/author&gt;&lt;author&gt;Thornton, J. M.&lt;/author&gt;&lt;/authors&gt;&lt;/contributors&gt;&lt;titles&gt;&lt;title&gt;Ligplot - a Program to Generate Schematic Diagrams of Protein Ligand Interactions&lt;/title&gt;&lt;secondary-title&gt;Protein Engineering&lt;/secondary-title&gt;&lt;alt-title&gt;Protein Eng&lt;/alt-title&gt;&lt;/titles&gt;&lt;alt-periodical&gt;&lt;full-title&gt;Protein Eng&lt;/full-title&gt;&lt;/alt-periodical&gt;&lt;pages&gt;127-134&lt;/pages&gt;&lt;volume&gt;8&lt;/volume&gt;&lt;number&gt;2&lt;/number&gt;&lt;keywords&gt;&lt;keyword&gt;enzyme inhibitors&lt;/keyword&gt;&lt;keyword&gt;hydrogen bonding&lt;/keyword&gt;&lt;keyword&gt;protein-ligand interactions&lt;/keyword&gt;&lt;keyword&gt;software tools&lt;/keyword&gt;&lt;keyword&gt;crystal-structure&lt;/keyword&gt;&lt;keyword&gt;complex&lt;/keyword&gt;&lt;/keywords&gt;&lt;dates&gt;&lt;year&gt;1995&lt;/year&gt;&lt;pub-dates&gt;&lt;date&gt;Feb&lt;/date&gt;&lt;/pub-dates&gt;&lt;/dates&gt;&lt;isbn&gt;0269-2139&lt;/isbn&gt;&lt;accession-num&gt;WOS:A1995QT41200005&lt;/accession-num&gt;&lt;urls&gt;&lt;related-urls&gt;&lt;url&gt;&amp;lt;Go to ISI&amp;gt;://WOS:A1995QT41200005&lt;/url&gt;&lt;/related-urls&gt;&lt;/urls&gt;&lt;electronic-resource-num&gt;DOI 10.1093/protein/8.2.127&lt;/electronic-resource-num&gt;&lt;language&gt;English&lt;/language&gt;&lt;/record&gt;&lt;/Cite&gt;&lt;/EndNote&gt;</w:instrText>
      </w:r>
      <w:r w:rsidR="0053113C">
        <w:rPr>
          <w:rFonts w:ascii="Arial" w:hAnsi="Arial" w:cs="Arial"/>
          <w:sz w:val="22"/>
          <w:szCs w:val="22"/>
          <w:lang w:val="en-US"/>
        </w:rPr>
        <w:fldChar w:fldCharType="separate"/>
      </w:r>
      <w:r w:rsidR="0053113C" w:rsidRPr="00813799">
        <w:rPr>
          <w:rFonts w:ascii="Arial" w:hAnsi="Arial" w:cs="Arial"/>
          <w:noProof/>
          <w:sz w:val="22"/>
          <w:szCs w:val="22"/>
          <w:vertAlign w:val="superscript"/>
          <w:lang w:val="en-US"/>
        </w:rPr>
        <w:t>63</w:t>
      </w:r>
      <w:r w:rsidR="0053113C">
        <w:rPr>
          <w:rFonts w:ascii="Arial" w:hAnsi="Arial" w:cs="Arial"/>
          <w:sz w:val="22"/>
          <w:szCs w:val="22"/>
          <w:lang w:val="en-US"/>
        </w:rPr>
        <w:fldChar w:fldCharType="end"/>
      </w:r>
      <w:r w:rsidR="00B00987">
        <w:rPr>
          <w:rFonts w:ascii="Arial" w:hAnsi="Arial" w:cs="Arial"/>
          <w:sz w:val="22"/>
          <w:szCs w:val="22"/>
          <w:lang w:val="en-US"/>
        </w:rPr>
        <w:fldChar w:fldCharType="end"/>
      </w:r>
      <w:r w:rsidR="0053113C">
        <w:rPr>
          <w:rFonts w:ascii="Arial" w:hAnsi="Arial" w:cs="Arial"/>
          <w:sz w:val="22"/>
          <w:szCs w:val="22"/>
          <w:lang w:val="en-US"/>
        </w:rPr>
        <w:t xml:space="preserve">. </w:t>
      </w:r>
      <w:r w:rsidR="00501836" w:rsidRPr="00501836">
        <w:rPr>
          <w:rFonts w:ascii="Arial" w:hAnsi="Arial" w:cs="Arial"/>
          <w:b/>
          <w:sz w:val="22"/>
          <w:szCs w:val="22"/>
          <w:lang w:val="en-US"/>
        </w:rPr>
        <w:t>E</w:t>
      </w:r>
      <w:r w:rsidR="00501836">
        <w:rPr>
          <w:rFonts w:ascii="Arial" w:hAnsi="Arial" w:cs="Arial"/>
          <w:sz w:val="22"/>
          <w:szCs w:val="22"/>
          <w:lang w:val="en-US"/>
        </w:rPr>
        <w:t xml:space="preserve"> </w:t>
      </w:r>
      <w:r w:rsidR="0053113C">
        <w:rPr>
          <w:rFonts w:ascii="Arial" w:hAnsi="Arial" w:cs="Arial"/>
          <w:sz w:val="22"/>
          <w:szCs w:val="22"/>
          <w:lang w:val="en-US"/>
        </w:rPr>
        <w:t>Crucial amino acids are also indicated within the sequences with hydrogen bonds highlighted in red, hydrophobic contacts in blue</w:t>
      </w:r>
      <w:r w:rsidR="0053113C" w:rsidRPr="00540DC7">
        <w:rPr>
          <w:rFonts w:ascii="Arial" w:hAnsi="Arial" w:cs="Arial"/>
          <w:sz w:val="22"/>
          <w:szCs w:val="22"/>
          <w:lang w:val="en-US"/>
        </w:rPr>
        <w:t xml:space="preserve">. </w:t>
      </w:r>
      <w:r w:rsidRPr="00B9012A">
        <w:rPr>
          <w:rFonts w:ascii="Arial" w:hAnsi="Arial" w:cs="Arial"/>
          <w:b/>
          <w:sz w:val="22"/>
          <w:szCs w:val="22"/>
          <w:lang w:val="en-US"/>
        </w:rPr>
        <w:t>F</w:t>
      </w:r>
      <w:r w:rsidR="00D06AAC" w:rsidRPr="00B9012A">
        <w:rPr>
          <w:rFonts w:ascii="Arial" w:hAnsi="Arial" w:cs="Arial"/>
          <w:sz w:val="22"/>
          <w:szCs w:val="22"/>
          <w:lang w:val="en-US"/>
        </w:rPr>
        <w:t xml:space="preserve"> Sequence comparison of the p63 TD with the p53 TD as well as with the p73 TD. * indicates identical amino acids</w:t>
      </w:r>
      <w:proofErr w:type="gramStart"/>
      <w:r w:rsidR="00D06AAC" w:rsidRPr="00B9012A">
        <w:rPr>
          <w:rFonts w:ascii="Arial" w:hAnsi="Arial" w:cs="Arial"/>
          <w:sz w:val="22"/>
          <w:szCs w:val="22"/>
          <w:lang w:val="en-US"/>
        </w:rPr>
        <w:t>, :</w:t>
      </w:r>
      <w:proofErr w:type="gramEnd"/>
      <w:r w:rsidR="00D06AAC" w:rsidRPr="00B9012A">
        <w:rPr>
          <w:rFonts w:ascii="Arial" w:hAnsi="Arial" w:cs="Arial"/>
          <w:sz w:val="22"/>
          <w:szCs w:val="22"/>
          <w:lang w:val="en-US"/>
        </w:rPr>
        <w:t xml:space="preserve"> homologous amino acids and . a lower degree of homology between amino acids. Solid frames indicate residues that are recognized by the </w:t>
      </w:r>
      <w:proofErr w:type="spellStart"/>
      <w:r w:rsidR="00D06AAC" w:rsidRPr="00B9012A">
        <w:rPr>
          <w:rFonts w:ascii="Arial" w:hAnsi="Arial" w:cs="Arial"/>
          <w:sz w:val="22"/>
          <w:szCs w:val="22"/>
          <w:lang w:val="en-US"/>
        </w:rPr>
        <w:t>DARPin</w:t>
      </w:r>
      <w:proofErr w:type="spellEnd"/>
      <w:r w:rsidR="00D06AAC" w:rsidRPr="00B9012A">
        <w:rPr>
          <w:rFonts w:ascii="Arial" w:hAnsi="Arial" w:cs="Arial"/>
          <w:sz w:val="22"/>
          <w:szCs w:val="22"/>
          <w:lang w:val="en-US"/>
        </w:rPr>
        <w:t xml:space="preserve"> and that are not conserved in the sequences of p53 and p73, frames with broken lines those residues that are identical or homologous.</w:t>
      </w:r>
      <w:r w:rsidR="00D06AAC">
        <w:rPr>
          <w:rFonts w:ascii="Arial" w:hAnsi="Arial" w:cs="Arial"/>
          <w:sz w:val="22"/>
          <w:szCs w:val="22"/>
          <w:lang w:val="en-US"/>
        </w:rPr>
        <w:t xml:space="preserve"> </w:t>
      </w:r>
    </w:p>
    <w:p w14:paraId="37EC745E" w14:textId="77777777" w:rsidR="0053113C" w:rsidRDefault="0053113C" w:rsidP="0053113C">
      <w:pPr>
        <w:spacing w:line="360" w:lineRule="auto"/>
        <w:jc w:val="both"/>
        <w:rPr>
          <w:rFonts w:ascii="Arial" w:hAnsi="Arial" w:cs="Arial"/>
          <w:b/>
          <w:sz w:val="22"/>
          <w:szCs w:val="22"/>
          <w:lang w:val="en-US"/>
        </w:rPr>
      </w:pPr>
    </w:p>
    <w:p w14:paraId="053909CD" w14:textId="77777777" w:rsidR="0053113C" w:rsidRDefault="0053113C" w:rsidP="0053113C">
      <w:pPr>
        <w:spacing w:line="360" w:lineRule="auto"/>
        <w:jc w:val="both"/>
        <w:rPr>
          <w:rFonts w:ascii="Arial" w:hAnsi="Arial" w:cs="Arial"/>
          <w:b/>
          <w:sz w:val="22"/>
          <w:szCs w:val="22"/>
          <w:lang w:val="en-US"/>
        </w:rPr>
      </w:pPr>
      <w:r>
        <w:rPr>
          <w:rFonts w:ascii="Arial" w:hAnsi="Arial" w:cs="Arial"/>
          <w:b/>
          <w:sz w:val="22"/>
          <w:szCs w:val="22"/>
          <w:lang w:val="en-US"/>
        </w:rPr>
        <w:t xml:space="preserve">Supplementary Fig.3 Characterization of the SAM domain-specific </w:t>
      </w:r>
      <w:proofErr w:type="spellStart"/>
      <w:r>
        <w:rPr>
          <w:rFonts w:ascii="Arial" w:hAnsi="Arial" w:cs="Arial"/>
          <w:b/>
          <w:sz w:val="22"/>
          <w:szCs w:val="22"/>
          <w:lang w:val="en-US"/>
        </w:rPr>
        <w:t>DARPin</w:t>
      </w:r>
      <w:proofErr w:type="spellEnd"/>
      <w:r>
        <w:rPr>
          <w:rFonts w:ascii="Arial" w:hAnsi="Arial" w:cs="Arial"/>
          <w:b/>
          <w:sz w:val="22"/>
          <w:szCs w:val="22"/>
          <w:lang w:val="en-US"/>
        </w:rPr>
        <w:t xml:space="preserve"> A5</w:t>
      </w:r>
    </w:p>
    <w:p w14:paraId="7839B42B" w14:textId="4A117C90" w:rsidR="00D06AAC" w:rsidRDefault="000D7F75" w:rsidP="00D06AAC">
      <w:pPr>
        <w:spacing w:line="360" w:lineRule="auto"/>
        <w:jc w:val="both"/>
        <w:rPr>
          <w:rFonts w:ascii="Arial" w:hAnsi="Arial" w:cs="Arial"/>
          <w:sz w:val="22"/>
          <w:szCs w:val="22"/>
          <w:lang w:val="en-US"/>
        </w:rPr>
      </w:pPr>
      <w:r>
        <w:rPr>
          <w:rFonts w:ascii="Arial" w:hAnsi="Arial" w:cs="Arial"/>
          <w:b/>
          <w:sz w:val="22"/>
          <w:szCs w:val="22"/>
          <w:lang w:val="en-US"/>
        </w:rPr>
        <w:t>A</w:t>
      </w:r>
      <w:r w:rsidR="0053113C">
        <w:rPr>
          <w:rFonts w:ascii="Arial" w:hAnsi="Arial" w:cs="Arial"/>
          <w:sz w:val="22"/>
          <w:szCs w:val="22"/>
          <w:lang w:val="en-US"/>
        </w:rPr>
        <w:t xml:space="preserve"> ITC measurement with the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and the SAM domain of p63 showing no binding. The top diagram displays the raw measurement and the bottom diagram shows the integrated heat per titration step. </w:t>
      </w:r>
      <w:r>
        <w:rPr>
          <w:rFonts w:ascii="Arial" w:hAnsi="Arial" w:cs="Arial"/>
          <w:b/>
          <w:bCs/>
          <w:sz w:val="22"/>
          <w:szCs w:val="22"/>
          <w:lang w:val="en-US"/>
        </w:rPr>
        <w:t>B</w:t>
      </w:r>
      <w:r w:rsidR="0053113C">
        <w:rPr>
          <w:rFonts w:ascii="Arial" w:hAnsi="Arial" w:cs="Arial"/>
          <w:sz w:val="22"/>
          <w:szCs w:val="22"/>
          <w:lang w:val="en-US"/>
        </w:rPr>
        <w:t xml:space="preserve"> </w:t>
      </w:r>
      <w:r w:rsidR="0053113C">
        <w:rPr>
          <w:rFonts w:ascii="Arial" w:hAnsi="Arial" w:cs="Arial"/>
          <w:bCs/>
          <w:sz w:val="22"/>
          <w:szCs w:val="22"/>
          <w:lang w:val="en-US"/>
        </w:rPr>
        <w:t xml:space="preserve">Size exclusion chromatography of </w:t>
      </w:r>
      <w:proofErr w:type="spellStart"/>
      <w:r w:rsidR="0053113C">
        <w:rPr>
          <w:rFonts w:ascii="Arial" w:hAnsi="Arial" w:cs="Arial"/>
          <w:bCs/>
          <w:sz w:val="22"/>
          <w:szCs w:val="22"/>
          <w:lang w:val="en-US"/>
        </w:rPr>
        <w:t>DARPin</w:t>
      </w:r>
      <w:proofErr w:type="spellEnd"/>
      <w:r w:rsidR="0053113C">
        <w:rPr>
          <w:rFonts w:ascii="Arial" w:hAnsi="Arial" w:cs="Arial"/>
          <w:bCs/>
          <w:sz w:val="22"/>
          <w:szCs w:val="22"/>
          <w:lang w:val="en-US"/>
        </w:rPr>
        <w:t xml:space="preserve"> A5 with the p63 SAM domain. The elution volume of a sample containing both proteins show a shift to lower volume indicating the formation of a stable complex. A </w:t>
      </w:r>
      <w:proofErr w:type="spellStart"/>
      <w:r w:rsidR="0053113C">
        <w:rPr>
          <w:rFonts w:ascii="Arial" w:hAnsi="Arial" w:cs="Arial"/>
          <w:bCs/>
          <w:sz w:val="22"/>
          <w:szCs w:val="22"/>
          <w:lang w:val="en-US"/>
        </w:rPr>
        <w:t>Superdex</w:t>
      </w:r>
      <w:proofErr w:type="spellEnd"/>
      <w:r w:rsidR="0053113C">
        <w:rPr>
          <w:rFonts w:ascii="Arial" w:hAnsi="Arial" w:cs="Arial"/>
          <w:bCs/>
          <w:sz w:val="22"/>
          <w:szCs w:val="22"/>
          <w:lang w:val="en-US"/>
        </w:rPr>
        <w:t xml:space="preserve"> 75 10/300 column was used. </w:t>
      </w:r>
      <w:r>
        <w:rPr>
          <w:rFonts w:ascii="Arial" w:hAnsi="Arial" w:cs="Arial"/>
          <w:b/>
          <w:sz w:val="22"/>
          <w:szCs w:val="22"/>
          <w:lang w:val="en-US"/>
        </w:rPr>
        <w:t>C</w:t>
      </w:r>
      <w:r w:rsidR="0053113C">
        <w:rPr>
          <w:rFonts w:ascii="Arial" w:hAnsi="Arial" w:cs="Arial"/>
          <w:b/>
          <w:sz w:val="22"/>
          <w:szCs w:val="22"/>
          <w:lang w:val="en-US"/>
        </w:rPr>
        <w:t xml:space="preserve"> </w:t>
      </w:r>
      <w:r w:rsidR="0053113C">
        <w:rPr>
          <w:rFonts w:ascii="Arial" w:hAnsi="Arial" w:cs="Arial"/>
          <w:sz w:val="22"/>
          <w:szCs w:val="22"/>
          <w:lang w:val="en-US"/>
        </w:rPr>
        <w:t xml:space="preserve">Detailed view of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w:t>
      </w:r>
      <w:r w:rsidR="0053113C" w:rsidRPr="00540DC7">
        <w:rPr>
          <w:rFonts w:ascii="Arial" w:hAnsi="Arial" w:cs="Arial"/>
          <w:sz w:val="22"/>
          <w:szCs w:val="22"/>
          <w:lang w:val="en-US"/>
        </w:rPr>
        <w:t>A5–p63</w:t>
      </w:r>
      <w:r w:rsidR="009572F1" w:rsidRPr="00540DC7">
        <w:rPr>
          <w:rFonts w:ascii="Arial" w:hAnsi="Arial" w:cs="Arial"/>
          <w:sz w:val="22"/>
          <w:szCs w:val="22"/>
          <w:lang w:val="en-US"/>
        </w:rPr>
        <w:t xml:space="preserve"> </w:t>
      </w:r>
      <w:r w:rsidR="0053113C" w:rsidRPr="00540DC7">
        <w:rPr>
          <w:rFonts w:ascii="Arial" w:hAnsi="Arial" w:cs="Arial"/>
          <w:sz w:val="22"/>
          <w:szCs w:val="22"/>
          <w:lang w:val="en-US"/>
        </w:rPr>
        <w:t>SAM domain</w:t>
      </w:r>
      <w:r w:rsidR="0053113C">
        <w:rPr>
          <w:rFonts w:ascii="Arial" w:hAnsi="Arial" w:cs="Arial"/>
          <w:sz w:val="22"/>
          <w:szCs w:val="22"/>
          <w:lang w:val="en-US"/>
        </w:rPr>
        <w:t xml:space="preserve"> interface showing the most </w:t>
      </w:r>
      <w:r w:rsidR="0053113C">
        <w:rPr>
          <w:rFonts w:ascii="Arial" w:hAnsi="Arial" w:cs="Arial"/>
          <w:sz w:val="22"/>
          <w:szCs w:val="22"/>
          <w:lang w:val="en-US"/>
        </w:rPr>
        <w:lastRenderedPageBreak/>
        <w:t xml:space="preserve">critical amino acid side chains analyzed by </w:t>
      </w:r>
      <w:proofErr w:type="spellStart"/>
      <w:r w:rsidR="0053113C">
        <w:rPr>
          <w:rFonts w:ascii="Arial" w:hAnsi="Arial" w:cs="Arial"/>
          <w:sz w:val="22"/>
          <w:szCs w:val="22"/>
          <w:lang w:val="en-US"/>
        </w:rPr>
        <w:t>LigPlot</w:t>
      </w:r>
      <w:proofErr w:type="spellEnd"/>
      <w:r w:rsidR="00B00987">
        <w:fldChar w:fldCharType="begin"/>
      </w:r>
      <w:r w:rsidR="00B00987">
        <w:instrText xml:space="preserve"> HYPERLINK \l "_ENREF_63" \o "Wallace, 1995 #1562" </w:instrText>
      </w:r>
      <w:r w:rsidR="00B00987">
        <w:fldChar w:fldCharType="separate"/>
      </w:r>
      <w:r w:rsidR="0053113C">
        <w:rPr>
          <w:rFonts w:ascii="Arial" w:hAnsi="Arial" w:cs="Arial"/>
          <w:sz w:val="22"/>
          <w:szCs w:val="22"/>
          <w:lang w:val="en-US"/>
        </w:rPr>
        <w:fldChar w:fldCharType="begin">
          <w:fldData xml:space="preserve">PEVuZE5vdGU+PENpdGU+PEF1dGhvcj5XYWxsYWNlPC9BdXRob3I+PFllYXI+MTk5NTwvWWVhcj48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</w:fldData>
        </w:fldChar>
      </w:r>
      <w:r w:rsidR="0053113C">
        <w:rPr>
          <w:rFonts w:ascii="Arial" w:hAnsi="Arial" w:cs="Arial"/>
          <w:sz w:val="22"/>
          <w:szCs w:val="22"/>
          <w:lang w:val="en-US"/>
        </w:rPr>
        <w:instrText xml:space="preserve"> ADDIN EN.CITE </w:instrText>
      </w:r>
      <w:r w:rsidR="0053113C">
        <w:rPr>
          <w:rFonts w:ascii="Arial" w:hAnsi="Arial" w:cs="Arial"/>
          <w:sz w:val="22"/>
          <w:szCs w:val="22"/>
          <w:lang w:val="en-US"/>
        </w:rPr>
        <w:fldChar w:fldCharType="begin">
          <w:fldData xml:space="preserve">PEVuZE5vdGU+PENpdGU+PEF1dGhvcj5XYWxsYWNlPC9BdXRob3I+PFllYXI+MTk5NTwvWWVhcj48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</w:fldData>
        </w:fldChar>
      </w:r>
      <w:r w:rsidR="0053113C">
        <w:rPr>
          <w:rFonts w:ascii="Arial" w:hAnsi="Arial" w:cs="Arial"/>
          <w:sz w:val="22"/>
          <w:szCs w:val="22"/>
          <w:lang w:val="en-US"/>
        </w:rPr>
        <w:instrText xml:space="preserve"> ADDIN EN.CITE.DATA </w:instrText>
      </w:r>
      <w:r w:rsidR="0053113C">
        <w:rPr>
          <w:rFonts w:ascii="Arial" w:hAnsi="Arial" w:cs="Arial"/>
          <w:sz w:val="22"/>
          <w:szCs w:val="22"/>
          <w:lang w:val="en-US"/>
        </w:rPr>
      </w:r>
      <w:r w:rsidR="0053113C">
        <w:rPr>
          <w:rFonts w:ascii="Arial" w:hAnsi="Arial" w:cs="Arial"/>
          <w:sz w:val="22"/>
          <w:szCs w:val="22"/>
          <w:lang w:val="en-US"/>
        </w:rPr>
        <w:fldChar w:fldCharType="end"/>
      </w:r>
      <w:r w:rsidR="0053113C">
        <w:rPr>
          <w:rFonts w:ascii="Arial" w:hAnsi="Arial" w:cs="Arial"/>
          <w:sz w:val="22"/>
          <w:szCs w:val="22"/>
          <w:lang w:val="en-US"/>
        </w:rPr>
      </w:r>
      <w:r w:rsidR="0053113C">
        <w:rPr>
          <w:rFonts w:ascii="Arial" w:hAnsi="Arial" w:cs="Arial"/>
          <w:sz w:val="22"/>
          <w:szCs w:val="22"/>
          <w:lang w:val="en-US"/>
        </w:rPr>
        <w:fldChar w:fldCharType="separate"/>
      </w:r>
      <w:r w:rsidR="0053113C" w:rsidRPr="00813799">
        <w:rPr>
          <w:rFonts w:ascii="Arial" w:hAnsi="Arial" w:cs="Arial"/>
          <w:noProof/>
          <w:sz w:val="22"/>
          <w:szCs w:val="22"/>
          <w:vertAlign w:val="superscript"/>
          <w:lang w:val="en-US"/>
        </w:rPr>
        <w:t>63</w:t>
      </w:r>
      <w:r w:rsidR="0053113C">
        <w:rPr>
          <w:rFonts w:ascii="Arial" w:hAnsi="Arial" w:cs="Arial"/>
          <w:sz w:val="22"/>
          <w:szCs w:val="22"/>
          <w:lang w:val="en-US"/>
        </w:rPr>
        <w:fldChar w:fldCharType="end"/>
      </w:r>
      <w:r w:rsidR="00B00987">
        <w:rPr>
          <w:rFonts w:ascii="Arial" w:hAnsi="Arial" w:cs="Arial"/>
          <w:sz w:val="22"/>
          <w:szCs w:val="22"/>
          <w:lang w:val="en-US"/>
        </w:rPr>
        <w:fldChar w:fldCharType="end"/>
      </w:r>
      <w:r w:rsidR="0053113C">
        <w:rPr>
          <w:rFonts w:ascii="Arial" w:hAnsi="Arial" w:cs="Arial"/>
          <w:sz w:val="22"/>
          <w:szCs w:val="22"/>
          <w:lang w:val="en-US"/>
        </w:rPr>
        <w:t xml:space="preserve">. </w:t>
      </w:r>
      <w:r w:rsidR="00501836">
        <w:rPr>
          <w:rFonts w:ascii="Arial" w:hAnsi="Arial" w:cs="Arial"/>
          <w:b/>
          <w:bCs/>
          <w:sz w:val="22"/>
          <w:szCs w:val="22"/>
          <w:lang w:val="en-US"/>
        </w:rPr>
        <w:t>D</w:t>
      </w:r>
      <w:r w:rsidR="00501836">
        <w:rPr>
          <w:rFonts w:ascii="Arial" w:hAnsi="Arial" w:cs="Arial"/>
          <w:sz w:val="22"/>
          <w:szCs w:val="22"/>
          <w:lang w:val="en-US"/>
        </w:rPr>
        <w:t xml:space="preserve"> </w:t>
      </w:r>
      <w:r w:rsidR="0053113C">
        <w:rPr>
          <w:rFonts w:ascii="Arial" w:hAnsi="Arial" w:cs="Arial"/>
          <w:sz w:val="22"/>
          <w:szCs w:val="22"/>
          <w:lang w:val="en-US"/>
        </w:rPr>
        <w:t>Crucial amino acids are also indicated within the sequences shown below the structure with hydrogen bonds highlighted in red, hydrophobic contacts in blue</w:t>
      </w:r>
      <w:r w:rsidR="0053113C" w:rsidRPr="00540DC7">
        <w:rPr>
          <w:rFonts w:ascii="Arial" w:hAnsi="Arial" w:cs="Arial"/>
          <w:sz w:val="22"/>
          <w:szCs w:val="22"/>
          <w:lang w:val="en-US"/>
        </w:rPr>
        <w:t>.</w:t>
      </w:r>
      <w:r w:rsidR="00D06AAC" w:rsidRPr="00540DC7">
        <w:rPr>
          <w:rFonts w:ascii="Arial" w:hAnsi="Arial" w:cs="Arial"/>
          <w:sz w:val="22"/>
          <w:szCs w:val="22"/>
          <w:lang w:val="en-US"/>
        </w:rPr>
        <w:t xml:space="preserve"> </w:t>
      </w:r>
      <w:r w:rsidRPr="00B9012A">
        <w:rPr>
          <w:rFonts w:ascii="Arial" w:hAnsi="Arial" w:cs="Arial"/>
          <w:b/>
          <w:sz w:val="22"/>
          <w:szCs w:val="22"/>
          <w:lang w:val="en-US"/>
        </w:rPr>
        <w:t>E</w:t>
      </w:r>
      <w:r w:rsidR="00D06AAC" w:rsidRPr="00B9012A">
        <w:rPr>
          <w:rFonts w:ascii="Arial" w:hAnsi="Arial" w:cs="Arial"/>
          <w:sz w:val="22"/>
          <w:szCs w:val="22"/>
          <w:lang w:val="en-US"/>
        </w:rPr>
        <w:t xml:space="preserve"> Sequence comparison of the p63 SAM domain with the p73 SAM domain. * indicates identical amino acids</w:t>
      </w:r>
      <w:proofErr w:type="gramStart"/>
      <w:r w:rsidR="00D06AAC" w:rsidRPr="00B9012A">
        <w:rPr>
          <w:rFonts w:ascii="Arial" w:hAnsi="Arial" w:cs="Arial"/>
          <w:sz w:val="22"/>
          <w:szCs w:val="22"/>
          <w:lang w:val="en-US"/>
        </w:rPr>
        <w:t>, :</w:t>
      </w:r>
      <w:proofErr w:type="gramEnd"/>
      <w:r w:rsidR="00D06AAC" w:rsidRPr="00B9012A">
        <w:rPr>
          <w:rFonts w:ascii="Arial" w:hAnsi="Arial" w:cs="Arial"/>
          <w:sz w:val="22"/>
          <w:szCs w:val="22"/>
          <w:lang w:val="en-US"/>
        </w:rPr>
        <w:t xml:space="preserve"> homologous amino acids and . a lower degree of homology between amino acids. Solid frames indicate residues that are recognized by the </w:t>
      </w:r>
      <w:proofErr w:type="spellStart"/>
      <w:r w:rsidR="00D06AAC" w:rsidRPr="00B9012A">
        <w:rPr>
          <w:rFonts w:ascii="Arial" w:hAnsi="Arial" w:cs="Arial"/>
          <w:sz w:val="22"/>
          <w:szCs w:val="22"/>
          <w:lang w:val="en-US"/>
        </w:rPr>
        <w:t>DARPin</w:t>
      </w:r>
      <w:proofErr w:type="spellEnd"/>
      <w:r w:rsidR="00D06AAC" w:rsidRPr="00B9012A">
        <w:rPr>
          <w:rFonts w:ascii="Arial" w:hAnsi="Arial" w:cs="Arial"/>
          <w:sz w:val="22"/>
          <w:szCs w:val="22"/>
          <w:lang w:val="en-US"/>
        </w:rPr>
        <w:t xml:space="preserve"> and that are not conserved in the sequences of p73, frames with broken lines those residues that are identical or homologous.</w:t>
      </w:r>
      <w:r w:rsidR="00D06AAC">
        <w:rPr>
          <w:rFonts w:ascii="Arial" w:hAnsi="Arial" w:cs="Arial"/>
          <w:sz w:val="22"/>
          <w:szCs w:val="22"/>
          <w:lang w:val="en-US"/>
        </w:rPr>
        <w:t xml:space="preserve"> </w:t>
      </w:r>
    </w:p>
    <w:p w14:paraId="58C1C663" w14:textId="77777777" w:rsidR="0053113C" w:rsidRDefault="0053113C" w:rsidP="0053113C">
      <w:pPr>
        <w:spacing w:line="360" w:lineRule="auto"/>
        <w:jc w:val="both"/>
        <w:rPr>
          <w:rFonts w:ascii="Arial" w:hAnsi="Arial" w:cs="Arial"/>
          <w:b/>
          <w:sz w:val="22"/>
          <w:szCs w:val="22"/>
          <w:lang w:val="en-US"/>
        </w:rPr>
      </w:pPr>
    </w:p>
    <w:p w14:paraId="1CE4AC0B" w14:textId="77777777" w:rsidR="0053113C" w:rsidRDefault="0053113C" w:rsidP="0053113C">
      <w:pPr>
        <w:spacing w:line="360" w:lineRule="auto"/>
        <w:jc w:val="both"/>
        <w:rPr>
          <w:rFonts w:ascii="Arial" w:hAnsi="Arial" w:cs="Arial"/>
          <w:sz w:val="22"/>
          <w:szCs w:val="22"/>
          <w:lang w:val="en-US"/>
        </w:rPr>
      </w:pPr>
    </w:p>
    <w:p w14:paraId="0BA8E0F0" w14:textId="77777777" w:rsidR="0053113C" w:rsidRDefault="0053113C" w:rsidP="0053113C">
      <w:pPr>
        <w:spacing w:line="360" w:lineRule="auto"/>
        <w:jc w:val="both"/>
        <w:rPr>
          <w:rFonts w:ascii="Arial" w:hAnsi="Arial" w:cs="Arial"/>
          <w:b/>
          <w:sz w:val="22"/>
          <w:szCs w:val="22"/>
          <w:lang w:val="en-US"/>
        </w:rPr>
      </w:pPr>
      <w:r>
        <w:rPr>
          <w:rFonts w:ascii="Arial" w:hAnsi="Arial" w:cs="Arial"/>
          <w:b/>
          <w:sz w:val="22"/>
          <w:szCs w:val="22"/>
          <w:lang w:val="en-US"/>
        </w:rPr>
        <w:t xml:space="preserve">Supplementary Fig.4 Experimental overview of control </w:t>
      </w:r>
      <w:proofErr w:type="spellStart"/>
      <w:r>
        <w:rPr>
          <w:rFonts w:ascii="Arial" w:hAnsi="Arial" w:cs="Arial"/>
          <w:b/>
          <w:sz w:val="22"/>
          <w:szCs w:val="22"/>
          <w:lang w:val="en-US"/>
        </w:rPr>
        <w:t>DARPin</w:t>
      </w:r>
      <w:proofErr w:type="spellEnd"/>
      <w:r>
        <w:rPr>
          <w:rFonts w:ascii="Arial" w:hAnsi="Arial" w:cs="Arial"/>
          <w:b/>
          <w:sz w:val="22"/>
          <w:szCs w:val="22"/>
          <w:lang w:val="en-US"/>
        </w:rPr>
        <w:t xml:space="preserve"> experiments and pulldowns with full</w:t>
      </w:r>
      <w:r>
        <w:rPr>
          <w:rFonts w:ascii="Arial" w:hAnsi="Arial" w:cs="Arial"/>
          <w:b/>
          <w:sz w:val="22"/>
          <w:szCs w:val="22"/>
          <w:lang w:val="en-US"/>
        </w:rPr>
        <w:noBreakHyphen/>
        <w:t>length p53 family isoforms</w:t>
      </w:r>
    </w:p>
    <w:p w14:paraId="68CA20D7" w14:textId="211F0280" w:rsidR="0053113C" w:rsidRDefault="000D7F75" w:rsidP="0053113C">
      <w:pPr>
        <w:spacing w:line="360" w:lineRule="auto"/>
        <w:jc w:val="both"/>
        <w:rPr>
          <w:rFonts w:ascii="Arial" w:hAnsi="Arial" w:cs="Arial"/>
          <w:sz w:val="22"/>
          <w:szCs w:val="22"/>
          <w:lang w:val="en-US"/>
        </w:rPr>
      </w:pPr>
      <w:r>
        <w:rPr>
          <w:rFonts w:ascii="Arial" w:hAnsi="Arial" w:cs="Arial"/>
          <w:b/>
          <w:bCs/>
          <w:sz w:val="22"/>
          <w:szCs w:val="22"/>
          <w:lang w:val="en-US"/>
        </w:rPr>
        <w:t>A</w:t>
      </w:r>
      <w:r w:rsidR="0053113C">
        <w:rPr>
          <w:rFonts w:ascii="Arial" w:hAnsi="Arial" w:cs="Arial"/>
          <w:sz w:val="22"/>
          <w:szCs w:val="22"/>
          <w:lang w:val="en-US"/>
        </w:rPr>
        <w:t xml:space="preserve"> ITC measurements of the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with the SAM domains of p63 and p73. Measurements with p53 are not shown, as p53 does not have a SAM domain. </w:t>
      </w:r>
      <w:r>
        <w:rPr>
          <w:rFonts w:ascii="Arial" w:hAnsi="Arial" w:cs="Arial"/>
          <w:b/>
          <w:bCs/>
          <w:sz w:val="22"/>
          <w:szCs w:val="22"/>
          <w:lang w:val="en-US"/>
        </w:rPr>
        <w:t>B</w:t>
      </w:r>
      <w:r w:rsidR="0053113C">
        <w:rPr>
          <w:rFonts w:ascii="Arial" w:hAnsi="Arial" w:cs="Arial"/>
          <w:b/>
          <w:bCs/>
          <w:sz w:val="22"/>
          <w:szCs w:val="22"/>
          <w:lang w:val="en-US"/>
        </w:rPr>
        <w:t xml:space="preserve"> </w:t>
      </w:r>
      <w:r w:rsidR="00660EE0">
        <w:rPr>
          <w:rFonts w:ascii="Arial" w:hAnsi="Arial" w:cs="Arial"/>
          <w:sz w:val="22"/>
          <w:szCs w:val="22"/>
          <w:lang w:val="en-US"/>
        </w:rPr>
        <w:t xml:space="preserve">ITC measurements of DBDs and </w:t>
      </w:r>
      <w:r>
        <w:rPr>
          <w:rFonts w:ascii="Arial" w:hAnsi="Arial" w:cs="Arial"/>
          <w:b/>
          <w:bCs/>
          <w:sz w:val="22"/>
          <w:szCs w:val="22"/>
          <w:lang w:val="en-US"/>
        </w:rPr>
        <w:t>C</w:t>
      </w:r>
      <w:r w:rsidR="0053113C">
        <w:rPr>
          <w:rFonts w:ascii="Arial" w:hAnsi="Arial" w:cs="Arial"/>
          <w:sz w:val="22"/>
          <w:szCs w:val="22"/>
          <w:lang w:val="en-US"/>
        </w:rPr>
        <w:t xml:space="preserve"> TDs of p53, p63 and p73 with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w:t>
      </w:r>
      <w:r>
        <w:rPr>
          <w:rFonts w:ascii="Arial" w:hAnsi="Arial" w:cs="Arial"/>
          <w:b/>
          <w:sz w:val="22"/>
          <w:szCs w:val="22"/>
          <w:lang w:val="en-US"/>
        </w:rPr>
        <w:t>D</w:t>
      </w:r>
      <w:r w:rsidR="0053113C">
        <w:rPr>
          <w:rFonts w:ascii="Arial" w:hAnsi="Arial" w:cs="Arial"/>
          <w:sz w:val="22"/>
          <w:szCs w:val="22"/>
          <w:lang w:val="en-US"/>
        </w:rPr>
        <w:t xml:space="preserve"> Western blot analysis of the pulldown experiments of </w:t>
      </w:r>
      <w:r w:rsidR="0053113C">
        <w:rPr>
          <w:rFonts w:ascii="Arial" w:hAnsi="Arial" w:cs="Arial"/>
          <w:i/>
          <w:iCs/>
          <w:sz w:val="22"/>
          <w:szCs w:val="22"/>
          <w:lang w:val="en-US"/>
        </w:rPr>
        <w:t>in</w:t>
      </w:r>
      <w:r w:rsidR="0053113C">
        <w:rPr>
          <w:rFonts w:ascii="Arial" w:hAnsi="Arial" w:cs="Arial"/>
          <w:i/>
          <w:iCs/>
          <w:sz w:val="22"/>
          <w:szCs w:val="22"/>
          <w:lang w:val="en-US"/>
        </w:rPr>
        <w:noBreakHyphen/>
        <w:t>vitro</w:t>
      </w:r>
      <w:r w:rsidR="0053113C">
        <w:rPr>
          <w:rFonts w:ascii="Arial" w:hAnsi="Arial" w:cs="Arial"/>
          <w:sz w:val="22"/>
          <w:szCs w:val="22"/>
          <w:lang w:val="en-US"/>
        </w:rPr>
        <w:t xml:space="preserve"> translated TAp63α, ΔNp63α, TA*p63α, GTAp63α, TAp63γ </w:t>
      </w:r>
      <w:r w:rsidR="0053113C" w:rsidRPr="00540DC7">
        <w:rPr>
          <w:rFonts w:ascii="Arial" w:hAnsi="Arial" w:cs="Arial"/>
          <w:sz w:val="22"/>
          <w:szCs w:val="22"/>
          <w:lang w:val="en-US"/>
        </w:rPr>
        <w:t>as well as p53 and TAp73α</w:t>
      </w:r>
      <w:r w:rsidR="0053113C">
        <w:rPr>
          <w:rFonts w:ascii="Arial" w:hAnsi="Arial" w:cs="Arial"/>
          <w:sz w:val="22"/>
          <w:szCs w:val="22"/>
          <w:lang w:val="en-US"/>
        </w:rPr>
        <w:t xml:space="preserve"> and the indicated </w:t>
      </w:r>
      <w:proofErr w:type="spellStart"/>
      <w:r w:rsidR="0053113C">
        <w:rPr>
          <w:rFonts w:ascii="Arial" w:hAnsi="Arial" w:cs="Arial"/>
          <w:sz w:val="22"/>
          <w:szCs w:val="22"/>
          <w:lang w:val="en-US"/>
        </w:rPr>
        <w:t>DARPins</w:t>
      </w:r>
      <w:proofErr w:type="spellEnd"/>
      <w:r w:rsidR="0053113C">
        <w:rPr>
          <w:rFonts w:ascii="Arial" w:hAnsi="Arial" w:cs="Arial"/>
          <w:sz w:val="22"/>
          <w:szCs w:val="22"/>
          <w:lang w:val="en-US"/>
        </w:rPr>
        <w:t>. On the left, the level of the different proteins in the lysate is indicated, on the right the pulled</w:t>
      </w:r>
      <w:r w:rsidR="00FB49BB">
        <w:rPr>
          <w:rFonts w:ascii="Arial" w:hAnsi="Arial" w:cs="Arial"/>
          <w:sz w:val="22"/>
          <w:szCs w:val="22"/>
          <w:lang w:val="en-US"/>
        </w:rPr>
        <w:t xml:space="preserve"> </w:t>
      </w:r>
      <w:r w:rsidR="0053113C">
        <w:rPr>
          <w:rFonts w:ascii="Arial" w:hAnsi="Arial" w:cs="Arial"/>
          <w:sz w:val="22"/>
          <w:szCs w:val="22"/>
          <w:lang w:val="en-US"/>
        </w:rPr>
        <w:t xml:space="preserve">down protein levels. All p53 family members contain a </w:t>
      </w:r>
      <w:proofErr w:type="spellStart"/>
      <w:r w:rsidR="0053113C">
        <w:rPr>
          <w:rFonts w:ascii="Arial" w:hAnsi="Arial" w:cs="Arial"/>
          <w:sz w:val="22"/>
          <w:szCs w:val="22"/>
          <w:lang w:val="en-US"/>
        </w:rPr>
        <w:t>myc</w:t>
      </w:r>
      <w:proofErr w:type="spellEnd"/>
      <w:r w:rsidR="0053113C">
        <w:rPr>
          <w:rFonts w:ascii="Arial" w:hAnsi="Arial" w:cs="Arial"/>
          <w:sz w:val="22"/>
          <w:szCs w:val="22"/>
          <w:lang w:val="en-US"/>
        </w:rPr>
        <w:noBreakHyphen/>
        <w:t>tag at their N</w:t>
      </w:r>
      <w:r w:rsidR="0053113C">
        <w:rPr>
          <w:rFonts w:ascii="Arial" w:hAnsi="Arial" w:cs="Arial"/>
          <w:sz w:val="22"/>
          <w:szCs w:val="22"/>
          <w:lang w:val="en-US"/>
        </w:rPr>
        <w:noBreakHyphen/>
        <w:t>terminus that was used for detection with the anti</w:t>
      </w:r>
      <w:r w:rsidR="0053113C">
        <w:rPr>
          <w:rFonts w:ascii="Arial" w:hAnsi="Arial" w:cs="Arial"/>
          <w:sz w:val="22"/>
          <w:szCs w:val="22"/>
          <w:lang w:val="en-US"/>
        </w:rPr>
        <w:noBreakHyphen/>
      </w:r>
      <w:proofErr w:type="spellStart"/>
      <w:r w:rsidR="0053113C">
        <w:rPr>
          <w:rFonts w:ascii="Arial" w:hAnsi="Arial" w:cs="Arial"/>
          <w:sz w:val="22"/>
          <w:szCs w:val="22"/>
          <w:lang w:val="en-US"/>
        </w:rPr>
        <w:t>myc</w:t>
      </w:r>
      <w:proofErr w:type="spellEnd"/>
      <w:r w:rsidR="0053113C">
        <w:rPr>
          <w:rFonts w:ascii="Arial" w:hAnsi="Arial" w:cs="Arial"/>
          <w:sz w:val="22"/>
          <w:szCs w:val="22"/>
          <w:lang w:val="en-US"/>
        </w:rPr>
        <w:t xml:space="preserve"> antibody 4A6 (Millipore). The experiment was carried out in biological triplicates and one representative experiment is shown. </w:t>
      </w:r>
      <w:r>
        <w:rPr>
          <w:rFonts w:ascii="Arial" w:hAnsi="Arial" w:cs="Arial"/>
          <w:b/>
          <w:sz w:val="22"/>
          <w:szCs w:val="22"/>
          <w:lang w:val="en-US"/>
        </w:rPr>
        <w:t>E</w:t>
      </w:r>
      <w:r w:rsidR="0053113C">
        <w:rPr>
          <w:rFonts w:ascii="Arial" w:hAnsi="Arial" w:cs="Arial"/>
          <w:sz w:val="22"/>
          <w:szCs w:val="22"/>
          <w:lang w:val="en-US"/>
        </w:rPr>
        <w:t xml:space="preserve"> Bar diagrams of the results shown in the western blots in (</w:t>
      </w:r>
      <w:r w:rsidRPr="00540DC7">
        <w:rPr>
          <w:rFonts w:ascii="Arial" w:hAnsi="Arial" w:cs="Arial"/>
          <w:sz w:val="22"/>
          <w:szCs w:val="22"/>
          <w:lang w:val="en-US"/>
        </w:rPr>
        <w:t>D</w:t>
      </w:r>
      <w:r w:rsidR="0053113C" w:rsidRPr="00540DC7">
        <w:rPr>
          <w:rFonts w:ascii="Arial" w:hAnsi="Arial" w:cs="Arial"/>
          <w:sz w:val="22"/>
          <w:szCs w:val="22"/>
          <w:lang w:val="en-US"/>
        </w:rPr>
        <w:t xml:space="preserve">) for all selected </w:t>
      </w:r>
      <w:proofErr w:type="spellStart"/>
      <w:r w:rsidR="0053113C" w:rsidRPr="00540DC7">
        <w:rPr>
          <w:rFonts w:ascii="Arial" w:hAnsi="Arial" w:cs="Arial"/>
          <w:sz w:val="22"/>
          <w:szCs w:val="22"/>
          <w:lang w:val="en-US"/>
        </w:rPr>
        <w:t>DARPins</w:t>
      </w:r>
      <w:proofErr w:type="spellEnd"/>
      <w:r w:rsidR="0053113C" w:rsidRPr="00540DC7">
        <w:rPr>
          <w:rFonts w:ascii="Arial" w:hAnsi="Arial" w:cs="Arial"/>
          <w:sz w:val="22"/>
          <w:szCs w:val="22"/>
          <w:lang w:val="en-US"/>
        </w:rPr>
        <w:t xml:space="preserve">. The data for the p63 isoforms are identical to the data shown in Fig. </w:t>
      </w:r>
      <w:r w:rsidR="00082675" w:rsidRPr="00540DC7">
        <w:rPr>
          <w:rFonts w:ascii="Arial" w:hAnsi="Arial" w:cs="Arial"/>
          <w:sz w:val="22"/>
          <w:szCs w:val="22"/>
          <w:lang w:val="en-US"/>
        </w:rPr>
        <w:t>1B</w:t>
      </w:r>
      <w:r w:rsidR="0053113C" w:rsidRPr="00540DC7">
        <w:rPr>
          <w:rFonts w:ascii="Arial" w:hAnsi="Arial" w:cs="Arial"/>
          <w:sz w:val="22"/>
          <w:szCs w:val="22"/>
          <w:lang w:val="en-US"/>
        </w:rPr>
        <w:t xml:space="preserve">, </w:t>
      </w:r>
      <w:r w:rsidR="00082675" w:rsidRPr="00540DC7">
        <w:rPr>
          <w:rFonts w:ascii="Arial" w:hAnsi="Arial" w:cs="Arial"/>
          <w:sz w:val="22"/>
          <w:szCs w:val="22"/>
          <w:lang w:val="en-US"/>
        </w:rPr>
        <w:t xml:space="preserve">2C </w:t>
      </w:r>
      <w:r w:rsidR="0053113C" w:rsidRPr="00540DC7">
        <w:rPr>
          <w:rFonts w:ascii="Arial" w:hAnsi="Arial" w:cs="Arial"/>
          <w:sz w:val="22"/>
          <w:szCs w:val="22"/>
          <w:lang w:val="en-US"/>
        </w:rPr>
        <w:t xml:space="preserve">and </w:t>
      </w:r>
      <w:r w:rsidR="00082675" w:rsidRPr="00540DC7">
        <w:rPr>
          <w:rFonts w:ascii="Arial" w:hAnsi="Arial" w:cs="Arial"/>
          <w:sz w:val="22"/>
          <w:szCs w:val="22"/>
          <w:lang w:val="en-US"/>
        </w:rPr>
        <w:t>3C</w:t>
      </w:r>
      <w:r w:rsidR="0053113C" w:rsidRPr="00540DC7">
        <w:rPr>
          <w:rFonts w:ascii="Arial" w:hAnsi="Arial" w:cs="Arial"/>
          <w:sz w:val="22"/>
          <w:szCs w:val="22"/>
          <w:lang w:val="en-US"/>
        </w:rPr>
        <w:t xml:space="preserve">, the results for p53 and TAp73α are added (n=3). </w:t>
      </w:r>
      <w:r w:rsidRPr="00540DC7">
        <w:rPr>
          <w:rFonts w:ascii="Arial" w:hAnsi="Arial" w:cs="Arial"/>
          <w:b/>
          <w:sz w:val="22"/>
          <w:szCs w:val="22"/>
          <w:lang w:val="en-US"/>
        </w:rPr>
        <w:t>F</w:t>
      </w:r>
      <w:r w:rsidR="0053113C" w:rsidRPr="00540DC7">
        <w:rPr>
          <w:rFonts w:ascii="Arial" w:hAnsi="Arial" w:cs="Arial"/>
          <w:sz w:val="22"/>
          <w:szCs w:val="22"/>
          <w:lang w:val="en-US"/>
        </w:rPr>
        <w:t xml:space="preserve"> Same as (</w:t>
      </w:r>
      <w:r w:rsidRPr="00540DC7">
        <w:rPr>
          <w:rFonts w:ascii="Arial" w:hAnsi="Arial" w:cs="Arial"/>
          <w:sz w:val="22"/>
          <w:szCs w:val="22"/>
          <w:lang w:val="en-US"/>
        </w:rPr>
        <w:t>E</w:t>
      </w:r>
      <w:r w:rsidR="0053113C" w:rsidRPr="00540DC7">
        <w:rPr>
          <w:rFonts w:ascii="Arial" w:hAnsi="Arial" w:cs="Arial"/>
          <w:sz w:val="22"/>
          <w:szCs w:val="22"/>
          <w:lang w:val="en-US"/>
        </w:rPr>
        <w:t xml:space="preserve">) but for control </w:t>
      </w:r>
      <w:proofErr w:type="spellStart"/>
      <w:r w:rsidR="0053113C" w:rsidRPr="00540DC7">
        <w:rPr>
          <w:rFonts w:ascii="Arial" w:hAnsi="Arial" w:cs="Arial"/>
          <w:sz w:val="22"/>
          <w:szCs w:val="22"/>
          <w:lang w:val="en-US"/>
        </w:rPr>
        <w:t>DARPin</w:t>
      </w:r>
      <w:proofErr w:type="spellEnd"/>
      <w:r w:rsidR="0053113C" w:rsidRPr="00540DC7">
        <w:rPr>
          <w:rFonts w:ascii="Arial" w:hAnsi="Arial" w:cs="Arial"/>
          <w:sz w:val="22"/>
          <w:szCs w:val="22"/>
          <w:lang w:val="en-US"/>
        </w:rPr>
        <w:t xml:space="preserve"> (n=3). </w:t>
      </w:r>
      <w:r w:rsidRPr="00540DC7">
        <w:rPr>
          <w:rFonts w:ascii="Arial" w:hAnsi="Arial" w:cs="Arial"/>
          <w:b/>
          <w:bCs/>
          <w:sz w:val="22"/>
          <w:szCs w:val="22"/>
          <w:lang w:val="en-US"/>
        </w:rPr>
        <w:t>G</w:t>
      </w:r>
      <w:r w:rsidR="0053113C" w:rsidRPr="00540DC7">
        <w:rPr>
          <w:rFonts w:ascii="Arial" w:hAnsi="Arial" w:cs="Arial"/>
          <w:b/>
          <w:bCs/>
          <w:sz w:val="22"/>
          <w:szCs w:val="22"/>
          <w:lang w:val="en-US"/>
        </w:rPr>
        <w:t xml:space="preserve"> </w:t>
      </w:r>
      <w:r w:rsidR="0053113C" w:rsidRPr="00540DC7">
        <w:rPr>
          <w:rFonts w:ascii="Arial" w:hAnsi="Arial" w:cs="Arial"/>
          <w:sz w:val="22"/>
          <w:szCs w:val="22"/>
          <w:lang w:val="en-US"/>
        </w:rPr>
        <w:t>Transactivation assay with p53, TAp63γ and TAp73β in H1299 cells. All three family members show high</w:t>
      </w:r>
      <w:r w:rsidR="0053113C">
        <w:rPr>
          <w:rFonts w:ascii="Arial" w:hAnsi="Arial" w:cs="Arial"/>
          <w:sz w:val="22"/>
          <w:szCs w:val="22"/>
          <w:lang w:val="en-US"/>
        </w:rPr>
        <w:t xml:space="preserve"> transcriptional activity. The transcriptional activity of all three p53 family members is not significantly influenced by increasing concentrations of co</w:t>
      </w:r>
      <w:r w:rsidR="0053113C">
        <w:rPr>
          <w:rFonts w:ascii="Arial" w:hAnsi="Arial" w:cs="Arial"/>
          <w:sz w:val="22"/>
          <w:szCs w:val="22"/>
          <w:lang w:val="en-US"/>
        </w:rPr>
        <w:noBreakHyphen/>
        <w:t xml:space="preserve">expressed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The bar diagram shows the mean values and error bars the corresponding SD of four technical replicates. Statistical significance was assessed by ordinary one-way ANOVA.</w:t>
      </w:r>
    </w:p>
    <w:p w14:paraId="2D5AC727" w14:textId="77777777" w:rsidR="0053113C" w:rsidRDefault="0053113C" w:rsidP="0053113C">
      <w:pPr>
        <w:spacing w:line="360" w:lineRule="auto"/>
        <w:jc w:val="both"/>
        <w:rPr>
          <w:rFonts w:ascii="Arial" w:hAnsi="Arial" w:cs="Arial"/>
          <w:sz w:val="22"/>
          <w:szCs w:val="22"/>
          <w:lang w:val="en-US"/>
        </w:rPr>
      </w:pPr>
    </w:p>
    <w:p w14:paraId="0E96DDFD" w14:textId="2C4BC22C" w:rsidR="0053113C" w:rsidRPr="00540DC7" w:rsidRDefault="0053113C" w:rsidP="0053113C">
      <w:pPr>
        <w:spacing w:line="360" w:lineRule="auto"/>
        <w:jc w:val="both"/>
        <w:rPr>
          <w:rFonts w:ascii="Arial" w:hAnsi="Arial" w:cs="Arial"/>
          <w:b/>
          <w:sz w:val="22"/>
          <w:szCs w:val="22"/>
          <w:lang w:val="en-US"/>
        </w:rPr>
      </w:pPr>
      <w:r w:rsidRPr="00540DC7">
        <w:rPr>
          <w:rFonts w:ascii="Arial" w:hAnsi="Arial" w:cs="Arial"/>
          <w:b/>
          <w:sz w:val="22"/>
          <w:szCs w:val="22"/>
          <w:lang w:val="en-US"/>
        </w:rPr>
        <w:t>Supplementary Fig.5 Fluorescence label</w:t>
      </w:r>
      <w:r w:rsidR="00327858" w:rsidRPr="00540DC7">
        <w:rPr>
          <w:rFonts w:ascii="Arial" w:hAnsi="Arial" w:cs="Arial"/>
          <w:b/>
          <w:sz w:val="22"/>
          <w:szCs w:val="22"/>
          <w:lang w:val="en-US"/>
        </w:rPr>
        <w:t>l</w:t>
      </w:r>
      <w:r w:rsidRPr="00540DC7">
        <w:rPr>
          <w:rFonts w:ascii="Arial" w:hAnsi="Arial" w:cs="Arial"/>
          <w:b/>
          <w:sz w:val="22"/>
          <w:szCs w:val="22"/>
          <w:lang w:val="en-US"/>
        </w:rPr>
        <w:t xml:space="preserve">ing of all </w:t>
      </w:r>
      <w:proofErr w:type="spellStart"/>
      <w:r w:rsidRPr="00540DC7">
        <w:rPr>
          <w:rFonts w:ascii="Arial" w:hAnsi="Arial" w:cs="Arial"/>
          <w:b/>
          <w:sz w:val="22"/>
          <w:szCs w:val="22"/>
          <w:lang w:val="en-US"/>
        </w:rPr>
        <w:t>DARPins</w:t>
      </w:r>
      <w:proofErr w:type="spellEnd"/>
      <w:r w:rsidRPr="00540DC7">
        <w:rPr>
          <w:rFonts w:ascii="Arial" w:hAnsi="Arial" w:cs="Arial"/>
          <w:b/>
          <w:sz w:val="22"/>
          <w:szCs w:val="22"/>
          <w:lang w:val="en-US"/>
        </w:rPr>
        <w:t>.</w:t>
      </w:r>
    </w:p>
    <w:p w14:paraId="4CCEFCF0" w14:textId="77777777" w:rsidR="0053113C" w:rsidRDefault="000D7F75" w:rsidP="0053113C">
      <w:pPr>
        <w:spacing w:line="360" w:lineRule="auto"/>
        <w:jc w:val="both"/>
        <w:rPr>
          <w:rFonts w:ascii="Arial" w:hAnsi="Arial" w:cs="Arial"/>
          <w:sz w:val="22"/>
          <w:szCs w:val="22"/>
          <w:lang w:val="en-US"/>
        </w:rPr>
      </w:pPr>
      <w:proofErr w:type="gramStart"/>
      <w:r w:rsidRPr="00540DC7">
        <w:rPr>
          <w:rFonts w:ascii="Arial" w:hAnsi="Arial" w:cs="Arial"/>
          <w:b/>
          <w:bCs/>
          <w:sz w:val="22"/>
          <w:szCs w:val="22"/>
          <w:lang w:val="en-US"/>
        </w:rPr>
        <w:t>A</w:t>
      </w:r>
      <w:proofErr w:type="gramEnd"/>
      <w:r w:rsidR="0053113C" w:rsidRPr="00540DC7">
        <w:rPr>
          <w:rFonts w:ascii="Arial" w:hAnsi="Arial" w:cs="Arial"/>
          <w:sz w:val="22"/>
          <w:szCs w:val="22"/>
          <w:lang w:val="en-US"/>
        </w:rPr>
        <w:t xml:space="preserve"> All </w:t>
      </w:r>
      <w:proofErr w:type="spellStart"/>
      <w:r w:rsidR="0053113C" w:rsidRPr="00540DC7">
        <w:rPr>
          <w:rFonts w:ascii="Arial" w:hAnsi="Arial" w:cs="Arial"/>
          <w:sz w:val="22"/>
          <w:szCs w:val="22"/>
          <w:lang w:val="en-US"/>
        </w:rPr>
        <w:t>DARPins</w:t>
      </w:r>
      <w:proofErr w:type="spellEnd"/>
      <w:r w:rsidR="0053113C" w:rsidRPr="00540DC7">
        <w:rPr>
          <w:rFonts w:ascii="Arial" w:hAnsi="Arial" w:cs="Arial"/>
          <w:sz w:val="22"/>
          <w:szCs w:val="22"/>
          <w:lang w:val="en-US"/>
        </w:rPr>
        <w:t xml:space="preserve"> used in this study were side directed labelled with the fluorophore</w:t>
      </w:r>
      <w:r w:rsidR="0053113C">
        <w:rPr>
          <w:rFonts w:ascii="Arial" w:hAnsi="Arial" w:cs="Arial"/>
          <w:sz w:val="22"/>
          <w:szCs w:val="22"/>
          <w:lang w:val="en-US"/>
        </w:rPr>
        <w:t xml:space="preserve"> Alexa 488 via a cysteine introduced at their C</w:t>
      </w:r>
      <w:r w:rsidR="0053113C">
        <w:rPr>
          <w:rFonts w:ascii="Arial" w:hAnsi="Arial" w:cs="Arial"/>
          <w:sz w:val="22"/>
          <w:szCs w:val="22"/>
          <w:lang w:val="en-US"/>
        </w:rPr>
        <w:noBreakHyphen/>
        <w:t>terminus via a glycine</w:t>
      </w:r>
      <w:r w:rsidR="0053113C">
        <w:rPr>
          <w:rFonts w:ascii="Arial" w:hAnsi="Arial" w:cs="Arial"/>
          <w:sz w:val="22"/>
          <w:szCs w:val="22"/>
          <w:lang w:val="en-US"/>
        </w:rPr>
        <w:noBreakHyphen/>
        <w:t xml:space="preserve">glycine linker. On the left, full chromatograms of runs on an </w:t>
      </w:r>
      <w:proofErr w:type="spellStart"/>
      <w:r w:rsidR="0053113C">
        <w:rPr>
          <w:rFonts w:ascii="Arial" w:hAnsi="Arial" w:cs="Arial"/>
          <w:sz w:val="22"/>
          <w:szCs w:val="22"/>
          <w:lang w:val="en-US"/>
        </w:rPr>
        <w:t>HiTrap</w:t>
      </w:r>
      <w:proofErr w:type="spellEnd"/>
      <w:r w:rsidR="0053113C">
        <w:rPr>
          <w:rFonts w:ascii="Arial" w:hAnsi="Arial" w:cs="Arial"/>
          <w:sz w:val="22"/>
          <w:szCs w:val="22"/>
          <w:lang w:val="en-US"/>
        </w:rPr>
        <w:t xml:space="preserve"> Q HP anion exchange column (</w:t>
      </w:r>
      <w:proofErr w:type="spellStart"/>
      <w:r w:rsidR="0053113C">
        <w:rPr>
          <w:rFonts w:ascii="Arial" w:hAnsi="Arial" w:cs="Arial"/>
          <w:sz w:val="22"/>
          <w:szCs w:val="22"/>
          <w:lang w:val="en-US"/>
        </w:rPr>
        <w:t>Cytiva</w:t>
      </w:r>
      <w:proofErr w:type="spellEnd"/>
      <w:r w:rsidR="0053113C">
        <w:rPr>
          <w:rFonts w:ascii="Arial" w:hAnsi="Arial" w:cs="Arial"/>
          <w:sz w:val="22"/>
          <w:szCs w:val="22"/>
          <w:lang w:val="en-US"/>
        </w:rPr>
        <w:t xml:space="preserve">) are shown with </w:t>
      </w:r>
      <w:r w:rsidR="0053113C">
        <w:rPr>
          <w:rFonts w:ascii="Arial" w:hAnsi="Arial" w:cs="Arial"/>
          <w:sz w:val="22"/>
          <w:szCs w:val="22"/>
          <w:lang w:val="en-US"/>
        </w:rPr>
        <w:lastRenderedPageBreak/>
        <w:t xml:space="preserve">a </w:t>
      </w:r>
      <w:proofErr w:type="spellStart"/>
      <w:r w:rsidR="0053113C">
        <w:rPr>
          <w:rFonts w:ascii="Arial" w:hAnsi="Arial" w:cs="Arial"/>
          <w:sz w:val="22"/>
          <w:szCs w:val="22"/>
          <w:lang w:val="en-US"/>
        </w:rPr>
        <w:t>NaCl</w:t>
      </w:r>
      <w:proofErr w:type="spellEnd"/>
      <w:r w:rsidR="0053113C">
        <w:rPr>
          <w:rFonts w:ascii="Arial" w:hAnsi="Arial" w:cs="Arial"/>
          <w:sz w:val="22"/>
          <w:szCs w:val="22"/>
          <w:lang w:val="en-US"/>
        </w:rPr>
        <w:t xml:space="preserve"> gradient from 50 </w:t>
      </w:r>
      <w:proofErr w:type="spellStart"/>
      <w:r w:rsidR="0053113C">
        <w:rPr>
          <w:rFonts w:ascii="Arial" w:hAnsi="Arial" w:cs="Arial"/>
          <w:sz w:val="22"/>
          <w:szCs w:val="22"/>
          <w:lang w:val="en-US"/>
        </w:rPr>
        <w:t>mM</w:t>
      </w:r>
      <w:proofErr w:type="spellEnd"/>
      <w:r w:rsidR="0053113C">
        <w:rPr>
          <w:rFonts w:ascii="Arial" w:hAnsi="Arial" w:cs="Arial"/>
          <w:sz w:val="22"/>
          <w:szCs w:val="22"/>
          <w:lang w:val="en-US"/>
        </w:rPr>
        <w:t xml:space="preserve"> to 600 </w:t>
      </w:r>
      <w:proofErr w:type="spellStart"/>
      <w:r w:rsidR="0053113C">
        <w:rPr>
          <w:rFonts w:ascii="Arial" w:hAnsi="Arial" w:cs="Arial"/>
          <w:sz w:val="22"/>
          <w:szCs w:val="22"/>
          <w:lang w:val="en-US"/>
        </w:rPr>
        <w:t>mM.</w:t>
      </w:r>
      <w:proofErr w:type="spellEnd"/>
      <w:r w:rsidR="0053113C">
        <w:rPr>
          <w:rFonts w:ascii="Arial" w:hAnsi="Arial" w:cs="Arial"/>
          <w:sz w:val="22"/>
          <w:szCs w:val="22"/>
          <w:lang w:val="en-US"/>
        </w:rPr>
        <w:t xml:space="preserve"> On the right the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peaks of a subsequent run on a size exclusion chromatography </w:t>
      </w:r>
      <w:proofErr w:type="spellStart"/>
      <w:r w:rsidR="0053113C">
        <w:rPr>
          <w:rFonts w:ascii="Arial" w:hAnsi="Arial" w:cs="Arial"/>
          <w:sz w:val="22"/>
          <w:szCs w:val="22"/>
          <w:lang w:val="en-US"/>
        </w:rPr>
        <w:t>Superdex</w:t>
      </w:r>
      <w:proofErr w:type="spellEnd"/>
      <w:r w:rsidR="0053113C">
        <w:rPr>
          <w:rFonts w:ascii="Arial" w:hAnsi="Arial" w:cs="Arial"/>
          <w:sz w:val="22"/>
          <w:szCs w:val="22"/>
          <w:lang w:val="en-US"/>
        </w:rPr>
        <w:t xml:space="preserve"> 75 10/300 column (</w:t>
      </w:r>
      <w:proofErr w:type="spellStart"/>
      <w:r w:rsidR="0053113C">
        <w:rPr>
          <w:rFonts w:ascii="Arial" w:hAnsi="Arial" w:cs="Arial"/>
          <w:sz w:val="22"/>
          <w:szCs w:val="22"/>
          <w:lang w:val="en-US"/>
        </w:rPr>
        <w:t>Cytiva</w:t>
      </w:r>
      <w:proofErr w:type="spellEnd"/>
      <w:r w:rsidR="0053113C">
        <w:rPr>
          <w:rFonts w:ascii="Arial" w:hAnsi="Arial" w:cs="Arial"/>
          <w:sz w:val="22"/>
          <w:szCs w:val="22"/>
          <w:lang w:val="en-US"/>
        </w:rPr>
        <w:t xml:space="preserve">) are shown. The 8F1-A488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seems to interact with the column material and shows therefore a higher elution volume. Absorption traces for excitation with both 280 nm and 493 nm wavelength are indicated. </w:t>
      </w:r>
      <w:r>
        <w:rPr>
          <w:rFonts w:ascii="Arial" w:hAnsi="Arial" w:cs="Arial"/>
          <w:b/>
          <w:bCs/>
          <w:sz w:val="22"/>
          <w:szCs w:val="22"/>
          <w:lang w:val="en-US"/>
        </w:rPr>
        <w:t>B</w:t>
      </w:r>
      <w:r w:rsidR="0053113C">
        <w:rPr>
          <w:rFonts w:ascii="Arial" w:hAnsi="Arial" w:cs="Arial"/>
          <w:b/>
          <w:bCs/>
          <w:sz w:val="22"/>
          <w:szCs w:val="22"/>
          <w:lang w:val="en-US"/>
        </w:rPr>
        <w:t xml:space="preserve"> </w:t>
      </w:r>
      <w:r w:rsidR="0053113C">
        <w:rPr>
          <w:rFonts w:ascii="Arial" w:hAnsi="Arial" w:cs="Arial"/>
          <w:sz w:val="22"/>
          <w:szCs w:val="22"/>
          <w:lang w:val="en-US"/>
        </w:rPr>
        <w:t xml:space="preserve">Schematic representation of a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with a cysteine introduced at the C</w:t>
      </w:r>
      <w:r w:rsidR="0053113C">
        <w:rPr>
          <w:rFonts w:ascii="Arial" w:hAnsi="Arial" w:cs="Arial"/>
          <w:sz w:val="22"/>
          <w:szCs w:val="22"/>
          <w:lang w:val="en-US"/>
        </w:rPr>
        <w:noBreakHyphen/>
        <w:t xml:space="preserve">terminus together with the Alexa Fluor 488 C5 </w:t>
      </w:r>
      <w:proofErr w:type="spellStart"/>
      <w:r w:rsidR="0053113C">
        <w:rPr>
          <w:rFonts w:ascii="Arial" w:hAnsi="Arial" w:cs="Arial"/>
          <w:sz w:val="22"/>
          <w:szCs w:val="22"/>
          <w:lang w:val="en-US"/>
        </w:rPr>
        <w:t>Maleimide</w:t>
      </w:r>
      <w:proofErr w:type="spellEnd"/>
      <w:r w:rsidR="0053113C">
        <w:rPr>
          <w:rFonts w:ascii="Arial" w:hAnsi="Arial" w:cs="Arial"/>
          <w:sz w:val="22"/>
          <w:szCs w:val="22"/>
          <w:lang w:val="en-US"/>
        </w:rPr>
        <w:t xml:space="preserve"> before reaction (left). Site-directed fluorophore labelled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at its C</w:t>
      </w:r>
      <w:r w:rsidR="0053113C">
        <w:rPr>
          <w:rFonts w:ascii="Arial" w:hAnsi="Arial" w:cs="Arial"/>
          <w:sz w:val="22"/>
          <w:szCs w:val="22"/>
          <w:lang w:val="en-US"/>
        </w:rPr>
        <w:noBreakHyphen/>
        <w:t xml:space="preserve">terminal cysteine as used in the fluorescence anisotropy experiments (right). </w:t>
      </w:r>
    </w:p>
    <w:p w14:paraId="3BCA6EB6" w14:textId="77777777" w:rsidR="0053113C" w:rsidRDefault="0053113C" w:rsidP="0053113C">
      <w:pPr>
        <w:spacing w:line="360" w:lineRule="auto"/>
        <w:jc w:val="both"/>
        <w:rPr>
          <w:rFonts w:ascii="Arial" w:hAnsi="Arial" w:cs="Arial"/>
          <w:sz w:val="22"/>
          <w:szCs w:val="22"/>
          <w:lang w:val="en-US"/>
        </w:rPr>
      </w:pPr>
    </w:p>
    <w:p w14:paraId="600608B1" w14:textId="1949A618" w:rsidR="0053113C" w:rsidRPr="00540DC7" w:rsidRDefault="0053113C" w:rsidP="0053113C">
      <w:pPr>
        <w:spacing w:line="360" w:lineRule="auto"/>
        <w:jc w:val="both"/>
        <w:rPr>
          <w:rFonts w:ascii="Arial" w:hAnsi="Arial" w:cs="Arial"/>
          <w:b/>
          <w:sz w:val="22"/>
          <w:szCs w:val="22"/>
          <w:lang w:val="en-US"/>
        </w:rPr>
      </w:pPr>
      <w:r w:rsidRPr="00540DC7">
        <w:rPr>
          <w:rFonts w:ascii="Arial" w:hAnsi="Arial" w:cs="Arial"/>
          <w:b/>
          <w:sz w:val="22"/>
          <w:szCs w:val="22"/>
          <w:lang w:val="en-US"/>
        </w:rPr>
        <w:t>Supplementary Fig.6 DNA pulldown experiments with p53 and TAp73α and cell viability assay</w:t>
      </w:r>
    </w:p>
    <w:p w14:paraId="62886091" w14:textId="74B59AC1" w:rsidR="0053113C" w:rsidRDefault="000D7F75" w:rsidP="0053113C">
      <w:pPr>
        <w:spacing w:line="360" w:lineRule="auto"/>
        <w:jc w:val="both"/>
        <w:rPr>
          <w:rFonts w:ascii="Arial" w:hAnsi="Arial" w:cs="Arial"/>
          <w:sz w:val="22"/>
          <w:szCs w:val="22"/>
          <w:lang w:val="en-US"/>
        </w:rPr>
      </w:pPr>
      <w:r w:rsidRPr="00540DC7">
        <w:rPr>
          <w:rFonts w:ascii="Arial" w:hAnsi="Arial" w:cs="Arial"/>
          <w:b/>
          <w:bCs/>
          <w:sz w:val="22"/>
          <w:szCs w:val="22"/>
          <w:lang w:val="en-US"/>
        </w:rPr>
        <w:t>A</w:t>
      </w:r>
      <w:r w:rsidR="0053113C" w:rsidRPr="00540DC7">
        <w:rPr>
          <w:rFonts w:ascii="Arial" w:hAnsi="Arial" w:cs="Arial"/>
          <w:sz w:val="22"/>
          <w:szCs w:val="22"/>
          <w:lang w:val="en-US"/>
        </w:rPr>
        <w:t xml:space="preserve"> DNA</w:t>
      </w:r>
      <w:r w:rsidR="0053113C" w:rsidRPr="00540DC7">
        <w:rPr>
          <w:rFonts w:ascii="Arial" w:hAnsi="Arial" w:cs="Arial"/>
          <w:sz w:val="22"/>
          <w:szCs w:val="22"/>
          <w:lang w:val="en-US"/>
        </w:rPr>
        <w:noBreakHyphen/>
        <w:t xml:space="preserve">pulldown experiments with p53, </w:t>
      </w:r>
      <w:r w:rsidRPr="00540DC7">
        <w:rPr>
          <w:rFonts w:ascii="Arial" w:hAnsi="Arial" w:cs="Arial"/>
          <w:b/>
          <w:sz w:val="22"/>
          <w:szCs w:val="22"/>
          <w:lang w:val="en-US"/>
        </w:rPr>
        <w:t>B</w:t>
      </w:r>
      <w:r w:rsidR="0053113C" w:rsidRPr="00540DC7">
        <w:rPr>
          <w:rFonts w:ascii="Arial" w:hAnsi="Arial" w:cs="Arial"/>
          <w:sz w:val="22"/>
          <w:szCs w:val="22"/>
          <w:lang w:val="en-US"/>
        </w:rPr>
        <w:t xml:space="preserve"> TAp73α and an immobilized DNA oligomer</w:t>
      </w:r>
      <w:r w:rsidR="0053113C">
        <w:rPr>
          <w:rFonts w:ascii="Arial" w:hAnsi="Arial" w:cs="Arial"/>
          <w:sz w:val="22"/>
          <w:szCs w:val="22"/>
          <w:lang w:val="en-US"/>
        </w:rPr>
        <w:t xml:space="preserve"> containing the 20bp binding site of the human p21 promoter. Pre-incubation of the indicated proteins with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C14 or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G4 significantly inhibits interaction with the DNA oligomer while a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does not significantly prevent binding. Corresponding western blot results are shown above the bar diagram. The relative pulldown efficiency as normalized to no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is shown on the y-axis (n=3). The bar diagram shows the mean values and error bars show the corresponding SD of three biological replicates. Statistical significance was assessed by ordinary one-way ANOVA. </w:t>
      </w:r>
      <w:r>
        <w:rPr>
          <w:rFonts w:ascii="Arial" w:hAnsi="Arial" w:cs="Arial"/>
          <w:b/>
          <w:bCs/>
          <w:sz w:val="22"/>
          <w:szCs w:val="22"/>
          <w:lang w:val="en-US"/>
        </w:rPr>
        <w:t>C</w:t>
      </w:r>
      <w:r w:rsidR="0053113C">
        <w:rPr>
          <w:rFonts w:ascii="Arial" w:hAnsi="Arial" w:cs="Arial"/>
          <w:sz w:val="22"/>
          <w:szCs w:val="22"/>
          <w:lang w:val="en-US"/>
        </w:rPr>
        <w:t xml:space="preserve"> Schematic overview of the fusion construct design and cleaving mechanism. </w:t>
      </w:r>
      <w:proofErr w:type="spellStart"/>
      <w:r w:rsidR="0053113C">
        <w:rPr>
          <w:rFonts w:ascii="Arial" w:hAnsi="Arial" w:cs="Arial"/>
          <w:sz w:val="22"/>
          <w:szCs w:val="22"/>
          <w:lang w:val="en-US"/>
        </w:rPr>
        <w:t>DARPins</w:t>
      </w:r>
      <w:proofErr w:type="spellEnd"/>
      <w:r w:rsidR="0053113C">
        <w:rPr>
          <w:rFonts w:ascii="Arial" w:hAnsi="Arial" w:cs="Arial"/>
          <w:sz w:val="22"/>
          <w:szCs w:val="22"/>
          <w:lang w:val="en-US"/>
        </w:rPr>
        <w:t xml:space="preserve"> C14, G4 or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were fused N-terminal to TAp63α with a T2A peptide in between. The T2A peptide is a viral oligopeptide derived from </w:t>
      </w:r>
      <w:proofErr w:type="spellStart"/>
      <w:r w:rsidR="0053113C">
        <w:rPr>
          <w:rFonts w:ascii="Arial" w:hAnsi="Arial" w:cs="Arial"/>
          <w:sz w:val="22"/>
          <w:szCs w:val="22"/>
          <w:lang w:val="en-US"/>
        </w:rPr>
        <w:t>thosea</w:t>
      </w:r>
      <w:proofErr w:type="spellEnd"/>
      <w:r w:rsidR="0053113C">
        <w:rPr>
          <w:rFonts w:ascii="Arial" w:hAnsi="Arial" w:cs="Arial"/>
          <w:sz w:val="22"/>
          <w:szCs w:val="22"/>
          <w:lang w:val="en-US"/>
        </w:rPr>
        <w:t xml:space="preserve"> </w:t>
      </w:r>
      <w:proofErr w:type="spellStart"/>
      <w:r w:rsidR="0053113C">
        <w:rPr>
          <w:rFonts w:ascii="Arial" w:hAnsi="Arial" w:cs="Arial"/>
          <w:sz w:val="22"/>
          <w:szCs w:val="22"/>
          <w:lang w:val="en-US"/>
        </w:rPr>
        <w:t>asigna</w:t>
      </w:r>
      <w:proofErr w:type="spellEnd"/>
      <w:r w:rsidR="0053113C">
        <w:rPr>
          <w:rFonts w:ascii="Arial" w:hAnsi="Arial" w:cs="Arial"/>
          <w:sz w:val="22"/>
          <w:szCs w:val="22"/>
          <w:lang w:val="en-US"/>
        </w:rPr>
        <w:t xml:space="preserve"> virus which causes the ribosome to skip the formation of a </w:t>
      </w:r>
      <w:proofErr w:type="spellStart"/>
      <w:r w:rsidR="0053113C">
        <w:rPr>
          <w:rFonts w:ascii="Arial" w:hAnsi="Arial" w:cs="Arial"/>
          <w:sz w:val="22"/>
          <w:szCs w:val="22"/>
          <w:lang w:val="en-US"/>
        </w:rPr>
        <w:t>glycyl</w:t>
      </w:r>
      <w:proofErr w:type="spellEnd"/>
      <w:r w:rsidR="0053113C">
        <w:rPr>
          <w:rFonts w:ascii="Arial" w:hAnsi="Arial" w:cs="Arial"/>
          <w:sz w:val="22"/>
          <w:szCs w:val="22"/>
          <w:lang w:val="en-US"/>
        </w:rPr>
        <w:t xml:space="preserve">-prolyl peptide bond due to steric hindrance. This process is called ribosome skipping and causes the cleavage of the translated peptide from its downstream peptide leading to the translation of separated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and TAp63α. </w:t>
      </w:r>
      <w:r>
        <w:rPr>
          <w:rFonts w:ascii="Arial" w:hAnsi="Arial" w:cs="Arial"/>
          <w:b/>
          <w:bCs/>
          <w:sz w:val="22"/>
          <w:szCs w:val="22"/>
          <w:lang w:val="en-US"/>
        </w:rPr>
        <w:t>D</w:t>
      </w:r>
      <w:r w:rsidR="0053113C">
        <w:rPr>
          <w:rFonts w:ascii="Arial" w:hAnsi="Arial" w:cs="Arial"/>
          <w:sz w:val="22"/>
          <w:szCs w:val="22"/>
          <w:lang w:val="en-US"/>
        </w:rPr>
        <w:t xml:space="preserve"> Timeline of viability </w:t>
      </w:r>
      <w:r w:rsidR="00660EE0">
        <w:rPr>
          <w:rFonts w:ascii="Arial" w:hAnsi="Arial" w:cs="Arial"/>
          <w:sz w:val="22"/>
          <w:szCs w:val="22"/>
          <w:lang w:val="en-US"/>
        </w:rPr>
        <w:t xml:space="preserve">assay over 89h after 0.5 µM or </w:t>
      </w:r>
      <w:r>
        <w:rPr>
          <w:rFonts w:ascii="Arial" w:hAnsi="Arial" w:cs="Arial"/>
          <w:b/>
          <w:bCs/>
          <w:sz w:val="22"/>
          <w:szCs w:val="22"/>
          <w:lang w:val="en-US"/>
        </w:rPr>
        <w:t>E</w:t>
      </w:r>
      <w:r w:rsidR="0053113C">
        <w:rPr>
          <w:rFonts w:ascii="Arial" w:hAnsi="Arial" w:cs="Arial"/>
          <w:sz w:val="22"/>
          <w:szCs w:val="22"/>
          <w:lang w:val="en-US"/>
        </w:rPr>
        <w:t xml:space="preserve"> 0.7 µM DOX treatment showing reduction of the number of viable cells of a TAp63α and control </w:t>
      </w:r>
      <w:proofErr w:type="spellStart"/>
      <w:r w:rsidR="0053113C">
        <w:rPr>
          <w:rFonts w:ascii="Arial" w:hAnsi="Arial" w:cs="Arial"/>
          <w:sz w:val="22"/>
          <w:szCs w:val="22"/>
          <w:lang w:val="en-US"/>
        </w:rPr>
        <w:t>DARPin</w:t>
      </w:r>
      <w:proofErr w:type="spellEnd"/>
      <w:r w:rsidR="0053113C">
        <w:rPr>
          <w:rFonts w:ascii="Arial" w:hAnsi="Arial" w:cs="Arial"/>
          <w:sz w:val="22"/>
          <w:szCs w:val="22"/>
          <w:lang w:val="en-US"/>
        </w:rPr>
        <w:t xml:space="preserve"> expressing stable cell line compared to cells stably expressing TAp63α and either C14 or G4. All data are normalized to treatment with DMSO only. The standard deviations obtained from biological triplicates are shown. </w:t>
      </w:r>
    </w:p>
    <w:p w14:paraId="24ED7497" w14:textId="77777777" w:rsidR="0053113C" w:rsidRDefault="0053113C" w:rsidP="0053113C">
      <w:pPr>
        <w:spacing w:line="360" w:lineRule="auto"/>
        <w:jc w:val="both"/>
        <w:rPr>
          <w:rFonts w:ascii="Arial" w:hAnsi="Arial" w:cs="Arial"/>
          <w:sz w:val="22"/>
          <w:szCs w:val="22"/>
          <w:lang w:val="en-US"/>
        </w:rPr>
      </w:pPr>
    </w:p>
    <w:p w14:paraId="449E9D7F" w14:textId="77777777" w:rsidR="0053113C" w:rsidRDefault="0053113C" w:rsidP="0053113C">
      <w:pPr>
        <w:spacing w:line="360" w:lineRule="auto"/>
        <w:jc w:val="both"/>
        <w:rPr>
          <w:rFonts w:ascii="Arial" w:hAnsi="Arial" w:cs="Arial"/>
          <w:bCs/>
          <w:sz w:val="22"/>
          <w:szCs w:val="22"/>
          <w:lang w:val="en-US"/>
        </w:rPr>
      </w:pPr>
      <w:r>
        <w:rPr>
          <w:rFonts w:ascii="Arial" w:hAnsi="Arial" w:cs="Arial"/>
          <w:b/>
          <w:sz w:val="22"/>
          <w:szCs w:val="22"/>
          <w:lang w:val="en-US"/>
        </w:rPr>
        <w:t xml:space="preserve">Supplementary Table 1 </w:t>
      </w:r>
      <w:r>
        <w:rPr>
          <w:rFonts w:ascii="Arial" w:hAnsi="Arial" w:cs="Arial"/>
          <w:bCs/>
          <w:sz w:val="22"/>
          <w:szCs w:val="22"/>
          <w:lang w:val="en-US"/>
        </w:rPr>
        <w:t xml:space="preserve">Overview of the ITC parameters of the interaction between the selected </w:t>
      </w:r>
      <w:proofErr w:type="spellStart"/>
      <w:r>
        <w:rPr>
          <w:rFonts w:ascii="Arial" w:hAnsi="Arial" w:cs="Arial"/>
          <w:bCs/>
          <w:sz w:val="22"/>
          <w:szCs w:val="22"/>
          <w:lang w:val="en-US"/>
        </w:rPr>
        <w:t>DARPins</w:t>
      </w:r>
      <w:proofErr w:type="spellEnd"/>
      <w:r>
        <w:rPr>
          <w:rFonts w:ascii="Arial" w:hAnsi="Arial" w:cs="Arial"/>
          <w:bCs/>
          <w:sz w:val="22"/>
          <w:szCs w:val="22"/>
          <w:lang w:val="en-US"/>
        </w:rPr>
        <w:t xml:space="preserve"> and target domains.</w:t>
      </w:r>
    </w:p>
    <w:p w14:paraId="140CE668" w14:textId="77777777" w:rsidR="0053113C" w:rsidRDefault="0053113C" w:rsidP="0053113C">
      <w:pPr>
        <w:spacing w:line="360" w:lineRule="auto"/>
        <w:jc w:val="both"/>
        <w:rPr>
          <w:rFonts w:ascii="Arial" w:hAnsi="Arial" w:cs="Arial"/>
          <w:sz w:val="22"/>
          <w:szCs w:val="22"/>
          <w:lang w:val="en-US"/>
        </w:rPr>
      </w:pPr>
    </w:p>
    <w:p w14:paraId="4DEFF261" w14:textId="77777777" w:rsidR="0053113C" w:rsidRDefault="0053113C" w:rsidP="0053113C">
      <w:pPr>
        <w:spacing w:line="360" w:lineRule="auto"/>
        <w:jc w:val="both"/>
        <w:rPr>
          <w:rFonts w:ascii="Arial" w:hAnsi="Arial" w:cs="Arial"/>
          <w:sz w:val="22"/>
          <w:szCs w:val="22"/>
          <w:lang w:val="en-US"/>
        </w:rPr>
      </w:pPr>
      <w:r>
        <w:rPr>
          <w:rFonts w:ascii="Arial" w:hAnsi="Arial" w:cs="Arial"/>
          <w:b/>
          <w:bCs/>
          <w:sz w:val="22"/>
          <w:szCs w:val="22"/>
          <w:lang w:val="en-US"/>
        </w:rPr>
        <w:lastRenderedPageBreak/>
        <w:t xml:space="preserve">Supplementary Table 2 </w:t>
      </w:r>
      <w:r>
        <w:rPr>
          <w:rFonts w:ascii="Arial" w:hAnsi="Arial" w:cs="Arial"/>
          <w:sz w:val="22"/>
          <w:szCs w:val="22"/>
          <w:lang w:val="en-US"/>
        </w:rPr>
        <w:t xml:space="preserve">Overview of the fluorescence anisotropy parameters of the interaction between the selected </w:t>
      </w:r>
      <w:proofErr w:type="spellStart"/>
      <w:r>
        <w:rPr>
          <w:rFonts w:ascii="Arial" w:hAnsi="Arial" w:cs="Arial"/>
          <w:sz w:val="22"/>
          <w:szCs w:val="22"/>
          <w:lang w:val="en-US"/>
        </w:rPr>
        <w:t>DARPins</w:t>
      </w:r>
      <w:proofErr w:type="spellEnd"/>
      <w:r>
        <w:rPr>
          <w:rFonts w:ascii="Arial" w:hAnsi="Arial" w:cs="Arial"/>
          <w:sz w:val="22"/>
          <w:szCs w:val="22"/>
          <w:lang w:val="en-US"/>
        </w:rPr>
        <w:t xml:space="preserve"> and target proteins. </w:t>
      </w:r>
    </w:p>
    <w:p w14:paraId="093261D6" w14:textId="77777777" w:rsidR="0053113C" w:rsidRDefault="0053113C" w:rsidP="0053113C">
      <w:pPr>
        <w:spacing w:line="360" w:lineRule="auto"/>
        <w:jc w:val="both"/>
        <w:rPr>
          <w:sz w:val="22"/>
          <w:szCs w:val="22"/>
          <w:lang w:val="en-US"/>
        </w:rPr>
      </w:pPr>
    </w:p>
    <w:p w14:paraId="6CE0061D" w14:textId="77777777" w:rsidR="0053113C" w:rsidRDefault="0053113C" w:rsidP="0053113C">
      <w:pPr>
        <w:spacing w:line="360" w:lineRule="auto"/>
        <w:jc w:val="both"/>
        <w:rPr>
          <w:rFonts w:ascii="Arial" w:hAnsi="Arial" w:cs="Arial"/>
          <w:sz w:val="22"/>
          <w:szCs w:val="22"/>
          <w:lang w:val="en-US"/>
        </w:rPr>
      </w:pPr>
      <w:r>
        <w:rPr>
          <w:rFonts w:ascii="Arial" w:hAnsi="Arial" w:cs="Arial"/>
          <w:b/>
          <w:bCs/>
          <w:sz w:val="22"/>
          <w:szCs w:val="22"/>
          <w:lang w:val="en-US"/>
        </w:rPr>
        <w:t xml:space="preserve">Supplementary Table 3 </w:t>
      </w:r>
      <w:r>
        <w:rPr>
          <w:rFonts w:ascii="Arial" w:hAnsi="Arial" w:cs="Arial"/>
          <w:sz w:val="22"/>
          <w:szCs w:val="22"/>
          <w:lang w:val="en-US"/>
        </w:rPr>
        <w:t xml:space="preserve">Summary of DARPin-p63 domain complex crystal structure data collection and refinement statistics. </w:t>
      </w:r>
    </w:p>
    <w:p w14:paraId="6957694A" w14:textId="77777777" w:rsidR="0053113C" w:rsidRPr="00820375" w:rsidRDefault="0053113C" w:rsidP="0053113C">
      <w:pPr>
        <w:rPr>
          <w:rFonts w:ascii="Arial" w:hAnsi="Arial" w:cs="Arial"/>
          <w:lang w:val="en-US"/>
        </w:rPr>
      </w:pPr>
    </w:p>
    <w:p w14:paraId="596F254E" w14:textId="77777777" w:rsidR="00501836" w:rsidRPr="0053113C" w:rsidRDefault="00501836">
      <w:pPr>
        <w:rPr>
          <w:lang w:val="en-US"/>
        </w:rPr>
      </w:pPr>
    </w:p>
    <w:sectPr w:rsidR="00501836" w:rsidRPr="0053113C">
      <w:headerReference w:type="even" r:id="rId6"/>
      <w:headerReference w:type="default" r:id="rId7"/>
      <w:pgSz w:w="12242" w:h="15842" w:code="1"/>
      <w:pgMar w:top="1701" w:right="1701" w:bottom="1701"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2004" w16cex:dateUtc="2022-05-15T22:57:00Z"/>
  <w16cex:commentExtensible w16cex:durableId="262C27F9" w16cex:dateUtc="2022-05-15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40DB5" w16cid:durableId="262C2004"/>
  <w16cid:commentId w16cid:paraId="773A56A6" w16cid:durableId="262C27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8897" w14:textId="77777777" w:rsidR="00B00987" w:rsidRDefault="00B00987">
      <w:r>
        <w:separator/>
      </w:r>
    </w:p>
  </w:endnote>
  <w:endnote w:type="continuationSeparator" w:id="0">
    <w:p w14:paraId="77C1DB95" w14:textId="77777777" w:rsidR="00B00987" w:rsidRDefault="00B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8D05" w14:textId="77777777" w:rsidR="00B00987" w:rsidRDefault="00B00987">
      <w:r>
        <w:separator/>
      </w:r>
    </w:p>
  </w:footnote>
  <w:footnote w:type="continuationSeparator" w:id="0">
    <w:p w14:paraId="48EAFBEA" w14:textId="77777777" w:rsidR="00B00987" w:rsidRDefault="00B00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EAF7" w14:textId="77777777" w:rsidR="00501836" w:rsidRDefault="0050183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64FFDC" w14:textId="77777777" w:rsidR="00501836" w:rsidRDefault="00501836">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2776" w14:textId="6DB51101" w:rsidR="00501836" w:rsidRDefault="00501836">
    <w:pPr>
      <w:pStyle w:val="Kopfzeile"/>
      <w:jc w:val="right"/>
    </w:pPr>
    <w:r>
      <w:rPr>
        <w:rStyle w:val="Seitenzahl"/>
      </w:rPr>
      <w:fldChar w:fldCharType="begin"/>
    </w:r>
    <w:r>
      <w:rPr>
        <w:rStyle w:val="Seitenzahl"/>
      </w:rPr>
      <w:instrText xml:space="preserve"> PAGE </w:instrText>
    </w:r>
    <w:r>
      <w:rPr>
        <w:rStyle w:val="Seitenzahl"/>
      </w:rPr>
      <w:fldChar w:fldCharType="separate"/>
    </w:r>
    <w:r w:rsidR="00B9012A">
      <w:rPr>
        <w:rStyle w:val="Seitenzahl"/>
        <w:noProof/>
      </w:rPr>
      <w:t>5</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80"/>
    <w:rsid w:val="00082675"/>
    <w:rsid w:val="000D7F75"/>
    <w:rsid w:val="00111F4E"/>
    <w:rsid w:val="00186156"/>
    <w:rsid w:val="00327858"/>
    <w:rsid w:val="00396F5F"/>
    <w:rsid w:val="00501836"/>
    <w:rsid w:val="0053113C"/>
    <w:rsid w:val="00540DC7"/>
    <w:rsid w:val="00660EE0"/>
    <w:rsid w:val="0067413D"/>
    <w:rsid w:val="00682750"/>
    <w:rsid w:val="006F21A9"/>
    <w:rsid w:val="00793154"/>
    <w:rsid w:val="007950B1"/>
    <w:rsid w:val="008D0529"/>
    <w:rsid w:val="009572F1"/>
    <w:rsid w:val="00B00987"/>
    <w:rsid w:val="00B469D6"/>
    <w:rsid w:val="00B81477"/>
    <w:rsid w:val="00B9012A"/>
    <w:rsid w:val="00BE42B7"/>
    <w:rsid w:val="00C14825"/>
    <w:rsid w:val="00C840FB"/>
    <w:rsid w:val="00CE4B69"/>
    <w:rsid w:val="00D06AAC"/>
    <w:rsid w:val="00EC0A80"/>
    <w:rsid w:val="00F27C9E"/>
    <w:rsid w:val="00FB49BB"/>
    <w:rsid w:val="00FF3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F3DB"/>
  <w15:chartTrackingRefBased/>
  <w15:docId w15:val="{E4BDF28C-D326-42EC-9C95-C600A71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1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113C"/>
    <w:rPr>
      <w:sz w:val="20"/>
    </w:rPr>
  </w:style>
  <w:style w:type="character" w:customStyle="1" w:styleId="KopfzeileZchn">
    <w:name w:val="Kopfzeile Zchn"/>
    <w:basedOn w:val="Absatz-Standardschriftart"/>
    <w:link w:val="Kopfzeile"/>
    <w:rsid w:val="0053113C"/>
    <w:rPr>
      <w:rFonts w:ascii="Times New Roman" w:eastAsia="Times New Roman" w:hAnsi="Times New Roman" w:cs="Times New Roman"/>
      <w:sz w:val="20"/>
      <w:szCs w:val="24"/>
      <w:lang w:eastAsia="de-DE"/>
    </w:rPr>
  </w:style>
  <w:style w:type="character" w:styleId="Seitenzahl">
    <w:name w:val="page number"/>
    <w:basedOn w:val="Absatz-Standardschriftart"/>
    <w:rsid w:val="0053113C"/>
  </w:style>
  <w:style w:type="paragraph" w:styleId="berarbeitung">
    <w:name w:val="Revision"/>
    <w:hidden/>
    <w:uiPriority w:val="99"/>
    <w:semiHidden/>
    <w:rsid w:val="006F21A9"/>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81477"/>
    <w:rPr>
      <w:sz w:val="16"/>
      <w:szCs w:val="16"/>
    </w:rPr>
  </w:style>
  <w:style w:type="paragraph" w:styleId="Kommentartext">
    <w:name w:val="annotation text"/>
    <w:basedOn w:val="Standard"/>
    <w:link w:val="KommentartextZchn"/>
    <w:uiPriority w:val="99"/>
    <w:semiHidden/>
    <w:unhideWhenUsed/>
    <w:rsid w:val="00B81477"/>
    <w:rPr>
      <w:sz w:val="20"/>
      <w:szCs w:val="20"/>
    </w:rPr>
  </w:style>
  <w:style w:type="character" w:customStyle="1" w:styleId="KommentartextZchn">
    <w:name w:val="Kommentartext Zchn"/>
    <w:basedOn w:val="Absatz-Standardschriftart"/>
    <w:link w:val="Kommentartext"/>
    <w:uiPriority w:val="99"/>
    <w:semiHidden/>
    <w:rsid w:val="00B8147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81477"/>
    <w:rPr>
      <w:b/>
      <w:bCs/>
    </w:rPr>
  </w:style>
  <w:style w:type="character" w:customStyle="1" w:styleId="KommentarthemaZchn">
    <w:name w:val="Kommentarthema Zchn"/>
    <w:basedOn w:val="KommentartextZchn"/>
    <w:link w:val="Kommentarthema"/>
    <w:uiPriority w:val="99"/>
    <w:semiHidden/>
    <w:rsid w:val="00B81477"/>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40DC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DC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vdoetsch@em.uni-frankfurt.de</dc:creator>
  <cp:keywords/>
  <dc:description/>
  <cp:lastModifiedBy>vdoetsch</cp:lastModifiedBy>
  <cp:revision>4</cp:revision>
  <dcterms:created xsi:type="dcterms:W3CDTF">2022-05-19T14:56:00Z</dcterms:created>
  <dcterms:modified xsi:type="dcterms:W3CDTF">2022-06-07T11:33:00Z</dcterms:modified>
</cp:coreProperties>
</file>