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82" w:rsidRPr="006C6812" w:rsidRDefault="00CF1982" w:rsidP="00CF1982">
      <w:pPr>
        <w:pStyle w:val="Heading1"/>
        <w:rPr>
          <w:rFonts w:ascii="Times New Roman" w:hAnsi="Times New Roman" w:cs="Times New Roman"/>
          <w:lang w:val="en-US"/>
        </w:rPr>
      </w:pPr>
      <w:r w:rsidRPr="006C6812">
        <w:rPr>
          <w:rFonts w:ascii="Times New Roman" w:hAnsi="Times New Roman" w:cs="Times New Roman"/>
          <w:lang w:val="en-US"/>
        </w:rPr>
        <w:t>Supplementary material</w:t>
      </w:r>
    </w:p>
    <w:p w:rsidR="00CF1982" w:rsidRPr="00E03E02" w:rsidRDefault="00CF1982" w:rsidP="00CF1982">
      <w:pPr>
        <w:spacing w:after="0" w:line="240" w:lineRule="auto"/>
        <w:rPr>
          <w:sz w:val="16"/>
          <w:szCs w:val="16"/>
          <w:lang w:val="en-US"/>
        </w:rPr>
      </w:pPr>
    </w:p>
    <w:p w:rsidR="00CF1982" w:rsidRPr="00E03E02" w:rsidRDefault="00CF1982" w:rsidP="00CF1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1: Descriptive statistics of psychosocial distress (PO-</w:t>
      </w:r>
      <w:proofErr w:type="spellStart"/>
      <w:r w:rsidRPr="00E03E02">
        <w:rPr>
          <w:rFonts w:ascii="Times New Roman" w:hAnsi="Times New Roman" w:cs="Times New Roman"/>
          <w:sz w:val="20"/>
          <w:szCs w:val="20"/>
          <w:lang w:val="en-US"/>
        </w:rPr>
        <w:t>Bado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-SF, PHQ-9, QSC-R23).</w:t>
      </w:r>
    </w:p>
    <w:tbl>
      <w:tblPr>
        <w:tblStyle w:val="TableGrid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90"/>
        <w:gridCol w:w="444"/>
        <w:gridCol w:w="444"/>
      </w:tblGrid>
      <w:tr w:rsidR="00CF1982" w:rsidRPr="007662E3" w:rsidTr="007957A6">
        <w:trPr>
          <w:trHeight w:val="152"/>
          <w:tblHeader/>
        </w:trPr>
        <w:tc>
          <w:tcPr>
            <w:tcW w:w="765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F1982" w:rsidRPr="00E03E02" w:rsidRDefault="00CF1982" w:rsidP="007957A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SD</w:t>
            </w:r>
          </w:p>
        </w:tc>
      </w:tr>
      <w:tr w:rsidR="00CF1982" w:rsidRPr="007662E3" w:rsidTr="007957A6">
        <w:tc>
          <w:tcPr>
            <w:tcW w:w="765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F1982" w:rsidRPr="00E03E02" w:rsidRDefault="00CF1982" w:rsidP="007957A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PO-</w:t>
            </w:r>
            <w:proofErr w:type="spellStart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Bado</w:t>
            </w:r>
            <w:proofErr w:type="spellEnd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-SF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Fatigue/tiredness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Mood-swings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Functional limitations in daily livings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Anxiety/worries/tension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Grief/depression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problems, e. g. social or family problems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PHQ-9</w:t>
            </w:r>
          </w:p>
        </w:tc>
        <w:tc>
          <w:tcPr>
            <w:tcW w:w="490" w:type="dxa"/>
            <w:vAlign w:val="center"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Little interest or pleasure in doing things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down, depressed, or hopeless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Trouble falling or staying asleep, or sleeping too much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tired or having little energy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 appetite or overeating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bad about yourself – or that you are a failure or have let yourself or your family down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Trouble concentrating on things, such as reading the newspaper or watching television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</w:tr>
      <w:tr w:rsidR="00CF1982" w:rsidRPr="007662E3" w:rsidTr="007957A6">
        <w:tc>
          <w:tcPr>
            <w:tcW w:w="7655" w:type="dxa"/>
            <w:vAlign w:val="center"/>
            <w:hideMark/>
          </w:tcPr>
          <w:p w:rsidR="00CF1982" w:rsidRPr="00E03E02" w:rsidRDefault="00CF1982" w:rsidP="0079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Moving or speaking so slowly that other people could have noticed? Or the opposite – being so fidgety or restless that you have been that you have been moving around a lot more than usual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Thoughts that you would be better off dead or of hurting yourself in some way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</w:tr>
      <w:tr w:rsidR="00CF1982" w:rsidRPr="007662E3" w:rsidTr="007957A6"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F1982" w:rsidRPr="00E03E02" w:rsidRDefault="00CF1982" w:rsidP="007957A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QSC-R23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1982" w:rsidRPr="00E03E02" w:rsidRDefault="00CF1982" w:rsidP="007957A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1982" w:rsidRPr="00E03E02" w:rsidRDefault="00CF1982" w:rsidP="007957A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1982" w:rsidRPr="00E03E02" w:rsidRDefault="00CF1982" w:rsidP="007957A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tired and weak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Suffering pain due to surgery</w:t>
            </w:r>
          </w:p>
        </w:tc>
        <w:tc>
          <w:tcPr>
            <w:tcW w:w="490" w:type="dxa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unconfident in relationships with other people</w:t>
            </w:r>
          </w:p>
        </w:tc>
        <w:tc>
          <w:tcPr>
            <w:tcW w:w="490" w:type="dxa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Suffering pain due to unknown causes</w:t>
            </w:r>
          </w:p>
        </w:tc>
        <w:tc>
          <w:tcPr>
            <w:tcW w:w="490" w:type="dxa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disease progression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people react inconsiderately/ unsympathetically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care has become difficult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developing pain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the feeling of being less value for other people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having to go to the hospital again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physically imperfect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being able to follow one’s hobbies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trouble sleeping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not being able to work anymore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not well informed about illness/treatment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often tense and nervous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sex less frequently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not adequately informed about social support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Difficulty in talking with the family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 out less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 information from different doctors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CF1982" w:rsidRPr="007662E3" w:rsidTr="007957A6">
        <w:tc>
          <w:tcPr>
            <w:tcW w:w="7655" w:type="dxa"/>
            <w:hideMark/>
          </w:tcPr>
          <w:p w:rsidR="00CF1982" w:rsidRPr="00E03E02" w:rsidRDefault="00CF1982" w:rsidP="007957A6">
            <w:pPr>
              <w:ind w:left="3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too few opportunities to talk about emotional problems</w:t>
            </w:r>
          </w:p>
        </w:tc>
        <w:tc>
          <w:tcPr>
            <w:tcW w:w="490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444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</w:tr>
      <w:tr w:rsidR="00CF1982" w:rsidRPr="007662E3" w:rsidTr="007957A6">
        <w:tc>
          <w:tcPr>
            <w:tcW w:w="76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1982" w:rsidRPr="00E03E02" w:rsidRDefault="00CF1982" w:rsidP="007957A6">
            <w:pPr>
              <w:spacing w:line="360" w:lineRule="auto"/>
              <w:ind w:left="32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Difficulty for partner to </w:t>
            </w:r>
            <w:proofErr w:type="spellStart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empathise</w:t>
            </w:r>
            <w:proofErr w:type="spellEnd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my situation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</w:tr>
    </w:tbl>
    <w:p w:rsidR="00CF1982" w:rsidRPr="00E03E02" w:rsidRDefault="00CF1982" w:rsidP="00CF1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2: Correlation (Kendall-Tau-b) between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PHQ-9 item 9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„Thoughts that you would be better off dead or of hurting yourself in some way“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and the items of the QSC-R23.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CF1982" w:rsidRPr="00E03E02" w:rsidTr="007957A6">
        <w:trPr>
          <w:trHeight w:val="439"/>
        </w:trPr>
        <w:tc>
          <w:tcPr>
            <w:tcW w:w="65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F1982" w:rsidRPr="00E03E02" w:rsidRDefault="00CF1982" w:rsidP="007957A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PHQ-9 item 9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tired and weak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0.308** </w:t>
            </w:r>
            <w:r w:rsidRPr="00E03E02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Suffering pain due to surgery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0.110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unconfident in relationships with other people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0.175**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Suffering pain due to unknown causes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0.154*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disease progression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0.123*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people react inconsiderately/ unsympathetically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0.175**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care has become difficult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0.209**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developing pain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0.186**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the feeling of being less value for other people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0.239**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having to go to the hospital again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0.152*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physically imperfect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0.233**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being able to follow one’s hobbies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0.230**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trouble sleeping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0.219**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afraid of not being able to work anymore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0.151*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not well informed about illness/treatment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0.203**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often tense and nervous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0.246**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sex less frequently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0.077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not adequately informed about social support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0.169**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Difficulty in talking with the family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0.187**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ind w:left="37" w:hanging="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 out less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0.216**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 information from different doctors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0.132*</w:t>
            </w:r>
          </w:p>
        </w:tc>
      </w:tr>
      <w:tr w:rsidR="00CF1982" w:rsidRPr="00E03E02" w:rsidTr="007957A6">
        <w:trPr>
          <w:trHeight w:val="439"/>
        </w:trPr>
        <w:tc>
          <w:tcPr>
            <w:tcW w:w="6521" w:type="dxa"/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Having too few opportunities to talk about emotional problems</w:t>
            </w:r>
          </w:p>
        </w:tc>
        <w:tc>
          <w:tcPr>
            <w:tcW w:w="2551" w:type="dxa"/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0.281**</w:t>
            </w:r>
          </w:p>
        </w:tc>
      </w:tr>
      <w:tr w:rsidR="00CF1982" w:rsidRPr="00E03E02" w:rsidTr="007957A6">
        <w:trPr>
          <w:trHeight w:val="440"/>
        </w:trPr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Difficulty for partner to </w:t>
            </w:r>
            <w:proofErr w:type="spellStart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empathise</w:t>
            </w:r>
            <w:proofErr w:type="spellEnd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my situation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0.246**</w:t>
            </w:r>
          </w:p>
        </w:tc>
      </w:tr>
    </w:tbl>
    <w:p w:rsidR="00CF1982" w:rsidRPr="00E03E02" w:rsidRDefault="00CF1982" w:rsidP="00CF19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3E02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Classification of correlation coefficients (based on Pearson's r coefficient and adopted analogously for Kendall-Tau-b): No correlation: 0.00&lt;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&lt;0.05, low correlation: 0.05&lt;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&lt;0.20, medium correlation: 0.20&lt;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&lt;0.50, high correlation: 0.50&lt;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&lt;0.70, very high correlation: 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&gt;0.70 [</w:t>
      </w:r>
      <w:r>
        <w:rPr>
          <w:rFonts w:ascii="Times New Roman" w:hAnsi="Times New Roman" w:cs="Times New Roman"/>
          <w:sz w:val="20"/>
          <w:szCs w:val="20"/>
          <w:lang w:val="en-US"/>
        </w:rPr>
        <w:t>28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].</w:t>
      </w:r>
    </w:p>
    <w:p w:rsidR="00CF1982" w:rsidRPr="00E03E02" w:rsidRDefault="00CF1982" w:rsidP="00CF198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E03E0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&lt;0.05; ** </w:t>
      </w:r>
      <w:r w:rsidRPr="00E03E0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&lt;0.01.</w:t>
      </w:r>
    </w:p>
    <w:p w:rsidR="00CF1982" w:rsidRDefault="00CF1982" w:rsidP="00CF1982">
      <w:pPr>
        <w:rPr>
          <w:sz w:val="20"/>
          <w:szCs w:val="20"/>
          <w:lang w:val="en-US"/>
        </w:rPr>
      </w:pPr>
    </w:p>
    <w:p w:rsidR="00CF1982" w:rsidRDefault="00CF1982" w:rsidP="00CF198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CF1982" w:rsidRPr="00E03E02" w:rsidRDefault="00CF1982" w:rsidP="00CF19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3E0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3: Associations between „Thoughts that you would be better off dead or of hurting yourself in some way</w:t>
      </w:r>
      <w:proofErr w:type="gramStart"/>
      <w:r w:rsidRPr="00E03E02">
        <w:rPr>
          <w:rFonts w:ascii="Times New Roman" w:hAnsi="Times New Roman" w:cs="Times New Roman"/>
          <w:sz w:val="20"/>
          <w:szCs w:val="20"/>
          <w:lang w:val="en-US"/>
        </w:rPr>
        <w:t>“ and</w:t>
      </w:r>
      <w:proofErr w:type="gram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sociodemographic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F1982" w:rsidRPr="00E03E02" w:rsidTr="007957A6">
        <w:trPr>
          <w:trHeight w:val="349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1982" w:rsidRPr="00E03E02" w:rsidRDefault="00CF1982" w:rsidP="007957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PHQ-9 item 9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4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82" w:rsidRPr="00235AA6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0.051</w:t>
            </w:r>
            <w:r w:rsidRPr="00E03E0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 b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Sex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=3.99; V=0.133 </w:t>
            </w:r>
            <w:r w:rsidRPr="00E03E02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Steady relationship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=8.12; V=0.190*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=10.10; V=0.211*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 situation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=6.83; V=0.101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Metastases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=1.21; V=0.052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 disease status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=6.80; V=0.124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Psychopharmaceuticals</w:t>
            </w:r>
            <w:proofErr w:type="spellEnd"/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/opiates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=4.46; V=0.099</w:t>
            </w:r>
          </w:p>
        </w:tc>
      </w:tr>
      <w:tr w:rsidR="00CF1982" w:rsidRPr="00E03E02" w:rsidTr="007957A6">
        <w:trPr>
          <w:trHeight w:val="437"/>
        </w:trPr>
        <w:tc>
          <w:tcPr>
            <w:tcW w:w="4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 function status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1982" w:rsidRPr="00E03E02" w:rsidRDefault="00CF1982" w:rsidP="007957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E0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χ²</w:t>
            </w:r>
            <w:r w:rsidRPr="00E03E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=19.05; V=0.230*</w:t>
            </w:r>
          </w:p>
        </w:tc>
      </w:tr>
    </w:tbl>
    <w:p w:rsidR="00CF1982" w:rsidRPr="00E03E02" w:rsidRDefault="00CF1982" w:rsidP="00CF19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E03E02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proofErr w:type="gram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The correlation between „Thoughts that you would be better off dead or of hurting yourself in some way“ and age is the Kendall-Tau-b correlation coefficient.</w:t>
      </w:r>
    </w:p>
    <w:p w:rsidR="00CF1982" w:rsidRPr="00E03E02" w:rsidRDefault="00CF1982" w:rsidP="00CF19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3E02">
        <w:rPr>
          <w:rFonts w:ascii="Times New Roman" w:hAnsi="Times New Roman" w:cs="Times New Roman"/>
          <w:vertAlign w:val="superscript"/>
          <w:lang w:val="en-US"/>
        </w:rPr>
        <w:t>b</w:t>
      </w:r>
      <w:proofErr w:type="gram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Classification of correlation coefficients (based on Pearson's r coefficient and adopted analogously for Kendall-Tau-b): No correlation: 0.00&lt;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&lt;0.05, low correlation: 0.05&lt;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&lt;0.20, medium correlation: 0.20&lt;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&lt;0.50, high correlation: 0.50&lt;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&lt;0.70, very high correlation: </w:t>
      </w:r>
      <w:proofErr w:type="spellStart"/>
      <w:r w:rsidRPr="00E03E02">
        <w:rPr>
          <w:rFonts w:ascii="Times New Roman" w:hAnsi="Times New Roman" w:cs="Times New Roman"/>
          <w:i/>
          <w:lang w:val="en-US"/>
        </w:rPr>
        <w:t>r</w:t>
      </w:r>
      <w:r w:rsidRPr="00E03E02">
        <w:rPr>
          <w:rFonts w:ascii="Times New Roman" w:hAnsi="Times New Roman" w:cs="Times New Roman"/>
          <w:i/>
          <w:vertAlign w:val="subscript"/>
          <w:lang w:val="en-US"/>
        </w:rPr>
        <w:t>τ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>&gt;0.70 [</w:t>
      </w:r>
      <w:r>
        <w:rPr>
          <w:rFonts w:ascii="Times New Roman" w:hAnsi="Times New Roman" w:cs="Times New Roman"/>
          <w:sz w:val="20"/>
          <w:szCs w:val="20"/>
          <w:lang w:val="en-US"/>
        </w:rPr>
        <w:t>28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].</w:t>
      </w:r>
    </w:p>
    <w:p w:rsidR="00CF1982" w:rsidRPr="00E03E02" w:rsidRDefault="00CF1982" w:rsidP="00CF19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03E02">
        <w:rPr>
          <w:rFonts w:ascii="Times New Roman" w:hAnsi="Times New Roman" w:cs="Times New Roman"/>
          <w:vertAlign w:val="superscript"/>
          <w:lang w:val="en-US"/>
        </w:rPr>
        <w:t>c</w:t>
      </w:r>
      <w:proofErr w:type="gram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The other measures of association are chi-square (</w:t>
      </w:r>
      <w:r w:rsidRPr="00E03E02">
        <w:rPr>
          <w:rFonts w:ascii="Times New Roman" w:hAnsi="Times New Roman" w:cs="Times New Roman"/>
          <w:i/>
          <w:sz w:val="20"/>
          <w:szCs w:val="20"/>
          <w:lang w:val="en-US"/>
        </w:rPr>
        <w:t>χ²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) and </w:t>
      </w:r>
      <w:proofErr w:type="spellStart"/>
      <w:r w:rsidRPr="00E03E02">
        <w:rPr>
          <w:rFonts w:ascii="Times New Roman" w:hAnsi="Times New Roman" w:cs="Times New Roman"/>
          <w:sz w:val="20"/>
          <w:szCs w:val="20"/>
          <w:lang w:val="en-US"/>
        </w:rPr>
        <w:t>Cramér's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V. Classification for </w:t>
      </w:r>
      <w:proofErr w:type="spellStart"/>
      <w:r w:rsidRPr="00E03E02">
        <w:rPr>
          <w:rFonts w:ascii="Times New Roman" w:hAnsi="Times New Roman" w:cs="Times New Roman"/>
          <w:sz w:val="20"/>
          <w:szCs w:val="20"/>
          <w:lang w:val="en-US"/>
        </w:rPr>
        <w:t>Cramér's</w:t>
      </w:r>
      <w:proofErr w:type="spellEnd"/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 V: small effect: V=0.1, medium effect: V=0.3, large effect: V=0.5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[</w:t>
      </w:r>
      <w:r w:rsidRPr="00E27EDF">
        <w:rPr>
          <w:rFonts w:ascii="Times New Roman" w:hAnsi="Times New Roman" w:cs="Times New Roman"/>
          <w:noProof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6</w:t>
      </w:r>
      <w:r w:rsidRPr="00E27ED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27]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F1982" w:rsidRPr="00E03E02" w:rsidRDefault="00CF1982" w:rsidP="00CF198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E03E0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 xml:space="preserve">&lt;0.05; ** </w:t>
      </w:r>
      <w:r w:rsidRPr="00E03E0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E03E02">
        <w:rPr>
          <w:rFonts w:ascii="Times New Roman" w:hAnsi="Times New Roman" w:cs="Times New Roman"/>
          <w:sz w:val="20"/>
          <w:szCs w:val="20"/>
          <w:lang w:val="en-US"/>
        </w:rPr>
        <w:t>&lt;0.01.</w:t>
      </w:r>
    </w:p>
    <w:p w:rsidR="00CF1982" w:rsidRPr="007662E3" w:rsidRDefault="00CF1982" w:rsidP="00CF1982">
      <w:pPr>
        <w:rPr>
          <w:lang w:val="en-US"/>
        </w:rPr>
      </w:pPr>
    </w:p>
    <w:p w:rsidR="00CF1982" w:rsidRDefault="00CF1982" w:rsidP="00CF1982">
      <w:pPr>
        <w:rPr>
          <w:lang w:val="en-US"/>
        </w:rPr>
      </w:pPr>
    </w:p>
    <w:p w:rsidR="00CF1982" w:rsidRDefault="00CF1982" w:rsidP="00CF1982">
      <w:pPr>
        <w:pStyle w:val="CitaviBibliographyEntry"/>
        <w:rPr>
          <w:lang w:val="en-US"/>
        </w:rPr>
      </w:pPr>
    </w:p>
    <w:p w:rsidR="00CF1982" w:rsidRPr="007662E3" w:rsidRDefault="00CF1982" w:rsidP="00CF1982">
      <w:pPr>
        <w:rPr>
          <w:lang w:val="en-US"/>
        </w:rPr>
      </w:pPr>
    </w:p>
    <w:p w:rsidR="00CF1982" w:rsidRPr="00622AA5" w:rsidRDefault="00CF1982" w:rsidP="00CF1982">
      <w:pPr>
        <w:rPr>
          <w:lang w:val="en-US"/>
        </w:rPr>
      </w:pPr>
    </w:p>
    <w:p w:rsidR="00DB23C8" w:rsidRDefault="00DB23C8">
      <w:bookmarkStart w:id="0" w:name="_GoBack"/>
      <w:bookmarkEnd w:id="0"/>
    </w:p>
    <w:sectPr w:rsidR="00DB2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82"/>
    <w:rsid w:val="0007098A"/>
    <w:rsid w:val="00076964"/>
    <w:rsid w:val="000C2BCF"/>
    <w:rsid w:val="000F6E44"/>
    <w:rsid w:val="001036A3"/>
    <w:rsid w:val="00115C60"/>
    <w:rsid w:val="001214FF"/>
    <w:rsid w:val="00124168"/>
    <w:rsid w:val="001714A9"/>
    <w:rsid w:val="00184435"/>
    <w:rsid w:val="00223929"/>
    <w:rsid w:val="00236F1A"/>
    <w:rsid w:val="00277478"/>
    <w:rsid w:val="00285E89"/>
    <w:rsid w:val="00297711"/>
    <w:rsid w:val="002C4608"/>
    <w:rsid w:val="002E29CD"/>
    <w:rsid w:val="00314BA2"/>
    <w:rsid w:val="00336DD4"/>
    <w:rsid w:val="00345C1B"/>
    <w:rsid w:val="003612A5"/>
    <w:rsid w:val="003776E4"/>
    <w:rsid w:val="0038374B"/>
    <w:rsid w:val="00391E21"/>
    <w:rsid w:val="003C01D7"/>
    <w:rsid w:val="003C30B8"/>
    <w:rsid w:val="003D18AE"/>
    <w:rsid w:val="003E008B"/>
    <w:rsid w:val="0041454F"/>
    <w:rsid w:val="004401E2"/>
    <w:rsid w:val="0044637D"/>
    <w:rsid w:val="004A76DF"/>
    <w:rsid w:val="004C0266"/>
    <w:rsid w:val="004E121C"/>
    <w:rsid w:val="004E72C6"/>
    <w:rsid w:val="00500546"/>
    <w:rsid w:val="00503AAA"/>
    <w:rsid w:val="00523A14"/>
    <w:rsid w:val="00554CFC"/>
    <w:rsid w:val="005876A5"/>
    <w:rsid w:val="005A17FA"/>
    <w:rsid w:val="005A3F4E"/>
    <w:rsid w:val="005A7CC2"/>
    <w:rsid w:val="005C206D"/>
    <w:rsid w:val="005D66B0"/>
    <w:rsid w:val="006644F8"/>
    <w:rsid w:val="00672DCB"/>
    <w:rsid w:val="00684B30"/>
    <w:rsid w:val="006B372F"/>
    <w:rsid w:val="00717271"/>
    <w:rsid w:val="00753178"/>
    <w:rsid w:val="00777380"/>
    <w:rsid w:val="007D31E6"/>
    <w:rsid w:val="00825332"/>
    <w:rsid w:val="008275DC"/>
    <w:rsid w:val="008869C9"/>
    <w:rsid w:val="008F4575"/>
    <w:rsid w:val="009B606E"/>
    <w:rsid w:val="009D651F"/>
    <w:rsid w:val="009F38D7"/>
    <w:rsid w:val="00A04175"/>
    <w:rsid w:val="00A52D0B"/>
    <w:rsid w:val="00A60136"/>
    <w:rsid w:val="00A73C50"/>
    <w:rsid w:val="00A96C18"/>
    <w:rsid w:val="00AC32F4"/>
    <w:rsid w:val="00AC3E0F"/>
    <w:rsid w:val="00AF43ED"/>
    <w:rsid w:val="00AF65FC"/>
    <w:rsid w:val="00B11426"/>
    <w:rsid w:val="00B155F3"/>
    <w:rsid w:val="00B318A1"/>
    <w:rsid w:val="00B33198"/>
    <w:rsid w:val="00B46A74"/>
    <w:rsid w:val="00B5353C"/>
    <w:rsid w:val="00B633AA"/>
    <w:rsid w:val="00BD4F3C"/>
    <w:rsid w:val="00C32CD6"/>
    <w:rsid w:val="00C37C3E"/>
    <w:rsid w:val="00C74DC1"/>
    <w:rsid w:val="00C76738"/>
    <w:rsid w:val="00C94A29"/>
    <w:rsid w:val="00CC53B7"/>
    <w:rsid w:val="00CE6332"/>
    <w:rsid w:val="00CF1982"/>
    <w:rsid w:val="00CF3167"/>
    <w:rsid w:val="00D046CD"/>
    <w:rsid w:val="00D47BED"/>
    <w:rsid w:val="00DB1095"/>
    <w:rsid w:val="00DB23C8"/>
    <w:rsid w:val="00DB6DCB"/>
    <w:rsid w:val="00DD5A10"/>
    <w:rsid w:val="00DF75C0"/>
    <w:rsid w:val="00E43F71"/>
    <w:rsid w:val="00E50962"/>
    <w:rsid w:val="00E52D37"/>
    <w:rsid w:val="00E86281"/>
    <w:rsid w:val="00EA2E0E"/>
    <w:rsid w:val="00EC77B0"/>
    <w:rsid w:val="00F55C9F"/>
    <w:rsid w:val="00F73C61"/>
    <w:rsid w:val="00F97295"/>
    <w:rsid w:val="00FA4848"/>
    <w:rsid w:val="00FD007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73A45-0798-46A5-835E-5A6FB06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82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98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982"/>
    <w:rPr>
      <w:rFonts w:eastAsiaTheme="majorEastAsia" w:cstheme="majorBidi"/>
      <w:sz w:val="32"/>
      <w:szCs w:val="32"/>
      <w:lang w:val="de-DE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CF1982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CF1982"/>
    <w:rPr>
      <w:lang w:val="de-DE"/>
    </w:rPr>
  </w:style>
  <w:style w:type="table" w:styleId="TableGrid">
    <w:name w:val="Table Grid"/>
    <w:basedOn w:val="TableNormal"/>
    <w:uiPriority w:val="59"/>
    <w:rsid w:val="00CF198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Arquilita, Meldrid</dc:creator>
  <cp:keywords/>
  <dc:description/>
  <cp:lastModifiedBy>Arquilita, Meldrid</cp:lastModifiedBy>
  <cp:revision>1</cp:revision>
  <dcterms:created xsi:type="dcterms:W3CDTF">2021-07-15T08:03:00Z</dcterms:created>
  <dcterms:modified xsi:type="dcterms:W3CDTF">2021-07-15T08:03:00Z</dcterms:modified>
</cp:coreProperties>
</file>