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A674" w14:textId="77777777" w:rsidR="00EE6941" w:rsidRPr="009C2361" w:rsidRDefault="00EE6941" w:rsidP="00EE6941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ary</w:t>
      </w: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1: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>Clinical information of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different gestational age, whose placental tissues were analyzed for cilium size and percentage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>. Mean value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value range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 ± standard </w:t>
      </w:r>
      <w:r w:rsidRPr="00F70B80">
        <w:rPr>
          <w:rFonts w:ascii="Times New Roman" w:hAnsi="Times New Roman" w:cs="Times New Roman"/>
          <w:sz w:val="24"/>
          <w:szCs w:val="24"/>
          <w:lang w:val="en-US"/>
        </w:rPr>
        <w:t>deviation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 is shown.</w:t>
      </w:r>
    </w:p>
    <w:tbl>
      <w:tblPr>
        <w:tblStyle w:val="Tabellenraster"/>
        <w:tblW w:w="9565" w:type="dxa"/>
        <w:tblLayout w:type="fixed"/>
        <w:tblLook w:val="04A0" w:firstRow="1" w:lastRow="0" w:firstColumn="1" w:lastColumn="0" w:noHBand="0" w:noVBand="1"/>
      </w:tblPr>
      <w:tblGrid>
        <w:gridCol w:w="846"/>
        <w:gridCol w:w="442"/>
        <w:gridCol w:w="905"/>
        <w:gridCol w:w="1295"/>
        <w:gridCol w:w="775"/>
        <w:gridCol w:w="776"/>
        <w:gridCol w:w="776"/>
        <w:gridCol w:w="1035"/>
        <w:gridCol w:w="1035"/>
        <w:gridCol w:w="905"/>
        <w:gridCol w:w="775"/>
      </w:tblGrid>
      <w:tr w:rsidR="00D52939" w:rsidRPr="006B4477" w14:paraId="01AA2780" w14:textId="77777777" w:rsidTr="00D52939">
        <w:trPr>
          <w:trHeight w:val="1126"/>
        </w:trPr>
        <w:tc>
          <w:tcPr>
            <w:tcW w:w="846" w:type="dxa"/>
          </w:tcPr>
          <w:p w14:paraId="19007C03" w14:textId="433D6E50" w:rsidR="00D52939" w:rsidRPr="0002309B" w:rsidRDefault="0002309B" w:rsidP="00D5293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09B">
              <w:rPr>
                <w:rFonts w:ascii="Times New Roman" w:hAnsi="Times New Roman" w:cs="Times New Roman"/>
                <w:b/>
                <w:bCs/>
                <w:lang w:val="en-US"/>
              </w:rPr>
              <w:t>Group</w:t>
            </w:r>
          </w:p>
        </w:tc>
        <w:tc>
          <w:tcPr>
            <w:tcW w:w="442" w:type="dxa"/>
          </w:tcPr>
          <w:p w14:paraId="42A23590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905" w:type="dxa"/>
          </w:tcPr>
          <w:p w14:paraId="63EDB12C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Age (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years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5" w:type="dxa"/>
          </w:tcPr>
          <w:p w14:paraId="30B2D959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Gestational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age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weeks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75" w:type="dxa"/>
          </w:tcPr>
          <w:p w14:paraId="5849088B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BMI</w:t>
            </w:r>
          </w:p>
        </w:tc>
        <w:tc>
          <w:tcPr>
            <w:tcW w:w="776" w:type="dxa"/>
          </w:tcPr>
          <w:p w14:paraId="6E93D528" w14:textId="011AD871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GP</w:t>
            </w:r>
          </w:p>
        </w:tc>
        <w:tc>
          <w:tcPr>
            <w:tcW w:w="776" w:type="dxa"/>
          </w:tcPr>
          <w:p w14:paraId="04D994D7" w14:textId="36B8E772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weight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(g)</w:t>
            </w:r>
          </w:p>
        </w:tc>
        <w:tc>
          <w:tcPr>
            <w:tcW w:w="1035" w:type="dxa"/>
          </w:tcPr>
          <w:p w14:paraId="2A2FB581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Systolic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</w:p>
        </w:tc>
        <w:tc>
          <w:tcPr>
            <w:tcW w:w="1035" w:type="dxa"/>
          </w:tcPr>
          <w:p w14:paraId="0352CE97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Diastolic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</w:p>
        </w:tc>
        <w:tc>
          <w:tcPr>
            <w:tcW w:w="905" w:type="dxa"/>
          </w:tcPr>
          <w:p w14:paraId="1ACC173A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Proteinuria</w:t>
            </w:r>
            <w:proofErr w:type="spellEnd"/>
          </w:p>
        </w:tc>
        <w:tc>
          <w:tcPr>
            <w:tcW w:w="775" w:type="dxa"/>
          </w:tcPr>
          <w:p w14:paraId="447DE8C3" w14:textId="745882C1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sFLT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 PIGF</w:t>
            </w:r>
          </w:p>
        </w:tc>
      </w:tr>
      <w:tr w:rsidR="00D52939" w:rsidRPr="006B4477" w14:paraId="314A95E9" w14:textId="77777777" w:rsidTr="00D52939">
        <w:trPr>
          <w:trHeight w:val="739"/>
        </w:trPr>
        <w:tc>
          <w:tcPr>
            <w:tcW w:w="846" w:type="dxa"/>
          </w:tcPr>
          <w:p w14:paraId="77BA0BD9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22-24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weeks</w:t>
            </w:r>
            <w:proofErr w:type="spellEnd"/>
          </w:p>
        </w:tc>
        <w:tc>
          <w:tcPr>
            <w:tcW w:w="442" w:type="dxa"/>
          </w:tcPr>
          <w:p w14:paraId="3765866F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dxa"/>
          </w:tcPr>
          <w:p w14:paraId="4CE3266B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4145A565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2.45</w:t>
            </w:r>
          </w:p>
        </w:tc>
        <w:tc>
          <w:tcPr>
            <w:tcW w:w="1295" w:type="dxa"/>
          </w:tcPr>
          <w:p w14:paraId="27E6FB52" w14:textId="621777B0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  <w:p w14:paraId="63443448" w14:textId="6E048151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1.15</w:t>
            </w:r>
          </w:p>
        </w:tc>
        <w:tc>
          <w:tcPr>
            <w:tcW w:w="775" w:type="dxa"/>
          </w:tcPr>
          <w:p w14:paraId="4A969089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</w:t>
            </w:r>
          </w:p>
          <w:p w14:paraId="0D33C492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5.8</w:t>
            </w:r>
          </w:p>
        </w:tc>
        <w:tc>
          <w:tcPr>
            <w:tcW w:w="776" w:type="dxa"/>
          </w:tcPr>
          <w:p w14:paraId="7DEE0F82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3 </w:t>
            </w:r>
          </w:p>
          <w:p w14:paraId="20D7C67F" w14:textId="30D5F1BA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76" w:type="dxa"/>
          </w:tcPr>
          <w:p w14:paraId="1608BEA1" w14:textId="38654A15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  <w:p w14:paraId="6885D2B2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1035" w:type="dxa"/>
          </w:tcPr>
          <w:p w14:paraId="70F0D6F2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6272EB69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7.5</w:t>
            </w:r>
          </w:p>
        </w:tc>
        <w:tc>
          <w:tcPr>
            <w:tcW w:w="1035" w:type="dxa"/>
          </w:tcPr>
          <w:p w14:paraId="6DBE11C1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14:paraId="2FBC078F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3.5</w:t>
            </w:r>
          </w:p>
        </w:tc>
        <w:tc>
          <w:tcPr>
            <w:tcW w:w="905" w:type="dxa"/>
          </w:tcPr>
          <w:p w14:paraId="5B7AC8E5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dxa"/>
          </w:tcPr>
          <w:p w14:paraId="0D6F1DAB" w14:textId="029D2DAA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</w:tr>
      <w:tr w:rsidR="00D52939" w:rsidRPr="006B4477" w14:paraId="2CBB0F99" w14:textId="77777777" w:rsidTr="00D52939">
        <w:trPr>
          <w:trHeight w:val="750"/>
        </w:trPr>
        <w:tc>
          <w:tcPr>
            <w:tcW w:w="846" w:type="dxa"/>
          </w:tcPr>
          <w:p w14:paraId="1565CEC9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30-32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weeks</w:t>
            </w:r>
            <w:proofErr w:type="spellEnd"/>
          </w:p>
        </w:tc>
        <w:tc>
          <w:tcPr>
            <w:tcW w:w="442" w:type="dxa"/>
          </w:tcPr>
          <w:p w14:paraId="7DBA9EE7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</w:tcPr>
          <w:p w14:paraId="7B6EF25C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</w:t>
            </w:r>
          </w:p>
          <w:p w14:paraId="6A54A9BB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6.94</w:t>
            </w:r>
          </w:p>
        </w:tc>
        <w:tc>
          <w:tcPr>
            <w:tcW w:w="1295" w:type="dxa"/>
          </w:tcPr>
          <w:p w14:paraId="4D0063F1" w14:textId="651A1EC1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30-32</w:t>
            </w:r>
          </w:p>
          <w:p w14:paraId="2306FBCE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0.84</w:t>
            </w:r>
          </w:p>
        </w:tc>
        <w:tc>
          <w:tcPr>
            <w:tcW w:w="775" w:type="dxa"/>
          </w:tcPr>
          <w:p w14:paraId="5DF6CCD9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23.96 </w:t>
            </w:r>
          </w:p>
          <w:p w14:paraId="601D97D1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4.48</w:t>
            </w:r>
          </w:p>
        </w:tc>
        <w:tc>
          <w:tcPr>
            <w:tcW w:w="776" w:type="dxa"/>
          </w:tcPr>
          <w:p w14:paraId="1AA7498F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3 - 34</w:t>
            </w:r>
          </w:p>
          <w:p w14:paraId="7E4D4373" w14:textId="1EBDB663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13.1</w:t>
            </w:r>
          </w:p>
        </w:tc>
        <w:tc>
          <w:tcPr>
            <w:tcW w:w="776" w:type="dxa"/>
          </w:tcPr>
          <w:p w14:paraId="6A5617D9" w14:textId="10E6B8D3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1545 </w:t>
            </w:r>
          </w:p>
          <w:p w14:paraId="03DDC165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700</w:t>
            </w:r>
          </w:p>
        </w:tc>
        <w:tc>
          <w:tcPr>
            <w:tcW w:w="1035" w:type="dxa"/>
          </w:tcPr>
          <w:p w14:paraId="6D50DFD5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114.8</w:t>
            </w:r>
          </w:p>
          <w:p w14:paraId="52A7EBA8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6.7</w:t>
            </w:r>
          </w:p>
        </w:tc>
        <w:tc>
          <w:tcPr>
            <w:tcW w:w="1035" w:type="dxa"/>
          </w:tcPr>
          <w:p w14:paraId="0F0880D9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14:paraId="5443BF20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8.7</w:t>
            </w:r>
          </w:p>
        </w:tc>
        <w:tc>
          <w:tcPr>
            <w:tcW w:w="905" w:type="dxa"/>
          </w:tcPr>
          <w:p w14:paraId="4608149A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dxa"/>
          </w:tcPr>
          <w:p w14:paraId="60450889" w14:textId="62ED767F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</w:tr>
      <w:tr w:rsidR="00D52939" w:rsidRPr="006B4477" w14:paraId="5A161E5D" w14:textId="77777777" w:rsidTr="00D52939">
        <w:trPr>
          <w:trHeight w:val="750"/>
        </w:trPr>
        <w:tc>
          <w:tcPr>
            <w:tcW w:w="846" w:type="dxa"/>
          </w:tcPr>
          <w:p w14:paraId="1F521EC6" w14:textId="290E0040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38-41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weeks</w:t>
            </w:r>
            <w:proofErr w:type="spellEnd"/>
          </w:p>
        </w:tc>
        <w:tc>
          <w:tcPr>
            <w:tcW w:w="442" w:type="dxa"/>
          </w:tcPr>
          <w:p w14:paraId="2C7362A1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</w:tcPr>
          <w:p w14:paraId="619B8604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</w:t>
            </w:r>
          </w:p>
          <w:p w14:paraId="267124E4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4.18</w:t>
            </w:r>
          </w:p>
        </w:tc>
        <w:tc>
          <w:tcPr>
            <w:tcW w:w="1295" w:type="dxa"/>
          </w:tcPr>
          <w:p w14:paraId="5DA105B5" w14:textId="53367D9B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38-41</w:t>
            </w:r>
          </w:p>
          <w:p w14:paraId="0564EA84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1.94</w:t>
            </w:r>
          </w:p>
        </w:tc>
        <w:tc>
          <w:tcPr>
            <w:tcW w:w="775" w:type="dxa"/>
          </w:tcPr>
          <w:p w14:paraId="0B8583CD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23.52</w:t>
            </w:r>
          </w:p>
          <w:p w14:paraId="1C1E0BA5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8.22</w:t>
            </w:r>
          </w:p>
        </w:tc>
        <w:tc>
          <w:tcPr>
            <w:tcW w:w="776" w:type="dxa"/>
          </w:tcPr>
          <w:p w14:paraId="6F0AB9B8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– 85</w:t>
            </w:r>
          </w:p>
          <w:p w14:paraId="251BCCD5" w14:textId="0983CC2C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31.3</w:t>
            </w:r>
          </w:p>
        </w:tc>
        <w:tc>
          <w:tcPr>
            <w:tcW w:w="776" w:type="dxa"/>
          </w:tcPr>
          <w:p w14:paraId="47B166F2" w14:textId="752199F2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</w:t>
            </w:r>
          </w:p>
          <w:p w14:paraId="7BC73FFB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434</w:t>
            </w:r>
          </w:p>
        </w:tc>
        <w:tc>
          <w:tcPr>
            <w:tcW w:w="1035" w:type="dxa"/>
          </w:tcPr>
          <w:p w14:paraId="25EE79DE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121.5</w:t>
            </w:r>
          </w:p>
          <w:p w14:paraId="48C612E3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10</w:t>
            </w:r>
          </w:p>
        </w:tc>
        <w:tc>
          <w:tcPr>
            <w:tcW w:w="1035" w:type="dxa"/>
          </w:tcPr>
          <w:p w14:paraId="71CF751D" w14:textId="77777777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74.75</w:t>
            </w:r>
          </w:p>
          <w:p w14:paraId="3ECCD3E5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5.6</w:t>
            </w:r>
          </w:p>
        </w:tc>
        <w:tc>
          <w:tcPr>
            <w:tcW w:w="905" w:type="dxa"/>
          </w:tcPr>
          <w:p w14:paraId="52E9C37E" w14:textId="77777777" w:rsidR="00D52939" w:rsidRPr="00AF05D2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dxa"/>
          </w:tcPr>
          <w:p w14:paraId="73FE86B7" w14:textId="4AE7D8A1" w:rsidR="00D52939" w:rsidRDefault="00D52939" w:rsidP="00D529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D97CE7F" w14:textId="54F0B73E" w:rsidR="00BF7D92" w:rsidRPr="009C2361" w:rsidRDefault="00BF7D92" w:rsidP="00BF7D92">
      <w:pPr>
        <w:spacing w:before="60"/>
        <w:rPr>
          <w:rFonts w:ascii="Times New Roman" w:hAnsi="Times New Roman" w:cs="Times New Roman"/>
          <w:sz w:val="20"/>
          <w:szCs w:val="20"/>
          <w:lang w:val="en-US"/>
        </w:rPr>
      </w:pPr>
      <w:r w:rsidRPr="009C2361">
        <w:rPr>
          <w:rFonts w:ascii="Times New Roman" w:hAnsi="Times New Roman" w:cs="Times New Roman"/>
          <w:sz w:val="20"/>
          <w:szCs w:val="20"/>
          <w:lang w:val="en-US"/>
        </w:rPr>
        <w:t>Abbreviation: n.d.: not determined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sFlt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36427">
        <w:rPr>
          <w:rFonts w:ascii="Times New Roman" w:hAnsi="Times New Roman" w:cs="Times New Roman"/>
          <w:sz w:val="20"/>
          <w:szCs w:val="20"/>
          <w:lang w:val="en-US"/>
        </w:rPr>
        <w:t xml:space="preserve">Soluble </w:t>
      </w:r>
      <w:proofErr w:type="spellStart"/>
      <w:r w:rsidRPr="00236427">
        <w:rPr>
          <w:rFonts w:ascii="Times New Roman" w:hAnsi="Times New Roman" w:cs="Times New Roman"/>
          <w:sz w:val="20"/>
          <w:szCs w:val="20"/>
          <w:lang w:val="en-US"/>
        </w:rPr>
        <w:t>Fms</w:t>
      </w:r>
      <w:proofErr w:type="spellEnd"/>
      <w:r w:rsidRPr="00236427">
        <w:rPr>
          <w:rFonts w:ascii="Times New Roman" w:hAnsi="Times New Roman" w:cs="Times New Roman"/>
          <w:sz w:val="20"/>
          <w:szCs w:val="20"/>
          <w:lang w:val="en-US"/>
        </w:rPr>
        <w:t>-like thyrosinkinase-1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PlGF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36427">
        <w:rPr>
          <w:rFonts w:ascii="Times New Roman" w:hAnsi="Times New Roman" w:cs="Times New Roman"/>
          <w:sz w:val="20"/>
          <w:szCs w:val="20"/>
          <w:lang w:val="en-US"/>
        </w:rPr>
        <w:t>placental growth factor</w:t>
      </w:r>
      <w:r w:rsidR="00B40F4D">
        <w:rPr>
          <w:rFonts w:ascii="Times New Roman" w:hAnsi="Times New Roman" w:cs="Times New Roman"/>
          <w:sz w:val="20"/>
          <w:szCs w:val="20"/>
          <w:lang w:val="en-US"/>
        </w:rPr>
        <w:t>, GP: growth percentile</w:t>
      </w:r>
      <w:r w:rsidRPr="009C23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3D9A983" w14:textId="77777777" w:rsidR="00804899" w:rsidRPr="009C2361" w:rsidRDefault="00804899" w:rsidP="00BF7D92">
      <w:pPr>
        <w:spacing w:before="6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04899" w:rsidRPr="009C2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99"/>
    <w:rsid w:val="0000255B"/>
    <w:rsid w:val="00021DC5"/>
    <w:rsid w:val="0002309B"/>
    <w:rsid w:val="000574A6"/>
    <w:rsid w:val="000766FE"/>
    <w:rsid w:val="000955D6"/>
    <w:rsid w:val="000A19D6"/>
    <w:rsid w:val="000D0B51"/>
    <w:rsid w:val="001C2446"/>
    <w:rsid w:val="003020C7"/>
    <w:rsid w:val="00360438"/>
    <w:rsid w:val="00375795"/>
    <w:rsid w:val="004C11CB"/>
    <w:rsid w:val="004E780C"/>
    <w:rsid w:val="00536854"/>
    <w:rsid w:val="005D5060"/>
    <w:rsid w:val="00633618"/>
    <w:rsid w:val="0065073B"/>
    <w:rsid w:val="00667692"/>
    <w:rsid w:val="006B4477"/>
    <w:rsid w:val="00717D5D"/>
    <w:rsid w:val="00722127"/>
    <w:rsid w:val="007223A0"/>
    <w:rsid w:val="0079728A"/>
    <w:rsid w:val="00804899"/>
    <w:rsid w:val="008315B6"/>
    <w:rsid w:val="008903E4"/>
    <w:rsid w:val="0089143B"/>
    <w:rsid w:val="008B2134"/>
    <w:rsid w:val="008B4DBD"/>
    <w:rsid w:val="008D3070"/>
    <w:rsid w:val="00912512"/>
    <w:rsid w:val="009326D8"/>
    <w:rsid w:val="009C2361"/>
    <w:rsid w:val="00A2443F"/>
    <w:rsid w:val="00AF05D2"/>
    <w:rsid w:val="00B40F4D"/>
    <w:rsid w:val="00B90137"/>
    <w:rsid w:val="00BF7D92"/>
    <w:rsid w:val="00C11479"/>
    <w:rsid w:val="00C31995"/>
    <w:rsid w:val="00CD2121"/>
    <w:rsid w:val="00D367B6"/>
    <w:rsid w:val="00D52939"/>
    <w:rsid w:val="00E20E64"/>
    <w:rsid w:val="00EE6941"/>
    <w:rsid w:val="00F30E55"/>
    <w:rsid w:val="00F33131"/>
    <w:rsid w:val="00F3673E"/>
    <w:rsid w:val="00F70B80"/>
    <w:rsid w:val="00F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9BD43"/>
  <w15:docId w15:val="{73AFCBA7-51D3-4C11-A807-C0093C7F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DC0D-1580-4CD5-BD16-EB05971B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Hoock, Samira Catharina</dc:creator>
  <cp:lastModifiedBy>Ritter</cp:lastModifiedBy>
  <cp:revision>8</cp:revision>
  <dcterms:created xsi:type="dcterms:W3CDTF">2021-07-28T10:25:00Z</dcterms:created>
  <dcterms:modified xsi:type="dcterms:W3CDTF">2021-10-14T14:32:00Z</dcterms:modified>
</cp:coreProperties>
</file>