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1FC1" w14:textId="77777777" w:rsidR="001855AC" w:rsidRPr="00317A51" w:rsidRDefault="001855AC" w:rsidP="001855AC">
      <w:pPr>
        <w:jc w:val="center"/>
        <w:rPr>
          <w:rFonts w:ascii="Times New Roman" w:eastAsia="Times New Roman Uni" w:hAnsi="Times New Roman" w:cs="Times New Roman"/>
          <w:b/>
          <w:bCs/>
          <w:color w:val="000000" w:themeColor="text1"/>
          <w:lang w:val="en-US"/>
        </w:rPr>
      </w:pPr>
      <w:bookmarkStart w:id="0" w:name="_Hlk78482940"/>
      <w:bookmarkEnd w:id="0"/>
      <w:r w:rsidRPr="00317A51">
        <w:rPr>
          <w:rFonts w:ascii="Times New Roman" w:eastAsia="Times New Roman Uni" w:hAnsi="Times New Roman" w:cs="Times New Roman"/>
          <w:b/>
          <w:bCs/>
          <w:color w:val="000000" w:themeColor="text1"/>
          <w:lang w:val="en-US"/>
        </w:rPr>
        <w:t>Supplementary Materials</w:t>
      </w:r>
    </w:p>
    <w:p w14:paraId="19BB1551" w14:textId="77777777" w:rsidR="001855AC" w:rsidRPr="00317A51" w:rsidRDefault="001855AC" w:rsidP="001855AC">
      <w:pPr>
        <w:rPr>
          <w:rFonts w:ascii="Times New Roman" w:eastAsia="Times New Roman Uni" w:hAnsi="Times New Roman" w:cs="Times New Roman"/>
          <w:color w:val="000000" w:themeColor="text1"/>
          <w:lang w:val="en-US" w:eastAsia="fr-FR"/>
        </w:rPr>
      </w:pPr>
      <w:r w:rsidRPr="00317A51">
        <w:rPr>
          <w:rFonts w:ascii="Times New Roman" w:eastAsia="Times New Roman Uni" w:hAnsi="Times New Roman" w:cs="Times New Roman"/>
          <w:color w:val="000000" w:themeColor="text1"/>
          <w:lang w:val="en-US" w:eastAsia="fr-FR"/>
        </w:rPr>
        <w:t xml:space="preserve">This appendix is intended to provide readers with additional information about the present study. </w:t>
      </w:r>
    </w:p>
    <w:p w14:paraId="392D94F9" w14:textId="56E4B08D" w:rsidR="001855AC" w:rsidRPr="00317A51" w:rsidRDefault="001855AC" w:rsidP="001855AC">
      <w:pPr>
        <w:rPr>
          <w:rFonts w:ascii="Times New Roman" w:eastAsia="Times New Roman Uni" w:hAnsi="Times New Roman" w:cs="Times New Roman"/>
          <w:color w:val="000000" w:themeColor="text1"/>
          <w:lang w:val="en-US" w:eastAsia="fr-FR"/>
        </w:rPr>
      </w:pPr>
      <w:r w:rsidRPr="00317A51">
        <w:rPr>
          <w:rFonts w:ascii="Times New Roman" w:eastAsia="Times New Roman Uni" w:hAnsi="Times New Roman" w:cs="Times New Roman"/>
          <w:color w:val="000000" w:themeColor="text1"/>
          <w:lang w:val="en-US" w:eastAsia="fr-FR"/>
        </w:rPr>
        <w:t xml:space="preserve">Supplement to: </w:t>
      </w:r>
      <w:r w:rsidR="00DC5EC4" w:rsidRPr="00317A51">
        <w:rPr>
          <w:rFonts w:ascii="Times New Roman" w:eastAsia="Times New Roman Uni" w:hAnsi="Times New Roman" w:cs="Times New Roman"/>
          <w:color w:val="000000" w:themeColor="text1"/>
          <w:lang w:val="en-US" w:eastAsia="fr-FR"/>
        </w:rPr>
        <w:t>Diagnosis of cirrhosis is associated with premature death in hospital admissions</w:t>
      </w:r>
    </w:p>
    <w:p w14:paraId="20CB99CA" w14:textId="448FF4F5" w:rsidR="001855AC" w:rsidRPr="00317A51" w:rsidRDefault="001855AC" w:rsidP="001855AC">
      <w:pPr>
        <w:jc w:val="center"/>
        <w:rPr>
          <w:rFonts w:ascii="Times New Roman" w:eastAsia="Times New Roman Uni" w:hAnsi="Times New Roman" w:cs="Times New Roman"/>
          <w:b/>
          <w:bCs/>
          <w:color w:val="000000" w:themeColor="text1"/>
          <w:lang w:val="en-US"/>
        </w:rPr>
      </w:pPr>
      <w:r w:rsidRPr="00317A51">
        <w:rPr>
          <w:rFonts w:ascii="Times New Roman" w:eastAsia="Times New Roman Uni" w:hAnsi="Times New Roman" w:cs="Times New Roman"/>
          <w:b/>
          <w:bCs/>
          <w:color w:val="000000" w:themeColor="text1"/>
          <w:lang w:val="en-US"/>
        </w:rPr>
        <w:t>Table of Contents</w:t>
      </w:r>
    </w:p>
    <w:tbl>
      <w:tblPr>
        <w:tblStyle w:val="a3"/>
        <w:tblW w:w="9067" w:type="dxa"/>
        <w:jc w:val="center"/>
        <w:tblLayout w:type="fixed"/>
        <w:tblLook w:val="04A0" w:firstRow="1" w:lastRow="0" w:firstColumn="1" w:lastColumn="0" w:noHBand="0" w:noVBand="1"/>
      </w:tblPr>
      <w:tblGrid>
        <w:gridCol w:w="2689"/>
        <w:gridCol w:w="5528"/>
        <w:gridCol w:w="850"/>
      </w:tblGrid>
      <w:tr w:rsidR="00907F39" w:rsidRPr="00317A51" w14:paraId="48ED6285" w14:textId="77777777" w:rsidTr="00E06B5C">
        <w:trPr>
          <w:trHeight w:val="312"/>
          <w:jc w:val="center"/>
        </w:trPr>
        <w:tc>
          <w:tcPr>
            <w:tcW w:w="2689" w:type="dxa"/>
          </w:tcPr>
          <w:p w14:paraId="3DD78E75" w14:textId="77777777" w:rsidR="001855AC" w:rsidRPr="00317A51" w:rsidRDefault="001855AC" w:rsidP="000B3FEA">
            <w:pPr>
              <w:spacing w:line="276" w:lineRule="auto"/>
              <w:jc w:val="center"/>
              <w:rPr>
                <w:rFonts w:ascii="Times New Roman" w:eastAsia="Times New Roman Uni" w:hAnsi="Times New Roman" w:cs="Times New Roman"/>
                <w:b/>
                <w:bCs/>
                <w:color w:val="000000" w:themeColor="text1"/>
                <w:sz w:val="22"/>
              </w:rPr>
            </w:pPr>
          </w:p>
        </w:tc>
        <w:tc>
          <w:tcPr>
            <w:tcW w:w="5528" w:type="dxa"/>
          </w:tcPr>
          <w:p w14:paraId="11810190" w14:textId="77777777" w:rsidR="001855AC" w:rsidRPr="00317A51" w:rsidRDefault="001855AC" w:rsidP="000B3FEA">
            <w:pPr>
              <w:spacing w:line="276" w:lineRule="auto"/>
              <w:jc w:val="center"/>
              <w:rPr>
                <w:rFonts w:ascii="Times New Roman" w:eastAsia="Times New Roman Uni" w:hAnsi="Times New Roman" w:cs="Times New Roman"/>
                <w:b/>
                <w:bCs/>
                <w:color w:val="000000" w:themeColor="text1"/>
                <w:sz w:val="22"/>
              </w:rPr>
            </w:pPr>
            <w:r w:rsidRPr="00317A51">
              <w:rPr>
                <w:rFonts w:ascii="Times New Roman" w:eastAsia="Times New Roman Uni" w:hAnsi="Times New Roman" w:cs="Times New Roman"/>
                <w:b/>
                <w:bCs/>
                <w:color w:val="000000" w:themeColor="text1"/>
                <w:sz w:val="22"/>
              </w:rPr>
              <w:t>Contents</w:t>
            </w:r>
          </w:p>
        </w:tc>
        <w:tc>
          <w:tcPr>
            <w:tcW w:w="850" w:type="dxa"/>
          </w:tcPr>
          <w:p w14:paraId="1D25A9BC" w14:textId="77777777" w:rsidR="001855AC" w:rsidRPr="00317A51" w:rsidRDefault="001855AC" w:rsidP="000B3FEA">
            <w:pPr>
              <w:spacing w:line="276" w:lineRule="auto"/>
              <w:jc w:val="center"/>
              <w:rPr>
                <w:rFonts w:ascii="Times New Roman" w:eastAsia="Times New Roman Uni" w:hAnsi="Times New Roman" w:cs="Times New Roman"/>
                <w:b/>
                <w:bCs/>
                <w:color w:val="000000" w:themeColor="text1"/>
                <w:sz w:val="22"/>
              </w:rPr>
            </w:pPr>
            <w:r w:rsidRPr="00317A51">
              <w:rPr>
                <w:rFonts w:ascii="Times New Roman" w:eastAsia="Times New Roman Uni" w:hAnsi="Times New Roman" w:cs="Times New Roman"/>
                <w:b/>
                <w:bCs/>
                <w:color w:val="000000" w:themeColor="text1"/>
                <w:sz w:val="22"/>
              </w:rPr>
              <w:t>Page</w:t>
            </w:r>
          </w:p>
        </w:tc>
      </w:tr>
      <w:tr w:rsidR="00907F39" w:rsidRPr="00317A51" w14:paraId="2E545564" w14:textId="77777777" w:rsidTr="00E06B5C">
        <w:trPr>
          <w:trHeight w:val="312"/>
          <w:jc w:val="center"/>
        </w:trPr>
        <w:tc>
          <w:tcPr>
            <w:tcW w:w="2689" w:type="dxa"/>
          </w:tcPr>
          <w:p w14:paraId="386B9BCA" w14:textId="1B713A2C" w:rsidR="00881047" w:rsidRPr="00317A51" w:rsidRDefault="00881047" w:rsidP="00881047">
            <w:pPr>
              <w:spacing w:line="276" w:lineRule="auto"/>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hint="eastAsia"/>
                <w:b/>
                <w:bCs/>
                <w:color w:val="000000" w:themeColor="text1"/>
              </w:rPr>
              <w:t>S</w:t>
            </w:r>
            <w:r w:rsidRPr="00317A51">
              <w:rPr>
                <w:rFonts w:ascii="Times New Roman" w:eastAsia="Times New Roman Uni" w:hAnsi="Times New Roman" w:cs="Times New Roman"/>
                <w:b/>
                <w:bCs/>
                <w:color w:val="000000" w:themeColor="text1"/>
              </w:rPr>
              <w:t>upplementary Methods</w:t>
            </w:r>
          </w:p>
        </w:tc>
        <w:tc>
          <w:tcPr>
            <w:tcW w:w="5528" w:type="dxa"/>
          </w:tcPr>
          <w:p w14:paraId="1344641C" w14:textId="2D04CFF0" w:rsidR="00881047" w:rsidRPr="00317A51" w:rsidRDefault="00881047" w:rsidP="000B3FEA">
            <w:pPr>
              <w:spacing w:line="276" w:lineRule="auto"/>
              <w:jc w:val="center"/>
              <w:rPr>
                <w:rFonts w:ascii="Times New Roman" w:eastAsia="Times New Roman Uni" w:hAnsi="Times New Roman" w:cs="Times New Roman"/>
                <w:color w:val="000000" w:themeColor="text1"/>
              </w:rPr>
            </w:pPr>
          </w:p>
        </w:tc>
        <w:tc>
          <w:tcPr>
            <w:tcW w:w="850" w:type="dxa"/>
          </w:tcPr>
          <w:p w14:paraId="41C143D7" w14:textId="1BB0D11C" w:rsidR="00881047" w:rsidRPr="00317A51" w:rsidRDefault="00D407B0" w:rsidP="000B3FEA">
            <w:pPr>
              <w:spacing w:line="276" w:lineRule="auto"/>
              <w:jc w:val="center"/>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hint="eastAsia"/>
                <w:b/>
                <w:bCs/>
                <w:color w:val="000000" w:themeColor="text1"/>
              </w:rPr>
              <w:t>3</w:t>
            </w:r>
          </w:p>
        </w:tc>
      </w:tr>
      <w:tr w:rsidR="00907F39" w:rsidRPr="00317A51" w14:paraId="2B385B55" w14:textId="77777777" w:rsidTr="00E06B5C">
        <w:trPr>
          <w:trHeight w:val="312"/>
          <w:jc w:val="center"/>
        </w:trPr>
        <w:tc>
          <w:tcPr>
            <w:tcW w:w="2689" w:type="dxa"/>
          </w:tcPr>
          <w:p w14:paraId="20D89955" w14:textId="2D1089C3" w:rsidR="00881047" w:rsidRPr="00317A51" w:rsidRDefault="00881047" w:rsidP="00881047">
            <w:pPr>
              <w:spacing w:line="276" w:lineRule="auto"/>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hint="eastAsia"/>
                <w:b/>
                <w:bCs/>
                <w:color w:val="000000" w:themeColor="text1"/>
              </w:rPr>
              <w:t>S</w:t>
            </w:r>
            <w:r w:rsidRPr="00317A51">
              <w:rPr>
                <w:rFonts w:ascii="Times New Roman" w:eastAsia="Times New Roman Uni" w:hAnsi="Times New Roman" w:cs="Times New Roman"/>
                <w:b/>
                <w:bCs/>
                <w:color w:val="000000" w:themeColor="text1"/>
              </w:rPr>
              <w:t>upplementary Results</w:t>
            </w:r>
          </w:p>
        </w:tc>
        <w:tc>
          <w:tcPr>
            <w:tcW w:w="5528" w:type="dxa"/>
          </w:tcPr>
          <w:p w14:paraId="307F13BE" w14:textId="77777777" w:rsidR="00881047" w:rsidRPr="00317A51" w:rsidRDefault="00881047" w:rsidP="00881047">
            <w:pPr>
              <w:spacing w:line="276" w:lineRule="auto"/>
              <w:jc w:val="center"/>
              <w:rPr>
                <w:rFonts w:ascii="Times New Roman" w:eastAsia="Times New Roman Uni" w:hAnsi="Times New Roman" w:cs="Times New Roman"/>
                <w:b/>
                <w:bCs/>
                <w:color w:val="000000" w:themeColor="text1"/>
              </w:rPr>
            </w:pPr>
          </w:p>
        </w:tc>
        <w:tc>
          <w:tcPr>
            <w:tcW w:w="850" w:type="dxa"/>
          </w:tcPr>
          <w:p w14:paraId="16252CE7" w14:textId="6952EC92" w:rsidR="00881047" w:rsidRPr="00317A51" w:rsidRDefault="00D407B0" w:rsidP="00881047">
            <w:pPr>
              <w:spacing w:line="276" w:lineRule="auto"/>
              <w:jc w:val="center"/>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hint="eastAsia"/>
                <w:b/>
                <w:bCs/>
                <w:color w:val="000000" w:themeColor="text1"/>
              </w:rPr>
              <w:t>6</w:t>
            </w:r>
          </w:p>
        </w:tc>
      </w:tr>
      <w:tr w:rsidR="00907F39" w:rsidRPr="00317A51" w14:paraId="73E31BE9" w14:textId="77777777" w:rsidTr="009E42E0">
        <w:trPr>
          <w:trHeight w:val="133"/>
          <w:jc w:val="center"/>
        </w:trPr>
        <w:tc>
          <w:tcPr>
            <w:tcW w:w="2689" w:type="dxa"/>
          </w:tcPr>
          <w:p w14:paraId="55E95E42" w14:textId="77777777" w:rsidR="00881047" w:rsidRPr="00317A51" w:rsidRDefault="00881047" w:rsidP="00881047">
            <w:pPr>
              <w:spacing w:line="276" w:lineRule="auto"/>
              <w:rPr>
                <w:rFonts w:ascii="Times New Roman" w:eastAsia="Times New Roman Uni" w:hAnsi="Times New Roman" w:cs="Times New Roman"/>
                <w:b/>
                <w:bCs/>
                <w:color w:val="000000" w:themeColor="text1"/>
                <w:sz w:val="22"/>
              </w:rPr>
            </w:pPr>
            <w:r w:rsidRPr="00317A51">
              <w:rPr>
                <w:rFonts w:ascii="Times New Roman" w:eastAsia="Times New Roman Uni" w:hAnsi="Times New Roman" w:cs="Times New Roman"/>
                <w:b/>
                <w:bCs/>
                <w:color w:val="000000" w:themeColor="text1"/>
                <w:sz w:val="22"/>
              </w:rPr>
              <w:t>Supplementary Table 1</w:t>
            </w:r>
          </w:p>
        </w:tc>
        <w:tc>
          <w:tcPr>
            <w:tcW w:w="5528" w:type="dxa"/>
          </w:tcPr>
          <w:p w14:paraId="74D1F0ED" w14:textId="6BAC4D8B" w:rsidR="00881047" w:rsidRPr="00317A51" w:rsidRDefault="00881047" w:rsidP="00881047">
            <w:pPr>
              <w:spacing w:line="276" w:lineRule="auto"/>
              <w:rPr>
                <w:rFonts w:ascii="Times New Roman" w:eastAsia="Times New Roman Uni" w:hAnsi="Times New Roman" w:cs="Times New Roman"/>
                <w:b/>
                <w:bCs/>
                <w:color w:val="000000" w:themeColor="text1"/>
                <w:sz w:val="22"/>
              </w:rPr>
            </w:pPr>
            <w:r w:rsidRPr="00317A51">
              <w:rPr>
                <w:rFonts w:ascii="Times New Roman" w:eastAsia="Times New Roman Uni" w:hAnsi="Times New Roman" w:cs="Times New Roman"/>
                <w:color w:val="000000" w:themeColor="text1"/>
                <w:sz w:val="22"/>
              </w:rPr>
              <w:t>ICD-Code-based definitions of variables and outcomes</w:t>
            </w:r>
          </w:p>
        </w:tc>
        <w:tc>
          <w:tcPr>
            <w:tcW w:w="850" w:type="dxa"/>
          </w:tcPr>
          <w:p w14:paraId="3514A3F7" w14:textId="20659D62" w:rsidR="00881047" w:rsidRPr="00317A51" w:rsidRDefault="00D407B0" w:rsidP="00881047">
            <w:pPr>
              <w:spacing w:line="276" w:lineRule="auto"/>
              <w:jc w:val="center"/>
              <w:rPr>
                <w:rFonts w:ascii="Times New Roman" w:eastAsia="Times New Roman Uni" w:hAnsi="Times New Roman" w:cs="Times New Roman"/>
                <w:b/>
                <w:bCs/>
                <w:color w:val="000000" w:themeColor="text1"/>
                <w:sz w:val="22"/>
              </w:rPr>
            </w:pPr>
            <w:r w:rsidRPr="00317A51">
              <w:rPr>
                <w:rFonts w:ascii="Times New Roman" w:eastAsia="Times New Roman Uni" w:hAnsi="Times New Roman" w:cs="Times New Roman" w:hint="eastAsia"/>
                <w:b/>
                <w:bCs/>
                <w:color w:val="000000" w:themeColor="text1"/>
                <w:sz w:val="22"/>
              </w:rPr>
              <w:t>7</w:t>
            </w:r>
          </w:p>
        </w:tc>
      </w:tr>
      <w:tr w:rsidR="00907F39" w:rsidRPr="00317A51" w14:paraId="4CE40CFB" w14:textId="77777777" w:rsidTr="009E42E0">
        <w:trPr>
          <w:trHeight w:val="133"/>
          <w:jc w:val="center"/>
        </w:trPr>
        <w:tc>
          <w:tcPr>
            <w:tcW w:w="2689" w:type="dxa"/>
          </w:tcPr>
          <w:p w14:paraId="6A290233" w14:textId="1C36022B" w:rsidR="00A27ED4" w:rsidRPr="00317A51" w:rsidRDefault="00A27ED4" w:rsidP="00A27ED4">
            <w:pPr>
              <w:spacing w:line="276" w:lineRule="auto"/>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b/>
                <w:bCs/>
                <w:color w:val="000000" w:themeColor="text1"/>
              </w:rPr>
              <w:t>Supplementary Table 2</w:t>
            </w:r>
          </w:p>
        </w:tc>
        <w:tc>
          <w:tcPr>
            <w:tcW w:w="5528" w:type="dxa"/>
          </w:tcPr>
          <w:p w14:paraId="42466147" w14:textId="4C93A528" w:rsidR="00A27ED4" w:rsidRPr="00317A51" w:rsidRDefault="00A27ED4" w:rsidP="00A27ED4">
            <w:pPr>
              <w:spacing w:line="276" w:lineRule="auto"/>
              <w:rPr>
                <w:rFonts w:ascii="Times New Roman" w:eastAsia="Times New Roman Uni" w:hAnsi="Times New Roman" w:cs="Times New Roman"/>
                <w:color w:val="000000" w:themeColor="text1"/>
              </w:rPr>
            </w:pPr>
            <w:r w:rsidRPr="00317A51">
              <w:rPr>
                <w:rFonts w:ascii="Times New Roman" w:eastAsia="Times New Roman Uni" w:hAnsi="Times New Roman" w:cs="Times New Roman"/>
                <w:color w:val="000000" w:themeColor="text1"/>
              </w:rPr>
              <w:t>Risk-Adjusted prevalence rate (percent) of different chronic diseases as main diagnosis with liver cirrhosis as comorbidity</w:t>
            </w:r>
          </w:p>
        </w:tc>
        <w:tc>
          <w:tcPr>
            <w:tcW w:w="850" w:type="dxa"/>
          </w:tcPr>
          <w:p w14:paraId="210EB936" w14:textId="5EC54E63" w:rsidR="00A27ED4" w:rsidRPr="00317A51" w:rsidRDefault="00D407B0" w:rsidP="00A27ED4">
            <w:pPr>
              <w:spacing w:line="276" w:lineRule="auto"/>
              <w:jc w:val="center"/>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hint="eastAsia"/>
                <w:b/>
                <w:bCs/>
                <w:color w:val="000000" w:themeColor="text1"/>
              </w:rPr>
              <w:t>1</w:t>
            </w:r>
            <w:r w:rsidRPr="00317A51">
              <w:rPr>
                <w:rFonts w:ascii="Times New Roman" w:eastAsia="Times New Roman Uni" w:hAnsi="Times New Roman" w:cs="Times New Roman"/>
                <w:b/>
                <w:bCs/>
                <w:color w:val="000000" w:themeColor="text1"/>
              </w:rPr>
              <w:t>1</w:t>
            </w:r>
          </w:p>
        </w:tc>
      </w:tr>
      <w:tr w:rsidR="00907F39" w:rsidRPr="00317A51" w14:paraId="46B69F62" w14:textId="77777777" w:rsidTr="00E06B5C">
        <w:trPr>
          <w:trHeight w:val="634"/>
          <w:jc w:val="center"/>
        </w:trPr>
        <w:tc>
          <w:tcPr>
            <w:tcW w:w="2689" w:type="dxa"/>
          </w:tcPr>
          <w:p w14:paraId="5812A764" w14:textId="2C1BEE72" w:rsidR="00A27ED4" w:rsidRPr="00317A51" w:rsidRDefault="00A27ED4" w:rsidP="00A27ED4">
            <w:pPr>
              <w:spacing w:line="276" w:lineRule="auto"/>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b/>
                <w:bCs/>
                <w:color w:val="000000" w:themeColor="text1"/>
              </w:rPr>
              <w:t xml:space="preserve">Supplementary Table </w:t>
            </w:r>
            <w:r w:rsidR="00DE4963" w:rsidRPr="00317A51">
              <w:rPr>
                <w:rFonts w:ascii="Times New Roman" w:eastAsia="Times New Roman Uni" w:hAnsi="Times New Roman" w:cs="Times New Roman"/>
                <w:b/>
                <w:bCs/>
                <w:color w:val="000000" w:themeColor="text1"/>
              </w:rPr>
              <w:t>3</w:t>
            </w:r>
          </w:p>
        </w:tc>
        <w:tc>
          <w:tcPr>
            <w:tcW w:w="5528" w:type="dxa"/>
          </w:tcPr>
          <w:p w14:paraId="5EAC7B2C" w14:textId="48EDA73D" w:rsidR="00A27ED4" w:rsidRPr="00317A51" w:rsidRDefault="00A27ED4" w:rsidP="00A27ED4">
            <w:pPr>
              <w:spacing w:line="276" w:lineRule="auto"/>
              <w:rPr>
                <w:rFonts w:ascii="Times New Roman" w:eastAsia="Times New Roman Uni" w:hAnsi="Times New Roman" w:cs="Times New Roman"/>
                <w:color w:val="000000" w:themeColor="text1"/>
              </w:rPr>
            </w:pPr>
            <w:r w:rsidRPr="00317A51">
              <w:rPr>
                <w:rFonts w:ascii="Times New Roman" w:eastAsia="Times New Roman Uni" w:hAnsi="Times New Roman" w:cs="Times New Roman"/>
                <w:color w:val="000000" w:themeColor="text1"/>
              </w:rPr>
              <w:t xml:space="preserve">Demographic data of patients admitted with cirrhosis in DRG database, compared with Germany, North/Central Europe, South </w:t>
            </w:r>
            <w:proofErr w:type="gramStart"/>
            <w:r w:rsidRPr="00317A51">
              <w:rPr>
                <w:rFonts w:ascii="Times New Roman" w:eastAsia="Times New Roman Uni" w:hAnsi="Times New Roman" w:cs="Times New Roman"/>
                <w:color w:val="000000" w:themeColor="text1"/>
              </w:rPr>
              <w:t>Europe</w:t>
            </w:r>
            <w:proofErr w:type="gramEnd"/>
            <w:r w:rsidRPr="00317A51">
              <w:rPr>
                <w:rFonts w:ascii="Times New Roman" w:eastAsia="Times New Roman Uni" w:hAnsi="Times New Roman" w:cs="Times New Roman"/>
                <w:color w:val="000000" w:themeColor="text1"/>
              </w:rPr>
              <w:t xml:space="preserve"> and East Europe from CANONIC and PREDICT study.</w:t>
            </w:r>
          </w:p>
        </w:tc>
        <w:tc>
          <w:tcPr>
            <w:tcW w:w="850" w:type="dxa"/>
          </w:tcPr>
          <w:p w14:paraId="19FE2AA4" w14:textId="536E3513" w:rsidR="00A27ED4" w:rsidRPr="00317A51" w:rsidRDefault="00D407B0" w:rsidP="00A27ED4">
            <w:pPr>
              <w:spacing w:line="276" w:lineRule="auto"/>
              <w:jc w:val="center"/>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b/>
                <w:bCs/>
                <w:color w:val="000000" w:themeColor="text1"/>
              </w:rPr>
              <w:t>12</w:t>
            </w:r>
          </w:p>
        </w:tc>
      </w:tr>
      <w:tr w:rsidR="00907F39" w:rsidRPr="00317A51" w14:paraId="1AE86FFE" w14:textId="77777777" w:rsidTr="00E06B5C">
        <w:trPr>
          <w:trHeight w:val="634"/>
          <w:jc w:val="center"/>
        </w:trPr>
        <w:tc>
          <w:tcPr>
            <w:tcW w:w="2689" w:type="dxa"/>
          </w:tcPr>
          <w:p w14:paraId="63C15D05" w14:textId="32EE269E" w:rsidR="00FA2332" w:rsidRPr="00317A51" w:rsidRDefault="00FA2332" w:rsidP="00FA2332">
            <w:pPr>
              <w:spacing w:line="276" w:lineRule="auto"/>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b/>
                <w:bCs/>
                <w:color w:val="000000" w:themeColor="text1"/>
              </w:rPr>
              <w:t>Supplementary Table 4</w:t>
            </w:r>
          </w:p>
        </w:tc>
        <w:tc>
          <w:tcPr>
            <w:tcW w:w="5528" w:type="dxa"/>
          </w:tcPr>
          <w:p w14:paraId="0C1A6B6D" w14:textId="4C93F460" w:rsidR="00FA2332" w:rsidRPr="00317A51" w:rsidRDefault="00FA2332" w:rsidP="00FA2332">
            <w:pPr>
              <w:spacing w:line="276" w:lineRule="auto"/>
              <w:rPr>
                <w:rFonts w:ascii="Times New Roman" w:eastAsia="Times New Roman Uni" w:hAnsi="Times New Roman" w:cs="Times New Roman"/>
                <w:color w:val="000000" w:themeColor="text1"/>
              </w:rPr>
            </w:pPr>
            <w:r w:rsidRPr="00317A51">
              <w:rPr>
                <w:rFonts w:ascii="Times New Roman" w:eastAsia="Times New Roman Uni" w:hAnsi="Times New Roman" w:cs="Times New Roman"/>
                <w:color w:val="000000" w:themeColor="text1"/>
              </w:rPr>
              <w:t>Risk-Adjusted mortality rate (percent) of different chronic diseases as main diagnosis with liver cirrhosis as comorbidity</w:t>
            </w:r>
          </w:p>
        </w:tc>
        <w:tc>
          <w:tcPr>
            <w:tcW w:w="850" w:type="dxa"/>
          </w:tcPr>
          <w:p w14:paraId="6C97E992" w14:textId="2DEBD1F5" w:rsidR="00FA2332" w:rsidRPr="00317A51" w:rsidRDefault="00FA2332" w:rsidP="00FA2332">
            <w:pPr>
              <w:spacing w:line="276" w:lineRule="auto"/>
              <w:jc w:val="center"/>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hint="eastAsia"/>
                <w:b/>
                <w:bCs/>
                <w:color w:val="000000" w:themeColor="text1"/>
              </w:rPr>
              <w:t>1</w:t>
            </w:r>
            <w:r w:rsidR="00D407B0" w:rsidRPr="00317A51">
              <w:rPr>
                <w:rFonts w:ascii="Times New Roman" w:eastAsia="Times New Roman Uni" w:hAnsi="Times New Roman" w:cs="Times New Roman"/>
                <w:b/>
                <w:bCs/>
                <w:color w:val="000000" w:themeColor="text1"/>
              </w:rPr>
              <w:t>3</w:t>
            </w:r>
          </w:p>
        </w:tc>
      </w:tr>
      <w:tr w:rsidR="00907F39" w:rsidRPr="00317A51" w14:paraId="28446FEC" w14:textId="77777777" w:rsidTr="00E06B5C">
        <w:trPr>
          <w:trHeight w:val="634"/>
          <w:jc w:val="center"/>
        </w:trPr>
        <w:tc>
          <w:tcPr>
            <w:tcW w:w="2689" w:type="dxa"/>
          </w:tcPr>
          <w:p w14:paraId="5FD9AE0F" w14:textId="09557A88" w:rsidR="00FA2332" w:rsidRPr="00317A51" w:rsidRDefault="00FA2332" w:rsidP="00FA2332">
            <w:pPr>
              <w:spacing w:line="276" w:lineRule="auto"/>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b/>
                <w:bCs/>
                <w:color w:val="000000" w:themeColor="text1"/>
              </w:rPr>
              <w:t>Supplementary Table 5</w:t>
            </w:r>
          </w:p>
        </w:tc>
        <w:tc>
          <w:tcPr>
            <w:tcW w:w="5528" w:type="dxa"/>
          </w:tcPr>
          <w:p w14:paraId="3CF75FC6" w14:textId="37962778" w:rsidR="00FA2332" w:rsidRPr="00317A51" w:rsidRDefault="00FA2332" w:rsidP="00FA2332">
            <w:pPr>
              <w:spacing w:line="276" w:lineRule="auto"/>
              <w:rPr>
                <w:rFonts w:ascii="Times New Roman" w:eastAsia="Times New Roman Uni" w:hAnsi="Times New Roman" w:cs="Times New Roman"/>
                <w:color w:val="000000" w:themeColor="text1"/>
              </w:rPr>
            </w:pPr>
            <w:r w:rsidRPr="00317A51">
              <w:rPr>
                <w:rFonts w:ascii="Times New Roman" w:eastAsia="Times New Roman Uni" w:hAnsi="Times New Roman" w:cs="Times New Roman"/>
                <w:color w:val="000000" w:themeColor="text1"/>
              </w:rPr>
              <w:t>Multivariate multilevel logistic regression of cirrhosis and different other chronic diseases on in-hospital mortality, using type of region of the hospital as random effect.</w:t>
            </w:r>
          </w:p>
        </w:tc>
        <w:tc>
          <w:tcPr>
            <w:tcW w:w="850" w:type="dxa"/>
          </w:tcPr>
          <w:p w14:paraId="7921FF1A" w14:textId="34811014" w:rsidR="00FA2332" w:rsidRPr="00317A51" w:rsidRDefault="00D407B0" w:rsidP="00FA2332">
            <w:pPr>
              <w:spacing w:line="276" w:lineRule="auto"/>
              <w:jc w:val="center"/>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b/>
                <w:bCs/>
                <w:color w:val="000000" w:themeColor="text1"/>
              </w:rPr>
              <w:t>14</w:t>
            </w:r>
          </w:p>
        </w:tc>
      </w:tr>
      <w:tr w:rsidR="00907F39" w:rsidRPr="00317A51" w14:paraId="3E18E119" w14:textId="77777777" w:rsidTr="00E06B5C">
        <w:trPr>
          <w:trHeight w:val="634"/>
          <w:jc w:val="center"/>
        </w:trPr>
        <w:tc>
          <w:tcPr>
            <w:tcW w:w="2689" w:type="dxa"/>
          </w:tcPr>
          <w:p w14:paraId="385ED852" w14:textId="5248D592" w:rsidR="00FA2332" w:rsidRPr="00317A51" w:rsidRDefault="00FA2332" w:rsidP="00FA2332">
            <w:pPr>
              <w:spacing w:line="276" w:lineRule="auto"/>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b/>
                <w:bCs/>
                <w:color w:val="000000" w:themeColor="text1"/>
              </w:rPr>
              <w:t>Supplementary Table 6</w:t>
            </w:r>
          </w:p>
        </w:tc>
        <w:tc>
          <w:tcPr>
            <w:tcW w:w="5528" w:type="dxa"/>
          </w:tcPr>
          <w:p w14:paraId="299D9D21" w14:textId="1E032A16" w:rsidR="00FA2332" w:rsidRPr="00317A51" w:rsidRDefault="00FA2332" w:rsidP="00FA2332">
            <w:pPr>
              <w:spacing w:line="276" w:lineRule="auto"/>
              <w:rPr>
                <w:rFonts w:ascii="Times New Roman" w:eastAsia="Times New Roman Uni" w:hAnsi="Times New Roman" w:cs="Times New Roman"/>
                <w:color w:val="000000" w:themeColor="text1"/>
              </w:rPr>
            </w:pPr>
            <w:r w:rsidRPr="00317A51">
              <w:rPr>
                <w:rFonts w:ascii="Times New Roman" w:eastAsia="Times New Roman Uni" w:hAnsi="Times New Roman" w:cs="Times New Roman"/>
                <w:color w:val="000000" w:themeColor="text1"/>
              </w:rPr>
              <w:t>Multilevel logistic regression of different specific chronic diseases and cirrhosis on in-hospital mortality</w:t>
            </w:r>
          </w:p>
        </w:tc>
        <w:tc>
          <w:tcPr>
            <w:tcW w:w="850" w:type="dxa"/>
          </w:tcPr>
          <w:p w14:paraId="1EA1BE93" w14:textId="3A87B57E" w:rsidR="00FA2332" w:rsidRPr="00317A51" w:rsidRDefault="00FA2332" w:rsidP="00FA2332">
            <w:pPr>
              <w:spacing w:line="276" w:lineRule="auto"/>
              <w:jc w:val="center"/>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hint="eastAsia"/>
                <w:b/>
                <w:bCs/>
                <w:color w:val="000000" w:themeColor="text1"/>
              </w:rPr>
              <w:t>1</w:t>
            </w:r>
            <w:r w:rsidR="00D407B0" w:rsidRPr="00317A51">
              <w:rPr>
                <w:rFonts w:ascii="Times New Roman" w:eastAsia="Times New Roman Uni" w:hAnsi="Times New Roman" w:cs="Times New Roman"/>
                <w:b/>
                <w:bCs/>
                <w:color w:val="000000" w:themeColor="text1"/>
              </w:rPr>
              <w:t>5</w:t>
            </w:r>
          </w:p>
        </w:tc>
      </w:tr>
      <w:tr w:rsidR="00907F39" w:rsidRPr="00317A51" w14:paraId="7063B6F1" w14:textId="77777777" w:rsidTr="00E06B5C">
        <w:trPr>
          <w:trHeight w:val="634"/>
          <w:jc w:val="center"/>
        </w:trPr>
        <w:tc>
          <w:tcPr>
            <w:tcW w:w="2689" w:type="dxa"/>
          </w:tcPr>
          <w:p w14:paraId="5672348F" w14:textId="1CC7BA0A" w:rsidR="004A747B" w:rsidRPr="00317A51" w:rsidRDefault="004A747B" w:rsidP="004A747B">
            <w:pPr>
              <w:spacing w:line="276" w:lineRule="auto"/>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b/>
                <w:bCs/>
                <w:color w:val="000000" w:themeColor="text1"/>
              </w:rPr>
              <w:t>Supplementary Table 7</w:t>
            </w:r>
          </w:p>
        </w:tc>
        <w:tc>
          <w:tcPr>
            <w:tcW w:w="5528" w:type="dxa"/>
          </w:tcPr>
          <w:p w14:paraId="76572E42" w14:textId="1B3686C1" w:rsidR="004A747B" w:rsidRPr="00317A51" w:rsidRDefault="004A747B" w:rsidP="004A747B">
            <w:pPr>
              <w:spacing w:line="276" w:lineRule="auto"/>
              <w:rPr>
                <w:rFonts w:ascii="Times New Roman" w:eastAsia="Times New Roman Uni" w:hAnsi="Times New Roman" w:cs="Times New Roman"/>
                <w:color w:val="000000" w:themeColor="text1"/>
              </w:rPr>
            </w:pPr>
            <w:r w:rsidRPr="00317A51">
              <w:rPr>
                <w:rFonts w:ascii="Times New Roman" w:eastAsia="Times New Roman Uni" w:hAnsi="Times New Roman" w:cs="Times New Roman"/>
                <w:color w:val="000000" w:themeColor="text1"/>
              </w:rPr>
              <w:t>Multivariate multilevel logistic regression of cirrhosis and different other chronic diseases on in-hospital mortality of different length of hospital stay.</w:t>
            </w:r>
          </w:p>
        </w:tc>
        <w:tc>
          <w:tcPr>
            <w:tcW w:w="850" w:type="dxa"/>
          </w:tcPr>
          <w:p w14:paraId="099691CA" w14:textId="5A569352" w:rsidR="004A747B" w:rsidRPr="00317A51" w:rsidRDefault="004A747B" w:rsidP="004A747B">
            <w:pPr>
              <w:spacing w:line="276" w:lineRule="auto"/>
              <w:jc w:val="center"/>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hint="eastAsia"/>
                <w:b/>
                <w:bCs/>
                <w:color w:val="000000" w:themeColor="text1"/>
              </w:rPr>
              <w:t>1</w:t>
            </w:r>
            <w:r w:rsidR="00D407B0" w:rsidRPr="00317A51">
              <w:rPr>
                <w:rFonts w:ascii="Times New Roman" w:eastAsia="Times New Roman Uni" w:hAnsi="Times New Roman" w:cs="Times New Roman"/>
                <w:b/>
                <w:bCs/>
                <w:color w:val="000000" w:themeColor="text1"/>
              </w:rPr>
              <w:t>6</w:t>
            </w:r>
          </w:p>
        </w:tc>
      </w:tr>
      <w:tr w:rsidR="00907F39" w:rsidRPr="00317A51" w14:paraId="5A4745FE" w14:textId="77777777" w:rsidTr="00E06B5C">
        <w:trPr>
          <w:trHeight w:val="634"/>
          <w:jc w:val="center"/>
        </w:trPr>
        <w:tc>
          <w:tcPr>
            <w:tcW w:w="2689" w:type="dxa"/>
          </w:tcPr>
          <w:p w14:paraId="20813396" w14:textId="5B71AB3C" w:rsidR="004A747B" w:rsidRPr="00317A51" w:rsidRDefault="004A747B" w:rsidP="004A747B">
            <w:pPr>
              <w:spacing w:line="276" w:lineRule="auto"/>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b/>
                <w:bCs/>
                <w:color w:val="000000" w:themeColor="text1"/>
              </w:rPr>
              <w:t>Supplementary Table 8</w:t>
            </w:r>
          </w:p>
        </w:tc>
        <w:tc>
          <w:tcPr>
            <w:tcW w:w="5528" w:type="dxa"/>
          </w:tcPr>
          <w:p w14:paraId="17A4CAA0" w14:textId="505CDCA0" w:rsidR="004A747B" w:rsidRPr="00317A51" w:rsidRDefault="004A747B" w:rsidP="004A747B">
            <w:pPr>
              <w:spacing w:line="276" w:lineRule="auto"/>
              <w:rPr>
                <w:rFonts w:ascii="Times New Roman" w:eastAsia="Times New Roman Uni" w:hAnsi="Times New Roman" w:cs="Times New Roman"/>
                <w:color w:val="000000" w:themeColor="text1"/>
              </w:rPr>
            </w:pPr>
            <w:r w:rsidRPr="00317A51">
              <w:rPr>
                <w:rFonts w:ascii="Times New Roman" w:eastAsia="Times New Roman Uni" w:hAnsi="Times New Roman" w:cs="Times New Roman"/>
                <w:color w:val="000000" w:themeColor="text1"/>
              </w:rPr>
              <w:t>Risk-Adjusted prevalence rate (percent) of different etiologies of cirrhosis</w:t>
            </w:r>
          </w:p>
        </w:tc>
        <w:tc>
          <w:tcPr>
            <w:tcW w:w="850" w:type="dxa"/>
          </w:tcPr>
          <w:p w14:paraId="27FE1A64" w14:textId="78DA9D79" w:rsidR="004A747B" w:rsidRPr="00317A51" w:rsidRDefault="00D407B0" w:rsidP="004A747B">
            <w:pPr>
              <w:spacing w:line="276" w:lineRule="auto"/>
              <w:jc w:val="center"/>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b/>
                <w:bCs/>
                <w:color w:val="000000" w:themeColor="text1"/>
              </w:rPr>
              <w:t>17</w:t>
            </w:r>
          </w:p>
        </w:tc>
      </w:tr>
      <w:tr w:rsidR="00907F39" w:rsidRPr="00317A51" w14:paraId="5524BA86" w14:textId="77777777" w:rsidTr="00E06B5C">
        <w:trPr>
          <w:trHeight w:val="634"/>
          <w:jc w:val="center"/>
        </w:trPr>
        <w:tc>
          <w:tcPr>
            <w:tcW w:w="2689" w:type="dxa"/>
          </w:tcPr>
          <w:p w14:paraId="01B4A4D0" w14:textId="0F3E7E94" w:rsidR="00684442" w:rsidRPr="00317A51" w:rsidRDefault="00684442" w:rsidP="00684442">
            <w:pPr>
              <w:spacing w:line="276" w:lineRule="auto"/>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b/>
                <w:bCs/>
                <w:color w:val="000000" w:themeColor="text1"/>
              </w:rPr>
              <w:t>Supplementary Table 9</w:t>
            </w:r>
          </w:p>
        </w:tc>
        <w:tc>
          <w:tcPr>
            <w:tcW w:w="5528" w:type="dxa"/>
          </w:tcPr>
          <w:p w14:paraId="0A23615C" w14:textId="34356E19" w:rsidR="00684442" w:rsidRPr="00317A51" w:rsidRDefault="00684442" w:rsidP="00684442">
            <w:pPr>
              <w:spacing w:line="276" w:lineRule="auto"/>
              <w:rPr>
                <w:rFonts w:ascii="Times New Roman" w:eastAsia="Times New Roman Uni" w:hAnsi="Times New Roman" w:cs="Times New Roman"/>
                <w:color w:val="000000" w:themeColor="text1"/>
              </w:rPr>
            </w:pPr>
            <w:r w:rsidRPr="00317A51">
              <w:rPr>
                <w:rFonts w:ascii="Times New Roman" w:eastAsia="Times New Roman Uni" w:hAnsi="Times New Roman" w:cs="Times New Roman"/>
                <w:color w:val="000000" w:themeColor="text1"/>
              </w:rPr>
              <w:t>Number of patients diagnosed with two or more etiologies of cirrhosis from year 2005 to 2018</w:t>
            </w:r>
          </w:p>
        </w:tc>
        <w:tc>
          <w:tcPr>
            <w:tcW w:w="850" w:type="dxa"/>
          </w:tcPr>
          <w:p w14:paraId="0A5AB6D5" w14:textId="7D45205F" w:rsidR="00684442" w:rsidRPr="00317A51" w:rsidRDefault="00684442" w:rsidP="00684442">
            <w:pPr>
              <w:spacing w:line="276" w:lineRule="auto"/>
              <w:jc w:val="center"/>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hint="eastAsia"/>
                <w:b/>
                <w:bCs/>
                <w:color w:val="000000" w:themeColor="text1"/>
              </w:rPr>
              <w:t>1</w:t>
            </w:r>
            <w:r w:rsidR="00D407B0" w:rsidRPr="00317A51">
              <w:rPr>
                <w:rFonts w:ascii="Times New Roman" w:eastAsia="Times New Roman Uni" w:hAnsi="Times New Roman" w:cs="Times New Roman"/>
                <w:b/>
                <w:bCs/>
                <w:color w:val="000000" w:themeColor="text1"/>
              </w:rPr>
              <w:t>8</w:t>
            </w:r>
          </w:p>
        </w:tc>
      </w:tr>
      <w:tr w:rsidR="00907F39" w:rsidRPr="00317A51" w14:paraId="29B6D205" w14:textId="77777777" w:rsidTr="00E06B5C">
        <w:trPr>
          <w:trHeight w:val="634"/>
          <w:jc w:val="center"/>
        </w:trPr>
        <w:tc>
          <w:tcPr>
            <w:tcW w:w="2689" w:type="dxa"/>
          </w:tcPr>
          <w:p w14:paraId="313F41B0" w14:textId="44BE1B16" w:rsidR="00FF3778" w:rsidRPr="00317A51" w:rsidRDefault="00FF3778" w:rsidP="00FF3778">
            <w:pPr>
              <w:spacing w:line="276" w:lineRule="auto"/>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b/>
                <w:bCs/>
                <w:color w:val="000000" w:themeColor="text1"/>
              </w:rPr>
              <w:t>Supplementary Table 10</w:t>
            </w:r>
          </w:p>
        </w:tc>
        <w:tc>
          <w:tcPr>
            <w:tcW w:w="5528" w:type="dxa"/>
          </w:tcPr>
          <w:p w14:paraId="62C7C923" w14:textId="32D2A960" w:rsidR="00FF3778" w:rsidRPr="00317A51" w:rsidRDefault="00FF3778" w:rsidP="00FF3778">
            <w:pPr>
              <w:spacing w:line="276" w:lineRule="auto"/>
              <w:rPr>
                <w:rFonts w:ascii="Times New Roman" w:eastAsia="Times New Roman Uni" w:hAnsi="Times New Roman" w:cs="Times New Roman"/>
                <w:color w:val="000000" w:themeColor="text1"/>
              </w:rPr>
            </w:pPr>
            <w:r w:rsidRPr="00317A51">
              <w:rPr>
                <w:rFonts w:ascii="Times New Roman" w:eastAsia="Times New Roman Uni" w:hAnsi="Times New Roman" w:cs="Times New Roman"/>
                <w:color w:val="000000" w:themeColor="text1"/>
              </w:rPr>
              <w:t>Risk-Adjusted prevalence rate (percent) of different complications of cirrhosis</w:t>
            </w:r>
          </w:p>
        </w:tc>
        <w:tc>
          <w:tcPr>
            <w:tcW w:w="850" w:type="dxa"/>
          </w:tcPr>
          <w:p w14:paraId="257C3981" w14:textId="4040483B" w:rsidR="00FF3778" w:rsidRPr="00317A51" w:rsidRDefault="00D407B0" w:rsidP="00FF3778">
            <w:pPr>
              <w:spacing w:line="276" w:lineRule="auto"/>
              <w:jc w:val="center"/>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b/>
                <w:bCs/>
                <w:color w:val="000000" w:themeColor="text1"/>
              </w:rPr>
              <w:t>2</w:t>
            </w:r>
            <w:r w:rsidR="00FF3778" w:rsidRPr="00317A51">
              <w:rPr>
                <w:rFonts w:ascii="Times New Roman" w:eastAsia="Times New Roman Uni" w:hAnsi="Times New Roman" w:cs="Times New Roman"/>
                <w:b/>
                <w:bCs/>
                <w:color w:val="000000" w:themeColor="text1"/>
              </w:rPr>
              <w:t>0</w:t>
            </w:r>
          </w:p>
        </w:tc>
      </w:tr>
      <w:tr w:rsidR="00907F39" w:rsidRPr="00317A51" w14:paraId="20671324" w14:textId="77777777" w:rsidTr="00E06B5C">
        <w:trPr>
          <w:trHeight w:val="634"/>
          <w:jc w:val="center"/>
        </w:trPr>
        <w:tc>
          <w:tcPr>
            <w:tcW w:w="2689" w:type="dxa"/>
          </w:tcPr>
          <w:p w14:paraId="41D9FCDA" w14:textId="29F33FA2" w:rsidR="00C9496E" w:rsidRPr="00317A51" w:rsidRDefault="00C9496E" w:rsidP="00FF3778">
            <w:pPr>
              <w:spacing w:line="276" w:lineRule="auto"/>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b/>
                <w:bCs/>
                <w:color w:val="000000" w:themeColor="text1"/>
              </w:rPr>
              <w:t>Supplementary Table 11</w:t>
            </w:r>
          </w:p>
        </w:tc>
        <w:tc>
          <w:tcPr>
            <w:tcW w:w="5528" w:type="dxa"/>
          </w:tcPr>
          <w:p w14:paraId="62C6069E" w14:textId="15458DA1" w:rsidR="00C9496E" w:rsidRPr="00317A51" w:rsidRDefault="00C9496E" w:rsidP="00FF3778">
            <w:pPr>
              <w:spacing w:line="276" w:lineRule="auto"/>
              <w:rPr>
                <w:rFonts w:ascii="Times New Roman" w:eastAsia="Times New Roman Uni" w:hAnsi="Times New Roman" w:cs="Times New Roman"/>
                <w:color w:val="000000" w:themeColor="text1"/>
              </w:rPr>
            </w:pPr>
            <w:r w:rsidRPr="00317A51">
              <w:rPr>
                <w:rFonts w:ascii="Times New Roman" w:eastAsia="Times New Roman Uni" w:hAnsi="Times New Roman" w:cs="Times New Roman"/>
                <w:color w:val="000000" w:themeColor="text1"/>
              </w:rPr>
              <w:t>Univariate multilevel logistic regression of cirrhosis and different other chronic diseases on in-hospital mortality, using federal states as random effect.</w:t>
            </w:r>
          </w:p>
        </w:tc>
        <w:tc>
          <w:tcPr>
            <w:tcW w:w="850" w:type="dxa"/>
          </w:tcPr>
          <w:p w14:paraId="61F8C9EA" w14:textId="4A663E06" w:rsidR="00C9496E" w:rsidRPr="00317A51" w:rsidRDefault="00D407B0" w:rsidP="00FF3778">
            <w:pPr>
              <w:spacing w:line="276" w:lineRule="auto"/>
              <w:jc w:val="center"/>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hint="eastAsia"/>
                <w:b/>
                <w:bCs/>
                <w:color w:val="000000" w:themeColor="text1"/>
              </w:rPr>
              <w:t>2</w:t>
            </w:r>
            <w:r w:rsidRPr="00317A51">
              <w:rPr>
                <w:rFonts w:ascii="Times New Roman" w:eastAsia="Times New Roman Uni" w:hAnsi="Times New Roman" w:cs="Times New Roman"/>
                <w:b/>
                <w:bCs/>
                <w:color w:val="000000" w:themeColor="text1"/>
              </w:rPr>
              <w:t>1</w:t>
            </w:r>
          </w:p>
        </w:tc>
      </w:tr>
      <w:tr w:rsidR="00907F39" w:rsidRPr="00317A51" w14:paraId="3262DB09" w14:textId="77777777" w:rsidTr="00E06B5C">
        <w:trPr>
          <w:trHeight w:val="634"/>
          <w:jc w:val="center"/>
        </w:trPr>
        <w:tc>
          <w:tcPr>
            <w:tcW w:w="2689" w:type="dxa"/>
          </w:tcPr>
          <w:p w14:paraId="3DFB0A8A" w14:textId="7D657731" w:rsidR="00C9496E" w:rsidRPr="00317A51" w:rsidRDefault="00C9496E" w:rsidP="00C9496E">
            <w:pPr>
              <w:spacing w:line="276" w:lineRule="auto"/>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b/>
                <w:bCs/>
                <w:color w:val="000000" w:themeColor="text1"/>
              </w:rPr>
              <w:t>Supplementary Table 12</w:t>
            </w:r>
          </w:p>
        </w:tc>
        <w:tc>
          <w:tcPr>
            <w:tcW w:w="5528" w:type="dxa"/>
          </w:tcPr>
          <w:p w14:paraId="62D02985" w14:textId="0E54D4B3" w:rsidR="00C9496E" w:rsidRPr="00317A51" w:rsidRDefault="00C9496E" w:rsidP="00C9496E">
            <w:pPr>
              <w:spacing w:line="276" w:lineRule="auto"/>
              <w:rPr>
                <w:rFonts w:ascii="Times New Roman" w:eastAsia="Times New Roman Uni" w:hAnsi="Times New Roman" w:cs="Times New Roman"/>
                <w:color w:val="000000" w:themeColor="text1"/>
              </w:rPr>
            </w:pPr>
            <w:r w:rsidRPr="00317A51">
              <w:rPr>
                <w:rFonts w:ascii="Times New Roman" w:eastAsia="Times New Roman Uni" w:hAnsi="Times New Roman" w:cs="Times New Roman"/>
                <w:color w:val="000000" w:themeColor="text1"/>
              </w:rPr>
              <w:t>Number of admissions of cirrhosis patients with or without diagnosis of diabetes and with or without diagnosis of sarcopenia.</w:t>
            </w:r>
          </w:p>
        </w:tc>
        <w:tc>
          <w:tcPr>
            <w:tcW w:w="850" w:type="dxa"/>
          </w:tcPr>
          <w:p w14:paraId="66D5C7E7" w14:textId="194DCF15" w:rsidR="00C9496E" w:rsidRPr="00317A51" w:rsidRDefault="00D407B0" w:rsidP="00C9496E">
            <w:pPr>
              <w:spacing w:line="276" w:lineRule="auto"/>
              <w:jc w:val="center"/>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b/>
                <w:bCs/>
                <w:color w:val="000000" w:themeColor="text1"/>
              </w:rPr>
              <w:t>22</w:t>
            </w:r>
          </w:p>
        </w:tc>
      </w:tr>
      <w:tr w:rsidR="00907F39" w:rsidRPr="00317A51" w14:paraId="330B91B3" w14:textId="77777777" w:rsidTr="00E06B5C">
        <w:trPr>
          <w:trHeight w:val="634"/>
          <w:jc w:val="center"/>
        </w:trPr>
        <w:tc>
          <w:tcPr>
            <w:tcW w:w="2689" w:type="dxa"/>
          </w:tcPr>
          <w:p w14:paraId="7E29FD85" w14:textId="1D79BEDA" w:rsidR="00C9496E" w:rsidRPr="00317A51" w:rsidRDefault="00C9496E" w:rsidP="00C9496E">
            <w:pPr>
              <w:spacing w:line="276" w:lineRule="auto"/>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b/>
                <w:bCs/>
                <w:color w:val="000000" w:themeColor="text1"/>
              </w:rPr>
              <w:t>Supplementary Table 13</w:t>
            </w:r>
          </w:p>
        </w:tc>
        <w:tc>
          <w:tcPr>
            <w:tcW w:w="5528" w:type="dxa"/>
          </w:tcPr>
          <w:p w14:paraId="2BEFD1AD" w14:textId="4A17C924" w:rsidR="00C9496E" w:rsidRPr="00317A51" w:rsidRDefault="00C9496E" w:rsidP="00C9496E">
            <w:pPr>
              <w:spacing w:line="276" w:lineRule="auto"/>
              <w:rPr>
                <w:rFonts w:ascii="Times New Roman" w:eastAsia="Times New Roman Uni" w:hAnsi="Times New Roman" w:cs="Times New Roman"/>
                <w:color w:val="000000" w:themeColor="text1"/>
              </w:rPr>
            </w:pPr>
            <w:r w:rsidRPr="00317A51">
              <w:rPr>
                <w:rFonts w:ascii="Times New Roman" w:eastAsia="Times New Roman Uni" w:hAnsi="Times New Roman" w:cs="Times New Roman"/>
                <w:color w:val="000000" w:themeColor="text1"/>
              </w:rPr>
              <w:t>Mortality rate of patients diagnosed of cirrhosis and HCC from year 2005 to 2018</w:t>
            </w:r>
          </w:p>
        </w:tc>
        <w:tc>
          <w:tcPr>
            <w:tcW w:w="850" w:type="dxa"/>
          </w:tcPr>
          <w:p w14:paraId="2A4BA527" w14:textId="75DE6A19" w:rsidR="00C9496E" w:rsidRPr="00317A51" w:rsidRDefault="00D407B0" w:rsidP="00C9496E">
            <w:pPr>
              <w:spacing w:line="276" w:lineRule="auto"/>
              <w:jc w:val="center"/>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b/>
                <w:bCs/>
                <w:color w:val="000000" w:themeColor="text1"/>
              </w:rPr>
              <w:t>23</w:t>
            </w:r>
          </w:p>
        </w:tc>
      </w:tr>
      <w:tr w:rsidR="00907F39" w:rsidRPr="00317A51" w14:paraId="2ED14A0E" w14:textId="77777777" w:rsidTr="00E06B5C">
        <w:trPr>
          <w:trHeight w:val="624"/>
          <w:jc w:val="center"/>
        </w:trPr>
        <w:tc>
          <w:tcPr>
            <w:tcW w:w="2689" w:type="dxa"/>
          </w:tcPr>
          <w:p w14:paraId="6AB2AA09" w14:textId="393C1B11" w:rsidR="00C6587A" w:rsidRPr="00317A51" w:rsidRDefault="00C6587A" w:rsidP="00C6587A">
            <w:pPr>
              <w:spacing w:line="276" w:lineRule="auto"/>
              <w:rPr>
                <w:rFonts w:ascii="Times New Roman" w:eastAsia="Times New Roman Uni" w:hAnsi="Times New Roman" w:cs="Times New Roman"/>
                <w:b/>
                <w:bCs/>
                <w:color w:val="000000" w:themeColor="text1"/>
                <w:sz w:val="22"/>
              </w:rPr>
            </w:pPr>
            <w:r w:rsidRPr="00317A51">
              <w:rPr>
                <w:rFonts w:ascii="Times New Roman" w:eastAsia="Times New Roman Uni" w:hAnsi="Times New Roman" w:cs="Times New Roman"/>
                <w:b/>
                <w:bCs/>
                <w:color w:val="000000" w:themeColor="text1"/>
                <w:sz w:val="22"/>
              </w:rPr>
              <w:t>Supplementary Figure 1</w:t>
            </w:r>
          </w:p>
        </w:tc>
        <w:tc>
          <w:tcPr>
            <w:tcW w:w="5528" w:type="dxa"/>
          </w:tcPr>
          <w:p w14:paraId="633206CA" w14:textId="3313C5E5" w:rsidR="00C6587A" w:rsidRPr="00317A51" w:rsidRDefault="00C6587A" w:rsidP="00C6587A">
            <w:pPr>
              <w:spacing w:line="276" w:lineRule="auto"/>
              <w:rPr>
                <w:rFonts w:ascii="Times New Roman" w:eastAsia="Times New Roman Uni" w:hAnsi="Times New Roman" w:cs="Times New Roman"/>
                <w:color w:val="000000" w:themeColor="text1"/>
                <w:sz w:val="22"/>
              </w:rPr>
            </w:pPr>
            <w:r w:rsidRPr="00317A51">
              <w:rPr>
                <w:rFonts w:ascii="Times New Roman" w:eastAsia="Times New Roman Uni" w:hAnsi="Times New Roman" w:cs="Times New Roman"/>
                <w:color w:val="000000" w:themeColor="text1"/>
                <w:sz w:val="22"/>
              </w:rPr>
              <w:t xml:space="preserve">Percentage of male patients admitted with cirrhosis or other chronic diseases without diagnosis of cirrhosis; percentage of male patients admitted with different cirrhosis etiologies; </w:t>
            </w:r>
            <w:r w:rsidRPr="00317A51">
              <w:rPr>
                <w:rFonts w:ascii="Times New Roman" w:eastAsia="Times New Roman Uni" w:hAnsi="Times New Roman" w:cs="Times New Roman"/>
                <w:color w:val="000000" w:themeColor="text1"/>
                <w:sz w:val="22"/>
              </w:rPr>
              <w:lastRenderedPageBreak/>
              <w:t>percentage of male patients admitted with alcoholic cirrhosis and cirrhosis of other etiologies; mean age of patients admitted with different etiologies of cirrhosis and mean age of patients admitted with alcoholic cirrhosis and cirrhosis with other etiologies for each year from 2005 to 2018.</w:t>
            </w:r>
          </w:p>
        </w:tc>
        <w:tc>
          <w:tcPr>
            <w:tcW w:w="850" w:type="dxa"/>
          </w:tcPr>
          <w:p w14:paraId="113B6653" w14:textId="00234545" w:rsidR="00C6587A" w:rsidRPr="00317A51" w:rsidRDefault="002541F6" w:rsidP="00C6587A">
            <w:pPr>
              <w:spacing w:line="276" w:lineRule="auto"/>
              <w:jc w:val="center"/>
              <w:rPr>
                <w:rFonts w:ascii="Times New Roman" w:eastAsia="Times New Roman Uni" w:hAnsi="Times New Roman" w:cs="Times New Roman"/>
                <w:b/>
                <w:bCs/>
                <w:color w:val="000000" w:themeColor="text1"/>
                <w:sz w:val="22"/>
              </w:rPr>
            </w:pPr>
            <w:r w:rsidRPr="00317A51">
              <w:rPr>
                <w:rFonts w:ascii="Times New Roman" w:eastAsia="Times New Roman Uni" w:hAnsi="Times New Roman" w:cs="Times New Roman" w:hint="eastAsia"/>
                <w:b/>
                <w:bCs/>
                <w:color w:val="000000" w:themeColor="text1"/>
                <w:sz w:val="22"/>
              </w:rPr>
              <w:lastRenderedPageBreak/>
              <w:t>2</w:t>
            </w:r>
            <w:r w:rsidRPr="00317A51">
              <w:rPr>
                <w:rFonts w:ascii="Times New Roman" w:eastAsia="Times New Roman Uni" w:hAnsi="Times New Roman" w:cs="Times New Roman"/>
                <w:b/>
                <w:bCs/>
                <w:color w:val="000000" w:themeColor="text1"/>
                <w:sz w:val="22"/>
              </w:rPr>
              <w:t>4</w:t>
            </w:r>
          </w:p>
        </w:tc>
      </w:tr>
      <w:tr w:rsidR="00907F39" w:rsidRPr="00317A51" w14:paraId="2464FE3F" w14:textId="77777777" w:rsidTr="00E06B5C">
        <w:trPr>
          <w:trHeight w:val="634"/>
          <w:jc w:val="center"/>
        </w:trPr>
        <w:tc>
          <w:tcPr>
            <w:tcW w:w="2689" w:type="dxa"/>
          </w:tcPr>
          <w:p w14:paraId="6B705BC8" w14:textId="44BC3020" w:rsidR="00C6587A" w:rsidRPr="00317A51" w:rsidRDefault="00C6587A" w:rsidP="00C6587A">
            <w:pPr>
              <w:spacing w:line="276" w:lineRule="auto"/>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b/>
                <w:bCs/>
                <w:color w:val="000000" w:themeColor="text1"/>
                <w:sz w:val="22"/>
              </w:rPr>
              <w:t>Supplementary Figure 2</w:t>
            </w:r>
          </w:p>
        </w:tc>
        <w:tc>
          <w:tcPr>
            <w:tcW w:w="5528" w:type="dxa"/>
          </w:tcPr>
          <w:p w14:paraId="507DFD25" w14:textId="54645ABE" w:rsidR="00C6587A" w:rsidRPr="00317A51" w:rsidRDefault="00C6587A" w:rsidP="00C6587A">
            <w:pPr>
              <w:spacing w:line="276" w:lineRule="auto"/>
              <w:rPr>
                <w:rFonts w:ascii="Times New Roman" w:eastAsia="Times New Roman Uni" w:hAnsi="Times New Roman" w:cs="Times New Roman"/>
                <w:color w:val="000000" w:themeColor="text1"/>
              </w:rPr>
            </w:pPr>
            <w:r w:rsidRPr="00317A51">
              <w:rPr>
                <w:rFonts w:ascii="Times New Roman" w:eastAsia="Times New Roman Uni" w:hAnsi="Times New Roman" w:cs="Times New Roman"/>
                <w:color w:val="000000" w:themeColor="text1"/>
              </w:rPr>
              <w:t xml:space="preserve">Percentage of changes of male sex, median </w:t>
            </w:r>
            <w:proofErr w:type="gramStart"/>
            <w:r w:rsidRPr="00317A51">
              <w:rPr>
                <w:rFonts w:ascii="Times New Roman" w:eastAsia="Times New Roman Uni" w:hAnsi="Times New Roman" w:cs="Times New Roman"/>
                <w:color w:val="000000" w:themeColor="text1"/>
              </w:rPr>
              <w:t>age</w:t>
            </w:r>
            <w:proofErr w:type="gramEnd"/>
            <w:r w:rsidRPr="00317A51">
              <w:rPr>
                <w:rFonts w:ascii="Times New Roman" w:eastAsia="Times New Roman Uni" w:hAnsi="Times New Roman" w:cs="Times New Roman"/>
                <w:color w:val="000000" w:themeColor="text1"/>
              </w:rPr>
              <w:t xml:space="preserve"> and etiologies in DRG database from 2010 and 2011, to 2017 and 2018, compared with CANONIC study (2010-2011) to PREDICT study (2017-2018).</w:t>
            </w:r>
          </w:p>
        </w:tc>
        <w:tc>
          <w:tcPr>
            <w:tcW w:w="850" w:type="dxa"/>
          </w:tcPr>
          <w:p w14:paraId="0C654717" w14:textId="00D1DBD3" w:rsidR="00C6587A" w:rsidRPr="00317A51" w:rsidRDefault="002541F6" w:rsidP="00C6587A">
            <w:pPr>
              <w:spacing w:line="276" w:lineRule="auto"/>
              <w:jc w:val="center"/>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hint="eastAsia"/>
                <w:b/>
                <w:bCs/>
                <w:color w:val="000000" w:themeColor="text1"/>
              </w:rPr>
              <w:t>2</w:t>
            </w:r>
            <w:r w:rsidRPr="00317A51">
              <w:rPr>
                <w:rFonts w:ascii="Times New Roman" w:eastAsia="Times New Roman Uni" w:hAnsi="Times New Roman" w:cs="Times New Roman"/>
                <w:b/>
                <w:bCs/>
                <w:color w:val="000000" w:themeColor="text1"/>
              </w:rPr>
              <w:t>5</w:t>
            </w:r>
          </w:p>
        </w:tc>
      </w:tr>
      <w:tr w:rsidR="00907F39" w:rsidRPr="00317A51" w14:paraId="1079F930" w14:textId="77777777" w:rsidTr="00E06B5C">
        <w:trPr>
          <w:trHeight w:val="634"/>
          <w:jc w:val="center"/>
        </w:trPr>
        <w:tc>
          <w:tcPr>
            <w:tcW w:w="2689" w:type="dxa"/>
          </w:tcPr>
          <w:p w14:paraId="62C08BA0" w14:textId="46EA7E84" w:rsidR="002541F6" w:rsidRPr="00317A51" w:rsidRDefault="002541F6" w:rsidP="002541F6">
            <w:pPr>
              <w:spacing w:line="276" w:lineRule="auto"/>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b/>
                <w:bCs/>
                <w:color w:val="000000" w:themeColor="text1"/>
                <w:sz w:val="22"/>
              </w:rPr>
              <w:t>Supplementary Figure 3</w:t>
            </w:r>
          </w:p>
        </w:tc>
        <w:tc>
          <w:tcPr>
            <w:tcW w:w="5528" w:type="dxa"/>
          </w:tcPr>
          <w:p w14:paraId="0FB954C4" w14:textId="2D0459A2" w:rsidR="002541F6" w:rsidRPr="00317A51" w:rsidRDefault="002541F6" w:rsidP="002541F6">
            <w:pPr>
              <w:spacing w:line="276" w:lineRule="auto"/>
              <w:rPr>
                <w:rFonts w:ascii="Times New Roman" w:eastAsia="Times New Roman Uni" w:hAnsi="Times New Roman" w:cs="Times New Roman"/>
                <w:color w:val="000000" w:themeColor="text1"/>
              </w:rPr>
            </w:pPr>
            <w:r w:rsidRPr="00317A51">
              <w:rPr>
                <w:rFonts w:ascii="Times New Roman" w:eastAsia="Times New Roman Uni" w:hAnsi="Times New Roman" w:cs="Times New Roman"/>
                <w:color w:val="000000" w:themeColor="text1"/>
              </w:rPr>
              <w:t>Mortality rate of patients admitted for heart failure, kidney failure and COPD without diagnosis of cirrhosis, and with diagnosis of cirrhosis, each year from 2005 to 2018.</w:t>
            </w:r>
          </w:p>
        </w:tc>
        <w:tc>
          <w:tcPr>
            <w:tcW w:w="850" w:type="dxa"/>
          </w:tcPr>
          <w:p w14:paraId="53F59C4C" w14:textId="00C7CC20" w:rsidR="002541F6" w:rsidRPr="00317A51" w:rsidRDefault="002541F6" w:rsidP="002541F6">
            <w:pPr>
              <w:spacing w:line="276" w:lineRule="auto"/>
              <w:jc w:val="center"/>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b/>
                <w:bCs/>
                <w:color w:val="000000" w:themeColor="text1"/>
                <w:sz w:val="22"/>
              </w:rPr>
              <w:t>26</w:t>
            </w:r>
          </w:p>
        </w:tc>
      </w:tr>
      <w:tr w:rsidR="00907F39" w:rsidRPr="00317A51" w14:paraId="1E38FF91" w14:textId="77777777" w:rsidTr="00907F39">
        <w:trPr>
          <w:trHeight w:val="369"/>
          <w:jc w:val="center"/>
        </w:trPr>
        <w:tc>
          <w:tcPr>
            <w:tcW w:w="2689" w:type="dxa"/>
          </w:tcPr>
          <w:p w14:paraId="440B0BB3" w14:textId="431A64A6" w:rsidR="00907F39" w:rsidRPr="00317A51" w:rsidRDefault="00907F39" w:rsidP="00907F39">
            <w:pPr>
              <w:spacing w:line="276" w:lineRule="auto"/>
              <w:rPr>
                <w:rFonts w:ascii="Times New Roman" w:eastAsia="Times New Roman Uni" w:hAnsi="Times New Roman" w:cs="Times New Roman"/>
                <w:b/>
                <w:bCs/>
                <w:color w:val="FF0000"/>
                <w:u w:val="single"/>
              </w:rPr>
            </w:pPr>
            <w:r w:rsidRPr="00317A51">
              <w:rPr>
                <w:rFonts w:ascii="Times New Roman" w:eastAsia="Times New Roman Uni" w:hAnsi="Times New Roman" w:cs="Times New Roman"/>
                <w:b/>
                <w:bCs/>
                <w:color w:val="FF0000"/>
                <w:sz w:val="22"/>
                <w:u w:val="single"/>
              </w:rPr>
              <w:t>Supplementary Figure 4</w:t>
            </w:r>
          </w:p>
        </w:tc>
        <w:tc>
          <w:tcPr>
            <w:tcW w:w="5528" w:type="dxa"/>
          </w:tcPr>
          <w:p w14:paraId="76CCB4B5" w14:textId="61A09F23" w:rsidR="00907F39" w:rsidRPr="00317A51" w:rsidRDefault="00907F39" w:rsidP="00907F39">
            <w:pPr>
              <w:spacing w:line="276" w:lineRule="auto"/>
              <w:rPr>
                <w:rFonts w:ascii="Times New Roman" w:eastAsia="Times New Roman Uni" w:hAnsi="Times New Roman" w:cs="Times New Roman"/>
                <w:color w:val="000000" w:themeColor="text1"/>
              </w:rPr>
            </w:pPr>
            <w:r w:rsidRPr="00317A51">
              <w:rPr>
                <w:rFonts w:ascii="Times New Roman" w:eastAsia="Times New Roman Uni" w:hAnsi="Times New Roman" w:cs="Times New Roman"/>
                <w:color w:val="FF0000"/>
                <w:u w:val="single"/>
              </w:rPr>
              <w:t>Histogram of length of hospital stay in all admissions from 2005 to 2018</w:t>
            </w:r>
          </w:p>
        </w:tc>
        <w:tc>
          <w:tcPr>
            <w:tcW w:w="850" w:type="dxa"/>
          </w:tcPr>
          <w:p w14:paraId="263D7187" w14:textId="4BDBFB8C" w:rsidR="00907F39" w:rsidRPr="00317A51" w:rsidRDefault="00907F39" w:rsidP="00907F39">
            <w:pPr>
              <w:spacing w:line="276" w:lineRule="auto"/>
              <w:jc w:val="center"/>
              <w:rPr>
                <w:rFonts w:ascii="Times New Roman" w:eastAsia="Times New Roman Uni" w:hAnsi="Times New Roman" w:cs="Times New Roman"/>
                <w:b/>
                <w:bCs/>
                <w:color w:val="FF0000"/>
                <w:u w:val="single"/>
              </w:rPr>
            </w:pPr>
            <w:r w:rsidRPr="00317A51">
              <w:rPr>
                <w:rFonts w:ascii="Times New Roman" w:eastAsia="Times New Roman Uni" w:hAnsi="Times New Roman" w:cs="Times New Roman" w:hint="eastAsia"/>
                <w:b/>
                <w:bCs/>
                <w:color w:val="FF0000"/>
                <w:u w:val="single"/>
              </w:rPr>
              <w:t>2</w:t>
            </w:r>
            <w:r w:rsidRPr="00317A51">
              <w:rPr>
                <w:rFonts w:ascii="Times New Roman" w:eastAsia="Times New Roman Uni" w:hAnsi="Times New Roman" w:cs="Times New Roman"/>
                <w:b/>
                <w:bCs/>
                <w:color w:val="FF0000"/>
                <w:u w:val="single"/>
              </w:rPr>
              <w:t>7</w:t>
            </w:r>
          </w:p>
        </w:tc>
      </w:tr>
      <w:tr w:rsidR="00907F39" w:rsidRPr="00317A51" w14:paraId="2767E2B1" w14:textId="77777777" w:rsidTr="00E06B5C">
        <w:trPr>
          <w:trHeight w:val="634"/>
          <w:jc w:val="center"/>
        </w:trPr>
        <w:tc>
          <w:tcPr>
            <w:tcW w:w="2689" w:type="dxa"/>
          </w:tcPr>
          <w:p w14:paraId="6DFB64F7" w14:textId="66941928" w:rsidR="00907F39" w:rsidRPr="00317A51" w:rsidRDefault="00907F39" w:rsidP="00907F39">
            <w:pPr>
              <w:spacing w:line="276" w:lineRule="auto"/>
              <w:rPr>
                <w:rFonts w:ascii="Times New Roman" w:eastAsia="Times New Roman Uni" w:hAnsi="Times New Roman" w:cs="Times New Roman"/>
                <w:b/>
                <w:bCs/>
                <w:color w:val="FF0000"/>
                <w:u w:val="single"/>
              </w:rPr>
            </w:pPr>
            <w:r w:rsidRPr="00317A51">
              <w:rPr>
                <w:rFonts w:ascii="Times New Roman" w:eastAsia="Times New Roman Uni" w:hAnsi="Times New Roman" w:cs="Times New Roman"/>
                <w:b/>
                <w:bCs/>
                <w:color w:val="FF0000"/>
                <w:sz w:val="22"/>
                <w:u w:val="single"/>
              </w:rPr>
              <w:t>Supplementary Figure 5</w:t>
            </w:r>
          </w:p>
        </w:tc>
        <w:tc>
          <w:tcPr>
            <w:tcW w:w="5528" w:type="dxa"/>
          </w:tcPr>
          <w:p w14:paraId="605D5BC1" w14:textId="1D429167" w:rsidR="00907F39" w:rsidRPr="00317A51" w:rsidRDefault="00907F39" w:rsidP="00907F39">
            <w:pPr>
              <w:spacing w:line="276" w:lineRule="auto"/>
              <w:rPr>
                <w:rFonts w:ascii="Times New Roman" w:eastAsia="Times New Roman Uni" w:hAnsi="Times New Roman" w:cs="Times New Roman"/>
                <w:color w:val="000000" w:themeColor="text1"/>
              </w:rPr>
            </w:pPr>
            <w:r w:rsidRPr="00317A51">
              <w:rPr>
                <w:rFonts w:ascii="Times New Roman" w:eastAsia="Times New Roman Uni" w:hAnsi="Times New Roman" w:cs="Times New Roman"/>
                <w:color w:val="000000" w:themeColor="text1"/>
                <w:sz w:val="22"/>
              </w:rPr>
              <w:t>Number of admissions of patients diagnosed with liver cirrhosis and obesity according to different BMI categories for each year from 2008 to 2018;</w:t>
            </w:r>
            <w:r w:rsidRPr="00317A51">
              <w:rPr>
                <w:rFonts w:ascii="Times New Roman" w:eastAsia="Times New Roman Uni" w:hAnsi="Times New Roman" w:cs="Times New Roman"/>
                <w:color w:val="000000" w:themeColor="text1"/>
              </w:rPr>
              <w:t xml:space="preserve"> mean hospitalization days of patients admitted with alcoholic cirrhosis, cirrhosis with other etiology as main diagnosis and in-hospital mortality rate of patients admitted with alcoholic cirrhosis or cirrhosis of other etiology for each year from year 2005 to 2018.</w:t>
            </w:r>
          </w:p>
        </w:tc>
        <w:tc>
          <w:tcPr>
            <w:tcW w:w="850" w:type="dxa"/>
          </w:tcPr>
          <w:p w14:paraId="7895D70C" w14:textId="514E0BB7" w:rsidR="00907F39" w:rsidRPr="00317A51" w:rsidRDefault="00907F39" w:rsidP="00907F39">
            <w:pPr>
              <w:spacing w:line="276" w:lineRule="auto"/>
              <w:jc w:val="center"/>
              <w:rPr>
                <w:rFonts w:ascii="Times New Roman" w:eastAsia="Times New Roman Uni" w:hAnsi="Times New Roman" w:cs="Times New Roman"/>
                <w:b/>
                <w:bCs/>
                <w:color w:val="FF0000"/>
                <w:u w:val="single"/>
              </w:rPr>
            </w:pPr>
            <w:r w:rsidRPr="00317A51">
              <w:rPr>
                <w:rFonts w:ascii="Times New Roman" w:eastAsia="Times New Roman Uni" w:hAnsi="Times New Roman" w:cs="Times New Roman" w:hint="eastAsia"/>
                <w:b/>
                <w:bCs/>
                <w:color w:val="FF0000"/>
                <w:u w:val="single"/>
              </w:rPr>
              <w:t>2</w:t>
            </w:r>
            <w:r w:rsidRPr="00317A51">
              <w:rPr>
                <w:rFonts w:ascii="Times New Roman" w:eastAsia="Times New Roman Uni" w:hAnsi="Times New Roman" w:cs="Times New Roman"/>
                <w:b/>
                <w:bCs/>
                <w:color w:val="FF0000"/>
                <w:u w:val="single"/>
              </w:rPr>
              <w:t>8</w:t>
            </w:r>
          </w:p>
        </w:tc>
      </w:tr>
      <w:tr w:rsidR="00907F39" w:rsidRPr="00317A51" w14:paraId="241F7985" w14:textId="77777777" w:rsidTr="00E06B5C">
        <w:trPr>
          <w:trHeight w:val="634"/>
          <w:jc w:val="center"/>
        </w:trPr>
        <w:tc>
          <w:tcPr>
            <w:tcW w:w="2689" w:type="dxa"/>
          </w:tcPr>
          <w:p w14:paraId="4F151217" w14:textId="5A96001A" w:rsidR="00907F39" w:rsidRPr="00317A51" w:rsidRDefault="00907F39" w:rsidP="00907F39">
            <w:pPr>
              <w:spacing w:line="276" w:lineRule="auto"/>
              <w:rPr>
                <w:rFonts w:ascii="Times New Roman" w:eastAsia="Times New Roman Uni" w:hAnsi="Times New Roman" w:cs="Times New Roman"/>
                <w:b/>
                <w:bCs/>
                <w:color w:val="FF0000"/>
                <w:u w:val="single"/>
              </w:rPr>
            </w:pPr>
            <w:r w:rsidRPr="00317A51">
              <w:rPr>
                <w:rFonts w:ascii="Times New Roman" w:eastAsia="Times New Roman Uni" w:hAnsi="Times New Roman" w:cs="Times New Roman"/>
                <w:b/>
                <w:bCs/>
                <w:color w:val="FF0000"/>
                <w:sz w:val="22"/>
                <w:u w:val="single"/>
              </w:rPr>
              <w:t>Supplementary Figure 6</w:t>
            </w:r>
          </w:p>
        </w:tc>
        <w:tc>
          <w:tcPr>
            <w:tcW w:w="5528" w:type="dxa"/>
          </w:tcPr>
          <w:p w14:paraId="7663EE2C" w14:textId="7AC24B1D" w:rsidR="00907F39" w:rsidRPr="00317A51" w:rsidRDefault="00907F39" w:rsidP="00907F39">
            <w:pPr>
              <w:spacing w:line="276" w:lineRule="auto"/>
              <w:rPr>
                <w:rFonts w:ascii="Times New Roman" w:eastAsia="Times New Roman Uni" w:hAnsi="Times New Roman" w:cs="Times New Roman"/>
                <w:color w:val="000000" w:themeColor="text1"/>
              </w:rPr>
            </w:pPr>
            <w:r w:rsidRPr="00317A51">
              <w:rPr>
                <w:rFonts w:ascii="Times New Roman" w:eastAsia="Times New Roman Uni" w:hAnsi="Times New Roman" w:cs="Times New Roman"/>
                <w:color w:val="000000" w:themeColor="text1"/>
              </w:rPr>
              <w:t>Number of admissions of cirrhosis patients with portal vein thrombosis, and number of admissions of cirrhosis patients with imaging examinations of CT scan, MRI/MRCP or ultrasound.</w:t>
            </w:r>
          </w:p>
        </w:tc>
        <w:tc>
          <w:tcPr>
            <w:tcW w:w="850" w:type="dxa"/>
          </w:tcPr>
          <w:p w14:paraId="72B4FB74" w14:textId="3A245953" w:rsidR="00907F39" w:rsidRPr="00317A51" w:rsidRDefault="00907F39" w:rsidP="00907F39">
            <w:pPr>
              <w:spacing w:line="276" w:lineRule="auto"/>
              <w:jc w:val="center"/>
              <w:rPr>
                <w:rFonts w:ascii="Times New Roman" w:eastAsia="Times New Roman Uni" w:hAnsi="Times New Roman" w:cs="Times New Roman"/>
                <w:b/>
                <w:bCs/>
                <w:color w:val="FF0000"/>
                <w:u w:val="single"/>
              </w:rPr>
            </w:pPr>
            <w:r w:rsidRPr="00317A51">
              <w:rPr>
                <w:rFonts w:ascii="Times New Roman" w:eastAsia="Times New Roman Uni" w:hAnsi="Times New Roman" w:cs="Times New Roman"/>
                <w:b/>
                <w:bCs/>
                <w:color w:val="FF0000"/>
                <w:u w:val="single"/>
              </w:rPr>
              <w:t>29</w:t>
            </w:r>
          </w:p>
        </w:tc>
      </w:tr>
      <w:tr w:rsidR="00907F39" w:rsidRPr="00317A51" w14:paraId="7BBCFD63" w14:textId="77777777" w:rsidTr="00E06B5C">
        <w:trPr>
          <w:trHeight w:val="634"/>
          <w:jc w:val="center"/>
        </w:trPr>
        <w:tc>
          <w:tcPr>
            <w:tcW w:w="2689" w:type="dxa"/>
          </w:tcPr>
          <w:p w14:paraId="16222EF2" w14:textId="478EC6DA" w:rsidR="00907F39" w:rsidRPr="00317A51" w:rsidRDefault="00907F39" w:rsidP="00907F39">
            <w:pPr>
              <w:spacing w:line="276" w:lineRule="auto"/>
              <w:rPr>
                <w:rFonts w:ascii="Times New Roman" w:eastAsia="Times New Roman Uni" w:hAnsi="Times New Roman" w:cs="Times New Roman"/>
                <w:b/>
                <w:bCs/>
                <w:color w:val="FF0000"/>
                <w:u w:val="single"/>
              </w:rPr>
            </w:pPr>
            <w:r w:rsidRPr="00317A51">
              <w:rPr>
                <w:rFonts w:ascii="Times New Roman" w:eastAsia="Times New Roman Uni" w:hAnsi="Times New Roman" w:cs="Times New Roman"/>
                <w:b/>
                <w:bCs/>
                <w:color w:val="FF0000"/>
                <w:sz w:val="22"/>
                <w:u w:val="single"/>
              </w:rPr>
              <w:t>Supplementary Figure 7</w:t>
            </w:r>
          </w:p>
        </w:tc>
        <w:tc>
          <w:tcPr>
            <w:tcW w:w="5528" w:type="dxa"/>
          </w:tcPr>
          <w:p w14:paraId="386FB230" w14:textId="0DB79929" w:rsidR="00907F39" w:rsidRPr="00317A51" w:rsidRDefault="00907F39" w:rsidP="00907F39">
            <w:pPr>
              <w:spacing w:line="276" w:lineRule="auto"/>
              <w:rPr>
                <w:rFonts w:ascii="Times New Roman" w:eastAsia="Times New Roman Uni" w:hAnsi="Times New Roman" w:cs="Times New Roman"/>
                <w:color w:val="000000" w:themeColor="text1"/>
              </w:rPr>
            </w:pPr>
            <w:r w:rsidRPr="00317A51">
              <w:rPr>
                <w:rFonts w:ascii="Times New Roman" w:eastAsia="Times New Roman Uni" w:hAnsi="Times New Roman" w:cs="Times New Roman"/>
                <w:color w:val="000000" w:themeColor="text1"/>
              </w:rPr>
              <w:t>Mortality rate of respiratory diseases without infection from year 2005 to 2018; mortality rate of respiratory diseases without infections in admission of cirrhosis patients and non-cirrhosis patients; and mortality rate of admissions of cirrhosis patients with or without infection</w:t>
            </w:r>
          </w:p>
        </w:tc>
        <w:tc>
          <w:tcPr>
            <w:tcW w:w="850" w:type="dxa"/>
          </w:tcPr>
          <w:p w14:paraId="30139EB9" w14:textId="1F83A9EF" w:rsidR="00907F39" w:rsidRPr="00317A51" w:rsidRDefault="00907F39" w:rsidP="00907F39">
            <w:pPr>
              <w:spacing w:line="276" w:lineRule="auto"/>
              <w:jc w:val="center"/>
              <w:rPr>
                <w:rFonts w:ascii="Times New Roman" w:eastAsia="Times New Roman Uni" w:hAnsi="Times New Roman" w:cs="Times New Roman"/>
                <w:b/>
                <w:bCs/>
                <w:color w:val="FF0000"/>
                <w:u w:val="single"/>
              </w:rPr>
            </w:pPr>
            <w:r w:rsidRPr="00317A51">
              <w:rPr>
                <w:rFonts w:ascii="Times New Roman" w:eastAsia="Times New Roman Uni" w:hAnsi="Times New Roman" w:cs="Times New Roman"/>
                <w:b/>
                <w:bCs/>
                <w:color w:val="FF0000"/>
                <w:u w:val="single"/>
              </w:rPr>
              <w:t>30</w:t>
            </w:r>
          </w:p>
        </w:tc>
      </w:tr>
      <w:tr w:rsidR="00907F39" w:rsidRPr="00317A51" w14:paraId="0A724A8D" w14:textId="77777777" w:rsidTr="00E06B5C">
        <w:trPr>
          <w:trHeight w:val="634"/>
          <w:jc w:val="center"/>
        </w:trPr>
        <w:tc>
          <w:tcPr>
            <w:tcW w:w="2689" w:type="dxa"/>
          </w:tcPr>
          <w:p w14:paraId="2D23391D" w14:textId="4B6F7821" w:rsidR="00907F39" w:rsidRPr="00317A51" w:rsidRDefault="00907F39" w:rsidP="00907F39">
            <w:pPr>
              <w:spacing w:line="276" w:lineRule="auto"/>
              <w:rPr>
                <w:rFonts w:ascii="Times New Roman" w:eastAsia="Times New Roman Uni" w:hAnsi="Times New Roman" w:cs="Times New Roman"/>
                <w:b/>
                <w:bCs/>
                <w:color w:val="FF0000"/>
                <w:u w:val="single"/>
              </w:rPr>
            </w:pPr>
            <w:r w:rsidRPr="00317A51">
              <w:rPr>
                <w:rFonts w:ascii="Times New Roman" w:eastAsia="Times New Roman Uni" w:hAnsi="Times New Roman" w:cs="Times New Roman"/>
                <w:b/>
                <w:bCs/>
                <w:color w:val="FF0000"/>
                <w:sz w:val="22"/>
                <w:u w:val="single"/>
              </w:rPr>
              <w:t>Supplementary Figure 8</w:t>
            </w:r>
          </w:p>
        </w:tc>
        <w:tc>
          <w:tcPr>
            <w:tcW w:w="5528" w:type="dxa"/>
          </w:tcPr>
          <w:p w14:paraId="3B52C9B4" w14:textId="12FEEAAB" w:rsidR="00907F39" w:rsidRPr="00317A51" w:rsidRDefault="00907F39" w:rsidP="00907F39">
            <w:pPr>
              <w:spacing w:line="276" w:lineRule="auto"/>
              <w:rPr>
                <w:rFonts w:ascii="Times New Roman" w:eastAsia="Times New Roman Uni" w:hAnsi="Times New Roman" w:cs="Times New Roman"/>
                <w:color w:val="000000" w:themeColor="text1"/>
              </w:rPr>
            </w:pPr>
            <w:r w:rsidRPr="00317A51">
              <w:rPr>
                <w:rFonts w:ascii="Times New Roman" w:eastAsia="Times New Roman Uni" w:hAnsi="Times New Roman" w:cs="Times New Roman"/>
                <w:color w:val="000000" w:themeColor="text1"/>
              </w:rPr>
              <w:t>Fold changes of admissions of cirrhosis patients with or without diagnosis of diabetes; and fold changes of admissions of cirrhosis patients with or without diagnosis of sarcopenia.</w:t>
            </w:r>
          </w:p>
        </w:tc>
        <w:tc>
          <w:tcPr>
            <w:tcW w:w="850" w:type="dxa"/>
          </w:tcPr>
          <w:p w14:paraId="7210D2C2" w14:textId="191AF511" w:rsidR="00907F39" w:rsidRPr="00317A51" w:rsidRDefault="00907F39" w:rsidP="00907F39">
            <w:pPr>
              <w:spacing w:line="276" w:lineRule="auto"/>
              <w:jc w:val="center"/>
              <w:rPr>
                <w:rFonts w:ascii="Times New Roman" w:eastAsia="Times New Roman Uni" w:hAnsi="Times New Roman" w:cs="Times New Roman"/>
                <w:b/>
                <w:bCs/>
                <w:color w:val="FF0000"/>
                <w:u w:val="single"/>
              </w:rPr>
            </w:pPr>
            <w:r w:rsidRPr="00317A51">
              <w:rPr>
                <w:rFonts w:ascii="Times New Roman" w:eastAsia="Times New Roman Uni" w:hAnsi="Times New Roman" w:cs="Times New Roman"/>
                <w:b/>
                <w:bCs/>
                <w:color w:val="FF0000"/>
                <w:u w:val="single"/>
              </w:rPr>
              <w:t>31</w:t>
            </w:r>
          </w:p>
        </w:tc>
      </w:tr>
      <w:tr w:rsidR="00907F39" w:rsidRPr="00317A51" w14:paraId="01DB32A3" w14:textId="77777777" w:rsidTr="00E06B5C">
        <w:trPr>
          <w:trHeight w:val="634"/>
          <w:jc w:val="center"/>
        </w:trPr>
        <w:tc>
          <w:tcPr>
            <w:tcW w:w="2689" w:type="dxa"/>
          </w:tcPr>
          <w:p w14:paraId="2CB83FA1" w14:textId="0E606927" w:rsidR="00907F39" w:rsidRPr="00317A51" w:rsidRDefault="00907F39" w:rsidP="00907F39">
            <w:pPr>
              <w:spacing w:line="276" w:lineRule="auto"/>
              <w:rPr>
                <w:rFonts w:ascii="Times New Roman" w:eastAsia="Times New Roman Uni" w:hAnsi="Times New Roman" w:cs="Times New Roman"/>
                <w:b/>
                <w:bCs/>
                <w:color w:val="FF0000"/>
                <w:u w:val="single"/>
              </w:rPr>
            </w:pPr>
            <w:r w:rsidRPr="00317A51">
              <w:rPr>
                <w:rFonts w:ascii="Times New Roman" w:eastAsia="Times New Roman Uni" w:hAnsi="Times New Roman" w:cs="Times New Roman"/>
                <w:b/>
                <w:bCs/>
                <w:color w:val="FF0000"/>
                <w:sz w:val="22"/>
                <w:u w:val="single"/>
              </w:rPr>
              <w:t>Supplementary Figure 9</w:t>
            </w:r>
          </w:p>
        </w:tc>
        <w:tc>
          <w:tcPr>
            <w:tcW w:w="5528" w:type="dxa"/>
          </w:tcPr>
          <w:p w14:paraId="336DD071" w14:textId="01DF27DE" w:rsidR="00907F39" w:rsidRPr="00317A51" w:rsidRDefault="00907F39" w:rsidP="00907F39">
            <w:pPr>
              <w:spacing w:line="276" w:lineRule="auto"/>
              <w:rPr>
                <w:rFonts w:ascii="Times New Roman" w:eastAsia="Times New Roman Uni" w:hAnsi="Times New Roman" w:cs="Times New Roman"/>
                <w:color w:val="000000" w:themeColor="text1"/>
              </w:rPr>
            </w:pPr>
            <w:r w:rsidRPr="00317A51">
              <w:rPr>
                <w:rFonts w:ascii="Times New Roman" w:eastAsia="Times New Roman Uni" w:hAnsi="Times New Roman" w:cs="Times New Roman"/>
                <w:color w:val="000000" w:themeColor="text1"/>
              </w:rPr>
              <w:t>Distribution of hospital admissions per 100,000 person-years and distribution of mortality rate of admissions of patients with other chronic diseases without diagnosis of liver cirrhosis in the German federal states from 2005 to 2018;</w:t>
            </w:r>
          </w:p>
        </w:tc>
        <w:tc>
          <w:tcPr>
            <w:tcW w:w="850" w:type="dxa"/>
          </w:tcPr>
          <w:p w14:paraId="16E2476F" w14:textId="3A384C57" w:rsidR="00907F39" w:rsidRPr="00317A51" w:rsidRDefault="00907F39" w:rsidP="00907F39">
            <w:pPr>
              <w:spacing w:line="276" w:lineRule="auto"/>
              <w:jc w:val="center"/>
              <w:rPr>
                <w:rFonts w:ascii="Times New Roman" w:eastAsia="Times New Roman Uni" w:hAnsi="Times New Roman" w:cs="Times New Roman"/>
                <w:b/>
                <w:bCs/>
                <w:color w:val="FF0000"/>
                <w:u w:val="single"/>
              </w:rPr>
            </w:pPr>
            <w:r w:rsidRPr="00317A51">
              <w:rPr>
                <w:rFonts w:ascii="Times New Roman" w:eastAsia="Times New Roman Uni" w:hAnsi="Times New Roman" w:cs="Times New Roman"/>
                <w:b/>
                <w:bCs/>
                <w:color w:val="FF0000"/>
                <w:u w:val="single"/>
              </w:rPr>
              <w:t>32</w:t>
            </w:r>
          </w:p>
        </w:tc>
      </w:tr>
      <w:tr w:rsidR="00907F39" w:rsidRPr="00317A51" w14:paraId="36B08F74" w14:textId="77777777" w:rsidTr="00E06B5C">
        <w:trPr>
          <w:trHeight w:val="634"/>
          <w:jc w:val="center"/>
        </w:trPr>
        <w:tc>
          <w:tcPr>
            <w:tcW w:w="2689" w:type="dxa"/>
          </w:tcPr>
          <w:p w14:paraId="5856F1AA" w14:textId="385F7E80" w:rsidR="00907F39" w:rsidRPr="00317A51" w:rsidRDefault="00907F39" w:rsidP="00907F39">
            <w:pPr>
              <w:spacing w:line="276" w:lineRule="auto"/>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b/>
                <w:bCs/>
                <w:color w:val="FF0000"/>
                <w:sz w:val="22"/>
                <w:u w:val="single"/>
              </w:rPr>
              <w:t>Supplementary Figure 10</w:t>
            </w:r>
          </w:p>
        </w:tc>
        <w:tc>
          <w:tcPr>
            <w:tcW w:w="5528" w:type="dxa"/>
          </w:tcPr>
          <w:p w14:paraId="1A81F847" w14:textId="0A633C72" w:rsidR="00907F39" w:rsidRPr="00317A51" w:rsidRDefault="00907F39" w:rsidP="00907F39">
            <w:pPr>
              <w:spacing w:line="276" w:lineRule="auto"/>
              <w:rPr>
                <w:rFonts w:ascii="Times New Roman" w:eastAsia="Times New Roman Uni" w:hAnsi="Times New Roman" w:cs="Times New Roman"/>
                <w:color w:val="000000" w:themeColor="text1"/>
              </w:rPr>
            </w:pPr>
            <w:r w:rsidRPr="00317A51">
              <w:rPr>
                <w:rFonts w:ascii="Times New Roman" w:eastAsia="Times New Roman Uni" w:hAnsi="Times New Roman" w:cs="Times New Roman"/>
                <w:color w:val="000000" w:themeColor="text1"/>
              </w:rPr>
              <w:t xml:space="preserve">Distribution of hospital admissions of patients with cirrhosis in different federal states in Germany from 2005 to 2018, and per 100,000 person-years; Distribution of numbers of in-hospital deaths due to cirrhosis in Germany from 2005 to 2018, mortality rate, and death per 100,000 person-years; </w:t>
            </w:r>
          </w:p>
        </w:tc>
        <w:tc>
          <w:tcPr>
            <w:tcW w:w="850" w:type="dxa"/>
          </w:tcPr>
          <w:p w14:paraId="071E7664" w14:textId="1CD5842B" w:rsidR="00907F39" w:rsidRPr="00317A51" w:rsidRDefault="00907F39" w:rsidP="00907F39">
            <w:pPr>
              <w:spacing w:line="276" w:lineRule="auto"/>
              <w:jc w:val="center"/>
              <w:rPr>
                <w:rFonts w:ascii="Times New Roman" w:eastAsia="Times New Roman Uni" w:hAnsi="Times New Roman" w:cs="Times New Roman"/>
                <w:b/>
                <w:bCs/>
                <w:color w:val="FF0000"/>
                <w:u w:val="single"/>
              </w:rPr>
            </w:pPr>
            <w:r w:rsidRPr="00317A51">
              <w:rPr>
                <w:rFonts w:ascii="Times New Roman" w:eastAsia="Times New Roman Uni" w:hAnsi="Times New Roman" w:cs="Times New Roman" w:hint="eastAsia"/>
                <w:b/>
                <w:bCs/>
                <w:color w:val="FF0000"/>
                <w:u w:val="single"/>
              </w:rPr>
              <w:t>3</w:t>
            </w:r>
            <w:r w:rsidRPr="00317A51">
              <w:rPr>
                <w:rFonts w:ascii="Times New Roman" w:eastAsia="Times New Roman Uni" w:hAnsi="Times New Roman" w:cs="Times New Roman"/>
                <w:b/>
                <w:bCs/>
                <w:color w:val="FF0000"/>
                <w:u w:val="single"/>
              </w:rPr>
              <w:t>3</w:t>
            </w:r>
          </w:p>
        </w:tc>
      </w:tr>
      <w:tr w:rsidR="00907F39" w:rsidRPr="00317A51" w14:paraId="5689339E" w14:textId="77777777" w:rsidTr="00C6587A">
        <w:trPr>
          <w:trHeight w:val="70"/>
          <w:jc w:val="center"/>
        </w:trPr>
        <w:tc>
          <w:tcPr>
            <w:tcW w:w="2689" w:type="dxa"/>
          </w:tcPr>
          <w:p w14:paraId="625DE2E6" w14:textId="48A79CE9" w:rsidR="00907F39" w:rsidRPr="00317A51" w:rsidRDefault="00907F39" w:rsidP="00907F39">
            <w:pPr>
              <w:spacing w:line="276" w:lineRule="auto"/>
              <w:rPr>
                <w:rFonts w:ascii="Times New Roman" w:eastAsia="Times New Roman Uni" w:hAnsi="Times New Roman" w:cs="Times New Roman"/>
                <w:b/>
                <w:bCs/>
                <w:color w:val="000000" w:themeColor="text1"/>
              </w:rPr>
            </w:pPr>
            <w:r w:rsidRPr="00317A51">
              <w:rPr>
                <w:rFonts w:ascii="Times New Roman" w:eastAsia="Times New Roman Uni" w:hAnsi="Times New Roman" w:cs="Times New Roman" w:hint="eastAsia"/>
                <w:b/>
                <w:bCs/>
                <w:color w:val="000000" w:themeColor="text1"/>
              </w:rPr>
              <w:t>S</w:t>
            </w:r>
            <w:r w:rsidRPr="00317A51">
              <w:rPr>
                <w:rFonts w:ascii="Times New Roman" w:eastAsia="Times New Roman Uni" w:hAnsi="Times New Roman" w:cs="Times New Roman"/>
                <w:b/>
                <w:bCs/>
                <w:color w:val="000000" w:themeColor="text1"/>
              </w:rPr>
              <w:t>upplementary Reference</w:t>
            </w:r>
          </w:p>
        </w:tc>
        <w:tc>
          <w:tcPr>
            <w:tcW w:w="5528" w:type="dxa"/>
          </w:tcPr>
          <w:p w14:paraId="46D6797B" w14:textId="77777777" w:rsidR="00907F39" w:rsidRPr="00317A51" w:rsidRDefault="00907F39" w:rsidP="00907F39">
            <w:pPr>
              <w:spacing w:line="276" w:lineRule="auto"/>
              <w:rPr>
                <w:rFonts w:ascii="Times New Roman" w:eastAsia="Times New Roman Uni" w:hAnsi="Times New Roman" w:cs="Times New Roman"/>
                <w:color w:val="000000" w:themeColor="text1"/>
              </w:rPr>
            </w:pPr>
          </w:p>
        </w:tc>
        <w:tc>
          <w:tcPr>
            <w:tcW w:w="850" w:type="dxa"/>
          </w:tcPr>
          <w:p w14:paraId="2CFF3B0D" w14:textId="0BEED67F" w:rsidR="00907F39" w:rsidRPr="00317A51" w:rsidRDefault="00907F39" w:rsidP="00907F39">
            <w:pPr>
              <w:spacing w:line="276" w:lineRule="auto"/>
              <w:jc w:val="center"/>
              <w:rPr>
                <w:rFonts w:ascii="Times New Roman" w:eastAsia="Times New Roman Uni" w:hAnsi="Times New Roman" w:cs="Times New Roman"/>
                <w:b/>
                <w:bCs/>
                <w:color w:val="000000" w:themeColor="text1"/>
                <w:u w:val="single"/>
              </w:rPr>
            </w:pPr>
            <w:r w:rsidRPr="00317A51">
              <w:rPr>
                <w:rFonts w:ascii="Times New Roman" w:eastAsia="Times New Roman Uni" w:hAnsi="Times New Roman" w:cs="Times New Roman" w:hint="eastAsia"/>
                <w:b/>
                <w:bCs/>
                <w:color w:val="FF0000"/>
                <w:u w:val="single"/>
              </w:rPr>
              <w:t>3</w:t>
            </w:r>
            <w:r w:rsidRPr="00317A51">
              <w:rPr>
                <w:rFonts w:ascii="Times New Roman" w:eastAsia="Times New Roman Uni" w:hAnsi="Times New Roman" w:cs="Times New Roman"/>
                <w:b/>
                <w:bCs/>
                <w:color w:val="FF0000"/>
                <w:u w:val="single"/>
              </w:rPr>
              <w:t>4</w:t>
            </w:r>
          </w:p>
        </w:tc>
      </w:tr>
    </w:tbl>
    <w:p w14:paraId="2420568F" w14:textId="77777777" w:rsidR="001855AC" w:rsidRPr="00317A51" w:rsidRDefault="001855AC" w:rsidP="001855AC">
      <w:pPr>
        <w:rPr>
          <w:rFonts w:ascii="Times New Roman" w:eastAsia="Times New Roman Uni" w:hAnsi="Times New Roman" w:cs="Times New Roman"/>
          <w:color w:val="000000" w:themeColor="text1"/>
          <w:lang w:val="en-US"/>
        </w:rPr>
        <w:sectPr w:rsidR="001855AC" w:rsidRPr="00317A51">
          <w:footerReference w:type="default" r:id="rId8"/>
          <w:pgSz w:w="11906" w:h="16838"/>
          <w:pgMar w:top="1440" w:right="1800" w:bottom="1440" w:left="1800" w:header="851" w:footer="992" w:gutter="0"/>
          <w:cols w:space="425"/>
          <w:docGrid w:type="lines" w:linePitch="312"/>
        </w:sectPr>
      </w:pPr>
    </w:p>
    <w:p w14:paraId="1C745DCD" w14:textId="0CA3BB21" w:rsidR="006A67C1" w:rsidRPr="00317A51" w:rsidRDefault="006A67C1" w:rsidP="00BA0840">
      <w:pPr>
        <w:spacing w:after="0" w:line="480" w:lineRule="auto"/>
        <w:rPr>
          <w:rFonts w:ascii="Times New Roman" w:eastAsia="Times New Roman Uni" w:hAnsi="Times New Roman" w:cs="Times New Roman"/>
          <w:b/>
          <w:bCs/>
          <w:color w:val="000000" w:themeColor="text1"/>
          <w:lang w:val="en-US" w:eastAsia="zh-CN"/>
        </w:rPr>
      </w:pPr>
      <w:r w:rsidRPr="00317A51">
        <w:rPr>
          <w:rFonts w:ascii="Times New Roman" w:eastAsia="Times New Roman Uni" w:hAnsi="Times New Roman" w:cs="Times New Roman" w:hint="eastAsia"/>
          <w:b/>
          <w:bCs/>
          <w:color w:val="000000" w:themeColor="text1"/>
          <w:lang w:val="en-US" w:eastAsia="zh-CN"/>
        </w:rPr>
        <w:lastRenderedPageBreak/>
        <w:t>S</w:t>
      </w:r>
      <w:r w:rsidRPr="00317A51">
        <w:rPr>
          <w:rFonts w:ascii="Times New Roman" w:eastAsia="Times New Roman Uni" w:hAnsi="Times New Roman" w:cs="Times New Roman"/>
          <w:b/>
          <w:bCs/>
          <w:color w:val="000000" w:themeColor="text1"/>
          <w:lang w:val="en-US" w:eastAsia="zh-CN"/>
        </w:rPr>
        <w:t>upplementary methods</w:t>
      </w:r>
    </w:p>
    <w:p w14:paraId="4AD3DABA" w14:textId="09E2A2CE" w:rsidR="00805A8A" w:rsidRPr="00317A51" w:rsidRDefault="00805A8A" w:rsidP="00BA0840">
      <w:pPr>
        <w:spacing w:after="0" w:line="480" w:lineRule="auto"/>
        <w:rPr>
          <w:rFonts w:ascii="Times New Roman" w:eastAsia="Times New Roman Uni" w:hAnsi="Times New Roman" w:cs="Times New Roman"/>
          <w:i/>
          <w:iCs/>
          <w:color w:val="000000" w:themeColor="text1"/>
          <w:lang w:val="en-US" w:eastAsia="zh-CN"/>
        </w:rPr>
      </w:pPr>
      <w:r w:rsidRPr="00317A51">
        <w:rPr>
          <w:rFonts w:ascii="Times New Roman" w:eastAsia="Times New Roman Uni" w:hAnsi="Times New Roman" w:cs="Times New Roman"/>
          <w:i/>
          <w:iCs/>
          <w:color w:val="000000" w:themeColor="text1"/>
          <w:lang w:val="en-US" w:eastAsia="zh-CN"/>
        </w:rPr>
        <w:t>Source of the data</w:t>
      </w:r>
    </w:p>
    <w:p w14:paraId="004E887B" w14:textId="601D3271" w:rsidR="00805A8A" w:rsidRPr="00317A51" w:rsidRDefault="00805A8A" w:rsidP="00BA0840">
      <w:pPr>
        <w:spacing w:after="0" w:line="480" w:lineRule="auto"/>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t>RDC of the Federal Statistical Office and Statistical Offices of the Federal States, (SAS, version 3·8; SAS Institute Inc., Cary, NC), (survey years 2005-2018), own calculations</w:t>
      </w:r>
    </w:p>
    <w:p w14:paraId="42E9CACE" w14:textId="77777777" w:rsidR="00805A8A" w:rsidRPr="00317A51" w:rsidRDefault="00805A8A" w:rsidP="00BA0840">
      <w:pPr>
        <w:spacing w:after="0" w:line="480" w:lineRule="auto"/>
        <w:rPr>
          <w:rFonts w:ascii="Times New Roman" w:eastAsia="Times New Roman Uni" w:hAnsi="Times New Roman" w:cs="Times New Roman"/>
          <w:color w:val="000000" w:themeColor="text1"/>
          <w:lang w:val="en-US" w:eastAsia="zh-CN"/>
        </w:rPr>
      </w:pPr>
    </w:p>
    <w:p w14:paraId="741FB7EE" w14:textId="6046562F" w:rsidR="00FD4684" w:rsidRPr="00317A51" w:rsidRDefault="00FD4684" w:rsidP="00BA0840">
      <w:pPr>
        <w:spacing w:after="0" w:line="480" w:lineRule="auto"/>
        <w:rPr>
          <w:rFonts w:ascii="Times New Roman" w:eastAsia="Times New Roman Uni" w:hAnsi="Times New Roman" w:cs="Times New Roman"/>
          <w:i/>
          <w:iCs/>
          <w:color w:val="000000" w:themeColor="text1"/>
          <w:lang w:val="en-US" w:eastAsia="zh-CN"/>
        </w:rPr>
      </w:pPr>
      <w:r w:rsidRPr="00317A51">
        <w:rPr>
          <w:rFonts w:ascii="Times New Roman" w:eastAsia="Times New Roman Uni" w:hAnsi="Times New Roman" w:cs="Times New Roman"/>
          <w:i/>
          <w:iCs/>
          <w:color w:val="000000" w:themeColor="text1"/>
          <w:lang w:val="en-US" w:eastAsia="zh-CN"/>
        </w:rPr>
        <w:t>Coded etiologies for analysis</w:t>
      </w:r>
    </w:p>
    <w:p w14:paraId="23131CC1" w14:textId="5710C7B2" w:rsidR="00FD4684" w:rsidRPr="00317A51" w:rsidRDefault="00FD4684" w:rsidP="00BA0840">
      <w:pPr>
        <w:spacing w:after="0" w:line="480" w:lineRule="auto"/>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t xml:space="preserve">Alcohol-related, NASH/NAFLD, primary biliary cholangitis, primary sclerosing cholangitis, chronic HBV, chronic HCV, haemochromatosis, </w:t>
      </w:r>
      <w:proofErr w:type="spellStart"/>
      <w:r w:rsidRPr="00317A51">
        <w:rPr>
          <w:rFonts w:ascii="Times New Roman" w:eastAsia="Times New Roman Uni" w:hAnsi="Times New Roman" w:cs="Times New Roman"/>
          <w:color w:val="000000" w:themeColor="text1"/>
          <w:lang w:val="en-US" w:eastAsia="zh-CN"/>
        </w:rPr>
        <w:t>Buddi</w:t>
      </w:r>
      <w:proofErr w:type="spellEnd"/>
      <w:r w:rsidRPr="00317A51">
        <w:rPr>
          <w:rFonts w:ascii="Times New Roman" w:eastAsia="Times New Roman Uni" w:hAnsi="Times New Roman" w:cs="Times New Roman"/>
          <w:color w:val="000000" w:themeColor="text1"/>
          <w:lang w:val="en-US" w:eastAsia="zh-CN"/>
        </w:rPr>
        <w:t xml:space="preserve">-Chiari syndrome, Wilson’s disease and inflammatory liver diseases were </w:t>
      </w:r>
      <w:proofErr w:type="gramStart"/>
      <w:r w:rsidRPr="00317A51">
        <w:rPr>
          <w:rFonts w:ascii="Times New Roman" w:eastAsia="Times New Roman Uni" w:hAnsi="Times New Roman" w:cs="Times New Roman"/>
          <w:color w:val="000000" w:themeColor="text1"/>
          <w:lang w:val="en-US" w:eastAsia="zh-CN"/>
        </w:rPr>
        <w:t>included</w:t>
      </w:r>
      <w:proofErr w:type="gramEnd"/>
      <w:r w:rsidRPr="00317A51">
        <w:rPr>
          <w:rFonts w:ascii="Times New Roman" w:eastAsia="Times New Roman Uni" w:hAnsi="Times New Roman" w:cs="Times New Roman"/>
          <w:color w:val="000000" w:themeColor="text1"/>
          <w:lang w:val="en-US" w:eastAsia="zh-CN"/>
        </w:rPr>
        <w:t xml:space="preserve"> and combination of above etiologies were also analyses. </w:t>
      </w:r>
    </w:p>
    <w:p w14:paraId="39C9D720" w14:textId="0F4EA9D7" w:rsidR="000A09A7" w:rsidRPr="00317A51" w:rsidRDefault="000A09A7" w:rsidP="00BA0840">
      <w:pPr>
        <w:spacing w:after="0" w:line="480" w:lineRule="auto"/>
        <w:rPr>
          <w:rFonts w:ascii="Times New Roman" w:eastAsia="Times New Roman Uni" w:hAnsi="Times New Roman" w:cs="Times New Roman"/>
          <w:color w:val="000000" w:themeColor="text1"/>
          <w:lang w:val="en-US" w:eastAsia="zh-CN"/>
        </w:rPr>
      </w:pPr>
    </w:p>
    <w:p w14:paraId="57D64DF5" w14:textId="2BCD1D31" w:rsidR="000A09A7" w:rsidRPr="00317A51" w:rsidRDefault="000A09A7" w:rsidP="00BA0840">
      <w:pPr>
        <w:spacing w:after="0" w:line="480" w:lineRule="auto"/>
        <w:rPr>
          <w:rFonts w:ascii="Times New Roman" w:eastAsia="Times New Roman Uni" w:hAnsi="Times New Roman" w:cs="Times New Roman"/>
          <w:i/>
          <w:iCs/>
          <w:color w:val="000000" w:themeColor="text1"/>
          <w:lang w:val="en-US" w:eastAsia="zh-CN"/>
        </w:rPr>
      </w:pPr>
      <w:r w:rsidRPr="00317A51">
        <w:rPr>
          <w:rFonts w:ascii="Times New Roman" w:eastAsia="Times New Roman Uni" w:hAnsi="Times New Roman" w:cs="Times New Roman" w:hint="eastAsia"/>
          <w:i/>
          <w:iCs/>
          <w:color w:val="000000" w:themeColor="text1"/>
          <w:lang w:val="en-US" w:eastAsia="zh-CN"/>
        </w:rPr>
        <w:t>O</w:t>
      </w:r>
      <w:r w:rsidRPr="00317A51">
        <w:rPr>
          <w:rFonts w:ascii="Times New Roman" w:eastAsia="Times New Roman Uni" w:hAnsi="Times New Roman" w:cs="Times New Roman"/>
          <w:i/>
          <w:iCs/>
          <w:color w:val="000000" w:themeColor="text1"/>
          <w:lang w:val="en-US" w:eastAsia="zh-CN"/>
        </w:rPr>
        <w:t>ther categories of chronic diseases</w:t>
      </w:r>
    </w:p>
    <w:p w14:paraId="76E5A5E2" w14:textId="052D10A5" w:rsidR="000A09A7" w:rsidRPr="00317A51" w:rsidRDefault="00B531D7" w:rsidP="00BA0840">
      <w:pPr>
        <w:spacing w:after="0" w:line="480" w:lineRule="auto"/>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t>Patients without cirrhosis but admitted to hospital with other categories of chronic diseases were considered comparators to highlight the role of liver cirrhosis and were thus also included in the analysis. The categories of other diseases were defined according to study by UK committee, which are clinically meaningful and commonly diagnosed, avoiding over-stratification.8 The other categories of chronic diseases were defined according to the ICD-10 DRG coding system and are shown in Supplementary Table 1.</w:t>
      </w:r>
    </w:p>
    <w:p w14:paraId="29A6727E" w14:textId="1CC43157" w:rsidR="000A09A7" w:rsidRPr="00317A51" w:rsidRDefault="000A09A7" w:rsidP="00BA0840">
      <w:pPr>
        <w:spacing w:after="0" w:line="480" w:lineRule="auto"/>
        <w:rPr>
          <w:rFonts w:ascii="Times New Roman" w:eastAsia="Times New Roman Uni" w:hAnsi="Times New Roman" w:cs="Times New Roman"/>
          <w:color w:val="000000" w:themeColor="text1"/>
          <w:lang w:val="en-US" w:eastAsia="zh-CN"/>
        </w:rPr>
      </w:pPr>
    </w:p>
    <w:p w14:paraId="2DA587C3" w14:textId="205A3E9D" w:rsidR="000A09A7" w:rsidRPr="00317A51" w:rsidRDefault="000A09A7" w:rsidP="00BA0840">
      <w:pPr>
        <w:spacing w:after="0" w:line="480" w:lineRule="auto"/>
        <w:rPr>
          <w:rFonts w:ascii="Times New Roman" w:eastAsia="Times New Roman Uni" w:hAnsi="Times New Roman" w:cs="Times New Roman"/>
          <w:i/>
          <w:iCs/>
          <w:color w:val="000000" w:themeColor="text1"/>
          <w:lang w:val="en-US" w:eastAsia="zh-CN"/>
        </w:rPr>
      </w:pPr>
      <w:r w:rsidRPr="00317A51">
        <w:rPr>
          <w:rFonts w:ascii="Times New Roman" w:eastAsia="Times New Roman Uni" w:hAnsi="Times New Roman" w:cs="Times New Roman" w:hint="eastAsia"/>
          <w:i/>
          <w:iCs/>
          <w:color w:val="000000" w:themeColor="text1"/>
          <w:lang w:val="en-US" w:eastAsia="zh-CN"/>
        </w:rPr>
        <w:t>C</w:t>
      </w:r>
      <w:r w:rsidRPr="00317A51">
        <w:rPr>
          <w:rFonts w:ascii="Times New Roman" w:eastAsia="Times New Roman Uni" w:hAnsi="Times New Roman" w:cs="Times New Roman"/>
          <w:i/>
          <w:iCs/>
          <w:color w:val="000000" w:themeColor="text1"/>
          <w:lang w:val="en-US" w:eastAsia="zh-CN"/>
        </w:rPr>
        <w:t>ANONIC and PREDICT Study population</w:t>
      </w:r>
    </w:p>
    <w:p w14:paraId="4F666849" w14:textId="3565C85C" w:rsidR="000A09A7" w:rsidRPr="00317A51" w:rsidRDefault="000A09A7" w:rsidP="00BA0840">
      <w:pPr>
        <w:spacing w:after="0" w:line="480" w:lineRule="auto"/>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t xml:space="preserve">Demographic data from European CANONIC study (2010-2011, n=1349) and PREDICT study (2017-2018, n=1273), including age, sex and etiology of decompensated cirrhosis were used for the following comparison: (1) trends overtime in the centers included in these studies with our DRG database; and (2) the comparison between Germany centers with central/north, </w:t>
      </w:r>
      <w:proofErr w:type="gramStart"/>
      <w:r w:rsidRPr="00317A51">
        <w:rPr>
          <w:rFonts w:ascii="Times New Roman" w:eastAsia="Times New Roman Uni" w:hAnsi="Times New Roman" w:cs="Times New Roman"/>
          <w:color w:val="000000" w:themeColor="text1"/>
          <w:lang w:val="en-US" w:eastAsia="zh-CN"/>
        </w:rPr>
        <w:t>south</w:t>
      </w:r>
      <w:proofErr w:type="gramEnd"/>
      <w:r w:rsidRPr="00317A51">
        <w:rPr>
          <w:rFonts w:ascii="Times New Roman" w:eastAsia="Times New Roman Uni" w:hAnsi="Times New Roman" w:cs="Times New Roman"/>
          <w:color w:val="000000" w:themeColor="text1"/>
          <w:lang w:val="en-US" w:eastAsia="zh-CN"/>
        </w:rPr>
        <w:t xml:space="preserve"> and east Europe. Details of these two studies have been described elsewhere.</w:t>
      </w:r>
    </w:p>
    <w:p w14:paraId="330A34B0" w14:textId="29941F0D" w:rsidR="00FD4684" w:rsidRPr="00317A51" w:rsidRDefault="00FD4684" w:rsidP="00BA0840">
      <w:pPr>
        <w:spacing w:after="0" w:line="480" w:lineRule="auto"/>
        <w:rPr>
          <w:rFonts w:ascii="Times New Roman" w:eastAsia="Times New Roman Uni" w:hAnsi="Times New Roman" w:cs="Times New Roman"/>
          <w:color w:val="000000" w:themeColor="text1"/>
          <w:lang w:val="en-US" w:eastAsia="zh-CN"/>
        </w:rPr>
      </w:pPr>
    </w:p>
    <w:p w14:paraId="32780AC4" w14:textId="2CBAA9D1" w:rsidR="00FD4684" w:rsidRPr="00317A51" w:rsidRDefault="00FD4684" w:rsidP="00BA0840">
      <w:pPr>
        <w:spacing w:after="0" w:line="480" w:lineRule="auto"/>
        <w:rPr>
          <w:rFonts w:ascii="Times New Roman" w:eastAsia="Times New Roman Uni" w:hAnsi="Times New Roman" w:cs="Times New Roman"/>
          <w:i/>
          <w:iCs/>
          <w:color w:val="000000" w:themeColor="text1"/>
          <w:lang w:val="en-US" w:eastAsia="zh-CN"/>
        </w:rPr>
      </w:pPr>
      <w:r w:rsidRPr="00317A51">
        <w:rPr>
          <w:rFonts w:ascii="Times New Roman" w:eastAsia="Times New Roman Uni" w:hAnsi="Times New Roman" w:cs="Times New Roman" w:hint="eastAsia"/>
          <w:i/>
          <w:iCs/>
          <w:color w:val="000000" w:themeColor="text1"/>
          <w:lang w:val="en-US" w:eastAsia="zh-CN"/>
        </w:rPr>
        <w:t>C</w:t>
      </w:r>
      <w:r w:rsidRPr="00317A51">
        <w:rPr>
          <w:rFonts w:ascii="Times New Roman" w:eastAsia="Times New Roman Uni" w:hAnsi="Times New Roman" w:cs="Times New Roman"/>
          <w:i/>
          <w:iCs/>
          <w:color w:val="000000" w:themeColor="text1"/>
          <w:lang w:val="en-US" w:eastAsia="zh-CN"/>
        </w:rPr>
        <w:t>ompensated and decompensated cirrhosis</w:t>
      </w:r>
    </w:p>
    <w:p w14:paraId="49AF1D13" w14:textId="63DF7E9A" w:rsidR="00FD4684" w:rsidRPr="00317A51" w:rsidRDefault="00FD4684" w:rsidP="00BA0840">
      <w:pPr>
        <w:spacing w:after="0" w:line="480" w:lineRule="auto"/>
        <w:rPr>
          <w:rFonts w:ascii="Times New Roman" w:eastAsia="Times New Roman Uni" w:hAnsi="Times New Roman" w:cs="Times New Roman"/>
          <w:i/>
          <w:iCs/>
          <w:color w:val="000000" w:themeColor="text1"/>
          <w:lang w:val="en-US" w:eastAsia="zh-CN"/>
        </w:rPr>
      </w:pPr>
      <w:r w:rsidRPr="00317A51">
        <w:rPr>
          <w:rFonts w:ascii="Times New Roman" w:eastAsia="Times New Roman Uni" w:hAnsi="Times New Roman" w:cs="Times New Roman"/>
          <w:color w:val="000000" w:themeColor="text1"/>
          <w:lang w:val="en-US" w:eastAsia="zh-CN"/>
        </w:rPr>
        <w:t>Decompensated cirrhosis was defined as admissions with diagnosis of cirrhosis as well as any of the following complications, including ascites, gastrointestinal bleeding, hepatic encephalopathy, hepatorenal syndrome and/or infections. Whereas compensated cirrhosis was defined as patients admitted to hospital with cirrhosis but in absence of any of these complications</w:t>
      </w:r>
      <w:r w:rsidRPr="00317A51">
        <w:rPr>
          <w:rFonts w:ascii="Times New Roman" w:eastAsia="Times New Roman Uni" w:hAnsi="Times New Roman" w:cs="Times New Roman"/>
          <w:i/>
          <w:iCs/>
          <w:color w:val="000000" w:themeColor="text1"/>
          <w:lang w:val="en-US" w:eastAsia="zh-CN"/>
        </w:rPr>
        <w:t>.</w:t>
      </w:r>
    </w:p>
    <w:p w14:paraId="1008C28C" w14:textId="3B1C3E37" w:rsidR="00805A8A" w:rsidRPr="00317A51" w:rsidRDefault="00805A8A" w:rsidP="00BA0840">
      <w:pPr>
        <w:spacing w:after="0" w:line="480" w:lineRule="auto"/>
        <w:rPr>
          <w:rFonts w:ascii="Times New Roman" w:eastAsia="Times New Roman Uni" w:hAnsi="Times New Roman" w:cs="Times New Roman"/>
          <w:i/>
          <w:iCs/>
          <w:color w:val="000000" w:themeColor="text1"/>
          <w:lang w:val="en-US" w:eastAsia="zh-CN"/>
        </w:rPr>
      </w:pPr>
    </w:p>
    <w:p w14:paraId="458B9727" w14:textId="7742E791" w:rsidR="00805A8A" w:rsidRPr="00317A51" w:rsidRDefault="00805A8A" w:rsidP="00BA0840">
      <w:pPr>
        <w:spacing w:after="0" w:line="480" w:lineRule="auto"/>
        <w:rPr>
          <w:rFonts w:ascii="Times New Roman" w:eastAsia="Times New Roman Uni" w:hAnsi="Times New Roman" w:cs="Times New Roman"/>
          <w:i/>
          <w:iCs/>
          <w:color w:val="000000" w:themeColor="text1"/>
          <w:lang w:val="en-US" w:eastAsia="zh-CN"/>
        </w:rPr>
      </w:pPr>
      <w:r w:rsidRPr="00317A51">
        <w:rPr>
          <w:rFonts w:ascii="Times New Roman" w:eastAsia="Times New Roman Uni" w:hAnsi="Times New Roman" w:cs="Times New Roman" w:hint="eastAsia"/>
          <w:i/>
          <w:iCs/>
          <w:color w:val="000000" w:themeColor="text1"/>
          <w:lang w:val="en-US" w:eastAsia="zh-CN"/>
        </w:rPr>
        <w:t>A</w:t>
      </w:r>
      <w:r w:rsidRPr="00317A51">
        <w:rPr>
          <w:rFonts w:ascii="Times New Roman" w:eastAsia="Times New Roman Uni" w:hAnsi="Times New Roman" w:cs="Times New Roman"/>
          <w:i/>
          <w:iCs/>
          <w:color w:val="000000" w:themeColor="text1"/>
          <w:lang w:val="en-US" w:eastAsia="zh-CN"/>
        </w:rPr>
        <w:t>djusted prevalence rate and mortality rate</w:t>
      </w:r>
    </w:p>
    <w:p w14:paraId="5CBA917F" w14:textId="74C487B5" w:rsidR="00805A8A" w:rsidRPr="00317A51" w:rsidRDefault="00805A8A" w:rsidP="00BA0840">
      <w:pPr>
        <w:spacing w:after="0" w:line="480" w:lineRule="auto"/>
        <w:rPr>
          <w:rFonts w:ascii="Times New Roman" w:eastAsia="Times New Roman Uni" w:hAnsi="Times New Roman" w:cs="Times New Roman"/>
          <w:color w:val="000000" w:themeColor="text1"/>
          <w:lang w:val="en-US" w:eastAsia="zh-CN"/>
        </w:rPr>
      </w:pPr>
      <w:bookmarkStart w:id="1" w:name="_Hlk78476363"/>
      <w:r w:rsidRPr="00317A51">
        <w:rPr>
          <w:rFonts w:ascii="Times New Roman" w:eastAsia="Times New Roman Uni" w:hAnsi="Times New Roman" w:cs="Times New Roman"/>
          <w:color w:val="000000" w:themeColor="text1"/>
          <w:lang w:val="en-US" w:eastAsia="zh-CN"/>
        </w:rPr>
        <w:lastRenderedPageBreak/>
        <w:t xml:space="preserve">Age and sex adjusted mortality rate and prevalence rate in each observational year of different diseases categories, etiologies of cirrhosis and complications were furtherly estimated using Poisson regression. Different type of region of the hospitals (urban region, region with rudimentary urban growth and rural region) from 2006 to 2018 were </w:t>
      </w:r>
      <w:r w:rsidR="008238A5" w:rsidRPr="00317A51">
        <w:rPr>
          <w:rFonts w:ascii="Times New Roman" w:eastAsia="Times New Roman Uni" w:hAnsi="Times New Roman" w:cs="Times New Roman"/>
          <w:color w:val="000000" w:themeColor="text1"/>
          <w:lang w:val="en-US" w:eastAsia="zh-CN"/>
        </w:rPr>
        <w:t xml:space="preserve">also </w:t>
      </w:r>
      <w:r w:rsidRPr="00317A51">
        <w:rPr>
          <w:rFonts w:ascii="Times New Roman" w:eastAsia="Times New Roman Uni" w:hAnsi="Times New Roman" w:cs="Times New Roman"/>
          <w:color w:val="000000" w:themeColor="text1"/>
          <w:lang w:val="en-US" w:eastAsia="zh-CN"/>
        </w:rPr>
        <w:t xml:space="preserve">used as a </w:t>
      </w:r>
      <w:r w:rsidR="008238A5" w:rsidRPr="00317A51">
        <w:rPr>
          <w:rFonts w:ascii="Times New Roman" w:eastAsia="Times New Roman Uni" w:hAnsi="Times New Roman" w:cs="Times New Roman"/>
          <w:color w:val="000000" w:themeColor="text1"/>
          <w:lang w:val="en-US" w:eastAsia="zh-CN"/>
        </w:rPr>
        <w:t>fixed</w:t>
      </w:r>
      <w:r w:rsidRPr="00317A51">
        <w:rPr>
          <w:rFonts w:ascii="Times New Roman" w:eastAsia="Times New Roman Uni" w:hAnsi="Times New Roman" w:cs="Times New Roman"/>
          <w:color w:val="000000" w:themeColor="text1"/>
          <w:lang w:val="en-US" w:eastAsia="zh-CN"/>
        </w:rPr>
        <w:t xml:space="preserve"> effect to </w:t>
      </w:r>
      <w:r w:rsidR="008238A5" w:rsidRPr="00317A51">
        <w:rPr>
          <w:rFonts w:ascii="Times New Roman" w:eastAsia="Times New Roman Uni" w:hAnsi="Times New Roman" w:cs="Times New Roman"/>
          <w:color w:val="000000" w:themeColor="text1"/>
          <w:lang w:val="en-US" w:eastAsia="zh-CN"/>
        </w:rPr>
        <w:t>adjust</w:t>
      </w:r>
      <w:r w:rsidRPr="00317A51">
        <w:rPr>
          <w:rFonts w:ascii="Times New Roman" w:eastAsia="Times New Roman Uni" w:hAnsi="Times New Roman" w:cs="Times New Roman"/>
          <w:color w:val="000000" w:themeColor="text1"/>
          <w:lang w:val="en-US" w:eastAsia="zh-CN"/>
        </w:rPr>
        <w:t xml:space="preserve"> clustering effects.</w:t>
      </w:r>
      <w:bookmarkEnd w:id="1"/>
    </w:p>
    <w:p w14:paraId="0991A0D0" w14:textId="77777777" w:rsidR="00FD4684" w:rsidRPr="00317A51" w:rsidRDefault="00FD4684" w:rsidP="00BA0840">
      <w:pPr>
        <w:spacing w:after="0" w:line="480" w:lineRule="auto"/>
        <w:rPr>
          <w:rFonts w:ascii="Times New Roman" w:eastAsia="Times New Roman Uni" w:hAnsi="Times New Roman" w:cs="Times New Roman"/>
          <w:i/>
          <w:iCs/>
          <w:color w:val="000000" w:themeColor="text1"/>
          <w:lang w:val="en-US" w:eastAsia="zh-CN"/>
        </w:rPr>
      </w:pPr>
    </w:p>
    <w:p w14:paraId="043E99F6" w14:textId="5DFB379E" w:rsidR="00BA0840" w:rsidRPr="00317A51" w:rsidRDefault="00BA0840" w:rsidP="00BA0840">
      <w:pPr>
        <w:spacing w:after="0" w:line="480" w:lineRule="auto"/>
        <w:rPr>
          <w:rFonts w:ascii="Times New Roman" w:eastAsia="Times New Roman Uni" w:hAnsi="Times New Roman" w:cs="Times New Roman"/>
          <w:i/>
          <w:iCs/>
          <w:color w:val="000000" w:themeColor="text1"/>
          <w:lang w:val="en-US" w:eastAsia="zh-CN"/>
        </w:rPr>
      </w:pPr>
      <w:r w:rsidRPr="00317A51">
        <w:rPr>
          <w:rFonts w:ascii="Times New Roman" w:eastAsia="Times New Roman Uni" w:hAnsi="Times New Roman" w:cs="Times New Roman" w:hint="eastAsia"/>
          <w:i/>
          <w:iCs/>
          <w:color w:val="000000" w:themeColor="text1"/>
          <w:lang w:val="en-US" w:eastAsia="zh-CN"/>
        </w:rPr>
        <w:t>M</w:t>
      </w:r>
      <w:r w:rsidRPr="00317A51">
        <w:rPr>
          <w:rFonts w:ascii="Times New Roman" w:eastAsia="Times New Roman Uni" w:hAnsi="Times New Roman" w:cs="Times New Roman"/>
          <w:i/>
          <w:iCs/>
          <w:color w:val="000000" w:themeColor="text1"/>
          <w:lang w:val="en-US" w:eastAsia="zh-CN"/>
        </w:rPr>
        <w:t>ultilevel logistic regression model</w:t>
      </w:r>
    </w:p>
    <w:p w14:paraId="0F7A6FF9" w14:textId="4BB442A9" w:rsidR="006A67C1" w:rsidRPr="00317A51" w:rsidRDefault="00BA0840" w:rsidP="00BA0840">
      <w:pPr>
        <w:spacing w:after="0" w:line="480" w:lineRule="auto"/>
        <w:rPr>
          <w:rFonts w:ascii="Times New Roman" w:eastAsia="Times New Roman Uni" w:hAnsi="Times New Roman" w:cs="Times New Roman"/>
          <w:color w:val="000000" w:themeColor="text1"/>
          <w:lang w:val="en-US" w:eastAsia="zh-CN"/>
        </w:rPr>
      </w:pPr>
      <w:bookmarkStart w:id="2" w:name="_Hlk78476643"/>
      <w:r w:rsidRPr="00317A51">
        <w:rPr>
          <w:rFonts w:ascii="Times New Roman" w:eastAsia="Times New Roman Uni" w:hAnsi="Times New Roman" w:cs="Times New Roman"/>
          <w:color w:val="000000" w:themeColor="text1"/>
          <w:lang w:val="en-US" w:eastAsia="zh-CN"/>
        </w:rPr>
        <w:t xml:space="preserve">Covariates for the mortality analyses were measured and coded at hospital admission. Covariates include age of patients at admission (categorized per decades), male sex, main or secondary diagnosis of cirrhosis, chronic respiratory diseases, malignant diseases, cerebrovascular, digestive, ischemic heart, endocrine or metabolic diseases and diabetes. The diagnoses of chronic diseases are exclusive of cirrhosis, but not independently exclusive of each other. We further adjusted the model by infections, sarcopenia, and obesity without alcohol cirrhosis. </w:t>
      </w:r>
      <w:r w:rsidR="008238A5" w:rsidRPr="00317A51">
        <w:rPr>
          <w:rFonts w:ascii="Times New Roman" w:eastAsia="Times New Roman Uni" w:hAnsi="Times New Roman" w:cs="Times New Roman"/>
          <w:color w:val="000000" w:themeColor="text1"/>
          <w:lang w:val="en-US" w:eastAsia="zh-CN"/>
        </w:rPr>
        <w:t>Different federal states of Germany (Federal state was considered as categorical variable using Schleswig-Holstein as reference)</w:t>
      </w:r>
      <w:r w:rsidRPr="00317A51">
        <w:rPr>
          <w:rFonts w:ascii="Times New Roman" w:eastAsia="Times New Roman Uni" w:hAnsi="Times New Roman" w:cs="Times New Roman"/>
          <w:color w:val="000000" w:themeColor="text1"/>
          <w:lang w:val="en-US" w:eastAsia="zh-CN"/>
        </w:rPr>
        <w:t xml:space="preserve"> from 2006 to 2018 were used as a random effect to control clustering effects for mortality.</w:t>
      </w:r>
      <w:r w:rsidR="00C9496E" w:rsidRPr="00317A51">
        <w:rPr>
          <w:rFonts w:ascii="Times New Roman" w:eastAsia="Times New Roman Uni" w:hAnsi="Times New Roman" w:cs="Times New Roman"/>
          <w:color w:val="000000" w:themeColor="text1"/>
          <w:lang w:val="en-US" w:eastAsia="zh-CN"/>
        </w:rPr>
        <w:t xml:space="preserve"> </w:t>
      </w:r>
      <w:bookmarkStart w:id="3" w:name="_Hlk78476256"/>
      <w:r w:rsidR="00C9496E" w:rsidRPr="00317A51">
        <w:rPr>
          <w:rFonts w:ascii="Times New Roman" w:eastAsia="Times New Roman Uni" w:hAnsi="Times New Roman" w:cs="Times New Roman"/>
          <w:color w:val="000000" w:themeColor="text1"/>
          <w:lang w:val="en-US" w:eastAsia="zh-CN"/>
        </w:rPr>
        <w:t xml:space="preserve">Univariate analysis results of these confounders were shown in Supplementary Table </w:t>
      </w:r>
      <w:r w:rsidR="005E1A2D" w:rsidRPr="00317A51">
        <w:rPr>
          <w:rFonts w:ascii="Times New Roman" w:eastAsia="Times New Roman Uni" w:hAnsi="Times New Roman" w:cs="Times New Roman"/>
          <w:color w:val="000000" w:themeColor="text1"/>
          <w:lang w:val="en-US" w:eastAsia="zh-CN"/>
        </w:rPr>
        <w:t>11</w:t>
      </w:r>
      <w:r w:rsidR="00C9496E" w:rsidRPr="00317A51">
        <w:rPr>
          <w:rFonts w:ascii="Times New Roman" w:eastAsia="Times New Roman Uni" w:hAnsi="Times New Roman" w:cs="Times New Roman"/>
          <w:color w:val="000000" w:themeColor="text1"/>
          <w:lang w:val="en-US" w:eastAsia="zh-CN"/>
        </w:rPr>
        <w:t>.</w:t>
      </w:r>
      <w:r w:rsidRPr="00317A51">
        <w:rPr>
          <w:rFonts w:ascii="Times New Roman" w:eastAsia="Times New Roman Uni" w:hAnsi="Times New Roman" w:cs="Times New Roman"/>
          <w:color w:val="000000" w:themeColor="text1"/>
          <w:lang w:val="en-US" w:eastAsia="zh-CN"/>
        </w:rPr>
        <w:t xml:space="preserve"> </w:t>
      </w:r>
      <w:bookmarkEnd w:id="2"/>
      <w:bookmarkEnd w:id="3"/>
      <w:r w:rsidR="00D808A1" w:rsidRPr="00317A51">
        <w:rPr>
          <w:rFonts w:ascii="Times New Roman" w:eastAsia="Times New Roman Uni" w:hAnsi="Times New Roman" w:cs="Times New Roman"/>
          <w:color w:val="000000" w:themeColor="text1"/>
          <w:lang w:val="en-US" w:eastAsia="zh-CN"/>
        </w:rPr>
        <w:t xml:space="preserve">Additionally, </w:t>
      </w:r>
      <w:r w:rsidR="005019A0" w:rsidRPr="00317A51">
        <w:rPr>
          <w:rFonts w:ascii="Times New Roman" w:eastAsia="Times New Roman Uni" w:hAnsi="Times New Roman" w:cs="Times New Roman"/>
          <w:color w:val="000000" w:themeColor="text1"/>
          <w:lang w:val="en-US" w:eastAsia="zh-CN"/>
        </w:rPr>
        <w:t>m</w:t>
      </w:r>
      <w:r w:rsidR="00D808A1" w:rsidRPr="00317A51">
        <w:rPr>
          <w:rFonts w:ascii="Times New Roman" w:eastAsia="Times New Roman Uni" w:hAnsi="Times New Roman" w:cs="Times New Roman"/>
          <w:color w:val="000000" w:themeColor="text1"/>
          <w:lang w:val="en-US" w:eastAsia="zh-CN"/>
        </w:rPr>
        <w:t>ultilevel logistic regression model</w:t>
      </w:r>
      <w:r w:rsidR="005019A0" w:rsidRPr="00317A51">
        <w:rPr>
          <w:rFonts w:ascii="Times New Roman" w:eastAsia="Times New Roman Uni" w:hAnsi="Times New Roman" w:cs="Times New Roman"/>
          <w:color w:val="000000" w:themeColor="text1"/>
          <w:lang w:val="en-US" w:eastAsia="zh-CN"/>
        </w:rPr>
        <w:t>s</w:t>
      </w:r>
      <w:r w:rsidR="00D808A1" w:rsidRPr="00317A51">
        <w:rPr>
          <w:rFonts w:ascii="Times New Roman" w:eastAsia="Times New Roman Uni" w:hAnsi="Times New Roman" w:cs="Times New Roman"/>
          <w:color w:val="000000" w:themeColor="text1"/>
          <w:lang w:val="en-US" w:eastAsia="zh-CN"/>
        </w:rPr>
        <w:t xml:space="preserve"> for </w:t>
      </w:r>
      <w:r w:rsidR="005019A0" w:rsidRPr="00317A51">
        <w:rPr>
          <w:rFonts w:ascii="Times New Roman" w:eastAsia="Times New Roman Uni" w:hAnsi="Times New Roman" w:cs="Times New Roman"/>
          <w:color w:val="000000" w:themeColor="text1"/>
          <w:lang w:val="en-US" w:eastAsia="zh-CN"/>
        </w:rPr>
        <w:t xml:space="preserve">in-hospital </w:t>
      </w:r>
      <w:r w:rsidR="00D808A1" w:rsidRPr="00317A51">
        <w:rPr>
          <w:rFonts w:ascii="Times New Roman" w:eastAsia="Times New Roman Uni" w:hAnsi="Times New Roman" w:cs="Times New Roman"/>
          <w:color w:val="000000" w:themeColor="text1"/>
          <w:lang w:val="en-US" w:eastAsia="zh-CN"/>
        </w:rPr>
        <w:t>mortality w</w:t>
      </w:r>
      <w:r w:rsidR="00C70AC3" w:rsidRPr="00317A51">
        <w:rPr>
          <w:rFonts w:ascii="Times New Roman" w:eastAsia="Times New Roman Uni" w:hAnsi="Times New Roman" w:cs="Times New Roman"/>
          <w:color w:val="000000" w:themeColor="text1"/>
          <w:lang w:val="en-US" w:eastAsia="zh-CN"/>
        </w:rPr>
        <w:t>ere</w:t>
      </w:r>
      <w:r w:rsidR="00D808A1" w:rsidRPr="00317A51">
        <w:rPr>
          <w:rFonts w:ascii="Times New Roman" w:eastAsia="Times New Roman Uni" w:hAnsi="Times New Roman" w:cs="Times New Roman"/>
          <w:color w:val="000000" w:themeColor="text1"/>
          <w:lang w:val="en-US" w:eastAsia="zh-CN"/>
        </w:rPr>
        <w:t xml:space="preserve"> also performed by selecting cirrhosis, as well as other specific chronic diseases including chronic renal failure, heart failure and COPD into the model, adjusted by age and sex. </w:t>
      </w:r>
      <w:r w:rsidR="002920A8" w:rsidRPr="00317A51">
        <w:rPr>
          <w:rFonts w:ascii="Times New Roman" w:eastAsia="Times New Roman Uni" w:hAnsi="Times New Roman" w:cs="Times New Roman"/>
          <w:color w:val="000000" w:themeColor="text1"/>
          <w:lang w:val="en-US" w:eastAsia="zh-CN"/>
        </w:rPr>
        <w:t xml:space="preserve">The models were summarized in terms of odds ratios (OR) and 95% confidence intervals (CIs) with a forest plot. </w:t>
      </w:r>
      <w:r w:rsidR="002920A8" w:rsidRPr="00317A51">
        <w:rPr>
          <w:rFonts w:ascii="Times New Roman" w:eastAsia="Times New Roman Uni" w:hAnsi="Times New Roman" w:cs="Times New Roman"/>
          <w:color w:val="FF0000"/>
          <w:u w:val="single"/>
          <w:lang w:val="en-US" w:eastAsia="zh-CN"/>
        </w:rPr>
        <w:t>Multivariate m</w:t>
      </w:r>
      <w:r w:rsidRPr="00317A51">
        <w:rPr>
          <w:rFonts w:ascii="Times New Roman" w:eastAsia="Times New Roman Uni" w:hAnsi="Times New Roman" w:cs="Times New Roman"/>
          <w:color w:val="FF0000"/>
          <w:u w:val="single"/>
          <w:lang w:val="en-US" w:eastAsia="zh-CN"/>
        </w:rPr>
        <w:t>ultilevel logistic regression model</w:t>
      </w:r>
      <w:r w:rsidR="005019A0" w:rsidRPr="00317A51">
        <w:rPr>
          <w:rFonts w:ascii="Times New Roman" w:eastAsia="Times New Roman Uni" w:hAnsi="Times New Roman" w:cs="Times New Roman"/>
          <w:color w:val="FF0000"/>
          <w:u w:val="single"/>
          <w:lang w:val="en-US" w:eastAsia="zh-CN"/>
        </w:rPr>
        <w:t>s</w:t>
      </w:r>
      <w:r w:rsidRPr="00317A51">
        <w:rPr>
          <w:rFonts w:ascii="Times New Roman" w:eastAsia="Times New Roman Uni" w:hAnsi="Times New Roman" w:cs="Times New Roman"/>
          <w:color w:val="FF0000"/>
          <w:u w:val="single"/>
          <w:lang w:val="en-US" w:eastAsia="zh-CN"/>
        </w:rPr>
        <w:t xml:space="preserve"> of in-hospital mortality w</w:t>
      </w:r>
      <w:r w:rsidR="005019A0" w:rsidRPr="00317A51">
        <w:rPr>
          <w:rFonts w:ascii="Times New Roman" w:eastAsia="Times New Roman Uni" w:hAnsi="Times New Roman" w:cs="Times New Roman"/>
          <w:color w:val="FF0000"/>
          <w:u w:val="single"/>
          <w:lang w:val="en-US" w:eastAsia="zh-CN"/>
        </w:rPr>
        <w:t>ere</w:t>
      </w:r>
      <w:r w:rsidRPr="00317A51">
        <w:rPr>
          <w:rFonts w:ascii="Times New Roman" w:eastAsia="Times New Roman Uni" w:hAnsi="Times New Roman" w:cs="Times New Roman"/>
          <w:color w:val="FF0000"/>
          <w:u w:val="single"/>
          <w:lang w:val="en-US" w:eastAsia="zh-CN"/>
        </w:rPr>
        <w:t xml:space="preserve"> additionally performed in the admission subgroups with length of hospital stay </w:t>
      </w:r>
      <w:r w:rsidR="002920A8" w:rsidRPr="00317A51">
        <w:rPr>
          <w:rFonts w:ascii="Times New Roman" w:eastAsia="Times New Roman Uni" w:hAnsi="Times New Roman" w:cs="Times New Roman"/>
          <w:color w:val="FF0000"/>
          <w:u w:val="single"/>
          <w:lang w:val="en-US" w:eastAsia="zh-CN"/>
        </w:rPr>
        <w:t xml:space="preserve">of </w:t>
      </w:r>
      <w:r w:rsidRPr="00317A51">
        <w:rPr>
          <w:rFonts w:ascii="Times New Roman" w:eastAsia="Times New Roman Uni" w:hAnsi="Times New Roman" w:cs="Times New Roman"/>
          <w:color w:val="FF0000"/>
          <w:u w:val="single"/>
          <w:lang w:val="en-US" w:eastAsia="zh-CN"/>
        </w:rPr>
        <w:t>no more than 7 day</w:t>
      </w:r>
      <w:r w:rsidR="002920A8" w:rsidRPr="00317A51">
        <w:rPr>
          <w:rFonts w:ascii="Times New Roman" w:eastAsia="Times New Roman Uni" w:hAnsi="Times New Roman" w:cs="Times New Roman"/>
          <w:color w:val="FF0000"/>
          <w:u w:val="single"/>
          <w:lang w:val="en-US" w:eastAsia="zh-CN"/>
        </w:rPr>
        <w:t>s</w:t>
      </w:r>
      <w:r w:rsidRPr="00317A51">
        <w:rPr>
          <w:rFonts w:ascii="Times New Roman" w:eastAsia="Times New Roman Uni" w:hAnsi="Times New Roman" w:cs="Times New Roman"/>
          <w:color w:val="FF0000"/>
          <w:u w:val="single"/>
          <w:lang w:val="en-US" w:eastAsia="zh-CN"/>
        </w:rPr>
        <w:t>.</w:t>
      </w:r>
    </w:p>
    <w:p w14:paraId="50D530D8" w14:textId="7D7CEB82" w:rsidR="006D5759" w:rsidRPr="00317A51" w:rsidRDefault="006D5759" w:rsidP="00BA0840">
      <w:pPr>
        <w:spacing w:after="0" w:line="480" w:lineRule="auto"/>
        <w:rPr>
          <w:rFonts w:ascii="Times New Roman" w:eastAsia="Times New Roman Uni" w:hAnsi="Times New Roman" w:cs="Times New Roman"/>
          <w:color w:val="000000" w:themeColor="text1"/>
          <w:lang w:val="en-US" w:eastAsia="zh-CN"/>
        </w:rPr>
      </w:pPr>
    </w:p>
    <w:p w14:paraId="3C63DB68" w14:textId="4D0E5B1B" w:rsidR="006D5759" w:rsidRPr="00317A51" w:rsidRDefault="006D5759" w:rsidP="00BA0840">
      <w:pPr>
        <w:spacing w:after="0" w:line="480" w:lineRule="auto"/>
        <w:rPr>
          <w:rFonts w:ascii="Times New Roman" w:eastAsia="Times New Roman Uni" w:hAnsi="Times New Roman" w:cs="Times New Roman"/>
          <w:i/>
          <w:iCs/>
          <w:color w:val="000000" w:themeColor="text1"/>
          <w:lang w:val="en-US" w:eastAsia="zh-CN"/>
        </w:rPr>
      </w:pPr>
      <w:r w:rsidRPr="00317A51">
        <w:rPr>
          <w:rFonts w:ascii="Times New Roman" w:eastAsia="Times New Roman Uni" w:hAnsi="Times New Roman" w:cs="Times New Roman" w:hint="eastAsia"/>
          <w:i/>
          <w:iCs/>
          <w:color w:val="000000" w:themeColor="text1"/>
          <w:lang w:val="en-US" w:eastAsia="zh-CN"/>
        </w:rPr>
        <w:t>C</w:t>
      </w:r>
      <w:r w:rsidRPr="00317A51">
        <w:rPr>
          <w:rFonts w:ascii="Times New Roman" w:eastAsia="Times New Roman Uni" w:hAnsi="Times New Roman" w:cs="Times New Roman"/>
          <w:i/>
          <w:iCs/>
          <w:color w:val="000000" w:themeColor="text1"/>
          <w:lang w:val="en-US" w:eastAsia="zh-CN"/>
        </w:rPr>
        <w:t>alculation for disability-adjusted life years (DALYs)</w:t>
      </w:r>
    </w:p>
    <w:p w14:paraId="0879563D" w14:textId="7D612DBF" w:rsidR="000D3B1C" w:rsidRPr="00317A51" w:rsidRDefault="006D5759" w:rsidP="00BA0840">
      <w:pPr>
        <w:spacing w:after="0" w:line="480" w:lineRule="auto"/>
        <w:rPr>
          <w:rFonts w:ascii="Arial" w:hAnsi="Arial" w:cs="Arial"/>
          <w:color w:val="000000" w:themeColor="text1"/>
          <w:sz w:val="24"/>
          <w:szCs w:val="24"/>
          <w:lang w:val="en-US"/>
        </w:rPr>
      </w:pPr>
      <w:r w:rsidRPr="00317A51">
        <w:rPr>
          <w:rFonts w:ascii="Times New Roman" w:eastAsia="Times New Roman Uni" w:hAnsi="Times New Roman" w:cs="Times New Roman"/>
          <w:color w:val="000000" w:themeColor="text1"/>
          <w:lang w:val="en-US" w:eastAsia="zh-CN"/>
        </w:rPr>
        <w:t>DALYs are the sum of years of life lost (YLLs) due to premature death and years lived with disability (YLDs). To calculate YLDs, the number of disease admissions was multiplied by a disease disability weight. In compensated cirrhosis, patients have a disease disability weight of 0, whereas decompensated cirrhosis was assigned a disability weight of 0·178</w:t>
      </w:r>
      <w:r w:rsidR="005A5757" w:rsidRPr="00317A51">
        <w:rPr>
          <w:rFonts w:ascii="Times New Roman" w:eastAsia="Times New Roman Uni" w:hAnsi="Times New Roman" w:cs="Times New Roman"/>
          <w:color w:val="000000" w:themeColor="text1"/>
          <w:lang w:val="en-US" w:eastAsia="zh-CN"/>
        </w:rPr>
        <w:fldChar w:fldCharType="begin">
          <w:fldData xml:space="preserve">PEVuZE5vdGU+PENpdGU+PFllYXI+MjAyMDwvWWVhcj48UmVjTnVtPjM2MjwvUmVjTnVtPjxEaXNw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</w:fldData>
        </w:fldChar>
      </w:r>
      <w:r w:rsidR="005A5757" w:rsidRPr="00317A51">
        <w:rPr>
          <w:rFonts w:ascii="Times New Roman" w:eastAsia="Times New Roman Uni" w:hAnsi="Times New Roman" w:cs="Times New Roman"/>
          <w:color w:val="000000" w:themeColor="text1"/>
          <w:lang w:val="en-US" w:eastAsia="zh-CN"/>
        </w:rPr>
        <w:instrText xml:space="preserve"> ADDIN EN.CITE </w:instrText>
      </w:r>
      <w:r w:rsidR="005A5757" w:rsidRPr="00317A51">
        <w:rPr>
          <w:rFonts w:ascii="Times New Roman" w:eastAsia="Times New Roman Uni" w:hAnsi="Times New Roman" w:cs="Times New Roman"/>
          <w:color w:val="000000" w:themeColor="text1"/>
          <w:lang w:val="en-US" w:eastAsia="zh-CN"/>
        </w:rPr>
        <w:fldChar w:fldCharType="begin">
          <w:fldData xml:space="preserve">PEVuZE5vdGU+PENpdGU+PFllYXI+MjAyMDwvWWVhcj48UmVjTnVtPjM2MjwvUmVjTnVtPjxEaXNw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</w:fldData>
        </w:fldChar>
      </w:r>
      <w:r w:rsidR="005A5757" w:rsidRPr="00317A51">
        <w:rPr>
          <w:rFonts w:ascii="Times New Roman" w:eastAsia="Times New Roman Uni" w:hAnsi="Times New Roman" w:cs="Times New Roman"/>
          <w:color w:val="000000" w:themeColor="text1"/>
          <w:lang w:val="en-US" w:eastAsia="zh-CN"/>
        </w:rPr>
        <w:instrText xml:space="preserve"> ADDIN EN.CITE.DATA </w:instrText>
      </w:r>
      <w:r w:rsidR="005A5757" w:rsidRPr="00317A51">
        <w:rPr>
          <w:rFonts w:ascii="Times New Roman" w:eastAsia="Times New Roman Uni" w:hAnsi="Times New Roman" w:cs="Times New Roman"/>
          <w:color w:val="000000" w:themeColor="text1"/>
          <w:lang w:val="en-US" w:eastAsia="zh-CN"/>
        </w:rPr>
      </w:r>
      <w:r w:rsidR="005A5757" w:rsidRPr="00317A51">
        <w:rPr>
          <w:rFonts w:ascii="Times New Roman" w:eastAsia="Times New Roman Uni" w:hAnsi="Times New Roman" w:cs="Times New Roman"/>
          <w:color w:val="000000" w:themeColor="text1"/>
          <w:lang w:val="en-US" w:eastAsia="zh-CN"/>
        </w:rPr>
        <w:fldChar w:fldCharType="end"/>
      </w:r>
      <w:r w:rsidR="005A5757" w:rsidRPr="00317A51">
        <w:rPr>
          <w:rFonts w:ascii="Times New Roman" w:eastAsia="Times New Roman Uni" w:hAnsi="Times New Roman" w:cs="Times New Roman"/>
          <w:color w:val="000000" w:themeColor="text1"/>
          <w:lang w:val="en-US" w:eastAsia="zh-CN"/>
        </w:rPr>
      </w:r>
      <w:r w:rsidR="005A5757" w:rsidRPr="00317A51">
        <w:rPr>
          <w:rFonts w:ascii="Times New Roman" w:eastAsia="Times New Roman Uni" w:hAnsi="Times New Roman" w:cs="Times New Roman"/>
          <w:color w:val="000000" w:themeColor="text1"/>
          <w:lang w:val="en-US" w:eastAsia="zh-CN"/>
        </w:rPr>
        <w:fldChar w:fldCharType="separate"/>
      </w:r>
      <w:r w:rsidR="005A5757" w:rsidRPr="00317A51">
        <w:rPr>
          <w:rFonts w:ascii="Times New Roman" w:eastAsia="Times New Roman Uni" w:hAnsi="Times New Roman" w:cs="Times New Roman"/>
          <w:noProof/>
          <w:color w:val="000000" w:themeColor="text1"/>
          <w:vertAlign w:val="superscript"/>
          <w:lang w:val="en-US" w:eastAsia="zh-CN"/>
        </w:rPr>
        <w:t>1</w:t>
      </w:r>
      <w:r w:rsidR="005A5757" w:rsidRPr="00317A51">
        <w:rPr>
          <w:rFonts w:ascii="Times New Roman" w:eastAsia="Times New Roman Uni" w:hAnsi="Times New Roman" w:cs="Times New Roman"/>
          <w:color w:val="000000" w:themeColor="text1"/>
          <w:lang w:val="en-US" w:eastAsia="zh-CN"/>
        </w:rPr>
        <w:fldChar w:fldCharType="end"/>
      </w:r>
      <w:r w:rsidRPr="00317A51">
        <w:rPr>
          <w:rFonts w:ascii="Times New Roman" w:eastAsia="Times New Roman Uni" w:hAnsi="Times New Roman" w:cs="Times New Roman"/>
          <w:color w:val="000000" w:themeColor="text1"/>
          <w:lang w:val="en-US" w:eastAsia="zh-CN"/>
        </w:rPr>
        <w:t>. The prevalence rate and DALY rate were then calculated per 100,000 inhabitants of the German population in the respective year according to the Federal Statistical Office of Germany´s estimate.</w:t>
      </w:r>
    </w:p>
    <w:p w14:paraId="02AB3780" w14:textId="77777777" w:rsidR="006D5759" w:rsidRPr="00317A51" w:rsidRDefault="006D5759" w:rsidP="00BA0840">
      <w:pPr>
        <w:spacing w:after="0" w:line="480" w:lineRule="auto"/>
        <w:rPr>
          <w:rFonts w:ascii="Times New Roman" w:eastAsia="Times New Roman Uni" w:hAnsi="Times New Roman" w:cs="Times New Roman"/>
          <w:color w:val="000000" w:themeColor="text1"/>
          <w:lang w:val="en-US" w:eastAsia="zh-CN"/>
        </w:rPr>
      </w:pPr>
    </w:p>
    <w:p w14:paraId="221A6EF7" w14:textId="19F288DD" w:rsidR="00D13CAA" w:rsidRPr="00317A51" w:rsidRDefault="000D3B1C" w:rsidP="00BA0840">
      <w:pPr>
        <w:spacing w:after="0" w:line="480" w:lineRule="auto"/>
        <w:rPr>
          <w:rFonts w:ascii="Times New Roman" w:eastAsia="Times New Roman Uni" w:hAnsi="Times New Roman" w:cs="Times New Roman"/>
          <w:i/>
          <w:iCs/>
          <w:color w:val="000000" w:themeColor="text1"/>
          <w:lang w:val="en-US" w:eastAsia="zh-CN"/>
        </w:rPr>
      </w:pPr>
      <w:r w:rsidRPr="00317A51">
        <w:rPr>
          <w:rFonts w:ascii="Times New Roman" w:eastAsia="Times New Roman Uni" w:hAnsi="Times New Roman" w:cs="Times New Roman"/>
          <w:i/>
          <w:iCs/>
          <w:color w:val="000000" w:themeColor="text1"/>
          <w:lang w:val="en-US" w:eastAsia="zh-CN"/>
        </w:rPr>
        <w:t xml:space="preserve">Map of prevalence and mortality of cirrhosis in Germany </w:t>
      </w:r>
    </w:p>
    <w:p w14:paraId="2D21D146" w14:textId="77777777" w:rsidR="00C6587A" w:rsidRPr="00317A51" w:rsidRDefault="000D3B1C" w:rsidP="00C9496E">
      <w:pPr>
        <w:spacing w:after="0" w:line="480" w:lineRule="auto"/>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lastRenderedPageBreak/>
        <w:t>Prevalence and mortality data of individual federal states of Germany were mapped using Microsoft Excel 2019. The total number of admissions and number of deaths during the fourteen years period were further standardized to the number per 100,000 person-years according to local inhabitants of respective federal state.</w:t>
      </w:r>
    </w:p>
    <w:p w14:paraId="47A556EE" w14:textId="77777777" w:rsidR="0065341E" w:rsidRPr="00317A51" w:rsidRDefault="0065341E" w:rsidP="00C6587A">
      <w:pPr>
        <w:spacing w:after="0" w:line="480" w:lineRule="auto"/>
        <w:rPr>
          <w:rFonts w:ascii="Times New Roman" w:eastAsia="Times New Roman Uni" w:hAnsi="Times New Roman" w:cs="Times New Roman"/>
          <w:i/>
          <w:iCs/>
          <w:color w:val="000000" w:themeColor="text1"/>
          <w:lang w:val="en-US" w:eastAsia="zh-CN"/>
        </w:rPr>
      </w:pPr>
    </w:p>
    <w:p w14:paraId="056643AC" w14:textId="30D071AA" w:rsidR="00C6587A" w:rsidRPr="00317A51" w:rsidRDefault="00C6587A" w:rsidP="00C6587A">
      <w:pPr>
        <w:spacing w:after="0" w:line="480" w:lineRule="auto"/>
        <w:rPr>
          <w:rFonts w:ascii="Times New Roman" w:eastAsia="Times New Roman Uni" w:hAnsi="Times New Roman" w:cs="Times New Roman"/>
          <w:i/>
          <w:iCs/>
          <w:color w:val="000000" w:themeColor="text1"/>
          <w:lang w:val="en-US" w:eastAsia="zh-CN"/>
        </w:rPr>
      </w:pPr>
      <w:proofErr w:type="spellStart"/>
      <w:r w:rsidRPr="00317A51">
        <w:rPr>
          <w:rFonts w:ascii="Times New Roman" w:eastAsia="Times New Roman Uni" w:hAnsi="Times New Roman" w:cs="Times New Roman" w:hint="eastAsia"/>
          <w:i/>
          <w:iCs/>
          <w:color w:val="000000" w:themeColor="text1"/>
          <w:lang w:val="en-US" w:eastAsia="zh-CN"/>
        </w:rPr>
        <w:t>S</w:t>
      </w:r>
      <w:r w:rsidRPr="00317A51">
        <w:rPr>
          <w:rFonts w:ascii="Times New Roman" w:eastAsia="Times New Roman Uni" w:hAnsi="Times New Roman" w:cs="Times New Roman"/>
          <w:i/>
          <w:iCs/>
          <w:color w:val="000000" w:themeColor="text1"/>
          <w:lang w:val="en-US" w:eastAsia="zh-CN"/>
        </w:rPr>
        <w:t>oftwares</w:t>
      </w:r>
      <w:proofErr w:type="spellEnd"/>
    </w:p>
    <w:p w14:paraId="3F3EDDC6" w14:textId="77777777" w:rsidR="00C6587A" w:rsidRPr="00317A51" w:rsidRDefault="00C6587A" w:rsidP="00C6587A">
      <w:pPr>
        <w:spacing w:after="0" w:line="480" w:lineRule="auto"/>
        <w:rPr>
          <w:rFonts w:ascii="Times New Roman" w:eastAsia="Times New Roman Uni" w:hAnsi="Times New Roman" w:cs="Times New Roman"/>
          <w:color w:val="000000" w:themeColor="text1"/>
          <w:lang w:val="en-US"/>
        </w:rPr>
      </w:pPr>
      <w:r w:rsidRPr="00317A51">
        <w:rPr>
          <w:rFonts w:ascii="Times New Roman" w:eastAsia="Times New Roman Uni" w:hAnsi="Times New Roman" w:cs="Times New Roman"/>
          <w:color w:val="000000" w:themeColor="text1"/>
          <w:lang w:val="en-US"/>
        </w:rPr>
        <w:t>All statistical analyses were performed with SAS software (version 3·8; SAS Institute Inc., Cary, NC) and plotted with Prism (version 8·4·3 GraphPad Software, LLC).</w:t>
      </w:r>
    </w:p>
    <w:p w14:paraId="638DEA42" w14:textId="3CC6AE84" w:rsidR="006A67C1" w:rsidRPr="00317A51" w:rsidRDefault="006A67C1" w:rsidP="00C9496E">
      <w:pPr>
        <w:spacing w:after="0" w:line="480" w:lineRule="auto"/>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br w:type="page"/>
      </w:r>
    </w:p>
    <w:p w14:paraId="5DFB100D" w14:textId="449A03BB" w:rsidR="006A67C1" w:rsidRPr="00317A51" w:rsidRDefault="006A67C1" w:rsidP="00324FF5">
      <w:pPr>
        <w:spacing w:after="0" w:line="480" w:lineRule="auto"/>
        <w:rPr>
          <w:rFonts w:ascii="Times New Roman" w:eastAsia="Times New Roman Uni" w:hAnsi="Times New Roman" w:cs="Times New Roman"/>
          <w:b/>
          <w:bCs/>
          <w:color w:val="000000" w:themeColor="text1"/>
          <w:lang w:val="en-US" w:eastAsia="zh-CN"/>
        </w:rPr>
      </w:pPr>
      <w:r w:rsidRPr="00317A51">
        <w:rPr>
          <w:rFonts w:ascii="Times New Roman" w:eastAsia="Times New Roman Uni" w:hAnsi="Times New Roman" w:cs="Times New Roman" w:hint="eastAsia"/>
          <w:b/>
          <w:bCs/>
          <w:color w:val="000000" w:themeColor="text1"/>
          <w:lang w:val="en-US" w:eastAsia="zh-CN"/>
        </w:rPr>
        <w:lastRenderedPageBreak/>
        <w:t>S</w:t>
      </w:r>
      <w:r w:rsidRPr="00317A51">
        <w:rPr>
          <w:rFonts w:ascii="Times New Roman" w:eastAsia="Times New Roman Uni" w:hAnsi="Times New Roman" w:cs="Times New Roman"/>
          <w:b/>
          <w:bCs/>
          <w:color w:val="000000" w:themeColor="text1"/>
          <w:lang w:val="en-US" w:eastAsia="zh-CN"/>
        </w:rPr>
        <w:t>upplementary results</w:t>
      </w:r>
    </w:p>
    <w:p w14:paraId="31E6D22B" w14:textId="4C1DBEB9" w:rsidR="00BA0840" w:rsidRPr="00317A51" w:rsidRDefault="00BA0840" w:rsidP="00324FF5">
      <w:pPr>
        <w:spacing w:after="0" w:line="480" w:lineRule="auto"/>
        <w:rPr>
          <w:rFonts w:ascii="Times New Roman" w:eastAsia="Times New Roman Uni" w:hAnsi="Times New Roman" w:cs="Times New Roman"/>
          <w:i/>
          <w:iCs/>
          <w:color w:val="000000" w:themeColor="text1"/>
          <w:lang w:val="en-US" w:eastAsia="zh-CN"/>
        </w:rPr>
      </w:pPr>
      <w:r w:rsidRPr="00317A51">
        <w:rPr>
          <w:rFonts w:ascii="Times New Roman" w:eastAsia="Times New Roman Uni" w:hAnsi="Times New Roman" w:cs="Times New Roman" w:hint="eastAsia"/>
          <w:i/>
          <w:iCs/>
          <w:color w:val="000000" w:themeColor="text1"/>
          <w:lang w:val="en-US" w:eastAsia="zh-CN"/>
        </w:rPr>
        <w:t>C</w:t>
      </w:r>
      <w:r w:rsidRPr="00317A51">
        <w:rPr>
          <w:rFonts w:ascii="Times New Roman" w:eastAsia="Times New Roman Uni" w:hAnsi="Times New Roman" w:cs="Times New Roman"/>
          <w:i/>
          <w:iCs/>
          <w:color w:val="000000" w:themeColor="text1"/>
          <w:lang w:val="en-US" w:eastAsia="zh-CN"/>
        </w:rPr>
        <w:t>omplications</w:t>
      </w:r>
      <w:r w:rsidR="00C9496E" w:rsidRPr="00317A51">
        <w:rPr>
          <w:rFonts w:ascii="Times New Roman" w:eastAsia="Times New Roman Uni" w:hAnsi="Times New Roman" w:cs="Times New Roman"/>
          <w:i/>
          <w:iCs/>
          <w:color w:val="000000" w:themeColor="text1"/>
          <w:lang w:val="en-US" w:eastAsia="zh-CN"/>
        </w:rPr>
        <w:t xml:space="preserve"> and etiologies</w:t>
      </w:r>
      <w:r w:rsidRPr="00317A51">
        <w:rPr>
          <w:rFonts w:ascii="Times New Roman" w:eastAsia="Times New Roman Uni" w:hAnsi="Times New Roman" w:cs="Times New Roman"/>
          <w:i/>
          <w:iCs/>
          <w:color w:val="000000" w:themeColor="text1"/>
          <w:lang w:val="en-US" w:eastAsia="zh-CN"/>
        </w:rPr>
        <w:t xml:space="preserve"> of cirrhosis</w:t>
      </w:r>
    </w:p>
    <w:p w14:paraId="3EDAB1B1" w14:textId="0262131C" w:rsidR="007369FA" w:rsidRPr="00317A51" w:rsidRDefault="00BA0840" w:rsidP="00324FF5">
      <w:pPr>
        <w:spacing w:after="0" w:line="480" w:lineRule="auto"/>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t xml:space="preserve">Though experienced a slightly decrease from 19·5% to 17·8%, mortality rate in admissions of cirrhosis patients with infection is significantly higher than patients without infection (Supplementary Figure </w:t>
      </w:r>
      <w:r w:rsidR="00907F39" w:rsidRPr="00317A51">
        <w:rPr>
          <w:rFonts w:ascii="Times New Roman" w:eastAsia="Times New Roman Uni" w:hAnsi="Times New Roman" w:cs="Times New Roman"/>
          <w:color w:val="FF0000"/>
          <w:u w:val="single"/>
          <w:lang w:val="en-US" w:eastAsia="zh-CN"/>
        </w:rPr>
        <w:t>7</w:t>
      </w:r>
      <w:r w:rsidRPr="00317A51">
        <w:rPr>
          <w:rFonts w:ascii="Times New Roman" w:eastAsia="Times New Roman Uni" w:hAnsi="Times New Roman" w:cs="Times New Roman"/>
          <w:color w:val="000000" w:themeColor="text1"/>
          <w:lang w:val="en-US" w:eastAsia="zh-CN"/>
        </w:rPr>
        <w:t>).</w:t>
      </w:r>
    </w:p>
    <w:p w14:paraId="32E995E1" w14:textId="656038B6" w:rsidR="007369FA" w:rsidRPr="00317A51" w:rsidRDefault="007369FA" w:rsidP="00BA0840">
      <w:pPr>
        <w:spacing w:after="0" w:line="480" w:lineRule="auto"/>
        <w:rPr>
          <w:rFonts w:ascii="Times New Roman" w:eastAsia="Times New Roman Uni" w:hAnsi="Times New Roman" w:cs="Times New Roman"/>
          <w:i/>
          <w:iCs/>
          <w:color w:val="000000" w:themeColor="text1"/>
          <w:lang w:val="en-US" w:eastAsia="zh-CN"/>
        </w:rPr>
      </w:pPr>
      <w:r w:rsidRPr="00317A51">
        <w:rPr>
          <w:rFonts w:ascii="Times New Roman" w:eastAsia="Times New Roman Uni" w:hAnsi="Times New Roman" w:cs="Times New Roman"/>
          <w:color w:val="000000" w:themeColor="text1"/>
          <w:lang w:val="en-US" w:eastAsia="zh-CN"/>
        </w:rPr>
        <w:t xml:space="preserve">Supplementary </w:t>
      </w:r>
      <w:r w:rsidR="003856DD" w:rsidRPr="00317A51">
        <w:rPr>
          <w:rFonts w:ascii="Times New Roman" w:eastAsia="Times New Roman Uni" w:hAnsi="Times New Roman" w:cs="Times New Roman"/>
          <w:color w:val="000000" w:themeColor="text1"/>
          <w:lang w:val="en-US" w:eastAsia="zh-CN"/>
        </w:rPr>
        <w:t>F</w:t>
      </w:r>
      <w:r w:rsidRPr="00317A51">
        <w:rPr>
          <w:rFonts w:ascii="Times New Roman" w:eastAsia="Times New Roman Uni" w:hAnsi="Times New Roman" w:cs="Times New Roman"/>
          <w:color w:val="000000" w:themeColor="text1"/>
          <w:lang w:val="en-US" w:eastAsia="zh-CN"/>
        </w:rPr>
        <w:t xml:space="preserve">igure </w:t>
      </w:r>
      <w:r w:rsidR="00907F39" w:rsidRPr="00317A51">
        <w:rPr>
          <w:rFonts w:ascii="Times New Roman" w:eastAsia="Times New Roman Uni" w:hAnsi="Times New Roman" w:cs="Times New Roman"/>
          <w:color w:val="FF0000"/>
          <w:u w:val="single"/>
          <w:lang w:val="en-US" w:eastAsia="zh-CN"/>
        </w:rPr>
        <w:t>8</w:t>
      </w:r>
      <w:r w:rsidRPr="00317A51">
        <w:rPr>
          <w:rFonts w:ascii="Times New Roman" w:eastAsia="Times New Roman Uni" w:hAnsi="Times New Roman" w:cs="Times New Roman"/>
          <w:color w:val="000000" w:themeColor="text1"/>
          <w:lang w:val="en-US" w:eastAsia="zh-CN"/>
        </w:rPr>
        <w:t xml:space="preserve"> </w:t>
      </w:r>
      <w:r w:rsidR="00C9496E" w:rsidRPr="00317A51">
        <w:rPr>
          <w:rFonts w:ascii="Times New Roman" w:eastAsia="Times New Roman Uni" w:hAnsi="Times New Roman" w:cs="Times New Roman"/>
          <w:color w:val="000000" w:themeColor="text1"/>
          <w:lang w:val="en-US" w:eastAsia="zh-CN"/>
        </w:rPr>
        <w:t xml:space="preserve">and Supplementary Table 12 </w:t>
      </w:r>
      <w:r w:rsidRPr="00317A51">
        <w:rPr>
          <w:rFonts w:ascii="Times New Roman" w:eastAsia="Times New Roman Uni" w:hAnsi="Times New Roman" w:cs="Times New Roman"/>
          <w:color w:val="000000" w:themeColor="text1"/>
          <w:lang w:val="en-US" w:eastAsia="zh-CN"/>
        </w:rPr>
        <w:t>shows additionally the fold change of sarcopenia as a complication of cirrhosis, which experienced a steep increase of more than eight times in the observational period.</w:t>
      </w:r>
    </w:p>
    <w:p w14:paraId="25DD4992" w14:textId="2DE9A825" w:rsidR="007369FA" w:rsidRPr="00317A51" w:rsidRDefault="007369FA" w:rsidP="00324FF5">
      <w:pPr>
        <w:spacing w:after="0" w:line="480" w:lineRule="auto"/>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t xml:space="preserve">Mortality rate of HCC has a significant decrease in 2018 (10.56%) compared to 2005 (14.13%) (Supplementary </w:t>
      </w:r>
      <w:r w:rsidR="00C9496E" w:rsidRPr="00317A51">
        <w:rPr>
          <w:rFonts w:ascii="Times New Roman" w:eastAsia="Times New Roman Uni" w:hAnsi="Times New Roman" w:cs="Times New Roman"/>
          <w:color w:val="000000" w:themeColor="text1"/>
          <w:lang w:val="en-US" w:eastAsia="zh-CN"/>
        </w:rPr>
        <w:t>T</w:t>
      </w:r>
      <w:r w:rsidRPr="00317A51">
        <w:rPr>
          <w:rFonts w:ascii="Times New Roman" w:eastAsia="Times New Roman Uni" w:hAnsi="Times New Roman" w:cs="Times New Roman"/>
          <w:color w:val="000000" w:themeColor="text1"/>
          <w:lang w:val="en-US" w:eastAsia="zh-CN"/>
        </w:rPr>
        <w:t xml:space="preserve">able </w:t>
      </w:r>
      <w:r w:rsidR="00C6587A" w:rsidRPr="00317A51">
        <w:rPr>
          <w:rFonts w:ascii="Times New Roman" w:eastAsia="Times New Roman Uni" w:hAnsi="Times New Roman" w:cs="Times New Roman"/>
          <w:color w:val="000000" w:themeColor="text1"/>
          <w:lang w:val="en-US" w:eastAsia="zh-CN"/>
        </w:rPr>
        <w:t>13</w:t>
      </w:r>
      <w:r w:rsidRPr="00317A51">
        <w:rPr>
          <w:rFonts w:ascii="Times New Roman" w:eastAsia="Times New Roman Uni" w:hAnsi="Times New Roman" w:cs="Times New Roman"/>
          <w:color w:val="000000" w:themeColor="text1"/>
          <w:lang w:val="en-US" w:eastAsia="zh-CN"/>
        </w:rPr>
        <w:t>)</w:t>
      </w:r>
    </w:p>
    <w:p w14:paraId="141B0996" w14:textId="296BD8E4" w:rsidR="007369FA" w:rsidRPr="00317A51" w:rsidRDefault="007369FA" w:rsidP="00324FF5">
      <w:pPr>
        <w:spacing w:after="0" w:line="480" w:lineRule="auto"/>
        <w:rPr>
          <w:rFonts w:ascii="Times New Roman" w:eastAsia="Times New Roman Uni" w:hAnsi="Times New Roman" w:cs="Times New Roman"/>
          <w:color w:val="000000" w:themeColor="text1"/>
          <w:lang w:val="en-US" w:eastAsia="zh-CN"/>
        </w:rPr>
      </w:pPr>
    </w:p>
    <w:p w14:paraId="25C86A51" w14:textId="227B09C9" w:rsidR="00324FF5" w:rsidRPr="00317A51" w:rsidRDefault="00324FF5" w:rsidP="00324FF5">
      <w:pPr>
        <w:spacing w:after="0" w:line="480" w:lineRule="auto"/>
        <w:rPr>
          <w:rFonts w:ascii="Times New Roman" w:eastAsia="Times New Roman Uni" w:hAnsi="Times New Roman" w:cs="Times New Roman"/>
          <w:i/>
          <w:iCs/>
          <w:color w:val="000000" w:themeColor="text1"/>
          <w:lang w:val="en-US"/>
        </w:rPr>
      </w:pPr>
      <w:r w:rsidRPr="00317A51">
        <w:rPr>
          <w:rFonts w:ascii="Times New Roman" w:eastAsia="Times New Roman Uni" w:hAnsi="Times New Roman" w:cs="Times New Roman"/>
          <w:i/>
          <w:iCs/>
          <w:color w:val="000000" w:themeColor="text1"/>
          <w:lang w:val="en-US"/>
        </w:rPr>
        <w:t>Regional distribution of hospital admissions and mortality in Germany from 2005 to 2018</w:t>
      </w:r>
    </w:p>
    <w:p w14:paraId="14A37946" w14:textId="5AE78913" w:rsidR="00324FF5" w:rsidRPr="00317A51" w:rsidRDefault="00324FF5" w:rsidP="00324FF5">
      <w:pPr>
        <w:spacing w:after="0" w:line="480" w:lineRule="auto"/>
        <w:rPr>
          <w:rFonts w:ascii="Times New Roman" w:eastAsia="Times New Roman Uni" w:hAnsi="Times New Roman" w:cs="Times New Roman"/>
          <w:color w:val="000000" w:themeColor="text1"/>
          <w:lang w:val="en-US"/>
        </w:rPr>
      </w:pPr>
      <w:r w:rsidRPr="00317A51">
        <w:rPr>
          <w:rFonts w:ascii="Times New Roman" w:eastAsia="Times New Roman Uni" w:hAnsi="Times New Roman" w:cs="Times New Roman"/>
          <w:color w:val="000000" w:themeColor="text1"/>
          <w:lang w:val="en-US"/>
        </w:rPr>
        <w:t xml:space="preserve">Supplementary Figure </w:t>
      </w:r>
      <w:r w:rsidR="00907F39" w:rsidRPr="00317A51">
        <w:rPr>
          <w:rFonts w:ascii="Times New Roman" w:eastAsia="Times New Roman Uni" w:hAnsi="Times New Roman" w:cs="Times New Roman"/>
          <w:color w:val="FF0000"/>
          <w:u w:val="single"/>
          <w:lang w:val="en-US"/>
        </w:rPr>
        <w:t>9</w:t>
      </w:r>
      <w:r w:rsidRPr="00317A51">
        <w:rPr>
          <w:rFonts w:ascii="Times New Roman" w:eastAsia="Times New Roman Uni" w:hAnsi="Times New Roman" w:cs="Times New Roman"/>
          <w:color w:val="000000" w:themeColor="text1"/>
          <w:lang w:val="en-US"/>
        </w:rPr>
        <w:t xml:space="preserve"> shows the distribution of the total number of hospital admissions in the federal states of Germany from 2005 to 2018, while the prevalence rate distribution is further depicted as per 100,000 person-years. North Rhine-Westphalia (471,492) had the highest raw number of admissions of liver cirrhosis (Supplementary Figure </w:t>
      </w:r>
      <w:r w:rsidR="00907F39" w:rsidRPr="00317A51">
        <w:rPr>
          <w:rFonts w:ascii="Times New Roman" w:eastAsia="Times New Roman Uni" w:hAnsi="Times New Roman" w:cs="Times New Roman"/>
          <w:color w:val="FF0000"/>
          <w:u w:val="single"/>
          <w:lang w:val="en-US"/>
        </w:rPr>
        <w:t>10</w:t>
      </w:r>
      <w:r w:rsidRPr="00317A51">
        <w:rPr>
          <w:rFonts w:ascii="Times New Roman" w:eastAsia="Times New Roman Uni" w:hAnsi="Times New Roman" w:cs="Times New Roman"/>
          <w:color w:val="FF0000"/>
          <w:u w:val="single"/>
          <w:lang w:val="en-US"/>
        </w:rPr>
        <w:t>A</w:t>
      </w:r>
      <w:r w:rsidRPr="00317A51">
        <w:rPr>
          <w:rFonts w:ascii="Times New Roman" w:eastAsia="Times New Roman Uni" w:hAnsi="Times New Roman" w:cs="Times New Roman"/>
          <w:color w:val="000000" w:themeColor="text1"/>
          <w:lang w:val="en-US"/>
        </w:rPr>
        <w:t xml:space="preserve">), followed closely by Bavaria (334,628) and Baden-Wurttemberg (286,853). </w:t>
      </w:r>
      <w:bookmarkStart w:id="4" w:name="_Hlk77614582"/>
      <w:r w:rsidRPr="00317A51">
        <w:rPr>
          <w:rFonts w:ascii="Times New Roman" w:eastAsia="Times New Roman Uni" w:hAnsi="Times New Roman" w:cs="Times New Roman"/>
          <w:color w:val="000000" w:themeColor="text1"/>
          <w:lang w:val="en-US"/>
        </w:rPr>
        <w:t>After admissions were normalized to 100,000 person-years (</w:t>
      </w:r>
      <w:r w:rsidR="00907F39" w:rsidRPr="00317A51">
        <w:rPr>
          <w:rFonts w:ascii="Times New Roman" w:eastAsia="Times New Roman Uni" w:hAnsi="Times New Roman" w:cs="Times New Roman"/>
          <w:color w:val="FF0000"/>
          <w:u w:val="single"/>
          <w:lang w:val="en-US"/>
        </w:rPr>
        <w:t xml:space="preserve">Supplementary </w:t>
      </w:r>
      <w:r w:rsidRPr="00317A51">
        <w:rPr>
          <w:rFonts w:ascii="Times New Roman" w:eastAsia="Times New Roman Uni" w:hAnsi="Times New Roman" w:cs="Times New Roman"/>
          <w:color w:val="FF0000"/>
          <w:u w:val="single"/>
          <w:lang w:val="en-US"/>
        </w:rPr>
        <w:t xml:space="preserve">Figure </w:t>
      </w:r>
      <w:r w:rsidR="00907F39" w:rsidRPr="00317A51">
        <w:rPr>
          <w:rFonts w:ascii="Times New Roman" w:eastAsia="Times New Roman Uni" w:hAnsi="Times New Roman" w:cs="Times New Roman"/>
          <w:color w:val="FF0000"/>
          <w:u w:val="single"/>
          <w:lang w:val="en-US"/>
        </w:rPr>
        <w:t>10</w:t>
      </w:r>
      <w:r w:rsidRPr="00317A51">
        <w:rPr>
          <w:rFonts w:ascii="Times New Roman" w:eastAsia="Times New Roman Uni" w:hAnsi="Times New Roman" w:cs="Times New Roman"/>
          <w:color w:val="FF0000"/>
          <w:u w:val="single"/>
          <w:lang w:val="en-US"/>
        </w:rPr>
        <w:t>B</w:t>
      </w:r>
      <w:r w:rsidRPr="00317A51">
        <w:rPr>
          <w:rFonts w:ascii="Times New Roman" w:eastAsia="Times New Roman Uni" w:hAnsi="Times New Roman" w:cs="Times New Roman"/>
          <w:color w:val="000000" w:themeColor="text1"/>
          <w:lang w:val="en-US"/>
        </w:rPr>
        <w:t>), the eastern federal states of Saxony-Anhalt (287), Saxony (285) and Mecklenburg Western Pomerania (282) had the highest prevalence rate of cirrhosis.</w:t>
      </w:r>
      <w:bookmarkEnd w:id="4"/>
    </w:p>
    <w:p w14:paraId="5E702FB8" w14:textId="39E66B3D" w:rsidR="00324FF5" w:rsidRPr="00317A51" w:rsidRDefault="00324FF5" w:rsidP="00324FF5">
      <w:pPr>
        <w:spacing w:after="0" w:line="480" w:lineRule="auto"/>
        <w:rPr>
          <w:rFonts w:ascii="Times New Roman" w:eastAsia="Times New Roman Uni" w:hAnsi="Times New Roman" w:cs="Times New Roman"/>
          <w:color w:val="000000" w:themeColor="text1"/>
          <w:lang w:val="en-US"/>
        </w:rPr>
      </w:pPr>
      <w:r w:rsidRPr="00317A51">
        <w:rPr>
          <w:rFonts w:ascii="Times New Roman" w:eastAsia="Times New Roman Uni" w:hAnsi="Times New Roman" w:cs="Times New Roman"/>
          <w:color w:val="000000" w:themeColor="text1"/>
          <w:lang w:val="en-US"/>
        </w:rPr>
        <w:t xml:space="preserve">As expected, the federal states with the highest number of in-hospital deaths due to liver cirrhosis was the federal state with the highest number of admissions, </w:t>
      </w:r>
      <w:proofErr w:type="gramStart"/>
      <w:r w:rsidRPr="00317A51">
        <w:rPr>
          <w:rFonts w:ascii="Times New Roman" w:eastAsia="Times New Roman Uni" w:hAnsi="Times New Roman" w:cs="Times New Roman"/>
          <w:color w:val="000000" w:themeColor="text1"/>
          <w:lang w:val="en-US"/>
        </w:rPr>
        <w:t>i.e.</w:t>
      </w:r>
      <w:proofErr w:type="gramEnd"/>
      <w:r w:rsidRPr="00317A51">
        <w:rPr>
          <w:rFonts w:ascii="Times New Roman" w:eastAsia="Times New Roman Uni" w:hAnsi="Times New Roman" w:cs="Times New Roman"/>
          <w:color w:val="000000" w:themeColor="text1"/>
          <w:lang w:val="en-US"/>
        </w:rPr>
        <w:t xml:space="preserve"> North Rhine Westphalia (48,887) (Supplementary Figure </w:t>
      </w:r>
      <w:r w:rsidR="00F9649F" w:rsidRPr="00317A51">
        <w:rPr>
          <w:rFonts w:ascii="Times New Roman" w:eastAsia="Times New Roman Uni" w:hAnsi="Times New Roman" w:cs="Times New Roman"/>
          <w:color w:val="FF0000"/>
          <w:u w:val="single"/>
          <w:lang w:val="en-US"/>
        </w:rPr>
        <w:t>10</w:t>
      </w:r>
      <w:r w:rsidRPr="00317A51">
        <w:rPr>
          <w:rFonts w:ascii="Times New Roman" w:eastAsia="Times New Roman Uni" w:hAnsi="Times New Roman" w:cs="Times New Roman"/>
          <w:color w:val="FF0000"/>
          <w:u w:val="single"/>
          <w:lang w:val="en-US"/>
        </w:rPr>
        <w:t>C</w:t>
      </w:r>
      <w:r w:rsidRPr="00317A51">
        <w:rPr>
          <w:rFonts w:ascii="Times New Roman" w:eastAsia="Times New Roman Uni" w:hAnsi="Times New Roman" w:cs="Times New Roman"/>
          <w:color w:val="000000" w:themeColor="text1"/>
          <w:lang w:val="en-US"/>
        </w:rPr>
        <w:t xml:space="preserve">). However, the highest in-hospital mortality rate of liver cirrhosis was found to be concentrated in north-eastern German states, </w:t>
      </w:r>
      <w:bookmarkStart w:id="5" w:name="_Hlk77614670"/>
      <w:r w:rsidRPr="00317A51">
        <w:rPr>
          <w:rFonts w:ascii="Times New Roman" w:eastAsia="Times New Roman Uni" w:hAnsi="Times New Roman" w:cs="Times New Roman"/>
          <w:color w:val="000000" w:themeColor="text1"/>
          <w:lang w:val="en-US"/>
        </w:rPr>
        <w:t xml:space="preserve">where Saxony had the highest density of deaths with 31 deaths per 100,000 person-years (Supplementary Figure </w:t>
      </w:r>
      <w:r w:rsidR="00F9649F" w:rsidRPr="00317A51">
        <w:rPr>
          <w:rFonts w:ascii="Times New Roman" w:eastAsia="Times New Roman Uni" w:hAnsi="Times New Roman" w:cs="Times New Roman"/>
          <w:color w:val="FF0000"/>
          <w:u w:val="single"/>
          <w:lang w:val="en-US"/>
        </w:rPr>
        <w:t>10</w:t>
      </w:r>
      <w:r w:rsidRPr="00317A51">
        <w:rPr>
          <w:rFonts w:ascii="Times New Roman" w:eastAsia="Times New Roman Uni" w:hAnsi="Times New Roman" w:cs="Times New Roman"/>
          <w:color w:val="FF0000"/>
          <w:u w:val="single"/>
          <w:lang w:val="en-US"/>
        </w:rPr>
        <w:t>D</w:t>
      </w:r>
      <w:r w:rsidRPr="00317A51">
        <w:rPr>
          <w:rFonts w:ascii="Times New Roman" w:eastAsia="Times New Roman Uni" w:hAnsi="Times New Roman" w:cs="Times New Roman"/>
          <w:color w:val="000000" w:themeColor="text1"/>
          <w:lang w:val="en-US"/>
        </w:rPr>
        <w:t>)</w:t>
      </w:r>
      <w:bookmarkEnd w:id="5"/>
      <w:r w:rsidRPr="00317A51">
        <w:rPr>
          <w:rFonts w:ascii="Times New Roman" w:eastAsia="Times New Roman Uni" w:hAnsi="Times New Roman" w:cs="Times New Roman"/>
          <w:color w:val="000000" w:themeColor="text1"/>
          <w:lang w:val="en-US"/>
        </w:rPr>
        <w:t xml:space="preserve">. Interestingly, the highest mortality rate distribution of non-liver cirrhosis diseases was observed in Saxony and Saxony-Anhalt (Supplementary Figure </w:t>
      </w:r>
      <w:r w:rsidR="00F9649F" w:rsidRPr="00317A51">
        <w:rPr>
          <w:rFonts w:ascii="Times New Roman" w:eastAsia="Times New Roman Uni" w:hAnsi="Times New Roman" w:cs="Times New Roman"/>
          <w:color w:val="FF0000"/>
          <w:u w:val="single"/>
          <w:lang w:val="en-US"/>
        </w:rPr>
        <w:t>9</w:t>
      </w:r>
      <w:r w:rsidRPr="00317A51">
        <w:rPr>
          <w:rFonts w:ascii="Times New Roman" w:eastAsia="Times New Roman Uni" w:hAnsi="Times New Roman" w:cs="Times New Roman"/>
          <w:color w:val="000000" w:themeColor="text1"/>
          <w:lang w:val="en-US"/>
        </w:rPr>
        <w:t>), while the highest in-hospital mortality rate among all admissions with diagnosis of liver cirrhosis</w:t>
      </w:r>
      <w:r w:rsidRPr="00317A51" w:rsidDel="00A45EE0">
        <w:rPr>
          <w:rFonts w:ascii="Times New Roman" w:eastAsia="Times New Roman Uni" w:hAnsi="Times New Roman" w:cs="Times New Roman"/>
          <w:color w:val="000000" w:themeColor="text1"/>
          <w:lang w:val="en-US"/>
        </w:rPr>
        <w:t xml:space="preserve"> </w:t>
      </w:r>
      <w:r w:rsidRPr="00317A51">
        <w:rPr>
          <w:rFonts w:ascii="Times New Roman" w:eastAsia="Times New Roman Uni" w:hAnsi="Times New Roman" w:cs="Times New Roman"/>
          <w:color w:val="000000" w:themeColor="text1"/>
          <w:lang w:val="en-US"/>
        </w:rPr>
        <w:t xml:space="preserve">were observed in Schleswig-Holstein with 12·2% and Brandenburg with 12·1%. The southern federal states of Baden-Wurttemberg, Hesse, </w:t>
      </w:r>
      <w:proofErr w:type="gramStart"/>
      <w:r w:rsidRPr="00317A51">
        <w:rPr>
          <w:rFonts w:ascii="Times New Roman" w:eastAsia="Times New Roman Uni" w:hAnsi="Times New Roman" w:cs="Times New Roman"/>
          <w:color w:val="000000" w:themeColor="text1"/>
          <w:lang w:val="en-US"/>
        </w:rPr>
        <w:t>Bavaria</w:t>
      </w:r>
      <w:proofErr w:type="gramEnd"/>
      <w:r w:rsidRPr="00317A51">
        <w:rPr>
          <w:rFonts w:ascii="Times New Roman" w:eastAsia="Times New Roman Uni" w:hAnsi="Times New Roman" w:cs="Times New Roman"/>
          <w:color w:val="000000" w:themeColor="text1"/>
          <w:lang w:val="en-US"/>
        </w:rPr>
        <w:t xml:space="preserve"> and Rhineland-Palatinate had the lowest mortality rates (&lt;10·7) (Supplementary Figure </w:t>
      </w:r>
      <w:r w:rsidR="00F9649F" w:rsidRPr="00317A51">
        <w:rPr>
          <w:rFonts w:ascii="Times New Roman" w:eastAsia="Times New Roman Uni" w:hAnsi="Times New Roman" w:cs="Times New Roman"/>
          <w:color w:val="FF0000"/>
          <w:u w:val="single"/>
          <w:lang w:val="en-US"/>
        </w:rPr>
        <w:t>10</w:t>
      </w:r>
      <w:r w:rsidRPr="00317A51">
        <w:rPr>
          <w:rFonts w:ascii="Times New Roman" w:eastAsia="Times New Roman Uni" w:hAnsi="Times New Roman" w:cs="Times New Roman"/>
          <w:color w:val="FF0000"/>
          <w:u w:val="single"/>
          <w:lang w:val="en-US"/>
        </w:rPr>
        <w:t>E</w:t>
      </w:r>
      <w:r w:rsidRPr="00317A51">
        <w:rPr>
          <w:rFonts w:ascii="Times New Roman" w:eastAsia="Times New Roman Uni" w:hAnsi="Times New Roman" w:cs="Times New Roman"/>
          <w:color w:val="000000" w:themeColor="text1"/>
          <w:lang w:val="en-US"/>
        </w:rPr>
        <w:t>).</w:t>
      </w:r>
    </w:p>
    <w:p w14:paraId="74522C7A" w14:textId="4CCA0640" w:rsidR="00324FF5" w:rsidRPr="00317A51" w:rsidRDefault="00324FF5" w:rsidP="00324FF5">
      <w:pPr>
        <w:spacing w:after="0" w:line="480" w:lineRule="auto"/>
        <w:rPr>
          <w:rFonts w:ascii="Times New Roman" w:eastAsia="Times New Roman Uni" w:hAnsi="Times New Roman" w:cs="Times New Roman"/>
          <w:color w:val="000000" w:themeColor="text1"/>
          <w:lang w:val="en-US"/>
        </w:rPr>
      </w:pPr>
    </w:p>
    <w:p w14:paraId="3664F059" w14:textId="77777777" w:rsidR="006A67C1" w:rsidRPr="00317A51" w:rsidRDefault="006A67C1" w:rsidP="00324FF5">
      <w:pPr>
        <w:spacing w:after="0" w:line="480" w:lineRule="auto"/>
        <w:rPr>
          <w:rFonts w:ascii="Times New Roman" w:eastAsia="Times New Roman Uni" w:hAnsi="Times New Roman" w:cs="Times New Roman"/>
          <w:color w:val="000000" w:themeColor="text1"/>
          <w:lang w:val="en-US"/>
        </w:rPr>
      </w:pPr>
      <w:r w:rsidRPr="00317A51">
        <w:rPr>
          <w:rFonts w:ascii="Times New Roman" w:eastAsia="Times New Roman Uni" w:hAnsi="Times New Roman" w:cs="Times New Roman"/>
          <w:color w:val="000000" w:themeColor="text1"/>
          <w:lang w:val="en-US"/>
        </w:rPr>
        <w:br w:type="page"/>
      </w:r>
    </w:p>
    <w:p w14:paraId="72BBC1BA" w14:textId="7AAF693B" w:rsidR="00D051C0" w:rsidRPr="00317A51" w:rsidRDefault="00D051C0" w:rsidP="00711273">
      <w:pPr>
        <w:spacing w:after="0" w:line="240" w:lineRule="auto"/>
        <w:rPr>
          <w:rFonts w:ascii="Times New Roman" w:eastAsia="Times New Roman Uni" w:hAnsi="Times New Roman" w:cs="Times New Roman"/>
          <w:color w:val="000000" w:themeColor="text1"/>
          <w:lang w:val="en-US"/>
        </w:rPr>
      </w:pPr>
      <w:r w:rsidRPr="00317A51">
        <w:rPr>
          <w:rFonts w:ascii="Times New Roman" w:eastAsia="Times New Roman Uni" w:hAnsi="Times New Roman" w:cs="Times New Roman"/>
          <w:color w:val="000000" w:themeColor="text1"/>
          <w:lang w:val="en-US"/>
        </w:rPr>
        <w:lastRenderedPageBreak/>
        <w:t>Supplementary table 1: ICD-</w:t>
      </w:r>
      <w:r w:rsidR="007C0E11" w:rsidRPr="00317A51">
        <w:rPr>
          <w:rFonts w:ascii="Times New Roman" w:eastAsia="Times New Roman Uni" w:hAnsi="Times New Roman" w:cs="Times New Roman"/>
          <w:color w:val="000000" w:themeColor="text1"/>
          <w:lang w:val="en-US"/>
        </w:rPr>
        <w:t>10-</w:t>
      </w:r>
      <w:r w:rsidRPr="00317A51">
        <w:rPr>
          <w:rFonts w:ascii="Times New Roman" w:eastAsia="Times New Roman Uni" w:hAnsi="Times New Roman" w:cs="Times New Roman"/>
          <w:color w:val="000000" w:themeColor="text1"/>
          <w:lang w:val="en-US"/>
        </w:rPr>
        <w:t>Code</w:t>
      </w:r>
      <w:r w:rsidR="007C0E11" w:rsidRPr="00317A51">
        <w:rPr>
          <w:rFonts w:ascii="Times New Roman" w:eastAsia="Times New Roman Uni" w:hAnsi="Times New Roman" w:cs="Times New Roman"/>
          <w:color w:val="000000" w:themeColor="text1"/>
          <w:lang w:val="en-US"/>
        </w:rPr>
        <w:t xml:space="preserve">, OPS code and </w:t>
      </w:r>
      <w:r w:rsidRPr="00317A51">
        <w:rPr>
          <w:rFonts w:ascii="Times New Roman" w:eastAsia="Times New Roman Uni" w:hAnsi="Times New Roman" w:cs="Times New Roman"/>
          <w:color w:val="000000" w:themeColor="text1"/>
          <w:lang w:val="en-US"/>
        </w:rPr>
        <w:t>based definitions of variables and outcomes</w:t>
      </w:r>
    </w:p>
    <w:tbl>
      <w:tblPr>
        <w:tblStyle w:val="a3"/>
        <w:tblpPr w:leftFromText="141" w:rightFromText="141" w:tblpY="660"/>
        <w:tblW w:w="0" w:type="auto"/>
        <w:tblLook w:val="04A0" w:firstRow="1" w:lastRow="0" w:firstColumn="1" w:lastColumn="0" w:noHBand="0" w:noVBand="1"/>
      </w:tblPr>
      <w:tblGrid>
        <w:gridCol w:w="2547"/>
        <w:gridCol w:w="2693"/>
        <w:gridCol w:w="5216"/>
      </w:tblGrid>
      <w:tr w:rsidR="00907F39" w:rsidRPr="00317A51" w14:paraId="590D74FF" w14:textId="7B2BF29B" w:rsidTr="0087698C">
        <w:trPr>
          <w:trHeight w:val="245"/>
        </w:trPr>
        <w:tc>
          <w:tcPr>
            <w:tcW w:w="2547" w:type="dxa"/>
            <w:vAlign w:val="center"/>
          </w:tcPr>
          <w:p w14:paraId="3CB21136" w14:textId="77777777"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r w:rsidRPr="00317A51">
              <w:rPr>
                <w:rFonts w:ascii="Times New Roman" w:eastAsia="Times New Roman Uni" w:hAnsi="Times New Roman" w:cs="Times New Roman"/>
                <w:b/>
                <w:bCs/>
                <w:color w:val="000000" w:themeColor="text1"/>
                <w:szCs w:val="21"/>
              </w:rPr>
              <w:t>Variable</w:t>
            </w:r>
          </w:p>
        </w:tc>
        <w:tc>
          <w:tcPr>
            <w:tcW w:w="2693" w:type="dxa"/>
            <w:vAlign w:val="center"/>
          </w:tcPr>
          <w:p w14:paraId="164B1265" w14:textId="77777777"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r w:rsidRPr="00317A51">
              <w:rPr>
                <w:rFonts w:ascii="Times New Roman" w:eastAsia="Times New Roman Uni" w:hAnsi="Times New Roman" w:cs="Times New Roman"/>
                <w:b/>
                <w:bCs/>
                <w:color w:val="000000" w:themeColor="text1"/>
                <w:szCs w:val="21"/>
              </w:rPr>
              <w:t>ICD - 10</w:t>
            </w:r>
          </w:p>
        </w:tc>
        <w:tc>
          <w:tcPr>
            <w:tcW w:w="5216" w:type="dxa"/>
          </w:tcPr>
          <w:p w14:paraId="6007269B" w14:textId="1DE2105A"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r w:rsidRPr="00317A51">
              <w:rPr>
                <w:rFonts w:ascii="Times New Roman" w:eastAsia="Times New Roman Uni" w:hAnsi="Times New Roman" w:cs="Times New Roman" w:hint="eastAsia"/>
                <w:b/>
                <w:bCs/>
                <w:color w:val="000000" w:themeColor="text1"/>
                <w:szCs w:val="21"/>
              </w:rPr>
              <w:t>D</w:t>
            </w:r>
            <w:r w:rsidRPr="00317A51">
              <w:rPr>
                <w:rFonts w:ascii="Times New Roman" w:eastAsia="Times New Roman Uni" w:hAnsi="Times New Roman" w:cs="Times New Roman"/>
                <w:b/>
                <w:bCs/>
                <w:color w:val="000000" w:themeColor="text1"/>
                <w:szCs w:val="21"/>
              </w:rPr>
              <w:t>efinitions</w:t>
            </w:r>
          </w:p>
        </w:tc>
      </w:tr>
      <w:tr w:rsidR="00907F39" w:rsidRPr="00317A51" w14:paraId="62E1CCE2" w14:textId="0D6103B8" w:rsidTr="0087698C">
        <w:trPr>
          <w:trHeight w:val="245"/>
        </w:trPr>
        <w:tc>
          <w:tcPr>
            <w:tcW w:w="2547" w:type="dxa"/>
            <w:vAlign w:val="center"/>
          </w:tcPr>
          <w:p w14:paraId="744E3F56" w14:textId="77777777"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r w:rsidRPr="00317A51">
              <w:rPr>
                <w:rFonts w:ascii="Times New Roman" w:eastAsia="Times New Roman Uni" w:hAnsi="Times New Roman" w:cs="Times New Roman"/>
                <w:b/>
                <w:bCs/>
                <w:color w:val="000000" w:themeColor="text1"/>
                <w:szCs w:val="21"/>
              </w:rPr>
              <w:t>Liver cirrhosis</w:t>
            </w:r>
          </w:p>
        </w:tc>
        <w:tc>
          <w:tcPr>
            <w:tcW w:w="2693" w:type="dxa"/>
            <w:vAlign w:val="center"/>
          </w:tcPr>
          <w:p w14:paraId="78E0CB3D" w14:textId="77777777"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r w:rsidRPr="00317A51">
              <w:rPr>
                <w:rFonts w:ascii="Times New Roman" w:eastAsia="Times New Roman Uni" w:hAnsi="Times New Roman" w:cs="Times New Roman"/>
                <w:color w:val="000000" w:themeColor="text1"/>
                <w:szCs w:val="21"/>
              </w:rPr>
              <w:t>K74, K70.3</w:t>
            </w:r>
          </w:p>
        </w:tc>
        <w:tc>
          <w:tcPr>
            <w:tcW w:w="5216" w:type="dxa"/>
          </w:tcPr>
          <w:p w14:paraId="5DD86389" w14:textId="677F1E6A" w:rsidR="00BA3978" w:rsidRPr="00317A51" w:rsidRDefault="00786D2E"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Fibrosis and cirrhosis of the liver and alcoholic cirrhosis of the liver</w:t>
            </w:r>
          </w:p>
        </w:tc>
      </w:tr>
      <w:tr w:rsidR="00907F39" w:rsidRPr="00317A51" w14:paraId="10B6C17B" w14:textId="516F79BA" w:rsidTr="0087698C">
        <w:trPr>
          <w:trHeight w:val="245"/>
        </w:trPr>
        <w:tc>
          <w:tcPr>
            <w:tcW w:w="2547" w:type="dxa"/>
            <w:vAlign w:val="center"/>
          </w:tcPr>
          <w:p w14:paraId="0B7DDF55" w14:textId="77777777"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r w:rsidRPr="00317A51">
              <w:rPr>
                <w:rFonts w:ascii="Times New Roman" w:eastAsia="Times New Roman Uni" w:hAnsi="Times New Roman" w:cs="Times New Roman"/>
                <w:b/>
                <w:bCs/>
                <w:color w:val="000000" w:themeColor="text1"/>
                <w:szCs w:val="21"/>
              </w:rPr>
              <w:t>Etiologies of cirrhosis</w:t>
            </w:r>
          </w:p>
        </w:tc>
        <w:tc>
          <w:tcPr>
            <w:tcW w:w="2693" w:type="dxa"/>
            <w:vAlign w:val="center"/>
          </w:tcPr>
          <w:p w14:paraId="76ED8290" w14:textId="77777777"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p>
        </w:tc>
        <w:tc>
          <w:tcPr>
            <w:tcW w:w="5216" w:type="dxa"/>
          </w:tcPr>
          <w:p w14:paraId="3C9DB12F" w14:textId="77777777"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p>
        </w:tc>
      </w:tr>
      <w:tr w:rsidR="00907F39" w:rsidRPr="00317A51" w14:paraId="124A4ACA" w14:textId="08A31F09" w:rsidTr="0087698C">
        <w:trPr>
          <w:trHeight w:val="245"/>
        </w:trPr>
        <w:tc>
          <w:tcPr>
            <w:tcW w:w="2547" w:type="dxa"/>
            <w:vAlign w:val="center"/>
          </w:tcPr>
          <w:p w14:paraId="4E294634" w14:textId="77777777"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r w:rsidRPr="00317A51">
              <w:rPr>
                <w:rFonts w:ascii="Times New Roman" w:eastAsia="Times New Roman Uni" w:hAnsi="Times New Roman" w:cs="Times New Roman"/>
                <w:color w:val="000000" w:themeColor="text1"/>
                <w:szCs w:val="21"/>
              </w:rPr>
              <w:t xml:space="preserve"> Alcohol </w:t>
            </w:r>
          </w:p>
        </w:tc>
        <w:tc>
          <w:tcPr>
            <w:tcW w:w="2693" w:type="dxa"/>
            <w:vAlign w:val="center"/>
          </w:tcPr>
          <w:p w14:paraId="20770D69" w14:textId="77777777"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r w:rsidRPr="00317A51">
              <w:rPr>
                <w:rFonts w:ascii="Times New Roman" w:eastAsia="Times New Roman Uni" w:hAnsi="Times New Roman" w:cs="Times New Roman"/>
                <w:color w:val="000000" w:themeColor="text1"/>
                <w:szCs w:val="21"/>
              </w:rPr>
              <w:t>K70.3</w:t>
            </w:r>
          </w:p>
        </w:tc>
        <w:tc>
          <w:tcPr>
            <w:tcW w:w="5216" w:type="dxa"/>
          </w:tcPr>
          <w:p w14:paraId="74EA5044" w14:textId="4020D7F9" w:rsidR="00BA3978" w:rsidRPr="00317A51" w:rsidRDefault="00786D2E"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Alcoholic cirrhosis of the liver</w:t>
            </w:r>
          </w:p>
        </w:tc>
      </w:tr>
      <w:tr w:rsidR="00907F39" w:rsidRPr="00317A51" w14:paraId="70581B2A" w14:textId="5C164327" w:rsidTr="0087698C">
        <w:trPr>
          <w:trHeight w:val="245"/>
        </w:trPr>
        <w:tc>
          <w:tcPr>
            <w:tcW w:w="2547" w:type="dxa"/>
            <w:vAlign w:val="center"/>
          </w:tcPr>
          <w:p w14:paraId="4723F276" w14:textId="77777777"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r w:rsidRPr="00317A51">
              <w:rPr>
                <w:rFonts w:ascii="Times New Roman" w:eastAsia="Times New Roman Uni" w:hAnsi="Times New Roman" w:cs="Times New Roman"/>
                <w:color w:val="000000" w:themeColor="text1"/>
                <w:szCs w:val="21"/>
              </w:rPr>
              <w:t xml:space="preserve"> Chronic HCV </w:t>
            </w:r>
          </w:p>
        </w:tc>
        <w:tc>
          <w:tcPr>
            <w:tcW w:w="2693" w:type="dxa"/>
            <w:vAlign w:val="center"/>
          </w:tcPr>
          <w:p w14:paraId="491972DB" w14:textId="77777777"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r w:rsidRPr="00317A51">
              <w:rPr>
                <w:rFonts w:ascii="Times New Roman" w:eastAsia="Times New Roman Uni" w:hAnsi="Times New Roman" w:cs="Times New Roman"/>
                <w:color w:val="000000" w:themeColor="text1"/>
                <w:szCs w:val="21"/>
              </w:rPr>
              <w:t>B18.2</w:t>
            </w:r>
          </w:p>
        </w:tc>
        <w:tc>
          <w:tcPr>
            <w:tcW w:w="5216" w:type="dxa"/>
          </w:tcPr>
          <w:p w14:paraId="5D1B1226" w14:textId="6CC9A85A" w:rsidR="00BA3978" w:rsidRPr="00317A51" w:rsidRDefault="00E73839"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Chronic viral hepatitis C</w:t>
            </w:r>
          </w:p>
        </w:tc>
      </w:tr>
      <w:tr w:rsidR="00907F39" w:rsidRPr="00317A51" w14:paraId="41A65627" w14:textId="7294139E" w:rsidTr="0087698C">
        <w:trPr>
          <w:trHeight w:val="245"/>
        </w:trPr>
        <w:tc>
          <w:tcPr>
            <w:tcW w:w="2547" w:type="dxa"/>
            <w:vAlign w:val="center"/>
          </w:tcPr>
          <w:p w14:paraId="7F1711C4" w14:textId="77777777"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r w:rsidRPr="00317A51">
              <w:rPr>
                <w:rFonts w:ascii="Times New Roman" w:eastAsia="Times New Roman Uni" w:hAnsi="Times New Roman" w:cs="Times New Roman"/>
                <w:color w:val="000000" w:themeColor="text1"/>
                <w:szCs w:val="21"/>
              </w:rPr>
              <w:t xml:space="preserve"> Primary biliary cholangitis </w:t>
            </w:r>
          </w:p>
        </w:tc>
        <w:tc>
          <w:tcPr>
            <w:tcW w:w="2693" w:type="dxa"/>
            <w:vAlign w:val="center"/>
          </w:tcPr>
          <w:p w14:paraId="3311819E" w14:textId="77777777"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r w:rsidRPr="00317A51">
              <w:rPr>
                <w:rFonts w:ascii="Times New Roman" w:eastAsia="Times New Roman Uni" w:hAnsi="Times New Roman" w:cs="Times New Roman"/>
                <w:color w:val="000000" w:themeColor="text1"/>
                <w:szCs w:val="21"/>
              </w:rPr>
              <w:t>K74.3</w:t>
            </w:r>
          </w:p>
        </w:tc>
        <w:tc>
          <w:tcPr>
            <w:tcW w:w="5216" w:type="dxa"/>
          </w:tcPr>
          <w:p w14:paraId="49636596" w14:textId="1120AD4B" w:rsidR="00E73839" w:rsidRPr="00317A51" w:rsidRDefault="00E73839" w:rsidP="00E73839">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Primary biliary cirrhosis</w:t>
            </w:r>
          </w:p>
          <w:p w14:paraId="35C1901B" w14:textId="43D11A53" w:rsidR="00BA3978" w:rsidRPr="00317A51" w:rsidRDefault="00E73839" w:rsidP="00E73839">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Include</w:t>
            </w:r>
            <w:r w:rsidR="00592CC9" w:rsidRPr="00317A51">
              <w:rPr>
                <w:rFonts w:ascii="Times New Roman" w:eastAsia="Times New Roman Uni" w:hAnsi="Times New Roman" w:cs="Times New Roman"/>
                <w:color w:val="000000" w:themeColor="text1"/>
                <w:szCs w:val="21"/>
              </w:rPr>
              <w:t>s</w:t>
            </w:r>
            <w:r w:rsidRPr="00317A51">
              <w:rPr>
                <w:rFonts w:ascii="Times New Roman" w:eastAsia="Times New Roman Uni" w:hAnsi="Times New Roman" w:cs="Times New Roman"/>
                <w:color w:val="000000" w:themeColor="text1"/>
                <w:szCs w:val="21"/>
              </w:rPr>
              <w:t>: Chronic non-purulent destructive cholangitis</w:t>
            </w:r>
          </w:p>
        </w:tc>
      </w:tr>
      <w:tr w:rsidR="00907F39" w:rsidRPr="00317A51" w14:paraId="2AF8F2AC" w14:textId="5DC23173" w:rsidTr="0087698C">
        <w:trPr>
          <w:trHeight w:val="245"/>
        </w:trPr>
        <w:tc>
          <w:tcPr>
            <w:tcW w:w="2547" w:type="dxa"/>
            <w:vAlign w:val="center"/>
          </w:tcPr>
          <w:p w14:paraId="2543E226" w14:textId="77777777"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r w:rsidRPr="00317A51">
              <w:rPr>
                <w:rFonts w:ascii="Times New Roman" w:eastAsia="Times New Roman Uni" w:hAnsi="Times New Roman" w:cs="Times New Roman"/>
                <w:color w:val="000000" w:themeColor="text1"/>
                <w:szCs w:val="21"/>
              </w:rPr>
              <w:t xml:space="preserve"> Chronic HBV </w:t>
            </w:r>
          </w:p>
        </w:tc>
        <w:tc>
          <w:tcPr>
            <w:tcW w:w="2693" w:type="dxa"/>
            <w:vAlign w:val="center"/>
          </w:tcPr>
          <w:p w14:paraId="38478653" w14:textId="77777777"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r w:rsidRPr="00317A51">
              <w:rPr>
                <w:rFonts w:ascii="Times New Roman" w:eastAsia="Times New Roman Uni" w:hAnsi="Times New Roman" w:cs="Times New Roman"/>
                <w:color w:val="000000" w:themeColor="text1"/>
                <w:szCs w:val="21"/>
              </w:rPr>
              <w:t>B18.0, B18.1</w:t>
            </w:r>
          </w:p>
        </w:tc>
        <w:tc>
          <w:tcPr>
            <w:tcW w:w="5216" w:type="dxa"/>
          </w:tcPr>
          <w:p w14:paraId="7DEFFA37" w14:textId="5783837C" w:rsidR="00BA3978" w:rsidRPr="00317A51" w:rsidRDefault="00310A74" w:rsidP="00310A74">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Chronic viral hepatitis B with delta virus and chronic viral hepatitis B without delta virus</w:t>
            </w:r>
          </w:p>
        </w:tc>
      </w:tr>
      <w:tr w:rsidR="00907F39" w:rsidRPr="00317A51" w14:paraId="12F8452B" w14:textId="7A5F1054" w:rsidTr="0087698C">
        <w:trPr>
          <w:trHeight w:val="245"/>
        </w:trPr>
        <w:tc>
          <w:tcPr>
            <w:tcW w:w="2547" w:type="dxa"/>
            <w:vAlign w:val="center"/>
          </w:tcPr>
          <w:p w14:paraId="2B828621" w14:textId="77777777"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r w:rsidRPr="00317A51">
              <w:rPr>
                <w:rFonts w:ascii="Times New Roman" w:eastAsia="Times New Roman Uni" w:hAnsi="Times New Roman" w:cs="Times New Roman"/>
                <w:color w:val="000000" w:themeColor="text1"/>
                <w:szCs w:val="21"/>
              </w:rPr>
              <w:t xml:space="preserve"> Primary sclerosing cholangitis </w:t>
            </w:r>
          </w:p>
        </w:tc>
        <w:tc>
          <w:tcPr>
            <w:tcW w:w="2693" w:type="dxa"/>
            <w:vAlign w:val="center"/>
          </w:tcPr>
          <w:p w14:paraId="49606B11" w14:textId="77777777"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r w:rsidRPr="00317A51">
              <w:rPr>
                <w:rFonts w:ascii="Times New Roman" w:eastAsia="Times New Roman Uni" w:hAnsi="Times New Roman" w:cs="Times New Roman"/>
                <w:color w:val="000000" w:themeColor="text1"/>
                <w:szCs w:val="21"/>
              </w:rPr>
              <w:t>K83.0</w:t>
            </w:r>
          </w:p>
        </w:tc>
        <w:tc>
          <w:tcPr>
            <w:tcW w:w="5216" w:type="dxa"/>
          </w:tcPr>
          <w:p w14:paraId="0BBAD962" w14:textId="66A10539" w:rsidR="00337AEE" w:rsidRPr="00317A51" w:rsidRDefault="00337AEE" w:rsidP="00337AEE">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Cholangitis</w:t>
            </w:r>
          </w:p>
          <w:p w14:paraId="645BFBDD" w14:textId="47EBAF07" w:rsidR="00337AEE" w:rsidRPr="00317A51" w:rsidRDefault="00337AEE" w:rsidP="00337AEE">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Include</w:t>
            </w:r>
            <w:r w:rsidR="00592CC9" w:rsidRPr="00317A51">
              <w:rPr>
                <w:rFonts w:ascii="Times New Roman" w:eastAsia="Times New Roman Uni" w:hAnsi="Times New Roman" w:cs="Times New Roman"/>
                <w:color w:val="000000" w:themeColor="text1"/>
                <w:szCs w:val="21"/>
              </w:rPr>
              <w:t>s</w:t>
            </w:r>
            <w:r w:rsidRPr="00317A51">
              <w:rPr>
                <w:rFonts w:ascii="Times New Roman" w:eastAsia="Times New Roman Uni" w:hAnsi="Times New Roman" w:cs="Times New Roman"/>
                <w:color w:val="000000" w:themeColor="text1"/>
                <w:szCs w:val="21"/>
              </w:rPr>
              <w:t>: ascending</w:t>
            </w:r>
            <w:r w:rsidR="008D56BF" w:rsidRPr="00317A51">
              <w:rPr>
                <w:rFonts w:ascii="Times New Roman" w:eastAsia="Times New Roman Uni" w:hAnsi="Times New Roman" w:cs="Times New Roman"/>
                <w:color w:val="000000" w:themeColor="text1"/>
                <w:szCs w:val="21"/>
              </w:rPr>
              <w:t>,</w:t>
            </w:r>
            <w:r w:rsidRPr="00317A51">
              <w:rPr>
                <w:rFonts w:ascii="Times New Roman" w:eastAsia="Times New Roman Uni" w:hAnsi="Times New Roman" w:cs="Times New Roman"/>
                <w:color w:val="000000" w:themeColor="text1"/>
                <w:szCs w:val="21"/>
              </w:rPr>
              <w:t xml:space="preserve"> purulent</w:t>
            </w:r>
            <w:r w:rsidR="008D56BF" w:rsidRPr="00317A51">
              <w:rPr>
                <w:rFonts w:ascii="Times New Roman" w:eastAsia="Times New Roman Uni" w:hAnsi="Times New Roman" w:cs="Times New Roman"/>
                <w:color w:val="000000" w:themeColor="text1"/>
                <w:szCs w:val="21"/>
              </w:rPr>
              <w:t>,</w:t>
            </w:r>
            <w:r w:rsidR="008266BC" w:rsidRPr="00317A51">
              <w:rPr>
                <w:rFonts w:ascii="Times New Roman" w:eastAsia="Times New Roman Uni" w:hAnsi="Times New Roman" w:cs="Times New Roman"/>
                <w:color w:val="000000" w:themeColor="text1"/>
                <w:szCs w:val="21"/>
              </w:rPr>
              <w:t xml:space="preserve"> </w:t>
            </w:r>
            <w:r w:rsidRPr="00317A51">
              <w:rPr>
                <w:rFonts w:ascii="Times New Roman" w:eastAsia="Times New Roman Uni" w:hAnsi="Times New Roman" w:cs="Times New Roman"/>
                <w:color w:val="000000" w:themeColor="text1"/>
                <w:szCs w:val="21"/>
              </w:rPr>
              <w:t>primary</w:t>
            </w:r>
            <w:r w:rsidR="008D56BF" w:rsidRPr="00317A51">
              <w:rPr>
                <w:rFonts w:ascii="Times New Roman" w:eastAsia="Times New Roman Uni" w:hAnsi="Times New Roman" w:cs="Times New Roman"/>
                <w:color w:val="000000" w:themeColor="text1"/>
                <w:szCs w:val="21"/>
              </w:rPr>
              <w:t>,</w:t>
            </w:r>
            <w:r w:rsidRPr="00317A51">
              <w:rPr>
                <w:rFonts w:ascii="Times New Roman" w:eastAsia="Times New Roman Uni" w:hAnsi="Times New Roman" w:cs="Times New Roman"/>
                <w:color w:val="000000" w:themeColor="text1"/>
                <w:szCs w:val="21"/>
              </w:rPr>
              <w:t xml:space="preserve"> recurrent</w:t>
            </w:r>
            <w:r w:rsidR="008D56BF" w:rsidRPr="00317A51">
              <w:rPr>
                <w:rFonts w:ascii="Times New Roman" w:eastAsia="Times New Roman Uni" w:hAnsi="Times New Roman" w:cs="Times New Roman"/>
                <w:color w:val="000000" w:themeColor="text1"/>
                <w:szCs w:val="21"/>
              </w:rPr>
              <w:t>,</w:t>
            </w:r>
            <w:r w:rsidRPr="00317A51">
              <w:rPr>
                <w:rFonts w:ascii="Times New Roman" w:eastAsia="Times New Roman Uni" w:hAnsi="Times New Roman" w:cs="Times New Roman"/>
                <w:color w:val="000000" w:themeColor="text1"/>
                <w:szCs w:val="21"/>
              </w:rPr>
              <w:t xml:space="preserve"> secondary</w:t>
            </w:r>
            <w:r w:rsidR="000C05A9" w:rsidRPr="00317A51">
              <w:rPr>
                <w:rFonts w:ascii="Times New Roman" w:eastAsia="Times New Roman Uni" w:hAnsi="Times New Roman" w:cs="Times New Roman"/>
                <w:color w:val="000000" w:themeColor="text1"/>
                <w:szCs w:val="21"/>
              </w:rPr>
              <w:t xml:space="preserve"> and</w:t>
            </w:r>
            <w:r w:rsidRPr="00317A51">
              <w:rPr>
                <w:rFonts w:ascii="Times New Roman" w:eastAsia="Times New Roman Uni" w:hAnsi="Times New Roman" w:cs="Times New Roman"/>
                <w:color w:val="000000" w:themeColor="text1"/>
                <w:szCs w:val="21"/>
              </w:rPr>
              <w:t xml:space="preserve"> sclerosing</w:t>
            </w:r>
            <w:r w:rsidR="00592CC9" w:rsidRPr="00317A51">
              <w:rPr>
                <w:rFonts w:ascii="Times New Roman" w:eastAsia="Times New Roman Uni" w:hAnsi="Times New Roman" w:cs="Times New Roman"/>
                <w:color w:val="000000" w:themeColor="text1"/>
                <w:szCs w:val="21"/>
              </w:rPr>
              <w:t xml:space="preserve"> cholangitis</w:t>
            </w:r>
            <w:r w:rsidR="000C05A9" w:rsidRPr="00317A51">
              <w:rPr>
                <w:rFonts w:ascii="Times New Roman" w:eastAsia="Times New Roman Uni" w:hAnsi="Times New Roman" w:cs="Times New Roman"/>
                <w:color w:val="000000" w:themeColor="text1"/>
                <w:szCs w:val="21"/>
              </w:rPr>
              <w:t>.</w:t>
            </w:r>
            <w:r w:rsidR="008266BC" w:rsidRPr="00317A51">
              <w:rPr>
                <w:rFonts w:ascii="Times New Roman" w:eastAsia="Times New Roman Uni" w:hAnsi="Times New Roman" w:cs="Times New Roman"/>
                <w:color w:val="000000" w:themeColor="text1"/>
                <w:szCs w:val="21"/>
              </w:rPr>
              <w:t xml:space="preserve"> </w:t>
            </w:r>
          </w:p>
          <w:p w14:paraId="2C026C90" w14:textId="37A68752" w:rsidR="00BA3978" w:rsidRPr="00317A51" w:rsidRDefault="00337AEE" w:rsidP="008D56BF">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Excl</w:t>
            </w:r>
            <w:r w:rsidR="00013733" w:rsidRPr="00317A51">
              <w:rPr>
                <w:rFonts w:ascii="Times New Roman" w:eastAsia="Times New Roman Uni" w:hAnsi="Times New Roman" w:cs="Times New Roman"/>
                <w:color w:val="000000" w:themeColor="text1"/>
                <w:szCs w:val="21"/>
              </w:rPr>
              <w:t>ude</w:t>
            </w:r>
            <w:r w:rsidR="00592CC9" w:rsidRPr="00317A51">
              <w:rPr>
                <w:rFonts w:ascii="Times New Roman" w:eastAsia="Times New Roman Uni" w:hAnsi="Times New Roman" w:cs="Times New Roman"/>
                <w:color w:val="000000" w:themeColor="text1"/>
                <w:szCs w:val="21"/>
              </w:rPr>
              <w:t>s</w:t>
            </w:r>
            <w:r w:rsidRPr="00317A51">
              <w:rPr>
                <w:rFonts w:ascii="Times New Roman" w:eastAsia="Times New Roman Uni" w:hAnsi="Times New Roman" w:cs="Times New Roman"/>
                <w:color w:val="000000" w:themeColor="text1"/>
                <w:szCs w:val="21"/>
              </w:rPr>
              <w:t>:</w:t>
            </w:r>
            <w:r w:rsidR="008D56BF" w:rsidRPr="00317A51">
              <w:rPr>
                <w:rFonts w:ascii="Times New Roman" w:eastAsia="Times New Roman Uni" w:hAnsi="Times New Roman" w:cs="Times New Roman"/>
                <w:color w:val="000000" w:themeColor="text1"/>
                <w:szCs w:val="21"/>
              </w:rPr>
              <w:t xml:space="preserve"> </w:t>
            </w:r>
            <w:r w:rsidRPr="00317A51">
              <w:rPr>
                <w:rFonts w:ascii="Times New Roman" w:eastAsia="Times New Roman Uni" w:hAnsi="Times New Roman" w:cs="Times New Roman"/>
                <w:color w:val="000000" w:themeColor="text1"/>
                <w:szCs w:val="21"/>
              </w:rPr>
              <w:t>Cholangitis with choledocholithiasis liver abscess</w:t>
            </w:r>
            <w:r w:rsidR="008D56BF" w:rsidRPr="00317A51">
              <w:rPr>
                <w:rFonts w:ascii="Times New Roman" w:eastAsia="Times New Roman Uni" w:hAnsi="Times New Roman" w:cs="Times New Roman"/>
                <w:color w:val="000000" w:themeColor="text1"/>
                <w:szCs w:val="21"/>
              </w:rPr>
              <w:t xml:space="preserve"> and c</w:t>
            </w:r>
            <w:r w:rsidRPr="00317A51">
              <w:rPr>
                <w:rFonts w:ascii="Times New Roman" w:eastAsia="Times New Roman Uni" w:hAnsi="Times New Roman" w:cs="Times New Roman"/>
                <w:color w:val="000000" w:themeColor="text1"/>
                <w:szCs w:val="21"/>
              </w:rPr>
              <w:t>hronic non-purulent destructive cholangitis</w:t>
            </w:r>
          </w:p>
        </w:tc>
      </w:tr>
      <w:tr w:rsidR="00907F39" w:rsidRPr="00317A51" w14:paraId="43D65515" w14:textId="740BA880" w:rsidTr="0087698C">
        <w:trPr>
          <w:trHeight w:val="258"/>
        </w:trPr>
        <w:tc>
          <w:tcPr>
            <w:tcW w:w="2547" w:type="dxa"/>
            <w:vAlign w:val="center"/>
          </w:tcPr>
          <w:p w14:paraId="59823BDD" w14:textId="77777777"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r w:rsidRPr="00317A51">
              <w:rPr>
                <w:rFonts w:ascii="Times New Roman" w:eastAsia="Times New Roman Uni" w:hAnsi="Times New Roman" w:cs="Times New Roman"/>
                <w:color w:val="000000" w:themeColor="text1"/>
                <w:szCs w:val="21"/>
              </w:rPr>
              <w:t xml:space="preserve"> NAFLD </w:t>
            </w:r>
          </w:p>
        </w:tc>
        <w:tc>
          <w:tcPr>
            <w:tcW w:w="2693" w:type="dxa"/>
            <w:vAlign w:val="center"/>
          </w:tcPr>
          <w:p w14:paraId="743F84CB" w14:textId="77777777"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r w:rsidRPr="00317A51">
              <w:rPr>
                <w:rFonts w:ascii="Times New Roman" w:eastAsia="Times New Roman Uni" w:hAnsi="Times New Roman" w:cs="Times New Roman"/>
                <w:color w:val="000000" w:themeColor="text1"/>
                <w:szCs w:val="21"/>
              </w:rPr>
              <w:t>K76</w:t>
            </w:r>
          </w:p>
        </w:tc>
        <w:tc>
          <w:tcPr>
            <w:tcW w:w="5216" w:type="dxa"/>
          </w:tcPr>
          <w:p w14:paraId="4410E587" w14:textId="75C7B2CF" w:rsidR="008E290D" w:rsidRPr="00317A51" w:rsidRDefault="008E290D" w:rsidP="008E290D">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Fatty liver [fatty degeneration], not classified elsewhere</w:t>
            </w:r>
          </w:p>
          <w:p w14:paraId="262C0D81" w14:textId="0AA21E39" w:rsidR="008E290D" w:rsidRPr="00317A51" w:rsidRDefault="008E290D" w:rsidP="008E290D">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Include</w:t>
            </w:r>
            <w:r w:rsidR="00592CC9" w:rsidRPr="00317A51">
              <w:rPr>
                <w:rFonts w:ascii="Times New Roman" w:eastAsia="Times New Roman Uni" w:hAnsi="Times New Roman" w:cs="Times New Roman"/>
                <w:color w:val="000000" w:themeColor="text1"/>
                <w:szCs w:val="21"/>
              </w:rPr>
              <w:t>s</w:t>
            </w:r>
            <w:r w:rsidRPr="00317A51">
              <w:rPr>
                <w:rFonts w:ascii="Times New Roman" w:eastAsia="Times New Roman Uni" w:hAnsi="Times New Roman" w:cs="Times New Roman"/>
                <w:color w:val="000000" w:themeColor="text1"/>
                <w:szCs w:val="21"/>
              </w:rPr>
              <w:t>: Non-alcoholic fatty liver</w:t>
            </w:r>
          </w:p>
          <w:p w14:paraId="7E4C2EAE" w14:textId="2086E955" w:rsidR="00BA3978" w:rsidRPr="00317A51" w:rsidRDefault="008E290D" w:rsidP="008E290D">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Exclude</w:t>
            </w:r>
            <w:r w:rsidR="00592CC9" w:rsidRPr="00317A51">
              <w:rPr>
                <w:rFonts w:ascii="Times New Roman" w:eastAsia="Times New Roman Uni" w:hAnsi="Times New Roman" w:cs="Times New Roman"/>
                <w:color w:val="000000" w:themeColor="text1"/>
                <w:szCs w:val="21"/>
              </w:rPr>
              <w:t>s</w:t>
            </w:r>
            <w:r w:rsidRPr="00317A51">
              <w:rPr>
                <w:rFonts w:ascii="Times New Roman" w:eastAsia="Times New Roman Uni" w:hAnsi="Times New Roman" w:cs="Times New Roman"/>
                <w:color w:val="000000" w:themeColor="text1"/>
                <w:szCs w:val="21"/>
              </w:rPr>
              <w:t>: Non-alcoholic steatohepatitis [NASH]</w:t>
            </w:r>
          </w:p>
        </w:tc>
      </w:tr>
      <w:tr w:rsidR="00907F39" w:rsidRPr="00317A51" w14:paraId="1BEF59BB" w14:textId="4BA7D6E6" w:rsidTr="0087698C">
        <w:trPr>
          <w:trHeight w:val="245"/>
        </w:trPr>
        <w:tc>
          <w:tcPr>
            <w:tcW w:w="2547" w:type="dxa"/>
            <w:vAlign w:val="center"/>
          </w:tcPr>
          <w:p w14:paraId="108AF1DB"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 xml:space="preserve"> NASH</w:t>
            </w:r>
          </w:p>
        </w:tc>
        <w:tc>
          <w:tcPr>
            <w:tcW w:w="2693" w:type="dxa"/>
            <w:vAlign w:val="center"/>
          </w:tcPr>
          <w:p w14:paraId="3D6D0F43"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K75.8</w:t>
            </w:r>
          </w:p>
        </w:tc>
        <w:tc>
          <w:tcPr>
            <w:tcW w:w="5216" w:type="dxa"/>
          </w:tcPr>
          <w:p w14:paraId="4704C206" w14:textId="77777777" w:rsidR="00D309E8" w:rsidRPr="00317A51" w:rsidRDefault="00D309E8" w:rsidP="00D309E8">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Other specified inflammatory liver diseases</w:t>
            </w:r>
          </w:p>
          <w:p w14:paraId="00EC21FB" w14:textId="047A703C" w:rsidR="00BA3978" w:rsidRPr="00317A51" w:rsidRDefault="00D309E8" w:rsidP="00202887">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Inc</w:t>
            </w:r>
            <w:r w:rsidR="00202887" w:rsidRPr="00317A51">
              <w:rPr>
                <w:rFonts w:ascii="Times New Roman" w:eastAsia="Times New Roman Uni" w:hAnsi="Times New Roman" w:cs="Times New Roman"/>
                <w:color w:val="000000" w:themeColor="text1"/>
                <w:szCs w:val="21"/>
              </w:rPr>
              <w:t>lude</w:t>
            </w:r>
            <w:r w:rsidR="00592CC9" w:rsidRPr="00317A51">
              <w:rPr>
                <w:rFonts w:ascii="Times New Roman" w:eastAsia="Times New Roman Uni" w:hAnsi="Times New Roman" w:cs="Times New Roman"/>
                <w:color w:val="000000" w:themeColor="text1"/>
                <w:szCs w:val="21"/>
              </w:rPr>
              <w:t>s</w:t>
            </w:r>
            <w:r w:rsidR="00202887" w:rsidRPr="00317A51">
              <w:rPr>
                <w:rFonts w:ascii="Times New Roman" w:eastAsia="Times New Roman Uni" w:hAnsi="Times New Roman" w:cs="Times New Roman"/>
                <w:color w:val="000000" w:themeColor="text1"/>
                <w:szCs w:val="21"/>
              </w:rPr>
              <w:t xml:space="preserve">: </w:t>
            </w:r>
            <w:r w:rsidRPr="00317A51">
              <w:rPr>
                <w:rFonts w:ascii="Times New Roman" w:eastAsia="Times New Roman Uni" w:hAnsi="Times New Roman" w:cs="Times New Roman"/>
                <w:color w:val="000000" w:themeColor="text1"/>
                <w:szCs w:val="21"/>
              </w:rPr>
              <w:t>Non-alcoholic steatohepatitis [NASH]</w:t>
            </w:r>
          </w:p>
        </w:tc>
      </w:tr>
      <w:tr w:rsidR="00907F39" w:rsidRPr="00317A51" w14:paraId="51028664" w14:textId="7DE04749" w:rsidTr="0087698C">
        <w:trPr>
          <w:trHeight w:val="245"/>
        </w:trPr>
        <w:tc>
          <w:tcPr>
            <w:tcW w:w="2547" w:type="dxa"/>
            <w:vAlign w:val="center"/>
          </w:tcPr>
          <w:p w14:paraId="48520CFC" w14:textId="77777777"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r w:rsidRPr="00317A51">
              <w:rPr>
                <w:rFonts w:ascii="Times New Roman" w:eastAsia="Times New Roman Uni" w:hAnsi="Times New Roman" w:cs="Times New Roman"/>
                <w:color w:val="000000" w:themeColor="text1"/>
                <w:szCs w:val="21"/>
              </w:rPr>
              <w:t xml:space="preserve"> Hemochromatosis </w:t>
            </w:r>
          </w:p>
        </w:tc>
        <w:tc>
          <w:tcPr>
            <w:tcW w:w="2693" w:type="dxa"/>
            <w:vAlign w:val="center"/>
          </w:tcPr>
          <w:p w14:paraId="0EC90647" w14:textId="77777777"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r w:rsidRPr="00317A51">
              <w:rPr>
                <w:rFonts w:ascii="Times New Roman" w:eastAsia="Times New Roman Uni" w:hAnsi="Times New Roman" w:cs="Times New Roman"/>
                <w:color w:val="000000" w:themeColor="text1"/>
                <w:szCs w:val="21"/>
              </w:rPr>
              <w:t>E83.1</w:t>
            </w:r>
          </w:p>
        </w:tc>
        <w:tc>
          <w:tcPr>
            <w:tcW w:w="5216" w:type="dxa"/>
          </w:tcPr>
          <w:p w14:paraId="19AE2908" w14:textId="77777777" w:rsidR="00202887" w:rsidRPr="00317A51" w:rsidRDefault="00202887" w:rsidP="00202887">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Disorders of iron metabolism</w:t>
            </w:r>
          </w:p>
          <w:p w14:paraId="568586CC" w14:textId="72B21F8B" w:rsidR="00202887" w:rsidRPr="00317A51" w:rsidRDefault="00202887" w:rsidP="00202887">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Include</w:t>
            </w:r>
            <w:r w:rsidR="00592CC9" w:rsidRPr="00317A51">
              <w:rPr>
                <w:rFonts w:ascii="Times New Roman" w:eastAsia="Times New Roman Uni" w:hAnsi="Times New Roman" w:cs="Times New Roman"/>
                <w:color w:val="000000" w:themeColor="text1"/>
                <w:szCs w:val="21"/>
              </w:rPr>
              <w:t>s</w:t>
            </w:r>
            <w:r w:rsidRPr="00317A51">
              <w:rPr>
                <w:rFonts w:ascii="Times New Roman" w:eastAsia="Times New Roman Uni" w:hAnsi="Times New Roman" w:cs="Times New Roman"/>
                <w:color w:val="000000" w:themeColor="text1"/>
                <w:szCs w:val="21"/>
              </w:rPr>
              <w:t>: hemochromatosis</w:t>
            </w:r>
          </w:p>
          <w:p w14:paraId="201BC910" w14:textId="72FF52B0" w:rsidR="00BA3978" w:rsidRPr="00317A51" w:rsidRDefault="00202887" w:rsidP="00202887">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Exclude</w:t>
            </w:r>
            <w:r w:rsidR="00592CC9" w:rsidRPr="00317A51">
              <w:rPr>
                <w:rFonts w:ascii="Times New Roman" w:eastAsia="Times New Roman Uni" w:hAnsi="Times New Roman" w:cs="Times New Roman"/>
                <w:color w:val="000000" w:themeColor="text1"/>
                <w:szCs w:val="21"/>
              </w:rPr>
              <w:t>s</w:t>
            </w:r>
            <w:r w:rsidRPr="00317A51">
              <w:rPr>
                <w:rFonts w:ascii="Times New Roman" w:eastAsia="Times New Roman Uni" w:hAnsi="Times New Roman" w:cs="Times New Roman"/>
                <w:color w:val="000000" w:themeColor="text1"/>
                <w:szCs w:val="21"/>
              </w:rPr>
              <w:t>:</w:t>
            </w:r>
            <w:r w:rsidR="00592CC9" w:rsidRPr="00317A51">
              <w:rPr>
                <w:rFonts w:ascii="Times New Roman" w:eastAsia="Times New Roman Uni" w:hAnsi="Times New Roman" w:cs="Times New Roman"/>
                <w:color w:val="000000" w:themeColor="text1"/>
                <w:szCs w:val="21"/>
              </w:rPr>
              <w:t xml:space="preserve"> </w:t>
            </w:r>
            <w:r w:rsidRPr="00317A51">
              <w:rPr>
                <w:rFonts w:ascii="Times New Roman" w:eastAsia="Times New Roman Uni" w:hAnsi="Times New Roman" w:cs="Times New Roman"/>
                <w:color w:val="000000" w:themeColor="text1"/>
                <w:szCs w:val="21"/>
              </w:rPr>
              <w:t xml:space="preserve">Iron deficiency and </w:t>
            </w:r>
            <w:proofErr w:type="spellStart"/>
            <w:r w:rsidRPr="00317A51">
              <w:rPr>
                <w:rFonts w:ascii="Times New Roman" w:eastAsia="Times New Roman Uni" w:hAnsi="Times New Roman" w:cs="Times New Roman"/>
                <w:color w:val="000000" w:themeColor="text1"/>
                <w:szCs w:val="21"/>
              </w:rPr>
              <w:t>sideroachrestic</w:t>
            </w:r>
            <w:proofErr w:type="spellEnd"/>
            <w:r w:rsidRPr="00317A51">
              <w:rPr>
                <w:rFonts w:ascii="Times New Roman" w:eastAsia="Times New Roman Uni" w:hAnsi="Times New Roman" w:cs="Times New Roman"/>
                <w:color w:val="000000" w:themeColor="text1"/>
                <w:szCs w:val="21"/>
              </w:rPr>
              <w:t xml:space="preserve"> [sideroblastic]</w:t>
            </w:r>
            <w:r w:rsidR="00592CC9" w:rsidRPr="00317A51">
              <w:rPr>
                <w:rFonts w:ascii="Times New Roman" w:eastAsia="Times New Roman Uni" w:hAnsi="Times New Roman" w:cs="Times New Roman"/>
                <w:color w:val="000000" w:themeColor="text1"/>
                <w:szCs w:val="21"/>
              </w:rPr>
              <w:t xml:space="preserve"> anemia</w:t>
            </w:r>
          </w:p>
        </w:tc>
      </w:tr>
      <w:tr w:rsidR="00907F39" w:rsidRPr="00317A51" w14:paraId="28AF70FE" w14:textId="64FD2E79" w:rsidTr="0087698C">
        <w:trPr>
          <w:trHeight w:val="83"/>
        </w:trPr>
        <w:tc>
          <w:tcPr>
            <w:tcW w:w="2547" w:type="dxa"/>
            <w:vAlign w:val="center"/>
          </w:tcPr>
          <w:p w14:paraId="68EA97CC" w14:textId="5AC3D988"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r w:rsidRPr="00317A51">
              <w:rPr>
                <w:rFonts w:ascii="Times New Roman" w:eastAsia="Times New Roman Uni" w:hAnsi="Times New Roman" w:cs="Times New Roman"/>
                <w:color w:val="000000" w:themeColor="text1"/>
                <w:szCs w:val="21"/>
              </w:rPr>
              <w:t xml:space="preserve"> Inflammatory liver disease </w:t>
            </w:r>
          </w:p>
        </w:tc>
        <w:tc>
          <w:tcPr>
            <w:tcW w:w="2693" w:type="dxa"/>
            <w:vAlign w:val="center"/>
          </w:tcPr>
          <w:p w14:paraId="0ACE556A" w14:textId="77777777"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r w:rsidRPr="00317A51">
              <w:rPr>
                <w:rFonts w:ascii="Times New Roman" w:eastAsia="Times New Roman Uni" w:hAnsi="Times New Roman" w:cs="Times New Roman"/>
                <w:color w:val="000000" w:themeColor="text1"/>
                <w:szCs w:val="21"/>
              </w:rPr>
              <w:t>K75.9</w:t>
            </w:r>
          </w:p>
        </w:tc>
        <w:tc>
          <w:tcPr>
            <w:tcW w:w="5216" w:type="dxa"/>
          </w:tcPr>
          <w:p w14:paraId="5FECB29E" w14:textId="6F8A45B8" w:rsidR="00BA3978" w:rsidRPr="00317A51" w:rsidRDefault="00202887"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Inflammatory liver disease, unspecified</w:t>
            </w:r>
          </w:p>
        </w:tc>
      </w:tr>
      <w:tr w:rsidR="00907F39" w:rsidRPr="00317A51" w14:paraId="106A5E61" w14:textId="168D4F5D" w:rsidTr="0087698C">
        <w:trPr>
          <w:trHeight w:val="245"/>
        </w:trPr>
        <w:tc>
          <w:tcPr>
            <w:tcW w:w="2547" w:type="dxa"/>
            <w:vAlign w:val="center"/>
          </w:tcPr>
          <w:p w14:paraId="6D8E7D90" w14:textId="77777777"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r w:rsidRPr="00317A51">
              <w:rPr>
                <w:rFonts w:ascii="Times New Roman" w:eastAsia="Times New Roman Uni" w:hAnsi="Times New Roman" w:cs="Times New Roman"/>
                <w:color w:val="000000" w:themeColor="text1"/>
                <w:szCs w:val="21"/>
              </w:rPr>
              <w:t xml:space="preserve"> Budd-Chiari syndrome </w:t>
            </w:r>
          </w:p>
        </w:tc>
        <w:tc>
          <w:tcPr>
            <w:tcW w:w="2693" w:type="dxa"/>
            <w:vAlign w:val="center"/>
          </w:tcPr>
          <w:p w14:paraId="0E73ED7C" w14:textId="77777777"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r w:rsidRPr="00317A51">
              <w:rPr>
                <w:rFonts w:ascii="Times New Roman" w:eastAsia="Times New Roman Uni" w:hAnsi="Times New Roman" w:cs="Times New Roman"/>
                <w:color w:val="000000" w:themeColor="text1"/>
                <w:szCs w:val="21"/>
              </w:rPr>
              <w:t>I82.0</w:t>
            </w:r>
          </w:p>
        </w:tc>
        <w:tc>
          <w:tcPr>
            <w:tcW w:w="5216" w:type="dxa"/>
          </w:tcPr>
          <w:p w14:paraId="462A4ED8" w14:textId="7916A42F" w:rsidR="00BA3978" w:rsidRPr="00317A51" w:rsidRDefault="00202887"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Budd-Chiari-Syndrome</w:t>
            </w:r>
          </w:p>
        </w:tc>
      </w:tr>
      <w:tr w:rsidR="00907F39" w:rsidRPr="00317A51" w14:paraId="635EAAB3" w14:textId="601F86D0" w:rsidTr="0087698C">
        <w:trPr>
          <w:trHeight w:val="245"/>
        </w:trPr>
        <w:tc>
          <w:tcPr>
            <w:tcW w:w="2547" w:type="dxa"/>
            <w:tcBorders>
              <w:bottom w:val="single" w:sz="4" w:space="0" w:color="auto"/>
            </w:tcBorders>
            <w:vAlign w:val="center"/>
          </w:tcPr>
          <w:p w14:paraId="5BB368C8" w14:textId="77777777"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r w:rsidRPr="00317A51">
              <w:rPr>
                <w:rFonts w:ascii="Times New Roman" w:eastAsia="Times New Roman Uni" w:hAnsi="Times New Roman" w:cs="Times New Roman"/>
                <w:color w:val="000000" w:themeColor="text1"/>
                <w:szCs w:val="21"/>
              </w:rPr>
              <w:t xml:space="preserve"> Wilson's disease </w:t>
            </w:r>
          </w:p>
        </w:tc>
        <w:tc>
          <w:tcPr>
            <w:tcW w:w="2693" w:type="dxa"/>
            <w:vAlign w:val="center"/>
          </w:tcPr>
          <w:p w14:paraId="0CC7ADAE" w14:textId="77777777"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r w:rsidRPr="00317A51">
              <w:rPr>
                <w:rFonts w:ascii="Times New Roman" w:eastAsia="Times New Roman Uni" w:hAnsi="Times New Roman" w:cs="Times New Roman"/>
                <w:color w:val="000000" w:themeColor="text1"/>
                <w:szCs w:val="21"/>
              </w:rPr>
              <w:t>E83.0</w:t>
            </w:r>
          </w:p>
        </w:tc>
        <w:tc>
          <w:tcPr>
            <w:tcW w:w="5216" w:type="dxa"/>
          </w:tcPr>
          <w:p w14:paraId="2DA55651" w14:textId="3AE39B52" w:rsidR="00202887" w:rsidRPr="00317A51" w:rsidRDefault="00202887" w:rsidP="00202887">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Disorders of copper metabolism</w:t>
            </w:r>
          </w:p>
          <w:p w14:paraId="3483CB4E" w14:textId="481412B0" w:rsidR="00BA3978" w:rsidRPr="00317A51" w:rsidRDefault="00202887" w:rsidP="00202887">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Include</w:t>
            </w:r>
            <w:r w:rsidR="00592CC9" w:rsidRPr="00317A51">
              <w:rPr>
                <w:rFonts w:ascii="Times New Roman" w:eastAsia="Times New Roman Uni" w:hAnsi="Times New Roman" w:cs="Times New Roman"/>
                <w:color w:val="000000" w:themeColor="text1"/>
                <w:szCs w:val="21"/>
              </w:rPr>
              <w:t>s</w:t>
            </w:r>
            <w:r w:rsidRPr="00317A51">
              <w:rPr>
                <w:rFonts w:ascii="Times New Roman" w:eastAsia="Times New Roman Uni" w:hAnsi="Times New Roman" w:cs="Times New Roman"/>
                <w:color w:val="000000" w:themeColor="text1"/>
                <w:szCs w:val="21"/>
              </w:rPr>
              <w:t>: Menkes syndrome (kinky hair) (steely hair) and Wilson's disease</w:t>
            </w:r>
          </w:p>
        </w:tc>
      </w:tr>
      <w:tr w:rsidR="00907F39" w:rsidRPr="00317A51" w14:paraId="76A9E7D7" w14:textId="3F1B3ED6" w:rsidTr="0087698C">
        <w:trPr>
          <w:trHeight w:val="245"/>
        </w:trPr>
        <w:tc>
          <w:tcPr>
            <w:tcW w:w="5240" w:type="dxa"/>
            <w:gridSpan w:val="2"/>
            <w:vAlign w:val="center"/>
          </w:tcPr>
          <w:p w14:paraId="1DC3ABFE" w14:textId="3F68687F" w:rsidR="00841681" w:rsidRPr="00317A51" w:rsidRDefault="00841681"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b/>
                <w:bCs/>
                <w:color w:val="000000" w:themeColor="text1"/>
                <w:szCs w:val="21"/>
              </w:rPr>
              <w:t>Complications of liver cirrhosis</w:t>
            </w:r>
          </w:p>
        </w:tc>
        <w:tc>
          <w:tcPr>
            <w:tcW w:w="5216" w:type="dxa"/>
          </w:tcPr>
          <w:p w14:paraId="134666DF" w14:textId="77777777" w:rsidR="00841681" w:rsidRPr="00317A51" w:rsidRDefault="00841681" w:rsidP="00B240A1">
            <w:pPr>
              <w:spacing w:line="276" w:lineRule="auto"/>
              <w:jc w:val="both"/>
              <w:rPr>
                <w:rFonts w:ascii="Times New Roman" w:eastAsia="Times New Roman Uni" w:hAnsi="Times New Roman" w:cs="Times New Roman"/>
                <w:color w:val="000000" w:themeColor="text1"/>
                <w:szCs w:val="21"/>
              </w:rPr>
            </w:pPr>
          </w:p>
        </w:tc>
      </w:tr>
      <w:tr w:rsidR="00907F39" w:rsidRPr="00317A51" w14:paraId="252FB6F5" w14:textId="0EE5254C" w:rsidTr="0087698C">
        <w:trPr>
          <w:trHeight w:val="245"/>
        </w:trPr>
        <w:tc>
          <w:tcPr>
            <w:tcW w:w="2547" w:type="dxa"/>
            <w:tcBorders>
              <w:top w:val="single" w:sz="4" w:space="0" w:color="auto"/>
              <w:left w:val="single" w:sz="4" w:space="0" w:color="auto"/>
              <w:bottom w:val="single" w:sz="4" w:space="0" w:color="auto"/>
              <w:right w:val="nil"/>
            </w:tcBorders>
            <w:vAlign w:val="center"/>
          </w:tcPr>
          <w:p w14:paraId="6F3028A0"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 xml:space="preserve"> Anemia </w:t>
            </w:r>
          </w:p>
        </w:tc>
        <w:tc>
          <w:tcPr>
            <w:tcW w:w="2693" w:type="dxa"/>
            <w:vAlign w:val="center"/>
          </w:tcPr>
          <w:p w14:paraId="25937657"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D50, D51, D52, D53, D55 to D64</w:t>
            </w:r>
          </w:p>
        </w:tc>
        <w:tc>
          <w:tcPr>
            <w:tcW w:w="5216" w:type="dxa"/>
          </w:tcPr>
          <w:p w14:paraId="07D49580" w14:textId="451DC161" w:rsidR="00BA3978" w:rsidRPr="00317A51" w:rsidRDefault="00202887" w:rsidP="00202887">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 xml:space="preserve">Alimentary anemia, </w:t>
            </w:r>
            <w:r w:rsidR="004D6929" w:rsidRPr="00317A51">
              <w:rPr>
                <w:rFonts w:ascii="Times New Roman" w:eastAsia="Times New Roman Uni" w:hAnsi="Times New Roman" w:cs="Times New Roman"/>
                <w:color w:val="000000" w:themeColor="text1"/>
                <w:szCs w:val="21"/>
              </w:rPr>
              <w:t>h</w:t>
            </w:r>
            <w:r w:rsidRPr="00317A51">
              <w:rPr>
                <w:rFonts w:ascii="Times New Roman" w:eastAsia="Times New Roman Uni" w:hAnsi="Times New Roman" w:cs="Times New Roman"/>
                <w:color w:val="000000" w:themeColor="text1"/>
                <w:szCs w:val="21"/>
              </w:rPr>
              <w:t>emolytic anemia</w:t>
            </w:r>
            <w:r w:rsidR="00592CC9" w:rsidRPr="00317A51">
              <w:rPr>
                <w:rFonts w:ascii="Times New Roman" w:eastAsia="Times New Roman Uni" w:hAnsi="Times New Roman" w:cs="Times New Roman"/>
                <w:color w:val="000000" w:themeColor="text1"/>
                <w:szCs w:val="21"/>
              </w:rPr>
              <w:t>,</w:t>
            </w:r>
            <w:r w:rsidRPr="00317A51">
              <w:rPr>
                <w:rFonts w:ascii="Times New Roman" w:eastAsia="Times New Roman Uni" w:hAnsi="Times New Roman" w:cs="Times New Roman"/>
                <w:color w:val="000000" w:themeColor="text1"/>
                <w:szCs w:val="21"/>
              </w:rPr>
              <w:t xml:space="preserve"> and </w:t>
            </w:r>
            <w:r w:rsidR="004D6929" w:rsidRPr="00317A51">
              <w:rPr>
                <w:rFonts w:ascii="Times New Roman" w:eastAsia="Times New Roman Uni" w:hAnsi="Times New Roman" w:cs="Times New Roman"/>
                <w:color w:val="000000" w:themeColor="text1"/>
                <w:szCs w:val="21"/>
              </w:rPr>
              <w:t>a</w:t>
            </w:r>
            <w:r w:rsidRPr="00317A51">
              <w:rPr>
                <w:rFonts w:ascii="Times New Roman" w:eastAsia="Times New Roman Uni" w:hAnsi="Times New Roman" w:cs="Times New Roman"/>
                <w:color w:val="000000" w:themeColor="text1"/>
                <w:szCs w:val="21"/>
              </w:rPr>
              <w:t>plastic and other anemias</w:t>
            </w:r>
          </w:p>
        </w:tc>
      </w:tr>
      <w:tr w:rsidR="00907F39" w:rsidRPr="00317A51" w14:paraId="5A773670" w14:textId="01780E85" w:rsidTr="0087698C">
        <w:trPr>
          <w:trHeight w:val="447"/>
        </w:trPr>
        <w:tc>
          <w:tcPr>
            <w:tcW w:w="2547" w:type="dxa"/>
            <w:tcBorders>
              <w:top w:val="single" w:sz="4" w:space="0" w:color="auto"/>
              <w:left w:val="single" w:sz="4" w:space="0" w:color="auto"/>
              <w:bottom w:val="single" w:sz="4" w:space="0" w:color="auto"/>
              <w:right w:val="nil"/>
            </w:tcBorders>
            <w:vAlign w:val="center"/>
          </w:tcPr>
          <w:p w14:paraId="328A9631"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 xml:space="preserve"> Ascites </w:t>
            </w:r>
          </w:p>
        </w:tc>
        <w:tc>
          <w:tcPr>
            <w:tcW w:w="2693" w:type="dxa"/>
            <w:vAlign w:val="center"/>
          </w:tcPr>
          <w:p w14:paraId="09B0B0B1"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R18</w:t>
            </w:r>
          </w:p>
        </w:tc>
        <w:tc>
          <w:tcPr>
            <w:tcW w:w="5216" w:type="dxa"/>
          </w:tcPr>
          <w:p w14:paraId="45623469" w14:textId="1BDC885B" w:rsidR="00202887" w:rsidRPr="00317A51" w:rsidRDefault="00202887" w:rsidP="00202887">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Ascites</w:t>
            </w:r>
          </w:p>
          <w:p w14:paraId="75D1AE93" w14:textId="21907F1B" w:rsidR="00BA3978" w:rsidRPr="00317A51" w:rsidRDefault="00202887" w:rsidP="00202887">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Include</w:t>
            </w:r>
            <w:r w:rsidR="00592CC9" w:rsidRPr="00317A51">
              <w:rPr>
                <w:rFonts w:ascii="Times New Roman" w:eastAsia="Times New Roman Uni" w:hAnsi="Times New Roman" w:cs="Times New Roman"/>
                <w:color w:val="000000" w:themeColor="text1"/>
                <w:szCs w:val="21"/>
              </w:rPr>
              <w:t>s</w:t>
            </w:r>
            <w:r w:rsidRPr="00317A51">
              <w:rPr>
                <w:rFonts w:ascii="Times New Roman" w:eastAsia="Times New Roman Uni" w:hAnsi="Times New Roman" w:cs="Times New Roman"/>
                <w:color w:val="000000" w:themeColor="text1"/>
                <w:szCs w:val="21"/>
              </w:rPr>
              <w:t>: Fluid accumulation in the abdominal cavity</w:t>
            </w:r>
          </w:p>
        </w:tc>
      </w:tr>
      <w:tr w:rsidR="00907F39" w:rsidRPr="00317A51" w14:paraId="238A76C2" w14:textId="08232854" w:rsidTr="0087698C">
        <w:trPr>
          <w:trHeight w:val="258"/>
        </w:trPr>
        <w:tc>
          <w:tcPr>
            <w:tcW w:w="2547" w:type="dxa"/>
            <w:tcBorders>
              <w:top w:val="single" w:sz="4" w:space="0" w:color="auto"/>
              <w:left w:val="single" w:sz="4" w:space="0" w:color="auto"/>
              <w:bottom w:val="single" w:sz="4" w:space="0" w:color="auto"/>
              <w:right w:val="nil"/>
            </w:tcBorders>
            <w:vAlign w:val="center"/>
          </w:tcPr>
          <w:p w14:paraId="2A70531C"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 xml:space="preserve"> Hepatic encephalopathy</w:t>
            </w:r>
          </w:p>
        </w:tc>
        <w:tc>
          <w:tcPr>
            <w:tcW w:w="2693" w:type="dxa"/>
            <w:vAlign w:val="center"/>
          </w:tcPr>
          <w:p w14:paraId="32312CA5"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K72</w:t>
            </w:r>
          </w:p>
        </w:tc>
        <w:tc>
          <w:tcPr>
            <w:tcW w:w="5216" w:type="dxa"/>
          </w:tcPr>
          <w:p w14:paraId="47AECA5C" w14:textId="77777777" w:rsidR="00202887" w:rsidRPr="00317A51" w:rsidRDefault="00202887" w:rsidP="00202887">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Liver failure, not classified elsewhere</w:t>
            </w:r>
          </w:p>
          <w:p w14:paraId="47CEE553" w14:textId="155F70DB" w:rsidR="00BA3978" w:rsidRPr="00317A51" w:rsidRDefault="00202887" w:rsidP="0087259F">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Include: Coma</w:t>
            </w:r>
            <w:r w:rsidR="0087259F" w:rsidRPr="00317A51">
              <w:rPr>
                <w:rFonts w:ascii="Times New Roman" w:eastAsia="Times New Roman Uni" w:hAnsi="Times New Roman" w:cs="Times New Roman"/>
                <w:color w:val="000000" w:themeColor="text1"/>
                <w:szCs w:val="21"/>
              </w:rPr>
              <w:t xml:space="preserve">, </w:t>
            </w:r>
            <w:r w:rsidR="00592CC9" w:rsidRPr="00317A51">
              <w:rPr>
                <w:rFonts w:ascii="Times New Roman" w:eastAsia="Times New Roman Uni" w:hAnsi="Times New Roman" w:cs="Times New Roman"/>
                <w:color w:val="000000" w:themeColor="text1"/>
                <w:szCs w:val="21"/>
              </w:rPr>
              <w:t>hepatic e</w:t>
            </w:r>
            <w:r w:rsidRPr="00317A51">
              <w:rPr>
                <w:rFonts w:ascii="Times New Roman" w:eastAsia="Times New Roman Uni" w:hAnsi="Times New Roman" w:cs="Times New Roman"/>
                <w:color w:val="000000" w:themeColor="text1"/>
                <w:szCs w:val="21"/>
              </w:rPr>
              <w:t>ncephalopath</w:t>
            </w:r>
            <w:r w:rsidR="00592CC9" w:rsidRPr="00317A51">
              <w:rPr>
                <w:rFonts w:ascii="Times New Roman" w:eastAsia="Times New Roman Uni" w:hAnsi="Times New Roman" w:cs="Times New Roman"/>
                <w:color w:val="000000" w:themeColor="text1"/>
                <w:szCs w:val="21"/>
              </w:rPr>
              <w:t>y</w:t>
            </w:r>
            <w:r w:rsidR="00C65BE0" w:rsidRPr="00317A51">
              <w:rPr>
                <w:rFonts w:ascii="Times New Roman" w:eastAsia="Times New Roman Uni" w:hAnsi="Times New Roman" w:cs="Times New Roman"/>
                <w:color w:val="000000" w:themeColor="text1"/>
                <w:szCs w:val="21"/>
              </w:rPr>
              <w:t>, y</w:t>
            </w:r>
            <w:r w:rsidRPr="00317A51">
              <w:rPr>
                <w:rFonts w:ascii="Times New Roman" w:eastAsia="Times New Roman Uni" w:hAnsi="Times New Roman" w:cs="Times New Roman"/>
                <w:color w:val="000000" w:themeColor="text1"/>
                <w:szCs w:val="21"/>
              </w:rPr>
              <w:t>ellow liver</w:t>
            </w:r>
            <w:r w:rsidR="0087259F" w:rsidRPr="00317A51">
              <w:rPr>
                <w:rFonts w:ascii="Times New Roman" w:eastAsia="Times New Roman Uni" w:hAnsi="Times New Roman" w:cs="Times New Roman"/>
                <w:color w:val="000000" w:themeColor="text1"/>
                <w:szCs w:val="21"/>
              </w:rPr>
              <w:t xml:space="preserve">, </w:t>
            </w:r>
            <w:proofErr w:type="gramStart"/>
            <w:r w:rsidRPr="00317A51">
              <w:rPr>
                <w:rFonts w:ascii="Times New Roman" w:eastAsia="Times New Roman Uni" w:hAnsi="Times New Roman" w:cs="Times New Roman"/>
                <w:color w:val="000000" w:themeColor="text1"/>
                <w:szCs w:val="21"/>
              </w:rPr>
              <w:t>atrophy</w:t>
            </w:r>
            <w:proofErr w:type="gramEnd"/>
            <w:r w:rsidRPr="00317A51">
              <w:rPr>
                <w:rFonts w:ascii="Times New Roman" w:eastAsia="Times New Roman Uni" w:hAnsi="Times New Roman" w:cs="Times New Roman"/>
                <w:color w:val="000000" w:themeColor="text1"/>
                <w:szCs w:val="21"/>
              </w:rPr>
              <w:t xml:space="preserve"> or dystrophy</w:t>
            </w:r>
            <w:r w:rsidR="00592CC9" w:rsidRPr="00317A51">
              <w:rPr>
                <w:rFonts w:ascii="Times New Roman" w:eastAsia="Times New Roman Uni" w:hAnsi="Times New Roman" w:cs="Times New Roman"/>
                <w:color w:val="000000" w:themeColor="text1"/>
                <w:szCs w:val="21"/>
              </w:rPr>
              <w:t>,</w:t>
            </w:r>
            <w:r w:rsidRPr="00317A51">
              <w:rPr>
                <w:rFonts w:ascii="Times New Roman" w:eastAsia="Times New Roman Uni" w:hAnsi="Times New Roman" w:cs="Times New Roman"/>
                <w:color w:val="000000" w:themeColor="text1"/>
                <w:szCs w:val="21"/>
              </w:rPr>
              <w:t xml:space="preserve"> brilliantly</w:t>
            </w:r>
            <w:r w:rsidR="0087259F" w:rsidRPr="00317A51">
              <w:rPr>
                <w:rFonts w:ascii="Times New Roman" w:eastAsia="Times New Roman Uni" w:hAnsi="Times New Roman" w:cs="Times New Roman"/>
                <w:color w:val="000000" w:themeColor="text1"/>
                <w:szCs w:val="21"/>
              </w:rPr>
              <w:t xml:space="preserve">, </w:t>
            </w:r>
            <w:r w:rsidRPr="00317A51">
              <w:rPr>
                <w:rFonts w:ascii="Times New Roman" w:eastAsia="Times New Roman Uni" w:hAnsi="Times New Roman" w:cs="Times New Roman"/>
                <w:color w:val="000000" w:themeColor="text1"/>
                <w:szCs w:val="21"/>
              </w:rPr>
              <w:t>not classified elsewhere, with liver</w:t>
            </w:r>
            <w:r w:rsidR="0087259F" w:rsidRPr="00317A51">
              <w:rPr>
                <w:rFonts w:ascii="Times New Roman" w:eastAsia="Times New Roman Uni" w:hAnsi="Times New Roman" w:cs="Times New Roman"/>
                <w:color w:val="000000" w:themeColor="text1"/>
                <w:szCs w:val="21"/>
              </w:rPr>
              <w:t xml:space="preserve"> </w:t>
            </w:r>
            <w:r w:rsidRPr="00317A51">
              <w:rPr>
                <w:rFonts w:ascii="Times New Roman" w:eastAsia="Times New Roman Uni" w:hAnsi="Times New Roman" w:cs="Times New Roman"/>
                <w:color w:val="000000" w:themeColor="text1"/>
                <w:szCs w:val="21"/>
              </w:rPr>
              <w:t>failure</w:t>
            </w:r>
            <w:r w:rsidR="00592CC9" w:rsidRPr="00317A51">
              <w:rPr>
                <w:rFonts w:ascii="Times New Roman" w:eastAsia="Times New Roman Uni" w:hAnsi="Times New Roman" w:cs="Times New Roman"/>
                <w:color w:val="000000" w:themeColor="text1"/>
                <w:szCs w:val="21"/>
              </w:rPr>
              <w:t>,</w:t>
            </w:r>
            <w:r w:rsidRPr="00317A51">
              <w:rPr>
                <w:rFonts w:ascii="Times New Roman" w:eastAsia="Times New Roman Uni" w:hAnsi="Times New Roman" w:cs="Times New Roman"/>
                <w:color w:val="000000" w:themeColor="text1"/>
                <w:szCs w:val="21"/>
              </w:rPr>
              <w:t xml:space="preserve"> malignant elsewhere not classified, with liver failure</w:t>
            </w:r>
            <w:r w:rsidR="00592CC9" w:rsidRPr="00317A51">
              <w:rPr>
                <w:rFonts w:ascii="Times New Roman" w:eastAsia="Times New Roman Uni" w:hAnsi="Times New Roman" w:cs="Times New Roman"/>
                <w:color w:val="000000" w:themeColor="text1"/>
                <w:szCs w:val="21"/>
              </w:rPr>
              <w:t>,</w:t>
            </w:r>
            <w:r w:rsidRPr="00317A51">
              <w:rPr>
                <w:rFonts w:ascii="Times New Roman" w:eastAsia="Times New Roman Uni" w:hAnsi="Times New Roman" w:cs="Times New Roman"/>
                <w:color w:val="000000" w:themeColor="text1"/>
                <w:szCs w:val="21"/>
              </w:rPr>
              <w:t xml:space="preserve"> </w:t>
            </w:r>
            <w:r w:rsidR="00592CC9" w:rsidRPr="00317A51">
              <w:rPr>
                <w:rFonts w:ascii="Times New Roman" w:eastAsia="Times New Roman Uni" w:hAnsi="Times New Roman" w:cs="Times New Roman"/>
                <w:color w:val="000000" w:themeColor="text1"/>
                <w:szCs w:val="21"/>
              </w:rPr>
              <w:t>l</w:t>
            </w:r>
            <w:r w:rsidRPr="00317A51">
              <w:rPr>
                <w:rFonts w:ascii="Times New Roman" w:eastAsia="Times New Roman Uni" w:hAnsi="Times New Roman" w:cs="Times New Roman"/>
                <w:color w:val="000000" w:themeColor="text1"/>
                <w:szCs w:val="21"/>
              </w:rPr>
              <w:t>iver (cell) necrosis with liver failure</w:t>
            </w:r>
          </w:p>
        </w:tc>
      </w:tr>
      <w:tr w:rsidR="00907F39" w:rsidRPr="00317A51" w14:paraId="5C7DA6C8" w14:textId="67406D94" w:rsidTr="0087698C">
        <w:trPr>
          <w:trHeight w:val="100"/>
        </w:trPr>
        <w:tc>
          <w:tcPr>
            <w:tcW w:w="2547" w:type="dxa"/>
            <w:tcBorders>
              <w:top w:val="single" w:sz="4" w:space="0" w:color="auto"/>
              <w:left w:val="single" w:sz="4" w:space="0" w:color="auto"/>
              <w:bottom w:val="single" w:sz="4" w:space="0" w:color="auto"/>
              <w:right w:val="nil"/>
            </w:tcBorders>
            <w:vAlign w:val="center"/>
          </w:tcPr>
          <w:p w14:paraId="11FAA887"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 xml:space="preserve"> Infections </w:t>
            </w:r>
          </w:p>
        </w:tc>
        <w:tc>
          <w:tcPr>
            <w:tcW w:w="2693" w:type="dxa"/>
            <w:vAlign w:val="center"/>
          </w:tcPr>
          <w:p w14:paraId="581FF16C" w14:textId="67F53229" w:rsidR="00BA3978" w:rsidRPr="00317A51" w:rsidRDefault="00143EDA" w:rsidP="00713BBB">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A00 to A09</w:t>
            </w:r>
            <w:r w:rsidR="00713BBB" w:rsidRPr="00317A51">
              <w:rPr>
                <w:rFonts w:ascii="Times New Roman" w:eastAsia="Times New Roman Uni" w:hAnsi="Times New Roman" w:cs="Times New Roman"/>
                <w:color w:val="000000" w:themeColor="text1"/>
                <w:szCs w:val="21"/>
              </w:rPr>
              <w:t xml:space="preserve">, </w:t>
            </w:r>
            <w:r w:rsidRPr="00317A51">
              <w:rPr>
                <w:rFonts w:ascii="Times New Roman" w:eastAsia="Times New Roman Uni" w:hAnsi="Times New Roman" w:cs="Times New Roman"/>
                <w:color w:val="000000" w:themeColor="text1"/>
                <w:szCs w:val="21"/>
              </w:rPr>
              <w:t>A20</w:t>
            </w:r>
            <w:r w:rsidR="00713BBB" w:rsidRPr="00317A51">
              <w:rPr>
                <w:rFonts w:ascii="Times New Roman" w:eastAsia="Times New Roman Uni" w:hAnsi="Times New Roman" w:cs="Times New Roman"/>
                <w:color w:val="000000" w:themeColor="text1"/>
                <w:szCs w:val="21"/>
              </w:rPr>
              <w:t xml:space="preserve"> to A28</w:t>
            </w:r>
            <w:r w:rsidRPr="00317A51">
              <w:rPr>
                <w:rFonts w:ascii="Times New Roman" w:eastAsia="Times New Roman Uni" w:hAnsi="Times New Roman" w:cs="Times New Roman"/>
                <w:color w:val="000000" w:themeColor="text1"/>
                <w:szCs w:val="21"/>
              </w:rPr>
              <w:t xml:space="preserve">, </w:t>
            </w:r>
            <w:r w:rsidR="00713BBB" w:rsidRPr="00317A51">
              <w:rPr>
                <w:rFonts w:ascii="Times New Roman" w:eastAsia="Times New Roman Uni" w:hAnsi="Times New Roman" w:cs="Times New Roman"/>
                <w:color w:val="000000" w:themeColor="text1"/>
                <w:szCs w:val="21"/>
              </w:rPr>
              <w:t xml:space="preserve">A30 to A89, A92 to A99, </w:t>
            </w:r>
            <w:r w:rsidRPr="00317A51">
              <w:rPr>
                <w:rFonts w:ascii="Times New Roman" w:eastAsia="Times New Roman Uni" w:hAnsi="Times New Roman" w:cs="Times New Roman"/>
                <w:color w:val="000000" w:themeColor="text1"/>
                <w:szCs w:val="21"/>
              </w:rPr>
              <w:t>B95</w:t>
            </w:r>
            <w:r w:rsidR="00713BBB" w:rsidRPr="00317A51">
              <w:rPr>
                <w:rFonts w:ascii="Times New Roman" w:eastAsia="Times New Roman Uni" w:hAnsi="Times New Roman" w:cs="Times New Roman"/>
                <w:color w:val="000000" w:themeColor="text1"/>
                <w:szCs w:val="21"/>
              </w:rPr>
              <w:t xml:space="preserve"> to </w:t>
            </w:r>
            <w:r w:rsidRPr="00317A51">
              <w:rPr>
                <w:rFonts w:ascii="Times New Roman" w:eastAsia="Times New Roman Uni" w:hAnsi="Times New Roman" w:cs="Times New Roman"/>
                <w:color w:val="000000" w:themeColor="text1"/>
                <w:szCs w:val="21"/>
              </w:rPr>
              <w:t xml:space="preserve">B98, N39, </w:t>
            </w:r>
            <w:r w:rsidR="00BA3978" w:rsidRPr="00317A51">
              <w:rPr>
                <w:rFonts w:ascii="Times New Roman" w:eastAsia="Times New Roman Uni" w:hAnsi="Times New Roman" w:cs="Times New Roman"/>
                <w:color w:val="000000" w:themeColor="text1"/>
                <w:szCs w:val="21"/>
              </w:rPr>
              <w:t xml:space="preserve">J12, J13, J14, J15, J16, J17, J18, </w:t>
            </w:r>
            <w:r w:rsidRPr="00317A51">
              <w:rPr>
                <w:rFonts w:ascii="Times New Roman" w:eastAsia="Times New Roman Uni" w:hAnsi="Times New Roman" w:cs="Times New Roman"/>
                <w:color w:val="000000" w:themeColor="text1"/>
                <w:szCs w:val="21"/>
              </w:rPr>
              <w:t xml:space="preserve">L00, </w:t>
            </w:r>
            <w:r w:rsidR="00BA3978" w:rsidRPr="00317A51">
              <w:rPr>
                <w:rFonts w:ascii="Times New Roman" w:eastAsia="Times New Roman Uni" w:hAnsi="Times New Roman" w:cs="Times New Roman"/>
                <w:color w:val="000000" w:themeColor="text1"/>
                <w:szCs w:val="21"/>
              </w:rPr>
              <w:t xml:space="preserve">L01, L02, L03, </w:t>
            </w:r>
            <w:r w:rsidRPr="00317A51">
              <w:rPr>
                <w:rFonts w:ascii="Times New Roman" w:eastAsia="Times New Roman Uni" w:hAnsi="Times New Roman" w:cs="Times New Roman"/>
                <w:color w:val="000000" w:themeColor="text1"/>
                <w:szCs w:val="21"/>
              </w:rPr>
              <w:t xml:space="preserve">L04, L05, L06, L07, L08, </w:t>
            </w:r>
            <w:r w:rsidR="00BA3978" w:rsidRPr="00317A51">
              <w:rPr>
                <w:rFonts w:ascii="Times New Roman" w:eastAsia="Times New Roman Uni" w:hAnsi="Times New Roman" w:cs="Times New Roman"/>
                <w:color w:val="000000" w:themeColor="text1"/>
                <w:szCs w:val="21"/>
              </w:rPr>
              <w:t>M72, K65</w:t>
            </w:r>
            <w:r w:rsidRPr="00317A51">
              <w:rPr>
                <w:rFonts w:ascii="Times New Roman" w:eastAsia="Times New Roman Uni" w:hAnsi="Times New Roman" w:cs="Times New Roman"/>
                <w:color w:val="000000" w:themeColor="text1"/>
                <w:szCs w:val="21"/>
              </w:rPr>
              <w:t>, K83</w:t>
            </w:r>
          </w:p>
        </w:tc>
        <w:tc>
          <w:tcPr>
            <w:tcW w:w="5216" w:type="dxa"/>
          </w:tcPr>
          <w:p w14:paraId="2DB8AB19" w14:textId="3D2DB4F5" w:rsidR="007B41A1" w:rsidRPr="00317A51" w:rsidRDefault="00713BBB" w:rsidP="00C229F2">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 xml:space="preserve">Infectious intestinal diseases; </w:t>
            </w:r>
            <w:r w:rsidR="00592CC9" w:rsidRPr="00317A51">
              <w:rPr>
                <w:rFonts w:ascii="Times New Roman" w:eastAsia="Times New Roman Uni" w:hAnsi="Times New Roman" w:cs="Times New Roman"/>
                <w:color w:val="000000" w:themeColor="text1"/>
                <w:szCs w:val="21"/>
              </w:rPr>
              <w:t xml:space="preserve">certain bacterial zoonoses; other bacterial diseases; infections that are mainly transmitted through sexual intercourse; other spirochete diseases; other diseases caused by chlamydia; rickettsioses; viral infections of the central nervous system; arthropod-borne viral diseases and viral hemorrhagic fevers; bacteria, viruses and other infectious agents as the cause of diseases that are classified in other chapters; pneumonia; urinary tract infection; skin and subcutaneous infections; </w:t>
            </w:r>
            <w:r w:rsidR="00592CC9" w:rsidRPr="00317A51">
              <w:rPr>
                <w:color w:val="000000" w:themeColor="text1"/>
              </w:rPr>
              <w:t xml:space="preserve"> </w:t>
            </w:r>
            <w:r w:rsidR="00592CC9" w:rsidRPr="00317A51">
              <w:rPr>
                <w:rFonts w:ascii="Times New Roman" w:eastAsia="Times New Roman Uni" w:hAnsi="Times New Roman" w:cs="Times New Roman"/>
                <w:color w:val="000000" w:themeColor="text1"/>
                <w:szCs w:val="21"/>
              </w:rPr>
              <w:t>fibromatoses and</w:t>
            </w:r>
            <w:r w:rsidR="00592CC9" w:rsidRPr="00317A51">
              <w:rPr>
                <w:color w:val="000000" w:themeColor="text1"/>
              </w:rPr>
              <w:t xml:space="preserve"> </w:t>
            </w:r>
            <w:r w:rsidR="00592CC9" w:rsidRPr="00317A51">
              <w:rPr>
                <w:rFonts w:ascii="Times New Roman" w:eastAsia="Times New Roman Uni" w:hAnsi="Times New Roman" w:cs="Times New Roman"/>
                <w:color w:val="000000" w:themeColor="text1"/>
                <w:szCs w:val="21"/>
              </w:rPr>
              <w:t>peritonitis and cholangiti</w:t>
            </w:r>
            <w:r w:rsidR="00C229F2" w:rsidRPr="00317A51">
              <w:rPr>
                <w:rFonts w:ascii="Times New Roman" w:eastAsia="Times New Roman Uni" w:hAnsi="Times New Roman" w:cs="Times New Roman"/>
                <w:color w:val="000000" w:themeColor="text1"/>
                <w:szCs w:val="21"/>
              </w:rPr>
              <w:t>s.</w:t>
            </w:r>
          </w:p>
        </w:tc>
      </w:tr>
      <w:tr w:rsidR="00907F39" w:rsidRPr="00317A51" w14:paraId="3702DF30" w14:textId="208899E1" w:rsidTr="0087698C">
        <w:trPr>
          <w:trHeight w:val="245"/>
        </w:trPr>
        <w:tc>
          <w:tcPr>
            <w:tcW w:w="2547" w:type="dxa"/>
            <w:tcBorders>
              <w:top w:val="single" w:sz="4" w:space="0" w:color="auto"/>
              <w:left w:val="single" w:sz="4" w:space="0" w:color="auto"/>
              <w:bottom w:val="single" w:sz="4" w:space="0" w:color="auto"/>
              <w:right w:val="nil"/>
            </w:tcBorders>
            <w:vAlign w:val="center"/>
          </w:tcPr>
          <w:p w14:paraId="5B742BBC"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 xml:space="preserve"> Hepatocellular carcinoma </w:t>
            </w:r>
          </w:p>
        </w:tc>
        <w:tc>
          <w:tcPr>
            <w:tcW w:w="2693" w:type="dxa"/>
            <w:vAlign w:val="center"/>
          </w:tcPr>
          <w:p w14:paraId="12BEA66A"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C22.0</w:t>
            </w:r>
          </w:p>
        </w:tc>
        <w:tc>
          <w:tcPr>
            <w:tcW w:w="5216" w:type="dxa"/>
          </w:tcPr>
          <w:p w14:paraId="47FACE13" w14:textId="3794186F" w:rsidR="00E3212F" w:rsidRPr="00317A51" w:rsidRDefault="00E3212F" w:rsidP="00E3212F">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hint="eastAsia"/>
                <w:color w:val="000000" w:themeColor="text1"/>
                <w:szCs w:val="21"/>
              </w:rPr>
              <w:t>L</w:t>
            </w:r>
            <w:r w:rsidRPr="00317A51">
              <w:rPr>
                <w:rFonts w:ascii="Times New Roman" w:eastAsia="Times New Roman Uni" w:hAnsi="Times New Roman" w:cs="Times New Roman"/>
                <w:color w:val="000000" w:themeColor="text1"/>
                <w:szCs w:val="21"/>
              </w:rPr>
              <w:t>iver carcinoma</w:t>
            </w:r>
          </w:p>
          <w:p w14:paraId="3383FE44" w14:textId="1D83FDFD" w:rsidR="00BA3978" w:rsidRPr="00317A51" w:rsidRDefault="00254876" w:rsidP="00E3212F">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lastRenderedPageBreak/>
              <w:t>Incl</w:t>
            </w:r>
            <w:r w:rsidR="00E3212F" w:rsidRPr="00317A51">
              <w:rPr>
                <w:rFonts w:ascii="Times New Roman" w:eastAsia="Times New Roman Uni" w:hAnsi="Times New Roman" w:cs="Times New Roman"/>
                <w:color w:val="000000" w:themeColor="text1"/>
                <w:szCs w:val="21"/>
              </w:rPr>
              <w:t>ude</w:t>
            </w:r>
            <w:r w:rsidR="00592CC9" w:rsidRPr="00317A51">
              <w:rPr>
                <w:rFonts w:ascii="Times New Roman" w:eastAsia="Times New Roman Uni" w:hAnsi="Times New Roman" w:cs="Times New Roman"/>
                <w:color w:val="000000" w:themeColor="text1"/>
                <w:szCs w:val="21"/>
              </w:rPr>
              <w:t>s</w:t>
            </w:r>
            <w:r w:rsidR="00E3212F" w:rsidRPr="00317A51">
              <w:rPr>
                <w:rFonts w:ascii="Times New Roman" w:eastAsia="Times New Roman Uni" w:hAnsi="Times New Roman" w:cs="Times New Roman"/>
                <w:color w:val="000000" w:themeColor="text1"/>
                <w:szCs w:val="21"/>
              </w:rPr>
              <w:t>: Hepatocellular carcinoma</w:t>
            </w:r>
          </w:p>
        </w:tc>
      </w:tr>
      <w:tr w:rsidR="00907F39" w:rsidRPr="00317A51" w14:paraId="10F8828C" w14:textId="69BE5303" w:rsidTr="0087698C">
        <w:trPr>
          <w:trHeight w:val="245"/>
        </w:trPr>
        <w:tc>
          <w:tcPr>
            <w:tcW w:w="2547" w:type="dxa"/>
            <w:tcBorders>
              <w:top w:val="single" w:sz="4" w:space="0" w:color="auto"/>
              <w:left w:val="single" w:sz="4" w:space="0" w:color="auto"/>
              <w:bottom w:val="single" w:sz="4" w:space="0" w:color="auto"/>
              <w:right w:val="nil"/>
            </w:tcBorders>
            <w:vAlign w:val="center"/>
          </w:tcPr>
          <w:p w14:paraId="04391480"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lastRenderedPageBreak/>
              <w:t xml:space="preserve"> Gastrointestinal bleeding </w:t>
            </w:r>
          </w:p>
        </w:tc>
        <w:tc>
          <w:tcPr>
            <w:tcW w:w="2693" w:type="dxa"/>
            <w:vAlign w:val="center"/>
          </w:tcPr>
          <w:p w14:paraId="1CD420BC"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K92.2</w:t>
            </w:r>
          </w:p>
        </w:tc>
        <w:tc>
          <w:tcPr>
            <w:tcW w:w="5216" w:type="dxa"/>
          </w:tcPr>
          <w:p w14:paraId="182531D9" w14:textId="77777777" w:rsidR="004D6929" w:rsidRPr="00317A51" w:rsidRDefault="004D6929" w:rsidP="004D6929">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Gastrointestinal bleeding, unspecified</w:t>
            </w:r>
          </w:p>
          <w:p w14:paraId="6AE451D4" w14:textId="6BB3845C" w:rsidR="004D6929" w:rsidRPr="00317A51" w:rsidRDefault="004D6929" w:rsidP="004D6929">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Include</w:t>
            </w:r>
            <w:r w:rsidR="00592CC9" w:rsidRPr="00317A51">
              <w:rPr>
                <w:rFonts w:ascii="Times New Roman" w:eastAsia="Times New Roman Uni" w:hAnsi="Times New Roman" w:cs="Times New Roman"/>
                <w:color w:val="000000" w:themeColor="text1"/>
                <w:szCs w:val="21"/>
              </w:rPr>
              <w:t>s</w:t>
            </w:r>
            <w:r w:rsidRPr="00317A51">
              <w:rPr>
                <w:rFonts w:ascii="Times New Roman" w:eastAsia="Times New Roman Uni" w:hAnsi="Times New Roman" w:cs="Times New Roman"/>
                <w:color w:val="000000" w:themeColor="text1"/>
                <w:szCs w:val="21"/>
              </w:rPr>
              <w:t>: Bleeding: Intestine and stomach</w:t>
            </w:r>
          </w:p>
          <w:p w14:paraId="458391E6" w14:textId="79DBD2ED" w:rsidR="00BA3978" w:rsidRPr="00317A51" w:rsidRDefault="004D6929" w:rsidP="004D6929">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Exclude</w:t>
            </w:r>
            <w:r w:rsidR="00592CC9" w:rsidRPr="00317A51">
              <w:rPr>
                <w:rFonts w:ascii="Times New Roman" w:eastAsia="Times New Roman Uni" w:hAnsi="Times New Roman" w:cs="Times New Roman"/>
                <w:color w:val="000000" w:themeColor="text1"/>
                <w:szCs w:val="21"/>
              </w:rPr>
              <w:t>s</w:t>
            </w:r>
            <w:r w:rsidRPr="00317A51">
              <w:rPr>
                <w:rFonts w:ascii="Times New Roman" w:eastAsia="Times New Roman Uni" w:hAnsi="Times New Roman" w:cs="Times New Roman"/>
                <w:color w:val="000000" w:themeColor="text1"/>
                <w:szCs w:val="21"/>
              </w:rPr>
              <w:t xml:space="preserve">: Acute hemorrhagic gastritis, </w:t>
            </w:r>
            <w:r w:rsidR="00592CC9" w:rsidRPr="00317A51">
              <w:rPr>
                <w:rFonts w:ascii="Times New Roman" w:eastAsia="Times New Roman Uni" w:hAnsi="Times New Roman" w:cs="Times New Roman"/>
                <w:color w:val="000000" w:themeColor="text1"/>
                <w:szCs w:val="21"/>
              </w:rPr>
              <w:t>angiodysplasia of the small intestine with bleeding, angiodysplasia of the colon with bleeding, angiodysplasia of the stomach and duodenum with bleeding, hemorrhage of the anus and rectum with peptic ulcer</w:t>
            </w:r>
          </w:p>
        </w:tc>
      </w:tr>
      <w:tr w:rsidR="00907F39" w:rsidRPr="00317A51" w14:paraId="611401F8" w14:textId="63810F67" w:rsidTr="0087698C">
        <w:trPr>
          <w:trHeight w:val="245"/>
        </w:trPr>
        <w:tc>
          <w:tcPr>
            <w:tcW w:w="2547" w:type="dxa"/>
            <w:tcBorders>
              <w:top w:val="single" w:sz="4" w:space="0" w:color="auto"/>
              <w:left w:val="single" w:sz="4" w:space="0" w:color="auto"/>
              <w:bottom w:val="single" w:sz="4" w:space="0" w:color="auto"/>
              <w:right w:val="nil"/>
            </w:tcBorders>
            <w:vAlign w:val="center"/>
          </w:tcPr>
          <w:p w14:paraId="28B4FBD1"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 xml:space="preserve"> Hepatorenal syndrome </w:t>
            </w:r>
          </w:p>
        </w:tc>
        <w:tc>
          <w:tcPr>
            <w:tcW w:w="2693" w:type="dxa"/>
            <w:vAlign w:val="center"/>
          </w:tcPr>
          <w:p w14:paraId="422D5B4A"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K76.7</w:t>
            </w:r>
          </w:p>
        </w:tc>
        <w:tc>
          <w:tcPr>
            <w:tcW w:w="5216" w:type="dxa"/>
          </w:tcPr>
          <w:p w14:paraId="29708B8B" w14:textId="77777777" w:rsidR="004D6929" w:rsidRPr="00317A51" w:rsidRDefault="004D6929" w:rsidP="004D6929">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Hepatorenal syndrome</w:t>
            </w:r>
          </w:p>
          <w:p w14:paraId="6938BD01" w14:textId="0137BDF8" w:rsidR="00BA3978" w:rsidRPr="00317A51" w:rsidRDefault="004D6929" w:rsidP="004D6929">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Exclude</w:t>
            </w:r>
            <w:r w:rsidR="00592CC9" w:rsidRPr="00317A51">
              <w:rPr>
                <w:rFonts w:ascii="Times New Roman" w:eastAsia="Times New Roman Uni" w:hAnsi="Times New Roman" w:cs="Times New Roman"/>
                <w:color w:val="000000" w:themeColor="text1"/>
                <w:szCs w:val="21"/>
              </w:rPr>
              <w:t>s</w:t>
            </w:r>
            <w:r w:rsidRPr="00317A51">
              <w:rPr>
                <w:rFonts w:ascii="Times New Roman" w:eastAsia="Times New Roman Uni" w:hAnsi="Times New Roman" w:cs="Times New Roman"/>
                <w:color w:val="000000" w:themeColor="text1"/>
                <w:szCs w:val="21"/>
              </w:rPr>
              <w:t>: After labor and delivery</w:t>
            </w:r>
          </w:p>
        </w:tc>
      </w:tr>
      <w:tr w:rsidR="00907F39" w:rsidRPr="00317A51" w14:paraId="1A18D5F3" w14:textId="1ABD9AEB" w:rsidTr="0087698C">
        <w:trPr>
          <w:trHeight w:val="245"/>
        </w:trPr>
        <w:tc>
          <w:tcPr>
            <w:tcW w:w="2547" w:type="dxa"/>
            <w:tcBorders>
              <w:top w:val="single" w:sz="4" w:space="0" w:color="auto"/>
              <w:left w:val="single" w:sz="4" w:space="0" w:color="auto"/>
              <w:bottom w:val="single" w:sz="4" w:space="0" w:color="auto"/>
              <w:right w:val="nil"/>
            </w:tcBorders>
            <w:vAlign w:val="center"/>
          </w:tcPr>
          <w:p w14:paraId="6004C0CD"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 xml:space="preserve"> Esophageal variceal bleeding </w:t>
            </w:r>
          </w:p>
        </w:tc>
        <w:tc>
          <w:tcPr>
            <w:tcW w:w="2693" w:type="dxa"/>
            <w:vAlign w:val="center"/>
          </w:tcPr>
          <w:p w14:paraId="31656678"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I85.0</w:t>
            </w:r>
          </w:p>
        </w:tc>
        <w:tc>
          <w:tcPr>
            <w:tcW w:w="5216" w:type="dxa"/>
          </w:tcPr>
          <w:p w14:paraId="2C7C54C7" w14:textId="77777777" w:rsidR="004D6929" w:rsidRPr="00317A51" w:rsidRDefault="004D6929" w:rsidP="004D6929">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Esophageal varices with bleeding</w:t>
            </w:r>
          </w:p>
          <w:p w14:paraId="76ECF844" w14:textId="527F8DE9" w:rsidR="00BA3978" w:rsidRPr="00317A51" w:rsidRDefault="004D6929" w:rsidP="004D6929">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Exclude</w:t>
            </w:r>
            <w:r w:rsidR="00592CC9" w:rsidRPr="00317A51">
              <w:rPr>
                <w:rFonts w:ascii="Times New Roman" w:eastAsia="Times New Roman Uni" w:hAnsi="Times New Roman" w:cs="Times New Roman"/>
                <w:color w:val="000000" w:themeColor="text1"/>
                <w:szCs w:val="21"/>
              </w:rPr>
              <w:t>s</w:t>
            </w:r>
            <w:r w:rsidRPr="00317A51">
              <w:rPr>
                <w:rFonts w:ascii="Times New Roman" w:eastAsia="Times New Roman Uni" w:hAnsi="Times New Roman" w:cs="Times New Roman"/>
                <w:color w:val="000000" w:themeColor="text1"/>
                <w:szCs w:val="21"/>
              </w:rPr>
              <w:t>: Esophageal varices with indication of bleeding in liver diseases and esophageal varices with indication of bleeding in schistosomiasis</w:t>
            </w:r>
          </w:p>
        </w:tc>
      </w:tr>
      <w:tr w:rsidR="00907F39" w:rsidRPr="00317A51" w14:paraId="212D0046" w14:textId="7BFD532B" w:rsidTr="0087698C">
        <w:trPr>
          <w:trHeight w:val="70"/>
        </w:trPr>
        <w:tc>
          <w:tcPr>
            <w:tcW w:w="2547" w:type="dxa"/>
            <w:tcBorders>
              <w:top w:val="single" w:sz="4" w:space="0" w:color="auto"/>
              <w:left w:val="single" w:sz="4" w:space="0" w:color="auto"/>
              <w:bottom w:val="single" w:sz="4" w:space="0" w:color="auto"/>
              <w:right w:val="nil"/>
            </w:tcBorders>
            <w:vAlign w:val="center"/>
          </w:tcPr>
          <w:p w14:paraId="45D48246"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 xml:space="preserve"> Portal vein thrombosis </w:t>
            </w:r>
          </w:p>
        </w:tc>
        <w:tc>
          <w:tcPr>
            <w:tcW w:w="2693" w:type="dxa"/>
            <w:vAlign w:val="center"/>
          </w:tcPr>
          <w:p w14:paraId="04969DB6" w14:textId="77777777"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r w:rsidRPr="00317A51">
              <w:rPr>
                <w:rFonts w:ascii="Times New Roman" w:eastAsia="Times New Roman Uni" w:hAnsi="Times New Roman" w:cs="Times New Roman"/>
                <w:color w:val="000000" w:themeColor="text1"/>
                <w:szCs w:val="21"/>
              </w:rPr>
              <w:t>I81</w:t>
            </w:r>
          </w:p>
        </w:tc>
        <w:tc>
          <w:tcPr>
            <w:tcW w:w="5216" w:type="dxa"/>
          </w:tcPr>
          <w:p w14:paraId="680A0251" w14:textId="77777777" w:rsidR="008D56BF" w:rsidRPr="00317A51" w:rsidRDefault="008D56BF" w:rsidP="008D56BF">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Portal vein thrombosis</w:t>
            </w:r>
          </w:p>
          <w:p w14:paraId="3DB1D379" w14:textId="1B116C8A" w:rsidR="008D56BF" w:rsidRPr="00317A51" w:rsidRDefault="008D56BF" w:rsidP="008D56BF">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Include</w:t>
            </w:r>
            <w:r w:rsidR="00592CC9" w:rsidRPr="00317A51">
              <w:rPr>
                <w:rFonts w:ascii="Times New Roman" w:eastAsia="Times New Roman Uni" w:hAnsi="Times New Roman" w:cs="Times New Roman"/>
                <w:color w:val="000000" w:themeColor="text1"/>
                <w:szCs w:val="21"/>
              </w:rPr>
              <w:t>s</w:t>
            </w:r>
            <w:r w:rsidRPr="00317A51">
              <w:rPr>
                <w:rFonts w:ascii="Times New Roman" w:eastAsia="Times New Roman Uni" w:hAnsi="Times New Roman" w:cs="Times New Roman"/>
                <w:color w:val="000000" w:themeColor="text1"/>
                <w:szCs w:val="21"/>
              </w:rPr>
              <w:t>: Portal vein closure</w:t>
            </w:r>
          </w:p>
          <w:p w14:paraId="406C8C3C" w14:textId="067DBC55" w:rsidR="00BA3978" w:rsidRPr="00317A51" w:rsidRDefault="008D56BF" w:rsidP="008D56BF">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Exclude</w:t>
            </w:r>
            <w:r w:rsidR="00592CC9" w:rsidRPr="00317A51">
              <w:rPr>
                <w:rFonts w:ascii="Times New Roman" w:eastAsia="Times New Roman Uni" w:hAnsi="Times New Roman" w:cs="Times New Roman"/>
                <w:color w:val="000000" w:themeColor="text1"/>
                <w:szCs w:val="21"/>
              </w:rPr>
              <w:t>s</w:t>
            </w:r>
            <w:r w:rsidRPr="00317A51">
              <w:rPr>
                <w:rFonts w:ascii="Times New Roman" w:eastAsia="Times New Roman Uni" w:hAnsi="Times New Roman" w:cs="Times New Roman"/>
                <w:color w:val="000000" w:themeColor="text1"/>
                <w:szCs w:val="21"/>
              </w:rPr>
              <w:t>: Portal vein phlebitis</w:t>
            </w:r>
          </w:p>
        </w:tc>
      </w:tr>
      <w:tr w:rsidR="00907F39" w:rsidRPr="00317A51" w14:paraId="031F524A" w14:textId="1F4CBE21" w:rsidTr="0087698C">
        <w:trPr>
          <w:trHeight w:val="99"/>
        </w:trPr>
        <w:tc>
          <w:tcPr>
            <w:tcW w:w="2547" w:type="dxa"/>
            <w:tcBorders>
              <w:top w:val="single" w:sz="4" w:space="0" w:color="auto"/>
              <w:left w:val="single" w:sz="4" w:space="0" w:color="auto"/>
              <w:bottom w:val="single" w:sz="4" w:space="0" w:color="auto"/>
              <w:right w:val="nil"/>
            </w:tcBorders>
            <w:vAlign w:val="center"/>
          </w:tcPr>
          <w:p w14:paraId="567036E6"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 xml:space="preserve"> Sarcopenia </w:t>
            </w:r>
          </w:p>
        </w:tc>
        <w:tc>
          <w:tcPr>
            <w:tcW w:w="2693" w:type="dxa"/>
            <w:vAlign w:val="center"/>
          </w:tcPr>
          <w:p w14:paraId="29F6FB9C"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M62.5</w:t>
            </w:r>
          </w:p>
        </w:tc>
        <w:tc>
          <w:tcPr>
            <w:tcW w:w="5216" w:type="dxa"/>
          </w:tcPr>
          <w:p w14:paraId="411FEC72" w14:textId="77777777" w:rsidR="00841681" w:rsidRPr="00317A51" w:rsidRDefault="00841681" w:rsidP="0084168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Muscle wasting and atrophy, not classified elsewhere</w:t>
            </w:r>
          </w:p>
          <w:p w14:paraId="5E26B3C8" w14:textId="4F3A55CF" w:rsidR="00BA3978" w:rsidRPr="00317A51" w:rsidRDefault="00841681" w:rsidP="0084168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Include</w:t>
            </w:r>
            <w:r w:rsidR="00592CC9" w:rsidRPr="00317A51">
              <w:rPr>
                <w:rFonts w:ascii="Times New Roman" w:eastAsia="Times New Roman Uni" w:hAnsi="Times New Roman" w:cs="Times New Roman"/>
                <w:color w:val="000000" w:themeColor="text1"/>
                <w:szCs w:val="21"/>
              </w:rPr>
              <w:t>s</w:t>
            </w:r>
            <w:r w:rsidRPr="00317A51">
              <w:rPr>
                <w:rFonts w:ascii="Times New Roman" w:eastAsia="Times New Roman Uni" w:hAnsi="Times New Roman" w:cs="Times New Roman"/>
                <w:color w:val="000000" w:themeColor="text1"/>
                <w:szCs w:val="21"/>
              </w:rPr>
              <w:t xml:space="preserve">: </w:t>
            </w:r>
            <w:r w:rsidR="00592CC9" w:rsidRPr="00317A51">
              <w:rPr>
                <w:rFonts w:ascii="Times New Roman" w:eastAsia="Times New Roman Uni" w:hAnsi="Times New Roman" w:cs="Times New Roman"/>
                <w:color w:val="000000" w:themeColor="text1"/>
                <w:szCs w:val="21"/>
              </w:rPr>
              <w:t>i</w:t>
            </w:r>
            <w:r w:rsidRPr="00317A51">
              <w:rPr>
                <w:rFonts w:ascii="Times New Roman" w:eastAsia="Times New Roman Uni" w:hAnsi="Times New Roman" w:cs="Times New Roman"/>
                <w:color w:val="000000" w:themeColor="text1"/>
                <w:szCs w:val="21"/>
              </w:rPr>
              <w:t xml:space="preserve">nactivity atrophy, not classified and elsewhere </w:t>
            </w:r>
            <w:r w:rsidR="00592CC9" w:rsidRPr="00317A51">
              <w:rPr>
                <w:rFonts w:ascii="Times New Roman" w:eastAsia="Times New Roman Uni" w:hAnsi="Times New Roman" w:cs="Times New Roman"/>
                <w:color w:val="000000" w:themeColor="text1"/>
                <w:szCs w:val="21"/>
              </w:rPr>
              <w:t>s</w:t>
            </w:r>
            <w:r w:rsidRPr="00317A51">
              <w:rPr>
                <w:rFonts w:ascii="Times New Roman" w:eastAsia="Times New Roman Uni" w:hAnsi="Times New Roman" w:cs="Times New Roman"/>
                <w:color w:val="000000" w:themeColor="text1"/>
                <w:szCs w:val="21"/>
              </w:rPr>
              <w:t>arcopenia</w:t>
            </w:r>
          </w:p>
        </w:tc>
      </w:tr>
      <w:tr w:rsidR="00907F39" w:rsidRPr="00317A51" w14:paraId="0CC89B4F" w14:textId="0DCBD78D" w:rsidTr="0087698C">
        <w:trPr>
          <w:trHeight w:val="99"/>
        </w:trPr>
        <w:tc>
          <w:tcPr>
            <w:tcW w:w="2547" w:type="dxa"/>
            <w:tcBorders>
              <w:top w:val="single" w:sz="4" w:space="0" w:color="auto"/>
              <w:left w:val="single" w:sz="4" w:space="0" w:color="auto"/>
              <w:bottom w:val="single" w:sz="4" w:space="0" w:color="auto"/>
              <w:right w:val="nil"/>
            </w:tcBorders>
            <w:vAlign w:val="center"/>
          </w:tcPr>
          <w:p w14:paraId="63A4805A"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 xml:space="preserve"> Obesity</w:t>
            </w:r>
          </w:p>
        </w:tc>
        <w:tc>
          <w:tcPr>
            <w:tcW w:w="2693" w:type="dxa"/>
            <w:vAlign w:val="center"/>
          </w:tcPr>
          <w:p w14:paraId="38DCE1A0"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E66</w:t>
            </w:r>
          </w:p>
        </w:tc>
        <w:tc>
          <w:tcPr>
            <w:tcW w:w="5216" w:type="dxa"/>
          </w:tcPr>
          <w:p w14:paraId="6018F22B"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p>
        </w:tc>
      </w:tr>
      <w:tr w:rsidR="00907F39" w:rsidRPr="00317A51" w14:paraId="1F3C0379" w14:textId="380F536F" w:rsidTr="0087698C">
        <w:trPr>
          <w:trHeight w:val="99"/>
        </w:trPr>
        <w:tc>
          <w:tcPr>
            <w:tcW w:w="2547" w:type="dxa"/>
            <w:tcBorders>
              <w:top w:val="single" w:sz="4" w:space="0" w:color="auto"/>
              <w:left w:val="single" w:sz="4" w:space="0" w:color="auto"/>
              <w:bottom w:val="single" w:sz="4" w:space="0" w:color="auto"/>
              <w:right w:val="nil"/>
            </w:tcBorders>
            <w:vAlign w:val="center"/>
          </w:tcPr>
          <w:p w14:paraId="377CCFDA" w14:textId="3D3275D2" w:rsidR="00BA3978" w:rsidRPr="00317A51" w:rsidRDefault="00BA3978" w:rsidP="00B240A1">
            <w:pPr>
              <w:spacing w:line="276" w:lineRule="auto"/>
              <w:jc w:val="both"/>
              <w:rPr>
                <w:rFonts w:ascii="Times New Roman" w:eastAsia="Times New Roman Uni" w:hAnsi="Times New Roman" w:cs="Times New Roman"/>
                <w:color w:val="000000" w:themeColor="text1"/>
                <w:szCs w:val="21"/>
                <w:vertAlign w:val="superscript"/>
              </w:rPr>
            </w:pPr>
            <w:r w:rsidRPr="00317A51">
              <w:rPr>
                <w:rFonts w:ascii="Times New Roman" w:eastAsia="Times New Roman Uni" w:hAnsi="Times New Roman" w:cs="Times New Roman" w:hint="eastAsia"/>
                <w:color w:val="000000" w:themeColor="text1"/>
                <w:szCs w:val="21"/>
              </w:rPr>
              <w:t xml:space="preserve"> </w:t>
            </w:r>
            <w:r w:rsidRPr="00317A51">
              <w:rPr>
                <w:rFonts w:ascii="Times New Roman" w:eastAsia="Times New Roman Uni" w:hAnsi="Times New Roman" w:cs="Times New Roman"/>
                <w:color w:val="000000" w:themeColor="text1"/>
                <w:szCs w:val="21"/>
              </w:rPr>
              <w:t xml:space="preserve"> BMI 31-34kg/m</w:t>
            </w:r>
            <w:r w:rsidRPr="00317A51">
              <w:rPr>
                <w:rFonts w:ascii="Times New Roman" w:eastAsia="Times New Roman Uni" w:hAnsi="Times New Roman" w:cs="Times New Roman"/>
                <w:color w:val="000000" w:themeColor="text1"/>
                <w:szCs w:val="21"/>
                <w:vertAlign w:val="superscript"/>
              </w:rPr>
              <w:t>2</w:t>
            </w:r>
          </w:p>
          <w:p w14:paraId="53DECA36" w14:textId="25005A0D" w:rsidR="000C510D" w:rsidRPr="00317A51" w:rsidRDefault="000C510D" w:rsidP="00B240A1">
            <w:pPr>
              <w:spacing w:line="276" w:lineRule="auto"/>
              <w:jc w:val="both"/>
              <w:rPr>
                <w:rFonts w:ascii="Times New Roman" w:eastAsia="Times New Roman Uni" w:hAnsi="Times New Roman" w:cs="Times New Roman"/>
                <w:color w:val="000000" w:themeColor="text1"/>
                <w:szCs w:val="21"/>
                <w:vertAlign w:val="superscript"/>
              </w:rPr>
            </w:pPr>
          </w:p>
          <w:p w14:paraId="7D5E8867" w14:textId="5F968CB0" w:rsidR="00BA3978" w:rsidRPr="00317A51" w:rsidRDefault="00BA3978" w:rsidP="00B240A1">
            <w:pPr>
              <w:spacing w:line="276" w:lineRule="auto"/>
              <w:jc w:val="both"/>
              <w:rPr>
                <w:rFonts w:ascii="Times New Roman" w:eastAsia="Times New Roman Uni" w:hAnsi="Times New Roman" w:cs="Times New Roman"/>
                <w:color w:val="000000" w:themeColor="text1"/>
                <w:szCs w:val="21"/>
                <w:vertAlign w:val="superscript"/>
              </w:rPr>
            </w:pPr>
            <w:r w:rsidRPr="00317A51">
              <w:rPr>
                <w:rFonts w:ascii="Times New Roman" w:eastAsia="Times New Roman Uni" w:hAnsi="Times New Roman" w:cs="Times New Roman" w:hint="eastAsia"/>
                <w:color w:val="000000" w:themeColor="text1"/>
                <w:szCs w:val="21"/>
                <w:vertAlign w:val="superscript"/>
              </w:rPr>
              <w:t xml:space="preserve"> </w:t>
            </w:r>
            <w:r w:rsidRPr="00317A51">
              <w:rPr>
                <w:rFonts w:ascii="Times New Roman" w:eastAsia="Times New Roman Uni" w:hAnsi="Times New Roman" w:cs="Times New Roman"/>
                <w:color w:val="000000" w:themeColor="text1"/>
                <w:szCs w:val="21"/>
                <w:vertAlign w:val="superscript"/>
              </w:rPr>
              <w:t xml:space="preserve"> </w:t>
            </w:r>
            <w:r w:rsidRPr="00317A51">
              <w:rPr>
                <w:rFonts w:ascii="Times New Roman" w:eastAsia="Times New Roman Uni" w:hAnsi="Times New Roman" w:cs="Times New Roman"/>
                <w:color w:val="000000" w:themeColor="text1"/>
                <w:szCs w:val="21"/>
              </w:rPr>
              <w:t xml:space="preserve"> BMI 35-39kg/m</w:t>
            </w:r>
            <w:r w:rsidRPr="00317A51">
              <w:rPr>
                <w:rFonts w:ascii="Times New Roman" w:eastAsia="Times New Roman Uni" w:hAnsi="Times New Roman" w:cs="Times New Roman"/>
                <w:color w:val="000000" w:themeColor="text1"/>
                <w:szCs w:val="21"/>
                <w:vertAlign w:val="superscript"/>
              </w:rPr>
              <w:t>2</w:t>
            </w:r>
          </w:p>
          <w:p w14:paraId="419B923D" w14:textId="77777777" w:rsidR="000C510D" w:rsidRPr="00317A51" w:rsidRDefault="000C510D" w:rsidP="00B240A1">
            <w:pPr>
              <w:spacing w:line="276" w:lineRule="auto"/>
              <w:jc w:val="both"/>
              <w:rPr>
                <w:rFonts w:ascii="Times New Roman" w:eastAsia="Times New Roman Uni" w:hAnsi="Times New Roman" w:cs="Times New Roman"/>
                <w:color w:val="000000" w:themeColor="text1"/>
                <w:szCs w:val="21"/>
                <w:vertAlign w:val="superscript"/>
              </w:rPr>
            </w:pPr>
          </w:p>
          <w:p w14:paraId="7F29D6A3"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vertAlign w:val="superscript"/>
              </w:rPr>
            </w:pPr>
            <w:r w:rsidRPr="00317A51">
              <w:rPr>
                <w:rFonts w:ascii="Times New Roman" w:eastAsia="Times New Roman Uni" w:hAnsi="Times New Roman" w:cs="Times New Roman" w:hint="eastAsia"/>
                <w:color w:val="000000" w:themeColor="text1"/>
                <w:szCs w:val="21"/>
                <w:vertAlign w:val="superscript"/>
              </w:rPr>
              <w:t xml:space="preserve"> </w:t>
            </w:r>
            <w:r w:rsidRPr="00317A51">
              <w:rPr>
                <w:rFonts w:ascii="Times New Roman" w:eastAsia="Times New Roman Uni" w:hAnsi="Times New Roman" w:cs="Times New Roman"/>
                <w:color w:val="000000" w:themeColor="text1"/>
                <w:szCs w:val="21"/>
                <w:vertAlign w:val="superscript"/>
              </w:rPr>
              <w:t xml:space="preserve">  </w:t>
            </w:r>
            <w:r w:rsidRPr="00317A51">
              <w:rPr>
                <w:rFonts w:ascii="Times New Roman" w:eastAsia="Times New Roman Uni" w:hAnsi="Times New Roman" w:cs="Times New Roman"/>
                <w:color w:val="000000" w:themeColor="text1"/>
                <w:szCs w:val="21"/>
              </w:rPr>
              <w:t>BMI &gt; 40 kg/m</w:t>
            </w:r>
            <w:r w:rsidRPr="00317A51">
              <w:rPr>
                <w:rFonts w:ascii="Times New Roman" w:eastAsia="Times New Roman Uni" w:hAnsi="Times New Roman" w:cs="Times New Roman"/>
                <w:color w:val="000000" w:themeColor="text1"/>
                <w:szCs w:val="21"/>
                <w:vertAlign w:val="superscript"/>
              </w:rPr>
              <w:t>2</w:t>
            </w:r>
          </w:p>
          <w:p w14:paraId="11D5169F" w14:textId="031C2D5F" w:rsidR="000C510D" w:rsidRPr="00317A51" w:rsidRDefault="000C510D" w:rsidP="00B240A1">
            <w:pPr>
              <w:spacing w:line="276" w:lineRule="auto"/>
              <w:jc w:val="both"/>
              <w:rPr>
                <w:rFonts w:ascii="Times New Roman" w:eastAsia="Times New Roman Uni" w:hAnsi="Times New Roman" w:cs="Times New Roman"/>
                <w:color w:val="000000" w:themeColor="text1"/>
                <w:szCs w:val="21"/>
              </w:rPr>
            </w:pPr>
          </w:p>
        </w:tc>
        <w:tc>
          <w:tcPr>
            <w:tcW w:w="2693" w:type="dxa"/>
            <w:vAlign w:val="center"/>
          </w:tcPr>
          <w:p w14:paraId="19E50A60" w14:textId="190C1582" w:rsidR="00BA3978" w:rsidRPr="00317A51" w:rsidRDefault="00BA3978" w:rsidP="001D2594">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E66.90</w:t>
            </w:r>
          </w:p>
          <w:p w14:paraId="6D547BFC" w14:textId="77777777" w:rsidR="000C510D" w:rsidRPr="00317A51" w:rsidRDefault="000C510D" w:rsidP="001D2594">
            <w:pPr>
              <w:spacing w:line="276" w:lineRule="auto"/>
              <w:jc w:val="both"/>
              <w:rPr>
                <w:rFonts w:ascii="Times New Roman" w:eastAsia="Times New Roman Uni" w:hAnsi="Times New Roman" w:cs="Times New Roman"/>
                <w:color w:val="000000" w:themeColor="text1"/>
                <w:szCs w:val="21"/>
              </w:rPr>
            </w:pPr>
          </w:p>
          <w:p w14:paraId="60D5D38A" w14:textId="5D2558E6" w:rsidR="00BA3978" w:rsidRPr="00317A51" w:rsidRDefault="00BA3978" w:rsidP="001D2594">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E66.91</w:t>
            </w:r>
          </w:p>
          <w:p w14:paraId="40C5CE67" w14:textId="77777777" w:rsidR="000C510D" w:rsidRPr="00317A51" w:rsidRDefault="000C510D" w:rsidP="001D2594">
            <w:pPr>
              <w:spacing w:line="276" w:lineRule="auto"/>
              <w:jc w:val="both"/>
              <w:rPr>
                <w:rFonts w:ascii="Times New Roman" w:eastAsia="Times New Roman Uni" w:hAnsi="Times New Roman" w:cs="Times New Roman"/>
                <w:color w:val="000000" w:themeColor="text1"/>
                <w:szCs w:val="21"/>
              </w:rPr>
            </w:pPr>
          </w:p>
          <w:p w14:paraId="3E9D8CE1" w14:textId="41FF43EB" w:rsidR="00BA3978" w:rsidRPr="00317A51" w:rsidRDefault="00BA3978" w:rsidP="00682C1D">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E66.92</w:t>
            </w:r>
          </w:p>
          <w:p w14:paraId="36D18730" w14:textId="7F8C2612" w:rsidR="000C510D" w:rsidRPr="00317A51" w:rsidRDefault="000C510D" w:rsidP="00682C1D">
            <w:pPr>
              <w:spacing w:line="276" w:lineRule="auto"/>
              <w:jc w:val="both"/>
              <w:rPr>
                <w:rFonts w:ascii="Times New Roman" w:eastAsia="Times New Roman Uni" w:hAnsi="Times New Roman" w:cs="Times New Roman"/>
                <w:color w:val="000000" w:themeColor="text1"/>
                <w:szCs w:val="21"/>
              </w:rPr>
            </w:pPr>
          </w:p>
        </w:tc>
        <w:tc>
          <w:tcPr>
            <w:tcW w:w="5216" w:type="dxa"/>
          </w:tcPr>
          <w:p w14:paraId="0924DD56" w14:textId="636425FD" w:rsidR="00682C1D" w:rsidRPr="00317A51" w:rsidRDefault="00682C1D" w:rsidP="00682C1D">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 xml:space="preserve">Obesity, unspecified: Obesity grade I (WHO) in patients aged 18 years and </w:t>
            </w:r>
            <w:proofErr w:type="gramStart"/>
            <w:r w:rsidRPr="00317A51">
              <w:rPr>
                <w:rFonts w:ascii="Times New Roman" w:eastAsia="Times New Roman Uni" w:hAnsi="Times New Roman" w:cs="Times New Roman"/>
                <w:color w:val="000000" w:themeColor="text1"/>
                <w:szCs w:val="21"/>
              </w:rPr>
              <w:t>older;</w:t>
            </w:r>
            <w:proofErr w:type="gramEnd"/>
          </w:p>
          <w:p w14:paraId="1DE268DC" w14:textId="32E1E01C" w:rsidR="00682C1D" w:rsidRPr="00317A51" w:rsidRDefault="00682C1D" w:rsidP="00682C1D">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 xml:space="preserve">Obesity, unspecified: Obesity grade II (WHO) in patients aged 18 years and </w:t>
            </w:r>
            <w:proofErr w:type="gramStart"/>
            <w:r w:rsidRPr="00317A51">
              <w:rPr>
                <w:rFonts w:ascii="Times New Roman" w:eastAsia="Times New Roman Uni" w:hAnsi="Times New Roman" w:cs="Times New Roman"/>
                <w:color w:val="000000" w:themeColor="text1"/>
                <w:szCs w:val="21"/>
              </w:rPr>
              <w:t>older</w:t>
            </w:r>
            <w:r w:rsidR="00B72F93" w:rsidRPr="00317A51">
              <w:rPr>
                <w:rFonts w:ascii="Times New Roman" w:eastAsia="Times New Roman Uni" w:hAnsi="Times New Roman" w:cs="Times New Roman"/>
                <w:color w:val="000000" w:themeColor="text1"/>
                <w:szCs w:val="21"/>
              </w:rPr>
              <w:t>;</w:t>
            </w:r>
            <w:proofErr w:type="gramEnd"/>
          </w:p>
          <w:p w14:paraId="3F008DCF" w14:textId="46D6A0C1" w:rsidR="00BA3978" w:rsidRPr="00317A51" w:rsidRDefault="00682C1D" w:rsidP="00682C1D">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Obesity, unspecified: Obesity grade III (WHO) in patients aged 18 years and older</w:t>
            </w:r>
          </w:p>
        </w:tc>
      </w:tr>
      <w:tr w:rsidR="00907F39" w:rsidRPr="00317A51" w14:paraId="1E114469" w14:textId="134D18CA" w:rsidTr="005976A7">
        <w:trPr>
          <w:trHeight w:val="245"/>
        </w:trPr>
        <w:tc>
          <w:tcPr>
            <w:tcW w:w="5240" w:type="dxa"/>
            <w:gridSpan w:val="2"/>
            <w:tcBorders>
              <w:top w:val="single" w:sz="4" w:space="0" w:color="auto"/>
            </w:tcBorders>
            <w:vAlign w:val="center"/>
          </w:tcPr>
          <w:p w14:paraId="5F92CEB8" w14:textId="35DDDF16" w:rsidR="00515A23" w:rsidRPr="00317A51" w:rsidRDefault="00515A23" w:rsidP="00B240A1">
            <w:pPr>
              <w:spacing w:line="276" w:lineRule="auto"/>
              <w:jc w:val="both"/>
              <w:rPr>
                <w:rFonts w:ascii="Times New Roman" w:eastAsia="Times New Roman Uni" w:hAnsi="Times New Roman" w:cs="Times New Roman"/>
                <w:b/>
                <w:bCs/>
                <w:color w:val="000000" w:themeColor="text1"/>
                <w:szCs w:val="21"/>
              </w:rPr>
            </w:pPr>
            <w:r w:rsidRPr="00317A51">
              <w:rPr>
                <w:rFonts w:ascii="Times New Roman" w:eastAsia="Times New Roman Uni" w:hAnsi="Times New Roman" w:cs="Times New Roman"/>
                <w:b/>
                <w:bCs/>
                <w:color w:val="000000" w:themeColor="text1"/>
                <w:szCs w:val="21"/>
              </w:rPr>
              <w:t>Other diseases of admissions</w:t>
            </w:r>
          </w:p>
        </w:tc>
        <w:tc>
          <w:tcPr>
            <w:tcW w:w="5216" w:type="dxa"/>
          </w:tcPr>
          <w:p w14:paraId="0FBCC804" w14:textId="77777777" w:rsidR="00515A23" w:rsidRPr="00317A51" w:rsidRDefault="00515A23" w:rsidP="00B240A1">
            <w:pPr>
              <w:spacing w:line="276" w:lineRule="auto"/>
              <w:jc w:val="both"/>
              <w:rPr>
                <w:rFonts w:ascii="Times New Roman" w:eastAsia="Times New Roman Uni" w:hAnsi="Times New Roman" w:cs="Times New Roman"/>
                <w:b/>
                <w:bCs/>
                <w:color w:val="000000" w:themeColor="text1"/>
                <w:szCs w:val="21"/>
              </w:rPr>
            </w:pPr>
          </w:p>
        </w:tc>
      </w:tr>
      <w:tr w:rsidR="00907F39" w:rsidRPr="00317A51" w14:paraId="5EB475AE" w14:textId="5851F1A2" w:rsidTr="0087698C">
        <w:trPr>
          <w:trHeight w:val="245"/>
        </w:trPr>
        <w:tc>
          <w:tcPr>
            <w:tcW w:w="2547" w:type="dxa"/>
            <w:vAlign w:val="center"/>
          </w:tcPr>
          <w:p w14:paraId="177A2246"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lang w:eastAsia="de-DE"/>
              </w:rPr>
            </w:pPr>
            <w:r w:rsidRPr="00317A51">
              <w:rPr>
                <w:rFonts w:ascii="Times New Roman" w:eastAsia="Times New Roman Uni" w:hAnsi="Times New Roman" w:cs="Times New Roman"/>
                <w:color w:val="000000" w:themeColor="text1"/>
                <w:szCs w:val="21"/>
                <w:lang w:eastAsia="de-DE"/>
              </w:rPr>
              <w:t xml:space="preserve"> Malignant diseases</w:t>
            </w:r>
          </w:p>
        </w:tc>
        <w:tc>
          <w:tcPr>
            <w:tcW w:w="2693" w:type="dxa"/>
            <w:vAlign w:val="center"/>
          </w:tcPr>
          <w:p w14:paraId="43819EC3"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C00 – C99</w:t>
            </w:r>
          </w:p>
        </w:tc>
        <w:tc>
          <w:tcPr>
            <w:tcW w:w="5216" w:type="dxa"/>
          </w:tcPr>
          <w:p w14:paraId="5AAFA5D2" w14:textId="2CEAAF35" w:rsidR="00BA3978" w:rsidRPr="00317A51" w:rsidRDefault="006D553B"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Malignant neoplasms at precisely identified locations, identified or suspected to be primary, excluding lymphatic, hematopoietic and related tissue; Malignant neoplasms of the lip, oral cavity and pharynx</w:t>
            </w:r>
            <w:r w:rsidR="008F06A2" w:rsidRPr="00317A51">
              <w:rPr>
                <w:rFonts w:ascii="Times New Roman" w:eastAsia="Times New Roman Uni" w:hAnsi="Times New Roman" w:cs="Times New Roman"/>
                <w:color w:val="000000" w:themeColor="text1"/>
                <w:szCs w:val="21"/>
              </w:rPr>
              <w:t xml:space="preserve">, </w:t>
            </w:r>
            <w:r w:rsidRPr="00317A51">
              <w:rPr>
                <w:rFonts w:ascii="Times New Roman" w:eastAsia="Times New Roman Uni" w:hAnsi="Times New Roman" w:cs="Times New Roman"/>
                <w:color w:val="000000" w:themeColor="text1"/>
                <w:szCs w:val="21"/>
              </w:rPr>
              <w:t>the digestive organs</w:t>
            </w:r>
            <w:r w:rsidR="008F06A2" w:rsidRPr="00317A51">
              <w:rPr>
                <w:rFonts w:ascii="Times New Roman" w:eastAsia="Times New Roman Uni" w:hAnsi="Times New Roman" w:cs="Times New Roman"/>
                <w:color w:val="000000" w:themeColor="text1"/>
                <w:szCs w:val="21"/>
              </w:rPr>
              <w:t>,</w:t>
            </w:r>
            <w:r w:rsidRPr="00317A51">
              <w:rPr>
                <w:rFonts w:ascii="Times New Roman" w:eastAsia="Times New Roman Uni" w:hAnsi="Times New Roman" w:cs="Times New Roman"/>
                <w:color w:val="000000" w:themeColor="text1"/>
                <w:szCs w:val="21"/>
              </w:rPr>
              <w:t xml:space="preserve"> the respiratory organs and other intrathoracic organs</w:t>
            </w:r>
            <w:r w:rsidR="008F06A2" w:rsidRPr="00317A51">
              <w:rPr>
                <w:rFonts w:ascii="Times New Roman" w:eastAsia="Times New Roman Uni" w:hAnsi="Times New Roman" w:cs="Times New Roman"/>
                <w:color w:val="000000" w:themeColor="text1"/>
                <w:szCs w:val="21"/>
              </w:rPr>
              <w:t>,</w:t>
            </w:r>
            <w:r w:rsidRPr="00317A51">
              <w:rPr>
                <w:rFonts w:ascii="Times New Roman" w:eastAsia="Times New Roman Uni" w:hAnsi="Times New Roman" w:cs="Times New Roman"/>
                <w:color w:val="000000" w:themeColor="text1"/>
                <w:szCs w:val="21"/>
              </w:rPr>
              <w:t xml:space="preserve"> bone and articular cartilage</w:t>
            </w:r>
            <w:r w:rsidR="008F06A2" w:rsidRPr="00317A51">
              <w:rPr>
                <w:rFonts w:ascii="Times New Roman" w:eastAsia="Times New Roman Uni" w:hAnsi="Times New Roman" w:cs="Times New Roman"/>
                <w:color w:val="000000" w:themeColor="text1"/>
                <w:szCs w:val="21"/>
              </w:rPr>
              <w:t>,</w:t>
            </w:r>
            <w:r w:rsidRPr="00317A51">
              <w:rPr>
                <w:rFonts w:ascii="Times New Roman" w:eastAsia="Times New Roman Uni" w:hAnsi="Times New Roman" w:cs="Times New Roman"/>
                <w:color w:val="000000" w:themeColor="text1"/>
                <w:szCs w:val="21"/>
              </w:rPr>
              <w:t xml:space="preserve"> </w:t>
            </w:r>
            <w:r w:rsidR="008F06A2" w:rsidRPr="00317A51">
              <w:rPr>
                <w:rFonts w:ascii="Times New Roman" w:eastAsia="Times New Roman Uni" w:hAnsi="Times New Roman" w:cs="Times New Roman"/>
                <w:color w:val="000000" w:themeColor="text1"/>
                <w:szCs w:val="21"/>
              </w:rPr>
              <w:t>m</w:t>
            </w:r>
            <w:r w:rsidRPr="00317A51">
              <w:rPr>
                <w:rFonts w:ascii="Times New Roman" w:eastAsia="Times New Roman Uni" w:hAnsi="Times New Roman" w:cs="Times New Roman"/>
                <w:color w:val="000000" w:themeColor="text1"/>
                <w:szCs w:val="21"/>
              </w:rPr>
              <w:t>elanoma and other malignant neoplasms of the skin</w:t>
            </w:r>
            <w:r w:rsidR="008F06A2" w:rsidRPr="00317A51">
              <w:rPr>
                <w:rFonts w:ascii="Times New Roman" w:eastAsia="Times New Roman Uni" w:hAnsi="Times New Roman" w:cs="Times New Roman"/>
                <w:color w:val="000000" w:themeColor="text1"/>
                <w:szCs w:val="21"/>
              </w:rPr>
              <w:t>,</w:t>
            </w:r>
            <w:r w:rsidRPr="00317A51">
              <w:rPr>
                <w:rFonts w:ascii="Times New Roman" w:eastAsia="Times New Roman Uni" w:hAnsi="Times New Roman" w:cs="Times New Roman"/>
                <w:color w:val="000000" w:themeColor="text1"/>
                <w:szCs w:val="21"/>
              </w:rPr>
              <w:t xml:space="preserve"> the mesothelial and soft tissue</w:t>
            </w:r>
            <w:r w:rsidR="008F06A2" w:rsidRPr="00317A51">
              <w:rPr>
                <w:rFonts w:ascii="Times New Roman" w:eastAsia="Times New Roman Uni" w:hAnsi="Times New Roman" w:cs="Times New Roman"/>
                <w:color w:val="000000" w:themeColor="text1"/>
                <w:szCs w:val="21"/>
              </w:rPr>
              <w:t>,</w:t>
            </w:r>
            <w:r w:rsidRPr="00317A51">
              <w:rPr>
                <w:rFonts w:ascii="Times New Roman" w:eastAsia="Times New Roman Uni" w:hAnsi="Times New Roman" w:cs="Times New Roman"/>
                <w:color w:val="000000" w:themeColor="text1"/>
                <w:szCs w:val="21"/>
              </w:rPr>
              <w:t xml:space="preserve"> the mammary gland [mamma]</w:t>
            </w:r>
            <w:r w:rsidR="008F06A2" w:rsidRPr="00317A51">
              <w:rPr>
                <w:rFonts w:ascii="Times New Roman" w:eastAsia="Times New Roman Uni" w:hAnsi="Times New Roman" w:cs="Times New Roman"/>
                <w:color w:val="000000" w:themeColor="text1"/>
                <w:szCs w:val="21"/>
              </w:rPr>
              <w:t>,</w:t>
            </w:r>
            <w:r w:rsidRPr="00317A51">
              <w:rPr>
                <w:rFonts w:ascii="Times New Roman" w:eastAsia="Times New Roman Uni" w:hAnsi="Times New Roman" w:cs="Times New Roman"/>
                <w:color w:val="000000" w:themeColor="text1"/>
                <w:szCs w:val="21"/>
              </w:rPr>
              <w:t xml:space="preserve"> the female genital organs</w:t>
            </w:r>
            <w:r w:rsidR="008F06A2" w:rsidRPr="00317A51">
              <w:rPr>
                <w:rFonts w:ascii="Times New Roman" w:eastAsia="Times New Roman Uni" w:hAnsi="Times New Roman" w:cs="Times New Roman"/>
                <w:color w:val="000000" w:themeColor="text1"/>
                <w:szCs w:val="21"/>
              </w:rPr>
              <w:t xml:space="preserve">, </w:t>
            </w:r>
            <w:r w:rsidRPr="00317A51">
              <w:rPr>
                <w:rFonts w:ascii="Times New Roman" w:eastAsia="Times New Roman Uni" w:hAnsi="Times New Roman" w:cs="Times New Roman"/>
                <w:color w:val="000000" w:themeColor="text1"/>
                <w:szCs w:val="21"/>
              </w:rPr>
              <w:t>the male genital organs</w:t>
            </w:r>
            <w:r w:rsidR="008F06A2" w:rsidRPr="00317A51">
              <w:rPr>
                <w:rFonts w:ascii="Times New Roman" w:eastAsia="Times New Roman Uni" w:hAnsi="Times New Roman" w:cs="Times New Roman"/>
                <w:color w:val="000000" w:themeColor="text1"/>
                <w:szCs w:val="21"/>
              </w:rPr>
              <w:t>,</w:t>
            </w:r>
            <w:r w:rsidRPr="00317A51">
              <w:rPr>
                <w:rFonts w:ascii="Times New Roman" w:eastAsia="Times New Roman Uni" w:hAnsi="Times New Roman" w:cs="Times New Roman"/>
                <w:color w:val="000000" w:themeColor="text1"/>
                <w:szCs w:val="21"/>
              </w:rPr>
              <w:t xml:space="preserve"> the urinary organs</w:t>
            </w:r>
            <w:r w:rsidR="008F06A2" w:rsidRPr="00317A51">
              <w:rPr>
                <w:rFonts w:ascii="Times New Roman" w:eastAsia="Times New Roman Uni" w:hAnsi="Times New Roman" w:cs="Times New Roman"/>
                <w:color w:val="000000" w:themeColor="text1"/>
                <w:szCs w:val="21"/>
              </w:rPr>
              <w:t>,</w:t>
            </w:r>
            <w:r w:rsidRPr="00317A51">
              <w:rPr>
                <w:rFonts w:ascii="Times New Roman" w:eastAsia="Times New Roman Uni" w:hAnsi="Times New Roman" w:cs="Times New Roman"/>
                <w:color w:val="000000" w:themeColor="text1"/>
                <w:szCs w:val="21"/>
              </w:rPr>
              <w:t xml:space="preserve"> the eye, brain and other parts of the central nervous system</w:t>
            </w:r>
            <w:r w:rsidR="008F06A2" w:rsidRPr="00317A51">
              <w:rPr>
                <w:rFonts w:ascii="Times New Roman" w:eastAsia="Times New Roman Uni" w:hAnsi="Times New Roman" w:cs="Times New Roman"/>
                <w:color w:val="000000" w:themeColor="text1"/>
                <w:szCs w:val="21"/>
              </w:rPr>
              <w:t>,</w:t>
            </w:r>
            <w:r w:rsidRPr="00317A51">
              <w:rPr>
                <w:rFonts w:ascii="Times New Roman" w:eastAsia="Times New Roman Uni" w:hAnsi="Times New Roman" w:cs="Times New Roman"/>
                <w:color w:val="000000" w:themeColor="text1"/>
                <w:szCs w:val="21"/>
              </w:rPr>
              <w:t xml:space="preserve"> the thyroid and other endocrine glands</w:t>
            </w:r>
            <w:r w:rsidR="008F06A2" w:rsidRPr="00317A51">
              <w:rPr>
                <w:rFonts w:ascii="Times New Roman" w:eastAsia="Times New Roman Uni" w:hAnsi="Times New Roman" w:cs="Times New Roman"/>
                <w:color w:val="000000" w:themeColor="text1"/>
                <w:szCs w:val="21"/>
              </w:rPr>
              <w:t>,</w:t>
            </w:r>
            <w:r w:rsidRPr="00317A51">
              <w:rPr>
                <w:rFonts w:ascii="Times New Roman" w:eastAsia="Times New Roman Uni" w:hAnsi="Times New Roman" w:cs="Times New Roman"/>
                <w:color w:val="000000" w:themeColor="text1"/>
                <w:szCs w:val="21"/>
              </w:rPr>
              <w:t xml:space="preserve"> in imprecise, secondary and unspecified locations</w:t>
            </w:r>
            <w:r w:rsidR="008F06A2" w:rsidRPr="00317A51">
              <w:rPr>
                <w:rFonts w:ascii="Times New Roman" w:eastAsia="Times New Roman Uni" w:hAnsi="Times New Roman" w:cs="Times New Roman"/>
                <w:color w:val="000000" w:themeColor="text1"/>
                <w:szCs w:val="21"/>
              </w:rPr>
              <w:t xml:space="preserve">, </w:t>
            </w:r>
            <w:r w:rsidRPr="00317A51">
              <w:rPr>
                <w:rFonts w:ascii="Times New Roman" w:eastAsia="Times New Roman Uni" w:hAnsi="Times New Roman" w:cs="Times New Roman"/>
                <w:color w:val="000000" w:themeColor="text1"/>
                <w:szCs w:val="21"/>
              </w:rPr>
              <w:t>the lymphatic, hematopoietic and related tissues, identified or suspected to be primary</w:t>
            </w:r>
            <w:r w:rsidR="008F06A2" w:rsidRPr="00317A51">
              <w:rPr>
                <w:rFonts w:ascii="Times New Roman" w:eastAsia="Times New Roman Uni" w:hAnsi="Times New Roman" w:cs="Times New Roman"/>
                <w:color w:val="000000" w:themeColor="text1"/>
                <w:szCs w:val="21"/>
              </w:rPr>
              <w:t xml:space="preserve"> and</w:t>
            </w:r>
            <w:r w:rsidRPr="00317A51">
              <w:rPr>
                <w:rFonts w:ascii="Times New Roman" w:eastAsia="Times New Roman Uni" w:hAnsi="Times New Roman" w:cs="Times New Roman"/>
                <w:color w:val="000000" w:themeColor="text1"/>
                <w:szCs w:val="21"/>
              </w:rPr>
              <w:t xml:space="preserve"> </w:t>
            </w:r>
            <w:r w:rsidR="008F06A2" w:rsidRPr="00317A51">
              <w:rPr>
                <w:rFonts w:ascii="Times New Roman" w:eastAsia="Times New Roman Uni" w:hAnsi="Times New Roman" w:cs="Times New Roman"/>
                <w:color w:val="000000" w:themeColor="text1"/>
                <w:szCs w:val="21"/>
              </w:rPr>
              <w:t>m</w:t>
            </w:r>
            <w:r w:rsidRPr="00317A51">
              <w:rPr>
                <w:rFonts w:ascii="Times New Roman" w:eastAsia="Times New Roman Uni" w:hAnsi="Times New Roman" w:cs="Times New Roman"/>
                <w:color w:val="000000" w:themeColor="text1"/>
                <w:szCs w:val="21"/>
              </w:rPr>
              <w:t>alignant neoplasms as primary tumors in several locations</w:t>
            </w:r>
            <w:r w:rsidR="008F06A2" w:rsidRPr="00317A51">
              <w:rPr>
                <w:rFonts w:ascii="Times New Roman" w:eastAsia="Times New Roman Uni" w:hAnsi="Times New Roman" w:cs="Times New Roman"/>
                <w:color w:val="000000" w:themeColor="text1"/>
                <w:szCs w:val="21"/>
              </w:rPr>
              <w:t>.</w:t>
            </w:r>
          </w:p>
        </w:tc>
      </w:tr>
      <w:tr w:rsidR="00907F39" w:rsidRPr="00317A51" w14:paraId="4978FEE3" w14:textId="1F795E8E" w:rsidTr="0087698C">
        <w:trPr>
          <w:trHeight w:val="245"/>
        </w:trPr>
        <w:tc>
          <w:tcPr>
            <w:tcW w:w="2547" w:type="dxa"/>
            <w:vAlign w:val="center"/>
          </w:tcPr>
          <w:p w14:paraId="4C13820E"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lang w:eastAsia="de-DE"/>
              </w:rPr>
            </w:pPr>
            <w:r w:rsidRPr="00317A51">
              <w:rPr>
                <w:rFonts w:ascii="Times New Roman" w:eastAsia="Times New Roman Uni" w:hAnsi="Times New Roman" w:cs="Times New Roman"/>
                <w:color w:val="000000" w:themeColor="text1"/>
                <w:szCs w:val="21"/>
                <w:lang w:eastAsia="de-DE"/>
              </w:rPr>
              <w:t xml:space="preserve"> Circulatory</w:t>
            </w:r>
          </w:p>
        </w:tc>
        <w:tc>
          <w:tcPr>
            <w:tcW w:w="2693" w:type="dxa"/>
            <w:vAlign w:val="center"/>
          </w:tcPr>
          <w:p w14:paraId="237137DE"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I00 – I99</w:t>
            </w:r>
          </w:p>
        </w:tc>
        <w:tc>
          <w:tcPr>
            <w:tcW w:w="5216" w:type="dxa"/>
          </w:tcPr>
          <w:p w14:paraId="0E2D2B55" w14:textId="709E6479" w:rsidR="00BA3978" w:rsidRPr="00317A51" w:rsidRDefault="008F06A2" w:rsidP="00592CC9">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 xml:space="preserve">Acute rheumatic fever, </w:t>
            </w:r>
            <w:r w:rsidR="00592CC9" w:rsidRPr="00317A51">
              <w:rPr>
                <w:rFonts w:ascii="Times New Roman" w:eastAsia="Times New Roman Uni" w:hAnsi="Times New Roman" w:cs="Times New Roman"/>
                <w:color w:val="000000" w:themeColor="text1"/>
                <w:szCs w:val="21"/>
              </w:rPr>
              <w:t>chronic rheumatic heart diseases, hypertension, ischemic heart disease, pulmonary heart disease and diseases of the pulmonary circulation, other forms of heart disease, cerebrovascular diseases, diseases of the arteries, arterioles and capillaries, diseases of the veins, lymphatic vessels, and lymph nodes, not elsewhere classified, other and unspecified diseases of the circulatory system</w:t>
            </w:r>
          </w:p>
        </w:tc>
      </w:tr>
      <w:tr w:rsidR="00907F39" w:rsidRPr="00317A51" w14:paraId="2CA82B10" w14:textId="75E402C4" w:rsidTr="0087698C">
        <w:trPr>
          <w:trHeight w:val="245"/>
        </w:trPr>
        <w:tc>
          <w:tcPr>
            <w:tcW w:w="2547" w:type="dxa"/>
            <w:vAlign w:val="center"/>
          </w:tcPr>
          <w:p w14:paraId="41D72FFE"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lang w:eastAsia="de-DE"/>
              </w:rPr>
            </w:pPr>
            <w:r w:rsidRPr="00317A51">
              <w:rPr>
                <w:rFonts w:ascii="Times New Roman" w:eastAsia="Times New Roman Uni" w:hAnsi="Times New Roman" w:cs="Times New Roman"/>
                <w:color w:val="000000" w:themeColor="text1"/>
                <w:szCs w:val="21"/>
                <w:lang w:eastAsia="de-DE"/>
              </w:rPr>
              <w:t xml:space="preserve"> Diabetes</w:t>
            </w:r>
          </w:p>
        </w:tc>
        <w:tc>
          <w:tcPr>
            <w:tcW w:w="2693" w:type="dxa"/>
            <w:vAlign w:val="center"/>
          </w:tcPr>
          <w:p w14:paraId="775901D4"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E10, E11, E12, E13, E14</w:t>
            </w:r>
          </w:p>
        </w:tc>
        <w:tc>
          <w:tcPr>
            <w:tcW w:w="5216" w:type="dxa"/>
          </w:tcPr>
          <w:p w14:paraId="474AFD75" w14:textId="0C2734CD" w:rsidR="00BA3978" w:rsidRPr="00317A51" w:rsidRDefault="008F06A2"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 xml:space="preserve">Diabetes </w:t>
            </w:r>
            <w:r w:rsidR="00592CC9" w:rsidRPr="00317A51">
              <w:rPr>
                <w:rFonts w:ascii="Times New Roman" w:eastAsia="Times New Roman Uni" w:hAnsi="Times New Roman" w:cs="Times New Roman"/>
                <w:color w:val="000000" w:themeColor="text1"/>
                <w:szCs w:val="21"/>
              </w:rPr>
              <w:t xml:space="preserve">mellitus type 1, diabetes mellitus type 2, diabetes mellitus in connection with malnutrition or malnutrition </w:t>
            </w:r>
            <w:r w:rsidR="00592CC9" w:rsidRPr="00317A51">
              <w:rPr>
                <w:rFonts w:ascii="Times New Roman" w:eastAsia="Times New Roman Uni" w:hAnsi="Times New Roman" w:cs="Times New Roman"/>
                <w:color w:val="000000" w:themeColor="text1"/>
                <w:szCs w:val="21"/>
              </w:rPr>
              <w:lastRenderedPageBreak/>
              <w:t>[malnutrition], other specified diabetes mellitus and unspecified diabetes mellitu</w:t>
            </w:r>
            <w:r w:rsidRPr="00317A51">
              <w:rPr>
                <w:rFonts w:ascii="Times New Roman" w:eastAsia="Times New Roman Uni" w:hAnsi="Times New Roman" w:cs="Times New Roman"/>
                <w:color w:val="000000" w:themeColor="text1"/>
                <w:szCs w:val="21"/>
              </w:rPr>
              <w:t>s</w:t>
            </w:r>
          </w:p>
        </w:tc>
      </w:tr>
      <w:tr w:rsidR="00907F39" w:rsidRPr="00317A51" w14:paraId="57CD0883" w14:textId="22EA4CD8" w:rsidTr="0087698C">
        <w:trPr>
          <w:trHeight w:val="245"/>
        </w:trPr>
        <w:tc>
          <w:tcPr>
            <w:tcW w:w="2547" w:type="dxa"/>
            <w:vAlign w:val="center"/>
          </w:tcPr>
          <w:p w14:paraId="4A88C0D4"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lang w:eastAsia="de-DE"/>
              </w:rPr>
            </w:pPr>
            <w:r w:rsidRPr="00317A51">
              <w:rPr>
                <w:rFonts w:ascii="Times New Roman" w:eastAsia="Times New Roman Uni" w:hAnsi="Times New Roman" w:cs="Times New Roman"/>
                <w:color w:val="000000" w:themeColor="text1"/>
                <w:szCs w:val="21"/>
                <w:lang w:eastAsia="de-DE"/>
              </w:rPr>
              <w:lastRenderedPageBreak/>
              <w:t xml:space="preserve"> Digestive system</w:t>
            </w:r>
          </w:p>
        </w:tc>
        <w:tc>
          <w:tcPr>
            <w:tcW w:w="2693" w:type="dxa"/>
            <w:vAlign w:val="center"/>
          </w:tcPr>
          <w:p w14:paraId="7B5A71CF" w14:textId="3350BFE2"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K00–K9</w:t>
            </w:r>
            <w:r w:rsidR="00FD597B" w:rsidRPr="00317A51">
              <w:rPr>
                <w:rFonts w:ascii="Times New Roman" w:eastAsia="Times New Roman Uni" w:hAnsi="Times New Roman" w:cs="Times New Roman"/>
                <w:color w:val="000000" w:themeColor="text1"/>
                <w:szCs w:val="21"/>
              </w:rPr>
              <w:t>3</w:t>
            </w:r>
            <w:r w:rsidRPr="00317A51">
              <w:rPr>
                <w:rFonts w:ascii="Times New Roman" w:eastAsia="Times New Roman Uni" w:hAnsi="Times New Roman" w:cs="Times New Roman"/>
                <w:color w:val="000000" w:themeColor="text1"/>
                <w:szCs w:val="21"/>
              </w:rPr>
              <w:t xml:space="preserve"> (exclude K74, K70.3)</w:t>
            </w:r>
          </w:p>
        </w:tc>
        <w:tc>
          <w:tcPr>
            <w:tcW w:w="5216" w:type="dxa"/>
          </w:tcPr>
          <w:p w14:paraId="1192BE0F" w14:textId="1FE5B6CF" w:rsidR="00BA3978" w:rsidRPr="00317A51" w:rsidRDefault="00FD597B" w:rsidP="00FD597B">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 xml:space="preserve">Diseases of </w:t>
            </w:r>
            <w:r w:rsidR="00592CC9" w:rsidRPr="00317A51">
              <w:rPr>
                <w:rFonts w:ascii="Times New Roman" w:eastAsia="Times New Roman Uni" w:hAnsi="Times New Roman" w:cs="Times New Roman"/>
                <w:color w:val="000000" w:themeColor="text1"/>
                <w:szCs w:val="21"/>
              </w:rPr>
              <w:t>the oral cavity, salivary glands and jaw, diseases of the esophagus, stomach and duodenum, diseases of the appendix, hernias, non-infectious enteritis and colitis, other diseases of the intestine, diseases of the peritoneum, liver diseases exclude cirrhosis, diseases of the gallbladder, biliary tract and pancreas and other digestive disorders</w:t>
            </w:r>
          </w:p>
        </w:tc>
      </w:tr>
      <w:tr w:rsidR="00907F39" w:rsidRPr="00317A51" w14:paraId="7D611EE2" w14:textId="4591F2C8" w:rsidTr="0087698C">
        <w:trPr>
          <w:trHeight w:val="245"/>
        </w:trPr>
        <w:tc>
          <w:tcPr>
            <w:tcW w:w="2547" w:type="dxa"/>
            <w:vAlign w:val="center"/>
          </w:tcPr>
          <w:p w14:paraId="6FCC5C3C"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lang w:eastAsia="de-DE"/>
              </w:rPr>
            </w:pPr>
            <w:r w:rsidRPr="00317A51">
              <w:rPr>
                <w:rFonts w:ascii="Times New Roman" w:eastAsia="Times New Roman Uni" w:hAnsi="Times New Roman" w:cs="Times New Roman"/>
                <w:color w:val="000000" w:themeColor="text1"/>
                <w:szCs w:val="21"/>
                <w:lang w:eastAsia="de-DE"/>
              </w:rPr>
              <w:t xml:space="preserve"> Endocrine or metabolic</w:t>
            </w:r>
          </w:p>
        </w:tc>
        <w:tc>
          <w:tcPr>
            <w:tcW w:w="2693" w:type="dxa"/>
            <w:vAlign w:val="center"/>
          </w:tcPr>
          <w:p w14:paraId="0DFB510D" w14:textId="7A3528EC" w:rsidR="00BA3978" w:rsidRPr="00317A51" w:rsidRDefault="00BA3978" w:rsidP="00B240A1">
            <w:pPr>
              <w:spacing w:line="276" w:lineRule="auto"/>
              <w:jc w:val="both"/>
              <w:rPr>
                <w:rFonts w:ascii="Times New Roman" w:eastAsia="Times New Roman Uni" w:hAnsi="Times New Roman" w:cs="Times New Roman"/>
                <w:color w:val="000000" w:themeColor="text1"/>
                <w:szCs w:val="21"/>
                <w:lang w:val="de-DE"/>
              </w:rPr>
            </w:pPr>
            <w:r w:rsidRPr="00317A51">
              <w:rPr>
                <w:rFonts w:ascii="Times New Roman" w:eastAsia="Times New Roman Uni" w:hAnsi="Times New Roman" w:cs="Times New Roman"/>
                <w:color w:val="000000" w:themeColor="text1"/>
                <w:szCs w:val="21"/>
                <w:lang w:val="de-DE"/>
              </w:rPr>
              <w:t>E00–E9</w:t>
            </w:r>
            <w:r w:rsidR="0087698C" w:rsidRPr="00317A51">
              <w:rPr>
                <w:rFonts w:ascii="Times New Roman" w:eastAsia="Times New Roman Uni" w:hAnsi="Times New Roman" w:cs="Times New Roman"/>
                <w:color w:val="000000" w:themeColor="text1"/>
                <w:szCs w:val="21"/>
                <w:lang w:val="de-DE"/>
              </w:rPr>
              <w:t>0</w:t>
            </w:r>
            <w:r w:rsidR="00FD597B" w:rsidRPr="00317A51">
              <w:rPr>
                <w:rFonts w:ascii="Times New Roman" w:eastAsia="Times New Roman Uni" w:hAnsi="Times New Roman" w:cs="Times New Roman"/>
                <w:color w:val="000000" w:themeColor="text1"/>
                <w:szCs w:val="21"/>
                <w:lang w:val="de-DE"/>
              </w:rPr>
              <w:t xml:space="preserve"> (</w:t>
            </w:r>
            <w:proofErr w:type="spellStart"/>
            <w:r w:rsidR="00FD597B" w:rsidRPr="00317A51">
              <w:rPr>
                <w:rFonts w:ascii="Times New Roman" w:eastAsia="Times New Roman Uni" w:hAnsi="Times New Roman" w:cs="Times New Roman"/>
                <w:color w:val="000000" w:themeColor="text1"/>
                <w:szCs w:val="21"/>
                <w:lang w:val="de-DE"/>
              </w:rPr>
              <w:t>exclude</w:t>
            </w:r>
            <w:proofErr w:type="spellEnd"/>
            <w:r w:rsidR="00FD597B" w:rsidRPr="00317A51">
              <w:rPr>
                <w:rFonts w:ascii="Times New Roman" w:eastAsia="Times New Roman Uni" w:hAnsi="Times New Roman" w:cs="Times New Roman"/>
                <w:color w:val="000000" w:themeColor="text1"/>
                <w:szCs w:val="21"/>
                <w:lang w:val="de-DE"/>
              </w:rPr>
              <w:t xml:space="preserve"> E10 - E14)</w:t>
            </w:r>
          </w:p>
        </w:tc>
        <w:tc>
          <w:tcPr>
            <w:tcW w:w="5216" w:type="dxa"/>
          </w:tcPr>
          <w:p w14:paraId="0B1BB861" w14:textId="18995B02" w:rsidR="00BA3978" w:rsidRPr="00317A51" w:rsidRDefault="0087698C" w:rsidP="0087698C">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Disease</w:t>
            </w:r>
            <w:r w:rsidR="00592CC9" w:rsidRPr="00317A51">
              <w:rPr>
                <w:rFonts w:ascii="Times New Roman" w:eastAsia="Times New Roman Uni" w:hAnsi="Times New Roman" w:cs="Times New Roman"/>
                <w:color w:val="000000" w:themeColor="text1"/>
                <w:szCs w:val="21"/>
              </w:rPr>
              <w:t>s of the thyroid, other disorders of blood glucose regulation and internal secretion of the pancreas, diseases of other endocrine glands, malnutrition, other nutritional deficiencies, obesity and other overeating and metabolic disorders</w:t>
            </w:r>
          </w:p>
        </w:tc>
      </w:tr>
      <w:tr w:rsidR="00907F39" w:rsidRPr="00317A51" w14:paraId="59A212F8" w14:textId="417D0CEC" w:rsidTr="0087698C">
        <w:trPr>
          <w:trHeight w:val="245"/>
        </w:trPr>
        <w:tc>
          <w:tcPr>
            <w:tcW w:w="2547" w:type="dxa"/>
            <w:vAlign w:val="center"/>
          </w:tcPr>
          <w:p w14:paraId="11EAC907"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lang w:eastAsia="de-DE"/>
              </w:rPr>
            </w:pPr>
            <w:r w:rsidRPr="00317A51">
              <w:rPr>
                <w:rFonts w:ascii="Times New Roman" w:eastAsia="Times New Roman Uni" w:hAnsi="Times New Roman" w:cs="Times New Roman"/>
                <w:color w:val="000000" w:themeColor="text1"/>
                <w:szCs w:val="21"/>
                <w:lang w:eastAsia="de-DE"/>
              </w:rPr>
              <w:t xml:space="preserve"> Ischemic heart</w:t>
            </w:r>
          </w:p>
        </w:tc>
        <w:tc>
          <w:tcPr>
            <w:tcW w:w="2693" w:type="dxa"/>
            <w:vAlign w:val="center"/>
          </w:tcPr>
          <w:p w14:paraId="772ECE02"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I20, I21, I22, I23, I24, I25</w:t>
            </w:r>
          </w:p>
        </w:tc>
        <w:tc>
          <w:tcPr>
            <w:tcW w:w="5216" w:type="dxa"/>
          </w:tcPr>
          <w:p w14:paraId="75658F99" w14:textId="39E2FCFF" w:rsidR="00BA3978" w:rsidRPr="00317A51" w:rsidRDefault="009344EF"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Angina pectoris,</w:t>
            </w:r>
            <w:r w:rsidR="00592CC9" w:rsidRPr="00317A51">
              <w:rPr>
                <w:rFonts w:ascii="Times New Roman" w:eastAsia="Times New Roman Uni" w:hAnsi="Times New Roman" w:cs="Times New Roman"/>
                <w:color w:val="000000" w:themeColor="text1"/>
                <w:szCs w:val="21"/>
              </w:rPr>
              <w:t xml:space="preserve"> acute myocardial infarction, recurrent myocardial infarction, certain acute complications after acute myocardial infarction, other acute ischemic heart disease and chronic ischemic heart </w:t>
            </w:r>
            <w:r w:rsidR="00A11FDC" w:rsidRPr="00317A51">
              <w:rPr>
                <w:rFonts w:ascii="Times New Roman" w:eastAsia="Times New Roman Uni" w:hAnsi="Times New Roman" w:cs="Times New Roman"/>
                <w:color w:val="000000" w:themeColor="text1"/>
                <w:szCs w:val="21"/>
              </w:rPr>
              <w:t>disease</w:t>
            </w:r>
          </w:p>
        </w:tc>
      </w:tr>
      <w:tr w:rsidR="00907F39" w:rsidRPr="00317A51" w14:paraId="51D9F2D7" w14:textId="5442E6ED" w:rsidTr="0087698C">
        <w:trPr>
          <w:trHeight w:val="139"/>
        </w:trPr>
        <w:tc>
          <w:tcPr>
            <w:tcW w:w="2547" w:type="dxa"/>
            <w:vAlign w:val="center"/>
          </w:tcPr>
          <w:p w14:paraId="39BE91D4"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lang w:eastAsia="de-DE"/>
              </w:rPr>
            </w:pPr>
            <w:r w:rsidRPr="00317A51">
              <w:rPr>
                <w:rFonts w:ascii="Times New Roman" w:eastAsia="Times New Roman Uni" w:hAnsi="Times New Roman" w:cs="Times New Roman"/>
                <w:color w:val="000000" w:themeColor="text1"/>
                <w:szCs w:val="21"/>
                <w:lang w:eastAsia="de-DE"/>
              </w:rPr>
              <w:t xml:space="preserve"> Cerebrovascular</w:t>
            </w:r>
          </w:p>
        </w:tc>
        <w:tc>
          <w:tcPr>
            <w:tcW w:w="2693" w:type="dxa"/>
            <w:vAlign w:val="center"/>
          </w:tcPr>
          <w:p w14:paraId="5EED54C5"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I60, I61, I62, I63, I64, I65, I66, I67, I68, I69</w:t>
            </w:r>
          </w:p>
        </w:tc>
        <w:tc>
          <w:tcPr>
            <w:tcW w:w="5216" w:type="dxa"/>
          </w:tcPr>
          <w:p w14:paraId="46AF97C3" w14:textId="77777777" w:rsidR="005A76A3" w:rsidRPr="00317A51" w:rsidRDefault="005A76A3" w:rsidP="005A76A3">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Cerebrovascular Diseases</w:t>
            </w:r>
          </w:p>
          <w:p w14:paraId="595DF09A" w14:textId="40945ADF" w:rsidR="005A76A3" w:rsidRPr="00317A51" w:rsidRDefault="005A76A3" w:rsidP="005A76A3">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Includes: with indication of hypertension</w:t>
            </w:r>
          </w:p>
          <w:p w14:paraId="25A2062A" w14:textId="578F6C7A" w:rsidR="00BA3978" w:rsidRPr="00317A51" w:rsidRDefault="005A76A3" w:rsidP="005A76A3">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Excludes: traum</w:t>
            </w:r>
            <w:r w:rsidR="00592CC9" w:rsidRPr="00317A51">
              <w:rPr>
                <w:rFonts w:ascii="Times New Roman" w:eastAsia="Times New Roman Uni" w:hAnsi="Times New Roman" w:cs="Times New Roman"/>
                <w:color w:val="000000" w:themeColor="text1"/>
                <w:szCs w:val="21"/>
              </w:rPr>
              <w:t xml:space="preserve">atic intracranial hemorrhage, vascular dementia, transient cerebral </w:t>
            </w:r>
            <w:proofErr w:type="gramStart"/>
            <w:r w:rsidR="00592CC9" w:rsidRPr="00317A51">
              <w:rPr>
                <w:rFonts w:ascii="Times New Roman" w:eastAsia="Times New Roman Uni" w:hAnsi="Times New Roman" w:cs="Times New Roman"/>
                <w:color w:val="000000" w:themeColor="text1"/>
                <w:szCs w:val="21"/>
              </w:rPr>
              <w:t>ischemia</w:t>
            </w:r>
            <w:proofErr w:type="gramEnd"/>
            <w:r w:rsidR="00592CC9" w:rsidRPr="00317A51">
              <w:rPr>
                <w:rFonts w:ascii="Times New Roman" w:eastAsia="Times New Roman Uni" w:hAnsi="Times New Roman" w:cs="Times New Roman"/>
                <w:color w:val="000000" w:themeColor="text1"/>
                <w:szCs w:val="21"/>
              </w:rPr>
              <w:t xml:space="preserve"> and related syndromes</w:t>
            </w:r>
          </w:p>
        </w:tc>
      </w:tr>
      <w:tr w:rsidR="00907F39" w:rsidRPr="00317A51" w14:paraId="1F387667" w14:textId="53D33A98" w:rsidTr="0087698C">
        <w:trPr>
          <w:trHeight w:val="245"/>
        </w:trPr>
        <w:tc>
          <w:tcPr>
            <w:tcW w:w="2547" w:type="dxa"/>
            <w:vAlign w:val="center"/>
          </w:tcPr>
          <w:p w14:paraId="314603D0"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lang w:eastAsia="de-DE"/>
              </w:rPr>
            </w:pPr>
            <w:r w:rsidRPr="00317A51">
              <w:rPr>
                <w:rFonts w:ascii="Times New Roman" w:eastAsia="Times New Roman Uni" w:hAnsi="Times New Roman" w:cs="Times New Roman"/>
                <w:color w:val="000000" w:themeColor="text1"/>
                <w:szCs w:val="21"/>
                <w:lang w:eastAsia="de-DE"/>
              </w:rPr>
              <w:t xml:space="preserve"> Respiratory</w:t>
            </w:r>
          </w:p>
        </w:tc>
        <w:tc>
          <w:tcPr>
            <w:tcW w:w="2693" w:type="dxa"/>
            <w:vAlign w:val="center"/>
          </w:tcPr>
          <w:p w14:paraId="660D1701"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J00 – J99</w:t>
            </w:r>
          </w:p>
        </w:tc>
        <w:tc>
          <w:tcPr>
            <w:tcW w:w="5216" w:type="dxa"/>
          </w:tcPr>
          <w:p w14:paraId="697BC20B" w14:textId="2065B768" w:rsidR="00BA3978" w:rsidRPr="00317A51" w:rsidRDefault="00864E0B" w:rsidP="00864E0B">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Acute upper respiratory trac</w:t>
            </w:r>
            <w:r w:rsidR="00592CC9" w:rsidRPr="00317A51">
              <w:rPr>
                <w:rFonts w:ascii="Times New Roman" w:eastAsia="Times New Roman Uni" w:hAnsi="Times New Roman" w:cs="Times New Roman"/>
                <w:color w:val="000000" w:themeColor="text1"/>
                <w:szCs w:val="21"/>
              </w:rPr>
              <w:t xml:space="preserve">t infections, flu and pneumonia, other acute lower respiratory infections, other upper respiratory diseases, chronic lower respiratory diseases, lung diseases caused by exogenous substances, other respiratory diseases mainly affecting the </w:t>
            </w:r>
            <w:proofErr w:type="spellStart"/>
            <w:r w:rsidR="00592CC9" w:rsidRPr="00317A51">
              <w:rPr>
                <w:rFonts w:ascii="Times New Roman" w:eastAsia="Times New Roman Uni" w:hAnsi="Times New Roman" w:cs="Times New Roman"/>
                <w:color w:val="000000" w:themeColor="text1"/>
                <w:szCs w:val="21"/>
              </w:rPr>
              <w:t>interstitium</w:t>
            </w:r>
            <w:proofErr w:type="spellEnd"/>
            <w:r w:rsidR="00592CC9" w:rsidRPr="00317A51">
              <w:rPr>
                <w:rFonts w:ascii="Times New Roman" w:eastAsia="Times New Roman Uni" w:hAnsi="Times New Roman" w:cs="Times New Roman"/>
                <w:color w:val="000000" w:themeColor="text1"/>
                <w:szCs w:val="21"/>
              </w:rPr>
              <w:t>, purulent and necrotizing lower respiratory diseases, other diseases of the pleura an</w:t>
            </w:r>
            <w:r w:rsidRPr="00317A51">
              <w:rPr>
                <w:rFonts w:ascii="Times New Roman" w:eastAsia="Times New Roman Uni" w:hAnsi="Times New Roman" w:cs="Times New Roman"/>
                <w:color w:val="000000" w:themeColor="text1"/>
                <w:szCs w:val="21"/>
              </w:rPr>
              <w:t xml:space="preserve">d </w:t>
            </w:r>
            <w:r w:rsidR="000C05A9" w:rsidRPr="00317A51">
              <w:rPr>
                <w:rFonts w:ascii="Times New Roman" w:eastAsia="Times New Roman Uni" w:hAnsi="Times New Roman" w:cs="Times New Roman"/>
                <w:color w:val="000000" w:themeColor="text1"/>
                <w:szCs w:val="21"/>
              </w:rPr>
              <w:t>o</w:t>
            </w:r>
            <w:r w:rsidRPr="00317A51">
              <w:rPr>
                <w:rFonts w:ascii="Times New Roman" w:eastAsia="Times New Roman Uni" w:hAnsi="Times New Roman" w:cs="Times New Roman"/>
                <w:color w:val="000000" w:themeColor="text1"/>
                <w:szCs w:val="21"/>
              </w:rPr>
              <w:t>ther diseases of the respiratory system</w:t>
            </w:r>
            <w:r w:rsidR="00592CC9" w:rsidRPr="00317A51">
              <w:rPr>
                <w:rFonts w:ascii="Times New Roman" w:eastAsia="Times New Roman Uni" w:hAnsi="Times New Roman" w:cs="Times New Roman"/>
                <w:color w:val="000000" w:themeColor="text1"/>
                <w:szCs w:val="21"/>
              </w:rPr>
              <w:t>.</w:t>
            </w:r>
          </w:p>
        </w:tc>
      </w:tr>
      <w:tr w:rsidR="00907F39" w:rsidRPr="00317A51" w14:paraId="42995D38" w14:textId="4BCFFE41" w:rsidTr="0087698C">
        <w:trPr>
          <w:trHeight w:val="389"/>
        </w:trPr>
        <w:tc>
          <w:tcPr>
            <w:tcW w:w="2547" w:type="dxa"/>
            <w:vAlign w:val="center"/>
          </w:tcPr>
          <w:p w14:paraId="54231C9E"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lang w:eastAsia="de-DE"/>
              </w:rPr>
            </w:pPr>
            <w:r w:rsidRPr="00317A51">
              <w:rPr>
                <w:rFonts w:ascii="Times New Roman" w:eastAsia="Times New Roman Uni" w:hAnsi="Times New Roman" w:cs="Times New Roman"/>
                <w:color w:val="000000" w:themeColor="text1"/>
                <w:szCs w:val="21"/>
                <w:lang w:eastAsia="de-DE"/>
              </w:rPr>
              <w:t xml:space="preserve"> Others</w:t>
            </w:r>
          </w:p>
        </w:tc>
        <w:tc>
          <w:tcPr>
            <w:tcW w:w="2693" w:type="dxa"/>
            <w:vAlign w:val="center"/>
          </w:tcPr>
          <w:p w14:paraId="620DB303"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A00-B99, D00-D48, F00-F99, H00-H59, L00-L99, M00-M99, N00-N99, O00-O99, P00-P96, Q00-Q99, R00-R99, S00-T98, V01-Y84, Z00-Z99, U00-U99</w:t>
            </w:r>
          </w:p>
        </w:tc>
        <w:tc>
          <w:tcPr>
            <w:tcW w:w="5216" w:type="dxa"/>
          </w:tcPr>
          <w:p w14:paraId="0559F0CA" w14:textId="76D8E902" w:rsidR="00BA3978" w:rsidRPr="00317A51" w:rsidRDefault="00B867C0"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Certain infectious and parasitic d</w:t>
            </w:r>
            <w:r w:rsidR="00592CC9" w:rsidRPr="00317A51">
              <w:rPr>
                <w:rFonts w:ascii="Times New Roman" w:eastAsia="Times New Roman Uni" w:hAnsi="Times New Roman" w:cs="Times New Roman"/>
                <w:color w:val="000000" w:themeColor="text1"/>
                <w:szCs w:val="21"/>
              </w:rPr>
              <w:t xml:space="preserve">iseases, </w:t>
            </w:r>
            <w:r w:rsidR="00592CC9" w:rsidRPr="00317A51">
              <w:rPr>
                <w:color w:val="000000" w:themeColor="text1"/>
              </w:rPr>
              <w:t xml:space="preserve"> </w:t>
            </w:r>
            <w:r w:rsidR="00592CC9" w:rsidRPr="00317A51">
              <w:rPr>
                <w:rFonts w:ascii="Times New Roman" w:eastAsia="Times New Roman Uni" w:hAnsi="Times New Roman" w:cs="Times New Roman"/>
                <w:color w:val="000000" w:themeColor="text1"/>
                <w:szCs w:val="21"/>
              </w:rPr>
              <w:t xml:space="preserve">in-situ neoplasms, benign neoplasms, neoplasms of unsafe or unknown behavior, </w:t>
            </w:r>
            <w:r w:rsidR="00592CC9" w:rsidRPr="00317A51">
              <w:rPr>
                <w:color w:val="000000" w:themeColor="text1"/>
              </w:rPr>
              <w:t xml:space="preserve"> </w:t>
            </w:r>
            <w:r w:rsidR="00592CC9" w:rsidRPr="00317A51">
              <w:rPr>
                <w:rFonts w:ascii="Times New Roman" w:eastAsia="Times New Roman Uni" w:hAnsi="Times New Roman" w:cs="Times New Roman"/>
                <w:color w:val="000000" w:themeColor="text1"/>
                <w:szCs w:val="21"/>
              </w:rPr>
              <w:t xml:space="preserve">mental and behavioral disorders, </w:t>
            </w:r>
            <w:r w:rsidR="00592CC9" w:rsidRPr="00317A51">
              <w:rPr>
                <w:color w:val="000000" w:themeColor="text1"/>
              </w:rPr>
              <w:t xml:space="preserve"> </w:t>
            </w:r>
            <w:r w:rsidR="00592CC9" w:rsidRPr="00317A51">
              <w:rPr>
                <w:rFonts w:ascii="Times New Roman" w:eastAsia="Times New Roman Uni" w:hAnsi="Times New Roman" w:cs="Times New Roman"/>
                <w:color w:val="000000" w:themeColor="text1"/>
                <w:szCs w:val="21"/>
              </w:rPr>
              <w:t xml:space="preserve">diseases of the eye and the appendages, diseases of the skin and subcutaneous tissue, musculoskeletal and connective tissue diseases, </w:t>
            </w:r>
            <w:r w:rsidR="00592CC9" w:rsidRPr="00317A51">
              <w:rPr>
                <w:color w:val="000000" w:themeColor="text1"/>
              </w:rPr>
              <w:t xml:space="preserve"> </w:t>
            </w:r>
            <w:r w:rsidR="00592CC9" w:rsidRPr="00317A51">
              <w:rPr>
                <w:rFonts w:ascii="Times New Roman" w:eastAsia="Times New Roman Uni" w:hAnsi="Times New Roman" w:cs="Times New Roman"/>
                <w:color w:val="000000" w:themeColor="text1"/>
                <w:szCs w:val="21"/>
              </w:rPr>
              <w:t xml:space="preserve">diseases of the genitourinary system, </w:t>
            </w:r>
            <w:r w:rsidR="00592CC9" w:rsidRPr="00317A51">
              <w:rPr>
                <w:color w:val="000000" w:themeColor="text1"/>
              </w:rPr>
              <w:t xml:space="preserve"> </w:t>
            </w:r>
            <w:r w:rsidR="00592CC9" w:rsidRPr="00317A51">
              <w:rPr>
                <w:rFonts w:ascii="Times New Roman" w:eastAsia="Times New Roman Uni" w:hAnsi="Times New Roman" w:cs="Times New Roman"/>
                <w:color w:val="000000" w:themeColor="text1"/>
                <w:szCs w:val="21"/>
              </w:rPr>
              <w:t xml:space="preserve">pregnancy, childbirth and the puerperium, certain conditions that originate in the perinatal period, congenital malformations, deformities and chromosomal abnormalities, symptoms and abnormal clinical and laboratory findings not elsewhere classified, injuries, poisoning and certain other consequences of external causes, </w:t>
            </w:r>
            <w:r w:rsidR="00592CC9" w:rsidRPr="00317A51">
              <w:rPr>
                <w:color w:val="000000" w:themeColor="text1"/>
              </w:rPr>
              <w:t xml:space="preserve"> </w:t>
            </w:r>
            <w:r w:rsidR="00592CC9" w:rsidRPr="00317A51">
              <w:rPr>
                <w:rFonts w:ascii="Times New Roman" w:eastAsia="Times New Roman Uni" w:hAnsi="Times New Roman" w:cs="Times New Roman"/>
                <w:color w:val="000000" w:themeColor="text1"/>
                <w:szCs w:val="21"/>
              </w:rPr>
              <w:t xml:space="preserve">external causes of morbidity and mortality, </w:t>
            </w:r>
            <w:r w:rsidR="00592CC9" w:rsidRPr="00317A51">
              <w:rPr>
                <w:color w:val="000000" w:themeColor="text1"/>
              </w:rPr>
              <w:t xml:space="preserve"> </w:t>
            </w:r>
            <w:r w:rsidR="00592CC9" w:rsidRPr="00317A51">
              <w:rPr>
                <w:rFonts w:ascii="Times New Roman" w:eastAsia="Times New Roman Uni" w:hAnsi="Times New Roman" w:cs="Times New Roman"/>
                <w:color w:val="000000" w:themeColor="text1"/>
                <w:szCs w:val="21"/>
              </w:rPr>
              <w:t>factors that affect health and lead to health care utilization, and ke</w:t>
            </w:r>
            <w:r w:rsidR="00D35E48" w:rsidRPr="00317A51">
              <w:rPr>
                <w:rFonts w:ascii="Times New Roman" w:eastAsia="Times New Roman Uni" w:hAnsi="Times New Roman" w:cs="Times New Roman"/>
                <w:color w:val="000000" w:themeColor="text1"/>
                <w:szCs w:val="21"/>
              </w:rPr>
              <w:t>y numbers for special purposes</w:t>
            </w:r>
          </w:p>
        </w:tc>
      </w:tr>
      <w:tr w:rsidR="00907F39" w:rsidRPr="00317A51" w14:paraId="44007280" w14:textId="77777777" w:rsidTr="00CA1FBA">
        <w:trPr>
          <w:trHeight w:val="389"/>
        </w:trPr>
        <w:tc>
          <w:tcPr>
            <w:tcW w:w="5240" w:type="dxa"/>
            <w:gridSpan w:val="2"/>
            <w:vAlign w:val="center"/>
          </w:tcPr>
          <w:p w14:paraId="2A2F1D28" w14:textId="63BA118E" w:rsidR="00515A23" w:rsidRPr="00317A51" w:rsidRDefault="00515A23"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hint="eastAsia"/>
                <w:b/>
                <w:bCs/>
                <w:color w:val="000000" w:themeColor="text1"/>
                <w:szCs w:val="21"/>
              </w:rPr>
              <w:t>S</w:t>
            </w:r>
            <w:r w:rsidRPr="00317A51">
              <w:rPr>
                <w:rFonts w:ascii="Times New Roman" w:eastAsia="Times New Roman Uni" w:hAnsi="Times New Roman" w:cs="Times New Roman"/>
                <w:b/>
                <w:bCs/>
                <w:color w:val="000000" w:themeColor="text1"/>
                <w:szCs w:val="21"/>
              </w:rPr>
              <w:t>pecific chronic diseases of admissions</w:t>
            </w:r>
          </w:p>
        </w:tc>
        <w:tc>
          <w:tcPr>
            <w:tcW w:w="5216" w:type="dxa"/>
          </w:tcPr>
          <w:p w14:paraId="6C7E4A97" w14:textId="77777777" w:rsidR="00515A23" w:rsidRPr="00317A51" w:rsidRDefault="00515A23" w:rsidP="00B240A1">
            <w:pPr>
              <w:spacing w:line="276" w:lineRule="auto"/>
              <w:jc w:val="both"/>
              <w:rPr>
                <w:rFonts w:ascii="Times New Roman" w:eastAsia="Times New Roman Uni" w:hAnsi="Times New Roman" w:cs="Times New Roman"/>
                <w:color w:val="000000" w:themeColor="text1"/>
                <w:szCs w:val="21"/>
              </w:rPr>
            </w:pPr>
          </w:p>
        </w:tc>
      </w:tr>
      <w:tr w:rsidR="00907F39" w:rsidRPr="00317A51" w14:paraId="7EED0F56" w14:textId="77777777" w:rsidTr="0087698C">
        <w:trPr>
          <w:trHeight w:val="389"/>
        </w:trPr>
        <w:tc>
          <w:tcPr>
            <w:tcW w:w="2547" w:type="dxa"/>
            <w:vAlign w:val="center"/>
          </w:tcPr>
          <w:p w14:paraId="0B326837" w14:textId="56EDE9EC" w:rsidR="00682C1D" w:rsidRPr="00317A51" w:rsidRDefault="00682C1D"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hint="eastAsia"/>
                <w:color w:val="000000" w:themeColor="text1"/>
                <w:szCs w:val="21"/>
              </w:rPr>
              <w:t xml:space="preserve"> </w:t>
            </w:r>
            <w:r w:rsidRPr="00317A51">
              <w:rPr>
                <w:rFonts w:ascii="Times New Roman" w:eastAsia="Times New Roman Uni" w:hAnsi="Times New Roman" w:cs="Times New Roman"/>
                <w:color w:val="000000" w:themeColor="text1"/>
                <w:szCs w:val="21"/>
              </w:rPr>
              <w:t>Chronic renal failure</w:t>
            </w:r>
          </w:p>
        </w:tc>
        <w:tc>
          <w:tcPr>
            <w:tcW w:w="2693" w:type="dxa"/>
            <w:vAlign w:val="center"/>
          </w:tcPr>
          <w:p w14:paraId="27D4C97E" w14:textId="2E2E0F09" w:rsidR="00682C1D" w:rsidRPr="00317A51" w:rsidRDefault="00122954"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hint="eastAsia"/>
                <w:color w:val="000000" w:themeColor="text1"/>
                <w:szCs w:val="21"/>
              </w:rPr>
              <w:t>N</w:t>
            </w:r>
            <w:r w:rsidRPr="00317A51">
              <w:rPr>
                <w:rFonts w:ascii="Times New Roman" w:eastAsia="Times New Roman Uni" w:hAnsi="Times New Roman" w:cs="Times New Roman"/>
                <w:color w:val="000000" w:themeColor="text1"/>
                <w:szCs w:val="21"/>
              </w:rPr>
              <w:t>18</w:t>
            </w:r>
          </w:p>
        </w:tc>
        <w:tc>
          <w:tcPr>
            <w:tcW w:w="5216" w:type="dxa"/>
          </w:tcPr>
          <w:p w14:paraId="027F95F8" w14:textId="77777777" w:rsidR="00122954" w:rsidRPr="00317A51" w:rsidRDefault="00122954" w:rsidP="00122954">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Chronic kidney disease</w:t>
            </w:r>
          </w:p>
          <w:p w14:paraId="48873E5B" w14:textId="7266D39A" w:rsidR="00122954" w:rsidRPr="00317A51" w:rsidRDefault="00122954" w:rsidP="00122954">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Includes: Ch</w:t>
            </w:r>
            <w:r w:rsidR="00592CC9" w:rsidRPr="00317A51">
              <w:rPr>
                <w:rFonts w:ascii="Times New Roman" w:eastAsia="Times New Roman Uni" w:hAnsi="Times New Roman" w:cs="Times New Roman"/>
                <w:color w:val="000000" w:themeColor="text1"/>
                <w:szCs w:val="21"/>
              </w:rPr>
              <w:t xml:space="preserve">ronic kidney failure, renal retinitis, </w:t>
            </w:r>
          </w:p>
          <w:p w14:paraId="2942B380" w14:textId="6AEEDE4D" w:rsidR="00682C1D" w:rsidRPr="00317A51" w:rsidRDefault="00592CC9" w:rsidP="00122954">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 xml:space="preserve">uremic dementia, uremic </w:t>
            </w:r>
            <w:proofErr w:type="gramStart"/>
            <w:r w:rsidRPr="00317A51">
              <w:rPr>
                <w:rFonts w:ascii="Times New Roman" w:eastAsia="Times New Roman Uni" w:hAnsi="Times New Roman" w:cs="Times New Roman"/>
                <w:color w:val="000000" w:themeColor="text1"/>
                <w:szCs w:val="21"/>
              </w:rPr>
              <w:t>neuropathy</w:t>
            </w:r>
            <w:proofErr w:type="gramEnd"/>
            <w:r w:rsidRPr="00317A51">
              <w:rPr>
                <w:rFonts w:ascii="Times New Roman" w:eastAsia="Times New Roman Uni" w:hAnsi="Times New Roman" w:cs="Times New Roman"/>
                <w:color w:val="000000" w:themeColor="text1"/>
                <w:szCs w:val="21"/>
              </w:rPr>
              <w:t xml:space="preserve"> and uremic pericarditis</w:t>
            </w:r>
          </w:p>
        </w:tc>
      </w:tr>
      <w:tr w:rsidR="00907F39" w:rsidRPr="00317A51" w14:paraId="45EBD3DA" w14:textId="77777777" w:rsidTr="0087698C">
        <w:trPr>
          <w:trHeight w:val="389"/>
        </w:trPr>
        <w:tc>
          <w:tcPr>
            <w:tcW w:w="2547" w:type="dxa"/>
            <w:vAlign w:val="center"/>
          </w:tcPr>
          <w:p w14:paraId="145A486B" w14:textId="1A4C5475" w:rsidR="00682C1D" w:rsidRPr="00317A51" w:rsidRDefault="00682C1D"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hint="eastAsia"/>
                <w:color w:val="000000" w:themeColor="text1"/>
                <w:szCs w:val="21"/>
              </w:rPr>
              <w:t xml:space="preserve"> </w:t>
            </w:r>
            <w:r w:rsidRPr="00317A51">
              <w:rPr>
                <w:rFonts w:ascii="Times New Roman" w:eastAsia="Times New Roman Uni" w:hAnsi="Times New Roman" w:cs="Times New Roman"/>
                <w:color w:val="000000" w:themeColor="text1"/>
                <w:szCs w:val="21"/>
              </w:rPr>
              <w:t>Chronic heart failure</w:t>
            </w:r>
          </w:p>
        </w:tc>
        <w:tc>
          <w:tcPr>
            <w:tcW w:w="2693" w:type="dxa"/>
            <w:vAlign w:val="center"/>
          </w:tcPr>
          <w:p w14:paraId="6698F1FB" w14:textId="29C89856" w:rsidR="00682C1D" w:rsidRPr="00317A51" w:rsidRDefault="00D35E4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hint="eastAsia"/>
                <w:color w:val="000000" w:themeColor="text1"/>
                <w:szCs w:val="21"/>
              </w:rPr>
              <w:t>I</w:t>
            </w:r>
            <w:r w:rsidRPr="00317A51">
              <w:rPr>
                <w:rFonts w:ascii="Times New Roman" w:eastAsia="Times New Roman Uni" w:hAnsi="Times New Roman" w:cs="Times New Roman"/>
                <w:color w:val="000000" w:themeColor="text1"/>
                <w:szCs w:val="21"/>
              </w:rPr>
              <w:t>50</w:t>
            </w:r>
          </w:p>
        </w:tc>
        <w:tc>
          <w:tcPr>
            <w:tcW w:w="5216" w:type="dxa"/>
          </w:tcPr>
          <w:p w14:paraId="00565DBD" w14:textId="77777777" w:rsidR="00D35E48" w:rsidRPr="00317A51" w:rsidRDefault="00D35E48" w:rsidP="00D35E48">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Heart failure</w:t>
            </w:r>
          </w:p>
          <w:p w14:paraId="14882478" w14:textId="48B6160D" w:rsidR="00682C1D" w:rsidRPr="00317A51" w:rsidRDefault="00D35E48" w:rsidP="00122954">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 xml:space="preserve">Excludes: </w:t>
            </w:r>
            <w:r w:rsidR="00592CC9" w:rsidRPr="00317A51">
              <w:rPr>
                <w:rFonts w:ascii="Times New Roman" w:eastAsia="Times New Roman Uni" w:hAnsi="Times New Roman" w:cs="Times New Roman"/>
                <w:color w:val="000000" w:themeColor="text1"/>
                <w:szCs w:val="21"/>
              </w:rPr>
              <w:t xml:space="preserve">as a complication in abortion, ectopic or molar pregnancy, as a complication of obstetric surgeries and </w:t>
            </w:r>
            <w:r w:rsidR="00592CC9" w:rsidRPr="00317A51">
              <w:rPr>
                <w:rFonts w:ascii="Times New Roman" w:eastAsia="Times New Roman Uni" w:hAnsi="Times New Roman" w:cs="Times New Roman"/>
                <w:color w:val="000000" w:themeColor="text1"/>
                <w:szCs w:val="21"/>
              </w:rPr>
              <w:lastRenderedPageBreak/>
              <w:t>measures, congestive heart failure of newborn and after heart surgery or because of a heart prosthes</w:t>
            </w:r>
            <w:r w:rsidRPr="00317A51">
              <w:rPr>
                <w:rFonts w:ascii="Times New Roman" w:eastAsia="Times New Roman Uni" w:hAnsi="Times New Roman" w:cs="Times New Roman"/>
                <w:color w:val="000000" w:themeColor="text1"/>
                <w:szCs w:val="21"/>
              </w:rPr>
              <w:t>is</w:t>
            </w:r>
          </w:p>
        </w:tc>
      </w:tr>
      <w:tr w:rsidR="00907F39" w:rsidRPr="00317A51" w14:paraId="42E7DB72" w14:textId="77777777" w:rsidTr="0087698C">
        <w:trPr>
          <w:trHeight w:val="389"/>
        </w:trPr>
        <w:tc>
          <w:tcPr>
            <w:tcW w:w="2547" w:type="dxa"/>
            <w:vAlign w:val="center"/>
          </w:tcPr>
          <w:p w14:paraId="1C571DDD" w14:textId="32E597EB" w:rsidR="00682C1D" w:rsidRPr="00317A51" w:rsidRDefault="00682C1D"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hint="eastAsia"/>
                <w:color w:val="000000" w:themeColor="text1"/>
                <w:szCs w:val="21"/>
              </w:rPr>
              <w:lastRenderedPageBreak/>
              <w:t xml:space="preserve"> </w:t>
            </w:r>
            <w:r w:rsidR="00474536" w:rsidRPr="00317A51">
              <w:rPr>
                <w:rFonts w:ascii="Times New Roman" w:eastAsia="Times New Roman Uni" w:hAnsi="Times New Roman" w:cs="Times New Roman"/>
                <w:color w:val="000000" w:themeColor="text1"/>
                <w:szCs w:val="21"/>
              </w:rPr>
              <w:t>Chronic obstructive pulmonary disease</w:t>
            </w:r>
            <w:r w:rsidR="00321559" w:rsidRPr="00317A51">
              <w:rPr>
                <w:rFonts w:ascii="Times New Roman" w:eastAsia="Times New Roman Uni" w:hAnsi="Times New Roman" w:cs="Times New Roman"/>
                <w:color w:val="000000" w:themeColor="text1"/>
                <w:szCs w:val="21"/>
              </w:rPr>
              <w:t xml:space="preserve"> (COPD)</w:t>
            </w:r>
          </w:p>
        </w:tc>
        <w:tc>
          <w:tcPr>
            <w:tcW w:w="2693" w:type="dxa"/>
            <w:vAlign w:val="center"/>
          </w:tcPr>
          <w:p w14:paraId="55217330" w14:textId="226FCC89" w:rsidR="00682C1D" w:rsidRPr="00317A51" w:rsidRDefault="00122954"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hint="eastAsia"/>
                <w:color w:val="000000" w:themeColor="text1"/>
                <w:szCs w:val="21"/>
              </w:rPr>
              <w:t>J</w:t>
            </w:r>
            <w:r w:rsidRPr="00317A51">
              <w:rPr>
                <w:rFonts w:ascii="Times New Roman" w:eastAsia="Times New Roman Uni" w:hAnsi="Times New Roman" w:cs="Times New Roman"/>
                <w:color w:val="000000" w:themeColor="text1"/>
                <w:szCs w:val="21"/>
              </w:rPr>
              <w:t>44</w:t>
            </w:r>
          </w:p>
        </w:tc>
        <w:tc>
          <w:tcPr>
            <w:tcW w:w="5216" w:type="dxa"/>
          </w:tcPr>
          <w:p w14:paraId="427B55BB" w14:textId="77777777" w:rsidR="00663E85" w:rsidRPr="00317A51" w:rsidRDefault="00663E85" w:rsidP="00663E85">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Other chronic obstructive pulmonary disease</w:t>
            </w:r>
          </w:p>
          <w:p w14:paraId="2C6725B1" w14:textId="47941417" w:rsidR="00663E85" w:rsidRPr="00317A51" w:rsidRDefault="00663E85" w:rsidP="00663E85">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 xml:space="preserve">Includes: </w:t>
            </w:r>
            <w:r w:rsidR="00592CC9" w:rsidRPr="00317A51">
              <w:rPr>
                <w:rFonts w:ascii="Times New Roman" w:eastAsia="Times New Roman Uni" w:hAnsi="Times New Roman" w:cs="Times New Roman"/>
                <w:color w:val="000000" w:themeColor="text1"/>
                <w:szCs w:val="21"/>
              </w:rPr>
              <w:t>chronic bronchitis asthmatic (obstructive), chronic bronchitis</w:t>
            </w:r>
            <w:r w:rsidR="00592CC9" w:rsidRPr="00317A51">
              <w:rPr>
                <w:color w:val="000000" w:themeColor="text1"/>
              </w:rPr>
              <w:t xml:space="preserve"> </w:t>
            </w:r>
            <w:r w:rsidR="00592CC9" w:rsidRPr="00317A51">
              <w:rPr>
                <w:rFonts w:ascii="Times New Roman" w:eastAsia="Times New Roman Uni" w:hAnsi="Times New Roman" w:cs="Times New Roman"/>
                <w:color w:val="000000" w:themeColor="text1"/>
                <w:szCs w:val="21"/>
              </w:rPr>
              <w:t>emphysematous, chronic bronchitis with emphysema, chronic obstructive bronchitis, and chronic obstructive tracheobronchitis</w:t>
            </w:r>
          </w:p>
          <w:p w14:paraId="7F4CDDD9" w14:textId="370ECC8C" w:rsidR="00682C1D" w:rsidRPr="00317A51" w:rsidRDefault="00663E85" w:rsidP="00663E85">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 xml:space="preserve">Excludes: </w:t>
            </w:r>
            <w:r w:rsidR="00592CC9" w:rsidRPr="00317A51">
              <w:rPr>
                <w:rFonts w:ascii="Times New Roman" w:eastAsia="Times New Roman Uni" w:hAnsi="Times New Roman" w:cs="Times New Roman"/>
                <w:color w:val="000000" w:themeColor="text1"/>
                <w:szCs w:val="21"/>
              </w:rPr>
              <w:t>bronchial asthma, asthmatic bronchitis, bronchiectasis, chronic bronchitis, chronic simple and mucous-purulent bronchitis, chronic tracheitis, chronic tracheobronchitis, emphysema and lung diseases caused by exogenous substances</w:t>
            </w:r>
          </w:p>
        </w:tc>
      </w:tr>
      <w:tr w:rsidR="00907F39" w:rsidRPr="00317A51" w14:paraId="5ADEA864" w14:textId="66771B72" w:rsidTr="0087698C">
        <w:trPr>
          <w:trHeight w:val="217"/>
        </w:trPr>
        <w:tc>
          <w:tcPr>
            <w:tcW w:w="2547" w:type="dxa"/>
            <w:vAlign w:val="center"/>
          </w:tcPr>
          <w:p w14:paraId="109A1319" w14:textId="77777777"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r w:rsidRPr="00317A51">
              <w:rPr>
                <w:rFonts w:ascii="Times New Roman" w:eastAsia="Times New Roman Uni" w:hAnsi="Times New Roman" w:cs="Times New Roman"/>
                <w:b/>
                <w:bCs/>
                <w:color w:val="000000" w:themeColor="text1"/>
                <w:szCs w:val="21"/>
              </w:rPr>
              <w:t>Compensated cirrhosis</w:t>
            </w:r>
          </w:p>
        </w:tc>
        <w:tc>
          <w:tcPr>
            <w:tcW w:w="2693" w:type="dxa"/>
            <w:vAlign w:val="center"/>
          </w:tcPr>
          <w:p w14:paraId="01DB7330"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K74 or K70.3 exclude R18, K72 J12, J13, J14, J15, J16, J17, J18, L01, L02, L03, M72, K65, K92.2 or K76.7</w:t>
            </w:r>
          </w:p>
        </w:tc>
        <w:tc>
          <w:tcPr>
            <w:tcW w:w="5216" w:type="dxa"/>
          </w:tcPr>
          <w:p w14:paraId="0264C8BF" w14:textId="586DB8A4" w:rsidR="00BA3978" w:rsidRPr="00317A51" w:rsidRDefault="00C65BE0" w:rsidP="000C05A9">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hint="eastAsia"/>
                <w:color w:val="000000" w:themeColor="text1"/>
                <w:szCs w:val="21"/>
              </w:rPr>
              <w:t>C</w:t>
            </w:r>
            <w:r w:rsidRPr="00317A51">
              <w:rPr>
                <w:rFonts w:ascii="Times New Roman" w:eastAsia="Times New Roman Uni" w:hAnsi="Times New Roman" w:cs="Times New Roman"/>
                <w:color w:val="000000" w:themeColor="text1"/>
                <w:szCs w:val="21"/>
              </w:rPr>
              <w:t xml:space="preserve">irrhosis without </w:t>
            </w:r>
            <w:r w:rsidR="00592CC9" w:rsidRPr="00317A51">
              <w:rPr>
                <w:rFonts w:ascii="Times New Roman" w:eastAsia="Times New Roman Uni" w:hAnsi="Times New Roman" w:cs="Times New Roman"/>
                <w:color w:val="000000" w:themeColor="text1"/>
                <w:szCs w:val="21"/>
              </w:rPr>
              <w:t>ascites, hepatic encephalopathy, infections, hepatorenal syndrome, esophageal variceal bleeding</w:t>
            </w:r>
          </w:p>
        </w:tc>
      </w:tr>
      <w:tr w:rsidR="00907F39" w:rsidRPr="00317A51" w14:paraId="252325F0" w14:textId="6F76032D" w:rsidTr="0087698C">
        <w:trPr>
          <w:trHeight w:val="217"/>
        </w:trPr>
        <w:tc>
          <w:tcPr>
            <w:tcW w:w="2547" w:type="dxa"/>
            <w:vAlign w:val="center"/>
          </w:tcPr>
          <w:p w14:paraId="2AEEE7C3" w14:textId="77777777"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r w:rsidRPr="00317A51">
              <w:rPr>
                <w:rFonts w:ascii="Times New Roman" w:eastAsia="Times New Roman Uni" w:hAnsi="Times New Roman" w:cs="Times New Roman"/>
                <w:b/>
                <w:bCs/>
                <w:color w:val="000000" w:themeColor="text1"/>
                <w:szCs w:val="21"/>
              </w:rPr>
              <w:t>Decompensated cirrhosis</w:t>
            </w:r>
          </w:p>
        </w:tc>
        <w:tc>
          <w:tcPr>
            <w:tcW w:w="2693" w:type="dxa"/>
            <w:vAlign w:val="center"/>
          </w:tcPr>
          <w:p w14:paraId="2A3DEFBE"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K74, K70.3 with R18, K72 J12, J13, J14, J15, J16, J17, J18, L01, L02, L03, M72, K65, K92.2, or K76.7</w:t>
            </w:r>
          </w:p>
        </w:tc>
        <w:tc>
          <w:tcPr>
            <w:tcW w:w="5216" w:type="dxa"/>
          </w:tcPr>
          <w:p w14:paraId="1D64D39B" w14:textId="1B20056C" w:rsidR="00BA3978" w:rsidRPr="00317A51" w:rsidRDefault="000C05A9"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Cirrhosis with</w:t>
            </w:r>
            <w:r w:rsidR="00592CC9" w:rsidRPr="00317A51">
              <w:rPr>
                <w:rFonts w:ascii="Times New Roman" w:eastAsia="Times New Roman Uni" w:hAnsi="Times New Roman" w:cs="Times New Roman"/>
                <w:color w:val="000000" w:themeColor="text1"/>
                <w:szCs w:val="21"/>
              </w:rPr>
              <w:t xml:space="preserve"> ascites, hepatic encephalopathy, infections, hepatorenal syndrome, esophageal variceal bleedin</w:t>
            </w:r>
            <w:r w:rsidRPr="00317A51">
              <w:rPr>
                <w:rFonts w:ascii="Times New Roman" w:eastAsia="Times New Roman Uni" w:hAnsi="Times New Roman" w:cs="Times New Roman"/>
                <w:color w:val="000000" w:themeColor="text1"/>
                <w:szCs w:val="21"/>
              </w:rPr>
              <w:t>g</w:t>
            </w:r>
          </w:p>
        </w:tc>
      </w:tr>
      <w:tr w:rsidR="00907F39" w:rsidRPr="00317A51" w14:paraId="19E4F11F" w14:textId="37E36684" w:rsidTr="0087698C">
        <w:trPr>
          <w:trHeight w:val="217"/>
        </w:trPr>
        <w:tc>
          <w:tcPr>
            <w:tcW w:w="2547" w:type="dxa"/>
            <w:vAlign w:val="center"/>
          </w:tcPr>
          <w:p w14:paraId="507340D4" w14:textId="77777777"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r w:rsidRPr="00317A51">
              <w:rPr>
                <w:rFonts w:ascii="Times New Roman" w:eastAsia="Times New Roman Uni" w:hAnsi="Times New Roman" w:cs="Times New Roman"/>
                <w:b/>
                <w:bCs/>
                <w:color w:val="000000" w:themeColor="text1"/>
                <w:szCs w:val="21"/>
              </w:rPr>
              <w:t>Interventions</w:t>
            </w:r>
          </w:p>
        </w:tc>
        <w:tc>
          <w:tcPr>
            <w:tcW w:w="2693" w:type="dxa"/>
            <w:vAlign w:val="center"/>
          </w:tcPr>
          <w:p w14:paraId="708ADA48" w14:textId="77777777"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r w:rsidRPr="00317A51">
              <w:rPr>
                <w:rFonts w:ascii="Times New Roman" w:eastAsia="Times New Roman Uni" w:hAnsi="Times New Roman" w:cs="Times New Roman"/>
                <w:b/>
                <w:bCs/>
                <w:color w:val="000000" w:themeColor="text1"/>
                <w:szCs w:val="21"/>
              </w:rPr>
              <w:t>OPS codes</w:t>
            </w:r>
          </w:p>
        </w:tc>
        <w:tc>
          <w:tcPr>
            <w:tcW w:w="5216" w:type="dxa"/>
          </w:tcPr>
          <w:p w14:paraId="29E0B078" w14:textId="77777777" w:rsidR="00BA3978" w:rsidRPr="00317A51" w:rsidRDefault="00BA3978" w:rsidP="00B240A1">
            <w:pPr>
              <w:spacing w:line="276" w:lineRule="auto"/>
              <w:jc w:val="both"/>
              <w:rPr>
                <w:rFonts w:ascii="Times New Roman" w:eastAsia="Times New Roman Uni" w:hAnsi="Times New Roman" w:cs="Times New Roman"/>
                <w:b/>
                <w:bCs/>
                <w:color w:val="000000" w:themeColor="text1"/>
                <w:szCs w:val="21"/>
              </w:rPr>
            </w:pPr>
          </w:p>
        </w:tc>
      </w:tr>
      <w:tr w:rsidR="00907F39" w:rsidRPr="00317A51" w14:paraId="0C3174E0" w14:textId="2BDEAF41" w:rsidTr="0087698C">
        <w:trPr>
          <w:trHeight w:val="217"/>
        </w:trPr>
        <w:tc>
          <w:tcPr>
            <w:tcW w:w="2547" w:type="dxa"/>
            <w:vAlign w:val="center"/>
          </w:tcPr>
          <w:p w14:paraId="7F02FA90"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 xml:space="preserve"> Liver transplantation</w:t>
            </w:r>
          </w:p>
        </w:tc>
        <w:tc>
          <w:tcPr>
            <w:tcW w:w="2693" w:type="dxa"/>
            <w:vAlign w:val="center"/>
          </w:tcPr>
          <w:p w14:paraId="30537161" w14:textId="44315BEB" w:rsidR="00BA3978" w:rsidRPr="00317A51" w:rsidRDefault="00C333FE"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5-504</w:t>
            </w:r>
          </w:p>
        </w:tc>
        <w:tc>
          <w:tcPr>
            <w:tcW w:w="5216" w:type="dxa"/>
          </w:tcPr>
          <w:p w14:paraId="14E11AA5" w14:textId="77777777" w:rsidR="00C333FE" w:rsidRPr="00317A51" w:rsidRDefault="00C333FE" w:rsidP="00C333FE">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Liver transplant</w:t>
            </w:r>
          </w:p>
          <w:p w14:paraId="18F62B47" w14:textId="6999B831" w:rsidR="00BA3978" w:rsidRPr="00317A51" w:rsidRDefault="00C333FE" w:rsidP="00C333FE">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 xml:space="preserve">Excludes: </w:t>
            </w:r>
            <w:r w:rsidR="00592CC9" w:rsidRPr="00317A51">
              <w:rPr>
                <w:rFonts w:ascii="Times New Roman" w:eastAsia="Times New Roman Uni" w:hAnsi="Times New Roman" w:cs="Times New Roman"/>
                <w:color w:val="000000" w:themeColor="text1"/>
                <w:szCs w:val="21"/>
              </w:rPr>
              <w:t>a</w:t>
            </w:r>
            <w:r w:rsidRPr="00317A51">
              <w:rPr>
                <w:rFonts w:ascii="Times New Roman" w:eastAsia="Times New Roman Uni" w:hAnsi="Times New Roman" w:cs="Times New Roman"/>
                <w:color w:val="000000" w:themeColor="text1"/>
                <w:szCs w:val="21"/>
              </w:rPr>
              <w:t>llogeneic hepatocyte transplantation</w:t>
            </w:r>
          </w:p>
        </w:tc>
      </w:tr>
      <w:tr w:rsidR="00907F39" w:rsidRPr="00317A51" w14:paraId="564418F7" w14:textId="36E71464" w:rsidTr="0087698C">
        <w:trPr>
          <w:trHeight w:val="217"/>
        </w:trPr>
        <w:tc>
          <w:tcPr>
            <w:tcW w:w="2547" w:type="dxa"/>
            <w:vAlign w:val="center"/>
          </w:tcPr>
          <w:p w14:paraId="605D78A9" w14:textId="7777777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 xml:space="preserve"> Ultrasound</w:t>
            </w:r>
          </w:p>
        </w:tc>
        <w:tc>
          <w:tcPr>
            <w:tcW w:w="2693" w:type="dxa"/>
            <w:vAlign w:val="center"/>
          </w:tcPr>
          <w:p w14:paraId="7CEAC993" w14:textId="3CC53FD8"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3-030</w:t>
            </w:r>
          </w:p>
        </w:tc>
        <w:tc>
          <w:tcPr>
            <w:tcW w:w="5216" w:type="dxa"/>
          </w:tcPr>
          <w:p w14:paraId="5A0612BF" w14:textId="6304CC6E" w:rsidR="00BA3978" w:rsidRPr="00317A51" w:rsidRDefault="00C333FE"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Complex differential diagnostic sonography with digital image and video documentation</w:t>
            </w:r>
          </w:p>
        </w:tc>
      </w:tr>
      <w:tr w:rsidR="00907F39" w:rsidRPr="00317A51" w14:paraId="774B4415" w14:textId="360A2219" w:rsidTr="0087698C">
        <w:trPr>
          <w:trHeight w:val="217"/>
        </w:trPr>
        <w:tc>
          <w:tcPr>
            <w:tcW w:w="2547" w:type="dxa"/>
            <w:vAlign w:val="center"/>
          </w:tcPr>
          <w:p w14:paraId="0D7EB2A5" w14:textId="2DD9CE83"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 xml:space="preserve"> CT</w:t>
            </w:r>
          </w:p>
        </w:tc>
        <w:tc>
          <w:tcPr>
            <w:tcW w:w="2693" w:type="dxa"/>
            <w:vAlign w:val="center"/>
          </w:tcPr>
          <w:p w14:paraId="50982188" w14:textId="08A4B276" w:rsidR="00BA3978" w:rsidRPr="00317A51" w:rsidRDefault="00BA3978" w:rsidP="00711273">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3-207, 3-225</w:t>
            </w:r>
          </w:p>
        </w:tc>
        <w:tc>
          <w:tcPr>
            <w:tcW w:w="5216" w:type="dxa"/>
          </w:tcPr>
          <w:p w14:paraId="3DCAE476" w14:textId="031E30FF" w:rsidR="00BA3978" w:rsidRPr="00317A51" w:rsidRDefault="00C333FE" w:rsidP="00711273">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 xml:space="preserve">Native computed tomography of the abdomen, </w:t>
            </w:r>
            <w:r w:rsidR="00B442C1" w:rsidRPr="00317A51">
              <w:rPr>
                <w:rFonts w:ascii="Times New Roman" w:eastAsia="Times New Roman Uni" w:hAnsi="Times New Roman" w:cs="Times New Roman"/>
                <w:color w:val="000000" w:themeColor="text1"/>
                <w:szCs w:val="21"/>
              </w:rPr>
              <w:t>c</w:t>
            </w:r>
            <w:r w:rsidRPr="00317A51">
              <w:rPr>
                <w:rFonts w:ascii="Times New Roman" w:eastAsia="Times New Roman Uni" w:hAnsi="Times New Roman" w:cs="Times New Roman"/>
                <w:color w:val="000000" w:themeColor="text1"/>
                <w:szCs w:val="21"/>
              </w:rPr>
              <w:t>omputed tomography of the abdomen with contrast agent</w:t>
            </w:r>
          </w:p>
        </w:tc>
      </w:tr>
      <w:tr w:rsidR="00907F39" w:rsidRPr="00317A51" w14:paraId="2C3138F5" w14:textId="2BAB525E" w:rsidTr="0087698C">
        <w:trPr>
          <w:trHeight w:val="217"/>
        </w:trPr>
        <w:tc>
          <w:tcPr>
            <w:tcW w:w="2547" w:type="dxa"/>
            <w:vAlign w:val="center"/>
          </w:tcPr>
          <w:p w14:paraId="4821D071" w14:textId="62A9257A" w:rsidR="00BA3978" w:rsidRPr="00317A51" w:rsidRDefault="00BA3978" w:rsidP="00711273">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 xml:space="preserve"> MRT or MRCP</w:t>
            </w:r>
          </w:p>
        </w:tc>
        <w:tc>
          <w:tcPr>
            <w:tcW w:w="2693" w:type="dxa"/>
            <w:vAlign w:val="center"/>
          </w:tcPr>
          <w:p w14:paraId="544668D9" w14:textId="60381637" w:rsidR="00BA3978" w:rsidRPr="00317A51" w:rsidRDefault="00BA3978"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3-803, 3-825, 3-843</w:t>
            </w:r>
          </w:p>
        </w:tc>
        <w:tc>
          <w:tcPr>
            <w:tcW w:w="5216" w:type="dxa"/>
          </w:tcPr>
          <w:p w14:paraId="6683AF45" w14:textId="542A9E4A" w:rsidR="00BA3978" w:rsidRPr="00317A51" w:rsidRDefault="00B71CDC" w:rsidP="00B240A1">
            <w:pPr>
              <w:spacing w:line="276" w:lineRule="auto"/>
              <w:jc w:val="both"/>
              <w:rPr>
                <w:rFonts w:ascii="Times New Roman" w:eastAsia="Times New Roman Uni" w:hAnsi="Times New Roman" w:cs="Times New Roman"/>
                <w:color w:val="000000" w:themeColor="text1"/>
                <w:szCs w:val="21"/>
              </w:rPr>
            </w:pPr>
            <w:r w:rsidRPr="00317A51">
              <w:rPr>
                <w:rFonts w:ascii="Times New Roman" w:eastAsia="Times New Roman Uni" w:hAnsi="Times New Roman" w:cs="Times New Roman"/>
                <w:color w:val="000000" w:themeColor="text1"/>
                <w:szCs w:val="21"/>
              </w:rPr>
              <w:t>Native magnetic resonance ima</w:t>
            </w:r>
            <w:r w:rsidR="00B442C1" w:rsidRPr="00317A51">
              <w:rPr>
                <w:rFonts w:ascii="Times New Roman" w:eastAsia="Times New Roman Uni" w:hAnsi="Times New Roman" w:cs="Times New Roman"/>
                <w:color w:val="000000" w:themeColor="text1"/>
                <w:szCs w:val="21"/>
              </w:rPr>
              <w:t>ging of the heart, magnetic resonance imaging of the abdomen with contrast agent and magnetic resonance cholangiopancreatograph</w:t>
            </w:r>
            <w:r w:rsidRPr="00317A51">
              <w:rPr>
                <w:rFonts w:ascii="Times New Roman" w:eastAsia="Times New Roman Uni" w:hAnsi="Times New Roman" w:cs="Times New Roman"/>
                <w:color w:val="000000" w:themeColor="text1"/>
                <w:szCs w:val="21"/>
              </w:rPr>
              <w:t>y [MRCP]</w:t>
            </w:r>
          </w:p>
        </w:tc>
      </w:tr>
    </w:tbl>
    <w:p w14:paraId="71FB80F9" w14:textId="77777777" w:rsidR="00711273" w:rsidRPr="00317A51" w:rsidRDefault="00711273" w:rsidP="00711273">
      <w:pPr>
        <w:spacing w:after="0" w:line="240" w:lineRule="auto"/>
        <w:rPr>
          <w:rFonts w:ascii="Times New Roman" w:eastAsia="Times New Roman Uni" w:hAnsi="Times New Roman" w:cs="Times New Roman"/>
          <w:color w:val="000000" w:themeColor="text1"/>
          <w:lang w:val="en-US"/>
        </w:rPr>
      </w:pPr>
    </w:p>
    <w:p w14:paraId="1B1B1080" w14:textId="77777777" w:rsidR="00AE26C0" w:rsidRPr="00317A51" w:rsidRDefault="00AE26C0" w:rsidP="00707FC3">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br w:type="page"/>
      </w:r>
    </w:p>
    <w:p w14:paraId="5214A3D8" w14:textId="77777777" w:rsidR="009B4431" w:rsidRPr="00317A51" w:rsidRDefault="009B4431" w:rsidP="008D3625">
      <w:pPr>
        <w:rPr>
          <w:rFonts w:ascii="Times New Roman" w:eastAsia="Times New Roman Uni" w:hAnsi="Times New Roman" w:cs="Times New Roman"/>
          <w:color w:val="000000" w:themeColor="text1"/>
          <w:lang w:val="en-US" w:eastAsia="zh-CN"/>
        </w:rPr>
        <w:sectPr w:rsidR="009B4431" w:rsidRPr="00317A51" w:rsidSect="00CF2392">
          <w:pgSz w:w="11906" w:h="16838"/>
          <w:pgMar w:top="720" w:right="720" w:bottom="720" w:left="720" w:header="708" w:footer="708" w:gutter="0"/>
          <w:cols w:space="708"/>
          <w:docGrid w:linePitch="360"/>
        </w:sectPr>
      </w:pPr>
      <w:bookmarkStart w:id="6" w:name="_Hlk77592578"/>
    </w:p>
    <w:p w14:paraId="790391BA" w14:textId="392C7108" w:rsidR="008D3625" w:rsidRPr="00317A51" w:rsidRDefault="008D3625" w:rsidP="008D3625">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hint="eastAsia"/>
          <w:color w:val="000000" w:themeColor="text1"/>
          <w:lang w:val="en-US" w:eastAsia="zh-CN"/>
        </w:rPr>
        <w:lastRenderedPageBreak/>
        <w:t>S</w:t>
      </w:r>
      <w:r w:rsidRPr="00317A51">
        <w:rPr>
          <w:rFonts w:ascii="Times New Roman" w:eastAsia="Times New Roman Uni" w:hAnsi="Times New Roman" w:cs="Times New Roman"/>
          <w:color w:val="000000" w:themeColor="text1"/>
          <w:lang w:val="en-US" w:eastAsia="zh-CN"/>
        </w:rPr>
        <w:t xml:space="preserve">upplementary table </w:t>
      </w:r>
      <w:r w:rsidR="00A27ED4" w:rsidRPr="00317A51">
        <w:rPr>
          <w:rFonts w:ascii="Times New Roman" w:eastAsia="Times New Roman Uni" w:hAnsi="Times New Roman" w:cs="Times New Roman"/>
          <w:color w:val="000000" w:themeColor="text1"/>
          <w:lang w:val="en-US" w:eastAsia="zh-CN"/>
        </w:rPr>
        <w:t>2</w:t>
      </w:r>
      <w:r w:rsidRPr="00317A51">
        <w:rPr>
          <w:rFonts w:ascii="Times New Roman" w:eastAsia="Times New Roman Uni" w:hAnsi="Times New Roman" w:cs="Times New Roman"/>
          <w:color w:val="000000" w:themeColor="text1"/>
          <w:lang w:val="en-US" w:eastAsia="zh-CN"/>
        </w:rPr>
        <w:t>. Risk-Adjusted prevalence rate (percent) of different chronic diseases as main diagnosis with liver cirrhosis</w:t>
      </w:r>
      <w:r w:rsidR="00AC6903" w:rsidRPr="00317A51">
        <w:rPr>
          <w:rFonts w:ascii="Times New Roman" w:eastAsia="Times New Roman Uni" w:hAnsi="Times New Roman" w:cs="Times New Roman"/>
          <w:color w:val="000000" w:themeColor="text1"/>
          <w:lang w:val="en-US" w:eastAsia="zh-CN"/>
        </w:rPr>
        <w:t xml:space="preserve"> or its complications</w:t>
      </w:r>
      <w:r w:rsidRPr="00317A51">
        <w:rPr>
          <w:rFonts w:ascii="Times New Roman" w:eastAsia="Times New Roman Uni" w:hAnsi="Times New Roman" w:cs="Times New Roman"/>
          <w:color w:val="000000" w:themeColor="text1"/>
          <w:lang w:val="en-US" w:eastAsia="zh-CN"/>
        </w:rPr>
        <w:t xml:space="preserve"> as comorbidity</w:t>
      </w:r>
    </w:p>
    <w:tbl>
      <w:tblPr>
        <w:tblW w:w="16192" w:type="dxa"/>
        <w:jc w:val="center"/>
        <w:tblCellMar>
          <w:left w:w="0" w:type="dxa"/>
          <w:right w:w="0" w:type="dxa"/>
        </w:tblCellMar>
        <w:tblLook w:val="04A0" w:firstRow="1" w:lastRow="0" w:firstColumn="1" w:lastColumn="0" w:noHBand="0" w:noVBand="1"/>
      </w:tblPr>
      <w:tblGrid>
        <w:gridCol w:w="998"/>
        <w:gridCol w:w="1026"/>
        <w:gridCol w:w="1025"/>
        <w:gridCol w:w="1025"/>
        <w:gridCol w:w="987"/>
        <w:gridCol w:w="1026"/>
        <w:gridCol w:w="987"/>
        <w:gridCol w:w="1026"/>
        <w:gridCol w:w="1026"/>
        <w:gridCol w:w="1026"/>
        <w:gridCol w:w="1026"/>
        <w:gridCol w:w="975"/>
        <w:gridCol w:w="924"/>
        <w:gridCol w:w="987"/>
        <w:gridCol w:w="1026"/>
        <w:gridCol w:w="1102"/>
      </w:tblGrid>
      <w:tr w:rsidR="00907F39" w:rsidRPr="00317A51" w14:paraId="12F2DAC0" w14:textId="77777777" w:rsidTr="002C5382">
        <w:trPr>
          <w:trHeight w:val="842"/>
          <w:jc w:val="center"/>
        </w:trPr>
        <w:tc>
          <w:tcPr>
            <w:tcW w:w="998" w:type="dxa"/>
            <w:tcBorders>
              <w:top w:val="single" w:sz="8" w:space="0" w:color="A5A5A5"/>
              <w:left w:val="nil"/>
              <w:bottom w:val="single" w:sz="8" w:space="0" w:color="A5A5A5"/>
              <w:right w:val="nil"/>
            </w:tcBorders>
            <w:shd w:val="clear" w:color="auto" w:fill="auto"/>
            <w:tcMar>
              <w:top w:w="7" w:type="dxa"/>
              <w:left w:w="7" w:type="dxa"/>
              <w:bottom w:w="0" w:type="dxa"/>
              <w:right w:w="7" w:type="dxa"/>
            </w:tcMar>
            <w:vAlign w:val="center"/>
            <w:hideMark/>
          </w:tcPr>
          <w:p w14:paraId="18FA8C53" w14:textId="77777777" w:rsidR="008D3625" w:rsidRPr="00317A51" w:rsidRDefault="008D3625" w:rsidP="007B6013">
            <w:pPr>
              <w:spacing w:after="0" w:line="240" w:lineRule="auto"/>
              <w:textAlignment w:val="center"/>
              <w:rPr>
                <w:rFonts w:ascii="Times New Roman" w:eastAsia="宋体" w:hAnsi="Times New Roman" w:cs="Times New Roman"/>
                <w:color w:val="000000" w:themeColor="text1"/>
                <w:sz w:val="15"/>
                <w:szCs w:val="15"/>
                <w:lang w:val="en-US" w:eastAsia="zh-CN"/>
              </w:rPr>
            </w:pPr>
            <w:r w:rsidRPr="00317A51">
              <w:rPr>
                <w:rFonts w:ascii="Times New Roman" w:eastAsia="宋体" w:hAnsi="Times New Roman" w:cs="Times New Roman"/>
                <w:color w:val="000000" w:themeColor="text1"/>
                <w:kern w:val="24"/>
                <w:sz w:val="15"/>
                <w:szCs w:val="15"/>
                <w:lang w:val="en-GB" w:eastAsia="zh-CN"/>
              </w:rPr>
              <w:t>Risk-Adjusted prevalence rate (percent)</w:t>
            </w:r>
          </w:p>
        </w:tc>
        <w:tc>
          <w:tcPr>
            <w:tcW w:w="1026" w:type="dxa"/>
            <w:tcBorders>
              <w:top w:val="single" w:sz="8" w:space="0" w:color="A5A5A5"/>
              <w:left w:val="nil"/>
              <w:bottom w:val="single" w:sz="8" w:space="0" w:color="A5A5A5"/>
              <w:right w:val="nil"/>
            </w:tcBorders>
            <w:shd w:val="clear" w:color="auto" w:fill="auto"/>
            <w:tcMar>
              <w:top w:w="7" w:type="dxa"/>
              <w:left w:w="7" w:type="dxa"/>
              <w:bottom w:w="0" w:type="dxa"/>
              <w:right w:w="7" w:type="dxa"/>
            </w:tcMar>
            <w:vAlign w:val="center"/>
            <w:hideMark/>
          </w:tcPr>
          <w:p w14:paraId="5EE61A73" w14:textId="77777777" w:rsidR="008D3625" w:rsidRPr="00317A51" w:rsidRDefault="008D3625" w:rsidP="007B6013">
            <w:pPr>
              <w:spacing w:after="0" w:line="240" w:lineRule="auto"/>
              <w:jc w:val="center"/>
              <w:textAlignment w:val="center"/>
              <w:rPr>
                <w:rFonts w:ascii="Times New Roman" w:eastAsia="宋体" w:hAnsi="Times New Roman" w:cs="Times New Roman"/>
                <w:color w:val="000000" w:themeColor="text1"/>
                <w:sz w:val="15"/>
                <w:szCs w:val="15"/>
                <w:lang w:val="en-US" w:eastAsia="zh-CN"/>
              </w:rPr>
            </w:pPr>
            <w:r w:rsidRPr="00317A51">
              <w:rPr>
                <w:rFonts w:ascii="Times New Roman" w:eastAsia="宋体" w:hAnsi="Times New Roman" w:cs="Times New Roman"/>
                <w:color w:val="000000" w:themeColor="text1"/>
                <w:kern w:val="24"/>
                <w:sz w:val="15"/>
                <w:szCs w:val="15"/>
                <w:lang w:val="en-US" w:eastAsia="zh-CN"/>
              </w:rPr>
              <w:t>2005</w:t>
            </w:r>
          </w:p>
        </w:tc>
        <w:tc>
          <w:tcPr>
            <w:tcW w:w="1025" w:type="dxa"/>
            <w:tcBorders>
              <w:top w:val="single" w:sz="8" w:space="0" w:color="A5A5A5"/>
              <w:left w:val="nil"/>
              <w:bottom w:val="single" w:sz="8" w:space="0" w:color="A5A5A5"/>
              <w:right w:val="nil"/>
            </w:tcBorders>
            <w:shd w:val="clear" w:color="auto" w:fill="auto"/>
            <w:tcMar>
              <w:top w:w="7" w:type="dxa"/>
              <w:left w:w="7" w:type="dxa"/>
              <w:bottom w:w="0" w:type="dxa"/>
              <w:right w:w="7" w:type="dxa"/>
            </w:tcMar>
            <w:vAlign w:val="center"/>
            <w:hideMark/>
          </w:tcPr>
          <w:p w14:paraId="3C91A6DD" w14:textId="77777777" w:rsidR="008D3625" w:rsidRPr="00317A51" w:rsidRDefault="008D3625" w:rsidP="007B6013">
            <w:pPr>
              <w:spacing w:after="0" w:line="240" w:lineRule="auto"/>
              <w:jc w:val="center"/>
              <w:textAlignment w:val="center"/>
              <w:rPr>
                <w:rFonts w:ascii="Times New Roman" w:eastAsia="宋体" w:hAnsi="Times New Roman" w:cs="Times New Roman"/>
                <w:color w:val="000000" w:themeColor="text1"/>
                <w:sz w:val="15"/>
                <w:szCs w:val="15"/>
                <w:lang w:val="en-US" w:eastAsia="zh-CN"/>
              </w:rPr>
            </w:pPr>
            <w:r w:rsidRPr="00317A51">
              <w:rPr>
                <w:rFonts w:ascii="Times New Roman" w:eastAsia="宋体" w:hAnsi="Times New Roman" w:cs="Times New Roman"/>
                <w:color w:val="000000" w:themeColor="text1"/>
                <w:kern w:val="24"/>
                <w:sz w:val="15"/>
                <w:szCs w:val="15"/>
                <w:lang w:val="en-US" w:eastAsia="zh-CN"/>
              </w:rPr>
              <w:t>2006</w:t>
            </w:r>
          </w:p>
        </w:tc>
        <w:tc>
          <w:tcPr>
            <w:tcW w:w="1025" w:type="dxa"/>
            <w:tcBorders>
              <w:top w:val="single" w:sz="8" w:space="0" w:color="A5A5A5"/>
              <w:left w:val="nil"/>
              <w:bottom w:val="single" w:sz="8" w:space="0" w:color="A5A5A5"/>
              <w:right w:val="nil"/>
            </w:tcBorders>
            <w:shd w:val="clear" w:color="auto" w:fill="auto"/>
            <w:tcMar>
              <w:top w:w="7" w:type="dxa"/>
              <w:left w:w="7" w:type="dxa"/>
              <w:bottom w:w="0" w:type="dxa"/>
              <w:right w:w="7" w:type="dxa"/>
            </w:tcMar>
            <w:vAlign w:val="center"/>
            <w:hideMark/>
          </w:tcPr>
          <w:p w14:paraId="3ABB3424" w14:textId="77777777" w:rsidR="008D3625" w:rsidRPr="00317A51" w:rsidRDefault="008D3625" w:rsidP="007B6013">
            <w:pPr>
              <w:spacing w:after="0" w:line="240" w:lineRule="auto"/>
              <w:jc w:val="center"/>
              <w:textAlignment w:val="center"/>
              <w:rPr>
                <w:rFonts w:ascii="Times New Roman" w:eastAsia="宋体" w:hAnsi="Times New Roman" w:cs="Times New Roman"/>
                <w:color w:val="000000" w:themeColor="text1"/>
                <w:sz w:val="15"/>
                <w:szCs w:val="15"/>
                <w:lang w:val="en-US" w:eastAsia="zh-CN"/>
              </w:rPr>
            </w:pPr>
            <w:r w:rsidRPr="00317A51">
              <w:rPr>
                <w:rFonts w:ascii="Times New Roman" w:eastAsia="宋体" w:hAnsi="Times New Roman" w:cs="Times New Roman"/>
                <w:color w:val="000000" w:themeColor="text1"/>
                <w:kern w:val="24"/>
                <w:sz w:val="15"/>
                <w:szCs w:val="15"/>
                <w:lang w:val="en-US" w:eastAsia="zh-CN"/>
              </w:rPr>
              <w:t>2007</w:t>
            </w:r>
          </w:p>
        </w:tc>
        <w:tc>
          <w:tcPr>
            <w:tcW w:w="987" w:type="dxa"/>
            <w:tcBorders>
              <w:top w:val="single" w:sz="8" w:space="0" w:color="A5A5A5"/>
              <w:left w:val="nil"/>
              <w:bottom w:val="single" w:sz="8" w:space="0" w:color="A5A5A5"/>
              <w:right w:val="nil"/>
            </w:tcBorders>
            <w:shd w:val="clear" w:color="auto" w:fill="auto"/>
            <w:tcMar>
              <w:top w:w="7" w:type="dxa"/>
              <w:left w:w="7" w:type="dxa"/>
              <w:bottom w:w="0" w:type="dxa"/>
              <w:right w:w="7" w:type="dxa"/>
            </w:tcMar>
            <w:vAlign w:val="center"/>
            <w:hideMark/>
          </w:tcPr>
          <w:p w14:paraId="3ACC2A56" w14:textId="77777777" w:rsidR="008D3625" w:rsidRPr="00317A51" w:rsidRDefault="008D3625" w:rsidP="007B6013">
            <w:pPr>
              <w:spacing w:after="0" w:line="240" w:lineRule="auto"/>
              <w:jc w:val="center"/>
              <w:textAlignment w:val="center"/>
              <w:rPr>
                <w:rFonts w:ascii="Times New Roman" w:eastAsia="宋体" w:hAnsi="Times New Roman" w:cs="Times New Roman"/>
                <w:color w:val="000000" w:themeColor="text1"/>
                <w:sz w:val="15"/>
                <w:szCs w:val="15"/>
                <w:lang w:val="en-US" w:eastAsia="zh-CN"/>
              </w:rPr>
            </w:pPr>
            <w:r w:rsidRPr="00317A51">
              <w:rPr>
                <w:rFonts w:ascii="Times New Roman" w:eastAsia="宋体" w:hAnsi="Times New Roman" w:cs="Times New Roman"/>
                <w:color w:val="000000" w:themeColor="text1"/>
                <w:kern w:val="24"/>
                <w:sz w:val="15"/>
                <w:szCs w:val="15"/>
                <w:lang w:val="en-US" w:eastAsia="zh-CN"/>
              </w:rPr>
              <w:t>2008</w:t>
            </w:r>
          </w:p>
        </w:tc>
        <w:tc>
          <w:tcPr>
            <w:tcW w:w="1026" w:type="dxa"/>
            <w:tcBorders>
              <w:top w:val="single" w:sz="8" w:space="0" w:color="A5A5A5"/>
              <w:left w:val="nil"/>
              <w:bottom w:val="single" w:sz="8" w:space="0" w:color="A5A5A5"/>
              <w:right w:val="nil"/>
            </w:tcBorders>
            <w:shd w:val="clear" w:color="auto" w:fill="auto"/>
            <w:tcMar>
              <w:top w:w="7" w:type="dxa"/>
              <w:left w:w="7" w:type="dxa"/>
              <w:bottom w:w="0" w:type="dxa"/>
              <w:right w:w="7" w:type="dxa"/>
            </w:tcMar>
            <w:vAlign w:val="center"/>
            <w:hideMark/>
          </w:tcPr>
          <w:p w14:paraId="4580F63D" w14:textId="77777777" w:rsidR="008D3625" w:rsidRPr="00317A51" w:rsidRDefault="008D3625" w:rsidP="007B6013">
            <w:pPr>
              <w:spacing w:after="0" w:line="240" w:lineRule="auto"/>
              <w:jc w:val="center"/>
              <w:textAlignment w:val="center"/>
              <w:rPr>
                <w:rFonts w:ascii="Times New Roman" w:eastAsia="宋体" w:hAnsi="Times New Roman" w:cs="Times New Roman"/>
                <w:color w:val="000000" w:themeColor="text1"/>
                <w:sz w:val="15"/>
                <w:szCs w:val="15"/>
                <w:lang w:val="en-US" w:eastAsia="zh-CN"/>
              </w:rPr>
            </w:pPr>
            <w:r w:rsidRPr="00317A51">
              <w:rPr>
                <w:rFonts w:ascii="Times New Roman" w:eastAsia="宋体" w:hAnsi="Times New Roman" w:cs="Times New Roman"/>
                <w:color w:val="000000" w:themeColor="text1"/>
                <w:kern w:val="24"/>
                <w:sz w:val="15"/>
                <w:szCs w:val="15"/>
                <w:lang w:val="en-US" w:eastAsia="zh-CN"/>
              </w:rPr>
              <w:t>2009</w:t>
            </w:r>
          </w:p>
        </w:tc>
        <w:tc>
          <w:tcPr>
            <w:tcW w:w="987" w:type="dxa"/>
            <w:tcBorders>
              <w:top w:val="single" w:sz="8" w:space="0" w:color="A5A5A5"/>
              <w:left w:val="nil"/>
              <w:bottom w:val="single" w:sz="8" w:space="0" w:color="A5A5A5"/>
              <w:right w:val="nil"/>
            </w:tcBorders>
            <w:shd w:val="clear" w:color="auto" w:fill="auto"/>
            <w:tcMar>
              <w:top w:w="7" w:type="dxa"/>
              <w:left w:w="7" w:type="dxa"/>
              <w:bottom w:w="0" w:type="dxa"/>
              <w:right w:w="7" w:type="dxa"/>
            </w:tcMar>
            <w:vAlign w:val="center"/>
            <w:hideMark/>
          </w:tcPr>
          <w:p w14:paraId="7F73698F" w14:textId="77777777" w:rsidR="008D3625" w:rsidRPr="00317A51" w:rsidRDefault="008D3625" w:rsidP="007B6013">
            <w:pPr>
              <w:spacing w:after="0" w:line="240" w:lineRule="auto"/>
              <w:jc w:val="center"/>
              <w:textAlignment w:val="center"/>
              <w:rPr>
                <w:rFonts w:ascii="Times New Roman" w:eastAsia="宋体" w:hAnsi="Times New Roman" w:cs="Times New Roman"/>
                <w:color w:val="000000" w:themeColor="text1"/>
                <w:sz w:val="15"/>
                <w:szCs w:val="15"/>
                <w:lang w:val="en-US" w:eastAsia="zh-CN"/>
              </w:rPr>
            </w:pPr>
            <w:r w:rsidRPr="00317A51">
              <w:rPr>
                <w:rFonts w:ascii="Times New Roman" w:eastAsia="宋体" w:hAnsi="Times New Roman" w:cs="Times New Roman"/>
                <w:color w:val="000000" w:themeColor="text1"/>
                <w:kern w:val="24"/>
                <w:sz w:val="15"/>
                <w:szCs w:val="15"/>
                <w:lang w:val="en-US" w:eastAsia="zh-CN"/>
              </w:rPr>
              <w:t>2010</w:t>
            </w:r>
          </w:p>
        </w:tc>
        <w:tc>
          <w:tcPr>
            <w:tcW w:w="1026" w:type="dxa"/>
            <w:tcBorders>
              <w:top w:val="single" w:sz="8" w:space="0" w:color="A5A5A5"/>
              <w:left w:val="nil"/>
              <w:bottom w:val="single" w:sz="8" w:space="0" w:color="A5A5A5"/>
              <w:right w:val="nil"/>
            </w:tcBorders>
            <w:shd w:val="clear" w:color="auto" w:fill="auto"/>
            <w:tcMar>
              <w:top w:w="7" w:type="dxa"/>
              <w:left w:w="7" w:type="dxa"/>
              <w:bottom w:w="0" w:type="dxa"/>
              <w:right w:w="7" w:type="dxa"/>
            </w:tcMar>
            <w:vAlign w:val="center"/>
            <w:hideMark/>
          </w:tcPr>
          <w:p w14:paraId="09A58644" w14:textId="77777777" w:rsidR="008D3625" w:rsidRPr="00317A51" w:rsidRDefault="008D3625" w:rsidP="007B6013">
            <w:pPr>
              <w:spacing w:after="0" w:line="240" w:lineRule="auto"/>
              <w:jc w:val="center"/>
              <w:textAlignment w:val="center"/>
              <w:rPr>
                <w:rFonts w:ascii="Times New Roman" w:eastAsia="宋体" w:hAnsi="Times New Roman" w:cs="Times New Roman"/>
                <w:color w:val="000000" w:themeColor="text1"/>
                <w:sz w:val="15"/>
                <w:szCs w:val="15"/>
                <w:lang w:val="en-US" w:eastAsia="zh-CN"/>
              </w:rPr>
            </w:pPr>
            <w:r w:rsidRPr="00317A51">
              <w:rPr>
                <w:rFonts w:ascii="Times New Roman" w:eastAsia="宋体" w:hAnsi="Times New Roman" w:cs="Times New Roman"/>
                <w:color w:val="000000" w:themeColor="text1"/>
                <w:kern w:val="24"/>
                <w:sz w:val="15"/>
                <w:szCs w:val="15"/>
                <w:lang w:val="en-US" w:eastAsia="zh-CN"/>
              </w:rPr>
              <w:t>2011</w:t>
            </w:r>
          </w:p>
        </w:tc>
        <w:tc>
          <w:tcPr>
            <w:tcW w:w="1026" w:type="dxa"/>
            <w:tcBorders>
              <w:top w:val="single" w:sz="8" w:space="0" w:color="A5A5A5"/>
              <w:left w:val="nil"/>
              <w:bottom w:val="single" w:sz="8" w:space="0" w:color="A5A5A5"/>
              <w:right w:val="nil"/>
            </w:tcBorders>
            <w:shd w:val="clear" w:color="auto" w:fill="auto"/>
            <w:tcMar>
              <w:top w:w="7" w:type="dxa"/>
              <w:left w:w="7" w:type="dxa"/>
              <w:bottom w:w="0" w:type="dxa"/>
              <w:right w:w="7" w:type="dxa"/>
            </w:tcMar>
            <w:vAlign w:val="center"/>
            <w:hideMark/>
          </w:tcPr>
          <w:p w14:paraId="2E1CA729" w14:textId="77777777" w:rsidR="008D3625" w:rsidRPr="00317A51" w:rsidRDefault="008D3625" w:rsidP="007B6013">
            <w:pPr>
              <w:spacing w:after="0" w:line="240" w:lineRule="auto"/>
              <w:jc w:val="center"/>
              <w:textAlignment w:val="center"/>
              <w:rPr>
                <w:rFonts w:ascii="Times New Roman" w:eastAsia="宋体" w:hAnsi="Times New Roman" w:cs="Times New Roman"/>
                <w:color w:val="000000" w:themeColor="text1"/>
                <w:sz w:val="15"/>
                <w:szCs w:val="15"/>
                <w:lang w:val="en-US" w:eastAsia="zh-CN"/>
              </w:rPr>
            </w:pPr>
            <w:r w:rsidRPr="00317A51">
              <w:rPr>
                <w:rFonts w:ascii="Times New Roman" w:eastAsia="宋体" w:hAnsi="Times New Roman" w:cs="Times New Roman"/>
                <w:color w:val="000000" w:themeColor="text1"/>
                <w:kern w:val="24"/>
                <w:sz w:val="15"/>
                <w:szCs w:val="15"/>
                <w:lang w:val="en-US" w:eastAsia="zh-CN"/>
              </w:rPr>
              <w:t>2012</w:t>
            </w:r>
          </w:p>
        </w:tc>
        <w:tc>
          <w:tcPr>
            <w:tcW w:w="1026" w:type="dxa"/>
            <w:tcBorders>
              <w:top w:val="single" w:sz="8" w:space="0" w:color="A5A5A5"/>
              <w:left w:val="nil"/>
              <w:bottom w:val="single" w:sz="8" w:space="0" w:color="A5A5A5"/>
              <w:right w:val="nil"/>
            </w:tcBorders>
            <w:shd w:val="clear" w:color="auto" w:fill="auto"/>
            <w:tcMar>
              <w:top w:w="7" w:type="dxa"/>
              <w:left w:w="7" w:type="dxa"/>
              <w:bottom w:w="0" w:type="dxa"/>
              <w:right w:w="7" w:type="dxa"/>
            </w:tcMar>
            <w:vAlign w:val="center"/>
            <w:hideMark/>
          </w:tcPr>
          <w:p w14:paraId="1C459C2D" w14:textId="77777777" w:rsidR="008D3625" w:rsidRPr="00317A51" w:rsidRDefault="008D3625" w:rsidP="007B6013">
            <w:pPr>
              <w:spacing w:after="0" w:line="240" w:lineRule="auto"/>
              <w:jc w:val="center"/>
              <w:textAlignment w:val="center"/>
              <w:rPr>
                <w:rFonts w:ascii="Times New Roman" w:eastAsia="宋体" w:hAnsi="Times New Roman" w:cs="Times New Roman"/>
                <w:color w:val="000000" w:themeColor="text1"/>
                <w:sz w:val="15"/>
                <w:szCs w:val="15"/>
                <w:lang w:val="en-US" w:eastAsia="zh-CN"/>
              </w:rPr>
            </w:pPr>
            <w:r w:rsidRPr="00317A51">
              <w:rPr>
                <w:rFonts w:ascii="Times New Roman" w:eastAsia="宋体" w:hAnsi="Times New Roman" w:cs="Times New Roman"/>
                <w:color w:val="000000" w:themeColor="text1"/>
                <w:kern w:val="24"/>
                <w:sz w:val="15"/>
                <w:szCs w:val="15"/>
                <w:lang w:val="en-US" w:eastAsia="zh-CN"/>
              </w:rPr>
              <w:t>2013</w:t>
            </w:r>
          </w:p>
        </w:tc>
        <w:tc>
          <w:tcPr>
            <w:tcW w:w="1026" w:type="dxa"/>
            <w:tcBorders>
              <w:top w:val="single" w:sz="8" w:space="0" w:color="A5A5A5"/>
              <w:left w:val="nil"/>
              <w:bottom w:val="single" w:sz="8" w:space="0" w:color="A5A5A5"/>
              <w:right w:val="nil"/>
            </w:tcBorders>
            <w:shd w:val="clear" w:color="auto" w:fill="auto"/>
            <w:tcMar>
              <w:top w:w="7" w:type="dxa"/>
              <w:left w:w="7" w:type="dxa"/>
              <w:bottom w:w="0" w:type="dxa"/>
              <w:right w:w="7" w:type="dxa"/>
            </w:tcMar>
            <w:vAlign w:val="center"/>
            <w:hideMark/>
          </w:tcPr>
          <w:p w14:paraId="35851A61" w14:textId="77777777" w:rsidR="008D3625" w:rsidRPr="00317A51" w:rsidRDefault="008D3625" w:rsidP="007B6013">
            <w:pPr>
              <w:spacing w:after="0" w:line="240" w:lineRule="auto"/>
              <w:jc w:val="center"/>
              <w:textAlignment w:val="center"/>
              <w:rPr>
                <w:rFonts w:ascii="Times New Roman" w:eastAsia="宋体" w:hAnsi="Times New Roman" w:cs="Times New Roman"/>
                <w:color w:val="000000" w:themeColor="text1"/>
                <w:sz w:val="15"/>
                <w:szCs w:val="15"/>
                <w:lang w:val="en-US" w:eastAsia="zh-CN"/>
              </w:rPr>
            </w:pPr>
            <w:r w:rsidRPr="00317A51">
              <w:rPr>
                <w:rFonts w:ascii="Times New Roman" w:eastAsia="宋体" w:hAnsi="Times New Roman" w:cs="Times New Roman"/>
                <w:color w:val="000000" w:themeColor="text1"/>
                <w:kern w:val="24"/>
                <w:sz w:val="15"/>
                <w:szCs w:val="15"/>
                <w:lang w:val="en-US" w:eastAsia="zh-CN"/>
              </w:rPr>
              <w:t>2014</w:t>
            </w:r>
          </w:p>
        </w:tc>
        <w:tc>
          <w:tcPr>
            <w:tcW w:w="975" w:type="dxa"/>
            <w:tcBorders>
              <w:top w:val="single" w:sz="8" w:space="0" w:color="A5A5A5"/>
              <w:left w:val="nil"/>
              <w:bottom w:val="single" w:sz="8" w:space="0" w:color="A5A5A5"/>
              <w:right w:val="nil"/>
            </w:tcBorders>
            <w:shd w:val="clear" w:color="auto" w:fill="auto"/>
            <w:tcMar>
              <w:top w:w="7" w:type="dxa"/>
              <w:left w:w="7" w:type="dxa"/>
              <w:bottom w:w="0" w:type="dxa"/>
              <w:right w:w="7" w:type="dxa"/>
            </w:tcMar>
            <w:vAlign w:val="center"/>
            <w:hideMark/>
          </w:tcPr>
          <w:p w14:paraId="4E51BF46" w14:textId="77777777" w:rsidR="008D3625" w:rsidRPr="00317A51" w:rsidRDefault="008D3625" w:rsidP="007B6013">
            <w:pPr>
              <w:spacing w:after="0" w:line="240" w:lineRule="auto"/>
              <w:jc w:val="center"/>
              <w:textAlignment w:val="center"/>
              <w:rPr>
                <w:rFonts w:ascii="Times New Roman" w:eastAsia="宋体" w:hAnsi="Times New Roman" w:cs="Times New Roman"/>
                <w:color w:val="000000" w:themeColor="text1"/>
                <w:sz w:val="15"/>
                <w:szCs w:val="15"/>
                <w:lang w:val="en-US" w:eastAsia="zh-CN"/>
              </w:rPr>
            </w:pPr>
            <w:r w:rsidRPr="00317A51">
              <w:rPr>
                <w:rFonts w:ascii="Times New Roman" w:eastAsia="宋体" w:hAnsi="Times New Roman" w:cs="Times New Roman"/>
                <w:color w:val="000000" w:themeColor="text1"/>
                <w:kern w:val="24"/>
                <w:sz w:val="15"/>
                <w:szCs w:val="15"/>
                <w:lang w:val="en-US" w:eastAsia="zh-CN"/>
              </w:rPr>
              <w:t>2015</w:t>
            </w:r>
          </w:p>
        </w:tc>
        <w:tc>
          <w:tcPr>
            <w:tcW w:w="924" w:type="dxa"/>
            <w:tcBorders>
              <w:top w:val="single" w:sz="8" w:space="0" w:color="A5A5A5"/>
              <w:left w:val="nil"/>
              <w:bottom w:val="single" w:sz="8" w:space="0" w:color="A5A5A5"/>
              <w:right w:val="nil"/>
            </w:tcBorders>
            <w:shd w:val="clear" w:color="auto" w:fill="auto"/>
            <w:tcMar>
              <w:top w:w="7" w:type="dxa"/>
              <w:left w:w="7" w:type="dxa"/>
              <w:bottom w:w="0" w:type="dxa"/>
              <w:right w:w="7" w:type="dxa"/>
            </w:tcMar>
            <w:vAlign w:val="center"/>
            <w:hideMark/>
          </w:tcPr>
          <w:p w14:paraId="3123B793" w14:textId="77777777" w:rsidR="008D3625" w:rsidRPr="00317A51" w:rsidRDefault="008D3625" w:rsidP="007B6013">
            <w:pPr>
              <w:spacing w:after="0" w:line="240" w:lineRule="auto"/>
              <w:jc w:val="center"/>
              <w:textAlignment w:val="center"/>
              <w:rPr>
                <w:rFonts w:ascii="Times New Roman" w:eastAsia="宋体" w:hAnsi="Times New Roman" w:cs="Times New Roman"/>
                <w:color w:val="000000" w:themeColor="text1"/>
                <w:sz w:val="15"/>
                <w:szCs w:val="15"/>
                <w:lang w:val="en-US" w:eastAsia="zh-CN"/>
              </w:rPr>
            </w:pPr>
            <w:r w:rsidRPr="00317A51">
              <w:rPr>
                <w:rFonts w:ascii="Times New Roman" w:eastAsia="宋体" w:hAnsi="Times New Roman" w:cs="Times New Roman"/>
                <w:color w:val="000000" w:themeColor="text1"/>
                <w:kern w:val="24"/>
                <w:sz w:val="15"/>
                <w:szCs w:val="15"/>
                <w:lang w:val="en-US" w:eastAsia="zh-CN"/>
              </w:rPr>
              <w:t>2016</w:t>
            </w:r>
          </w:p>
        </w:tc>
        <w:tc>
          <w:tcPr>
            <w:tcW w:w="987" w:type="dxa"/>
            <w:tcBorders>
              <w:top w:val="single" w:sz="8" w:space="0" w:color="A5A5A5"/>
              <w:left w:val="nil"/>
              <w:bottom w:val="single" w:sz="8" w:space="0" w:color="A5A5A5"/>
              <w:right w:val="nil"/>
            </w:tcBorders>
            <w:shd w:val="clear" w:color="auto" w:fill="auto"/>
            <w:tcMar>
              <w:top w:w="7" w:type="dxa"/>
              <w:left w:w="7" w:type="dxa"/>
              <w:bottom w:w="0" w:type="dxa"/>
              <w:right w:w="7" w:type="dxa"/>
            </w:tcMar>
            <w:vAlign w:val="center"/>
            <w:hideMark/>
          </w:tcPr>
          <w:p w14:paraId="42463F65" w14:textId="77777777" w:rsidR="008D3625" w:rsidRPr="00317A51" w:rsidRDefault="008D3625" w:rsidP="007B6013">
            <w:pPr>
              <w:spacing w:after="0" w:line="240" w:lineRule="auto"/>
              <w:jc w:val="center"/>
              <w:textAlignment w:val="center"/>
              <w:rPr>
                <w:rFonts w:ascii="Times New Roman" w:eastAsia="宋体" w:hAnsi="Times New Roman" w:cs="Times New Roman"/>
                <w:color w:val="000000" w:themeColor="text1"/>
                <w:sz w:val="15"/>
                <w:szCs w:val="15"/>
                <w:lang w:val="en-US" w:eastAsia="zh-CN"/>
              </w:rPr>
            </w:pPr>
            <w:r w:rsidRPr="00317A51">
              <w:rPr>
                <w:rFonts w:ascii="Times New Roman" w:eastAsia="宋体" w:hAnsi="Times New Roman" w:cs="Times New Roman"/>
                <w:color w:val="000000" w:themeColor="text1"/>
                <w:kern w:val="24"/>
                <w:sz w:val="15"/>
                <w:szCs w:val="15"/>
                <w:lang w:val="en-US" w:eastAsia="zh-CN"/>
              </w:rPr>
              <w:t>2017</w:t>
            </w:r>
          </w:p>
        </w:tc>
        <w:tc>
          <w:tcPr>
            <w:tcW w:w="1026" w:type="dxa"/>
            <w:tcBorders>
              <w:top w:val="single" w:sz="8" w:space="0" w:color="A5A5A5"/>
              <w:left w:val="nil"/>
              <w:bottom w:val="single" w:sz="8" w:space="0" w:color="A5A5A5"/>
              <w:right w:val="nil"/>
            </w:tcBorders>
            <w:shd w:val="clear" w:color="auto" w:fill="auto"/>
            <w:tcMar>
              <w:top w:w="7" w:type="dxa"/>
              <w:left w:w="7" w:type="dxa"/>
              <w:bottom w:w="0" w:type="dxa"/>
              <w:right w:w="7" w:type="dxa"/>
            </w:tcMar>
            <w:vAlign w:val="center"/>
            <w:hideMark/>
          </w:tcPr>
          <w:p w14:paraId="1BFAD9FD" w14:textId="77777777" w:rsidR="008D3625" w:rsidRPr="00317A51" w:rsidRDefault="008D3625" w:rsidP="007B6013">
            <w:pPr>
              <w:spacing w:after="0" w:line="240" w:lineRule="auto"/>
              <w:jc w:val="center"/>
              <w:textAlignment w:val="center"/>
              <w:rPr>
                <w:rFonts w:ascii="Times New Roman" w:eastAsia="宋体" w:hAnsi="Times New Roman" w:cs="Times New Roman"/>
                <w:color w:val="000000" w:themeColor="text1"/>
                <w:sz w:val="15"/>
                <w:szCs w:val="15"/>
                <w:lang w:val="en-US" w:eastAsia="zh-CN"/>
              </w:rPr>
            </w:pPr>
            <w:r w:rsidRPr="00317A51">
              <w:rPr>
                <w:rFonts w:ascii="Times New Roman" w:eastAsia="宋体" w:hAnsi="Times New Roman" w:cs="Times New Roman"/>
                <w:color w:val="000000" w:themeColor="text1"/>
                <w:kern w:val="24"/>
                <w:sz w:val="15"/>
                <w:szCs w:val="15"/>
                <w:lang w:val="en-US" w:eastAsia="zh-CN"/>
              </w:rPr>
              <w:t>2018</w:t>
            </w:r>
          </w:p>
        </w:tc>
        <w:tc>
          <w:tcPr>
            <w:tcW w:w="1102" w:type="dxa"/>
            <w:tcBorders>
              <w:top w:val="single" w:sz="8" w:space="0" w:color="A5A5A5"/>
              <w:left w:val="nil"/>
              <w:bottom w:val="single" w:sz="8" w:space="0" w:color="A5A5A5"/>
              <w:right w:val="nil"/>
            </w:tcBorders>
            <w:shd w:val="clear" w:color="auto" w:fill="auto"/>
            <w:tcMar>
              <w:top w:w="7" w:type="dxa"/>
              <w:left w:w="7" w:type="dxa"/>
              <w:bottom w:w="0" w:type="dxa"/>
              <w:right w:w="7" w:type="dxa"/>
            </w:tcMar>
            <w:vAlign w:val="center"/>
            <w:hideMark/>
          </w:tcPr>
          <w:p w14:paraId="01897FA7" w14:textId="77777777" w:rsidR="008D3625" w:rsidRPr="00317A51" w:rsidRDefault="008D3625" w:rsidP="007B6013">
            <w:pPr>
              <w:spacing w:after="0" w:line="240" w:lineRule="auto"/>
              <w:jc w:val="center"/>
              <w:textAlignment w:val="center"/>
              <w:rPr>
                <w:rFonts w:ascii="Times New Roman" w:eastAsia="宋体" w:hAnsi="Times New Roman" w:cs="Times New Roman"/>
                <w:color w:val="000000" w:themeColor="text1"/>
                <w:sz w:val="15"/>
                <w:szCs w:val="15"/>
                <w:lang w:val="en-US" w:eastAsia="zh-CN"/>
              </w:rPr>
            </w:pPr>
            <w:proofErr w:type="spellStart"/>
            <w:r w:rsidRPr="00317A51">
              <w:rPr>
                <w:rFonts w:ascii="Times New Roman" w:eastAsia="宋体" w:hAnsi="Times New Roman" w:cs="Times New Roman"/>
                <w:color w:val="000000" w:themeColor="text1"/>
                <w:kern w:val="24"/>
                <w:sz w:val="15"/>
                <w:szCs w:val="15"/>
                <w:lang w:val="en-US" w:eastAsia="zh-CN"/>
              </w:rPr>
              <w:t>Ajusted</w:t>
            </w:r>
            <w:proofErr w:type="spellEnd"/>
            <w:r w:rsidRPr="00317A51">
              <w:rPr>
                <w:rFonts w:ascii="Times New Roman" w:eastAsia="宋体" w:hAnsi="Times New Roman" w:cs="Times New Roman"/>
                <w:color w:val="000000" w:themeColor="text1"/>
                <w:kern w:val="24"/>
                <w:sz w:val="15"/>
                <w:szCs w:val="15"/>
                <w:lang w:val="en-US" w:eastAsia="zh-CN"/>
              </w:rPr>
              <w:t xml:space="preserve"> Rate Ratio per Year (95%CI)</w:t>
            </w:r>
          </w:p>
        </w:tc>
      </w:tr>
      <w:tr w:rsidR="00907F39" w:rsidRPr="00317A51" w14:paraId="0B2A66AA" w14:textId="77777777" w:rsidTr="002C5382">
        <w:trPr>
          <w:trHeight w:val="367"/>
          <w:jc w:val="center"/>
        </w:trPr>
        <w:tc>
          <w:tcPr>
            <w:tcW w:w="2024" w:type="dxa"/>
            <w:gridSpan w:val="2"/>
            <w:tcBorders>
              <w:top w:val="single" w:sz="8" w:space="0" w:color="A5A5A5"/>
              <w:left w:val="nil"/>
              <w:bottom w:val="nil"/>
              <w:right w:val="nil"/>
            </w:tcBorders>
            <w:shd w:val="clear" w:color="auto" w:fill="auto"/>
            <w:tcMar>
              <w:top w:w="7" w:type="dxa"/>
              <w:left w:w="7" w:type="dxa"/>
              <w:bottom w:w="0" w:type="dxa"/>
              <w:right w:w="7" w:type="dxa"/>
            </w:tcMar>
            <w:vAlign w:val="center"/>
            <w:hideMark/>
          </w:tcPr>
          <w:p w14:paraId="09BEAA42" w14:textId="77777777" w:rsidR="008D3625" w:rsidRPr="00317A51" w:rsidRDefault="008D3625" w:rsidP="007B6013">
            <w:pPr>
              <w:spacing w:after="0" w:line="240" w:lineRule="auto"/>
              <w:textAlignment w:val="center"/>
              <w:rPr>
                <w:rFonts w:ascii="Times New Roman" w:eastAsia="宋体" w:hAnsi="Times New Roman" w:cs="Times New Roman"/>
                <w:color w:val="000000" w:themeColor="text1"/>
                <w:sz w:val="15"/>
                <w:szCs w:val="15"/>
                <w:lang w:val="en-US" w:eastAsia="zh-CN"/>
              </w:rPr>
            </w:pPr>
            <w:r w:rsidRPr="00317A51">
              <w:rPr>
                <w:rFonts w:ascii="Times New Roman" w:eastAsia="宋体" w:hAnsi="Times New Roman" w:cs="Times New Roman"/>
                <w:b/>
                <w:bCs/>
                <w:color w:val="000000" w:themeColor="text1"/>
                <w:kern w:val="24"/>
                <w:sz w:val="15"/>
                <w:szCs w:val="15"/>
                <w:lang w:val="en-GB" w:eastAsia="zh-CN"/>
              </w:rPr>
              <w:t xml:space="preserve">Cirrhosis as </w:t>
            </w:r>
            <w:proofErr w:type="spellStart"/>
            <w:r w:rsidRPr="00317A51">
              <w:rPr>
                <w:rFonts w:ascii="Times New Roman" w:eastAsia="宋体" w:hAnsi="Times New Roman" w:cs="Times New Roman"/>
                <w:b/>
                <w:bCs/>
                <w:color w:val="000000" w:themeColor="text1"/>
                <w:kern w:val="24"/>
                <w:sz w:val="15"/>
                <w:szCs w:val="15"/>
                <w:lang w:val="en-GB" w:eastAsia="zh-CN"/>
              </w:rPr>
              <w:t>comborbidity</w:t>
            </w:r>
            <w:proofErr w:type="spellEnd"/>
          </w:p>
        </w:tc>
        <w:tc>
          <w:tcPr>
            <w:tcW w:w="1025" w:type="dxa"/>
            <w:tcBorders>
              <w:top w:val="single" w:sz="8" w:space="0" w:color="A5A5A5"/>
              <w:left w:val="nil"/>
              <w:bottom w:val="nil"/>
              <w:right w:val="nil"/>
            </w:tcBorders>
            <w:shd w:val="clear" w:color="auto" w:fill="auto"/>
            <w:tcMar>
              <w:top w:w="7" w:type="dxa"/>
              <w:left w:w="7" w:type="dxa"/>
              <w:bottom w:w="0" w:type="dxa"/>
              <w:right w:w="7" w:type="dxa"/>
            </w:tcMar>
            <w:vAlign w:val="center"/>
            <w:hideMark/>
          </w:tcPr>
          <w:p w14:paraId="72964EEC" w14:textId="77777777" w:rsidR="008D3625" w:rsidRPr="00317A51" w:rsidRDefault="008D3625" w:rsidP="007B6013">
            <w:pPr>
              <w:spacing w:after="0" w:line="240" w:lineRule="auto"/>
              <w:rPr>
                <w:rFonts w:ascii="Times New Roman" w:eastAsia="宋体" w:hAnsi="Times New Roman" w:cs="Times New Roman"/>
                <w:color w:val="000000" w:themeColor="text1"/>
                <w:sz w:val="15"/>
                <w:szCs w:val="15"/>
                <w:lang w:val="en-US" w:eastAsia="zh-CN"/>
              </w:rPr>
            </w:pPr>
          </w:p>
        </w:tc>
        <w:tc>
          <w:tcPr>
            <w:tcW w:w="1025" w:type="dxa"/>
            <w:tcBorders>
              <w:top w:val="single" w:sz="8" w:space="0" w:color="A5A5A5"/>
              <w:left w:val="nil"/>
              <w:bottom w:val="nil"/>
              <w:right w:val="nil"/>
            </w:tcBorders>
            <w:shd w:val="clear" w:color="auto" w:fill="auto"/>
            <w:tcMar>
              <w:top w:w="7" w:type="dxa"/>
              <w:left w:w="7" w:type="dxa"/>
              <w:bottom w:w="0" w:type="dxa"/>
              <w:right w:w="7" w:type="dxa"/>
            </w:tcMar>
            <w:vAlign w:val="center"/>
            <w:hideMark/>
          </w:tcPr>
          <w:p w14:paraId="0B5EAAFC" w14:textId="77777777" w:rsidR="008D3625" w:rsidRPr="00317A51" w:rsidRDefault="008D3625"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987" w:type="dxa"/>
            <w:tcBorders>
              <w:top w:val="single" w:sz="8" w:space="0" w:color="A5A5A5"/>
              <w:left w:val="nil"/>
              <w:bottom w:val="nil"/>
              <w:right w:val="nil"/>
            </w:tcBorders>
            <w:shd w:val="clear" w:color="auto" w:fill="auto"/>
            <w:tcMar>
              <w:top w:w="7" w:type="dxa"/>
              <w:left w:w="7" w:type="dxa"/>
              <w:bottom w:w="0" w:type="dxa"/>
              <w:right w:w="7" w:type="dxa"/>
            </w:tcMar>
            <w:vAlign w:val="center"/>
            <w:hideMark/>
          </w:tcPr>
          <w:p w14:paraId="49D24F5A" w14:textId="77777777" w:rsidR="008D3625" w:rsidRPr="00317A51" w:rsidRDefault="008D3625"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1026" w:type="dxa"/>
            <w:tcBorders>
              <w:top w:val="single" w:sz="8" w:space="0" w:color="A5A5A5"/>
              <w:left w:val="nil"/>
              <w:bottom w:val="nil"/>
              <w:right w:val="nil"/>
            </w:tcBorders>
            <w:shd w:val="clear" w:color="auto" w:fill="auto"/>
            <w:tcMar>
              <w:top w:w="7" w:type="dxa"/>
              <w:left w:w="7" w:type="dxa"/>
              <w:bottom w:w="0" w:type="dxa"/>
              <w:right w:w="7" w:type="dxa"/>
            </w:tcMar>
            <w:vAlign w:val="center"/>
            <w:hideMark/>
          </w:tcPr>
          <w:p w14:paraId="243B0650" w14:textId="77777777" w:rsidR="008D3625" w:rsidRPr="00317A51" w:rsidRDefault="008D3625"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987" w:type="dxa"/>
            <w:tcBorders>
              <w:top w:val="single" w:sz="8" w:space="0" w:color="A5A5A5"/>
              <w:left w:val="nil"/>
              <w:bottom w:val="nil"/>
              <w:right w:val="nil"/>
            </w:tcBorders>
            <w:shd w:val="clear" w:color="auto" w:fill="auto"/>
            <w:tcMar>
              <w:top w:w="7" w:type="dxa"/>
              <w:left w:w="7" w:type="dxa"/>
              <w:bottom w:w="0" w:type="dxa"/>
              <w:right w:w="7" w:type="dxa"/>
            </w:tcMar>
            <w:vAlign w:val="center"/>
            <w:hideMark/>
          </w:tcPr>
          <w:p w14:paraId="076E0402" w14:textId="77777777" w:rsidR="008D3625" w:rsidRPr="00317A51" w:rsidRDefault="008D3625"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1026" w:type="dxa"/>
            <w:tcBorders>
              <w:top w:val="single" w:sz="8" w:space="0" w:color="A5A5A5"/>
              <w:left w:val="nil"/>
              <w:bottom w:val="nil"/>
              <w:right w:val="nil"/>
            </w:tcBorders>
            <w:shd w:val="clear" w:color="auto" w:fill="auto"/>
            <w:tcMar>
              <w:top w:w="7" w:type="dxa"/>
              <w:left w:w="7" w:type="dxa"/>
              <w:bottom w:w="0" w:type="dxa"/>
              <w:right w:w="7" w:type="dxa"/>
            </w:tcMar>
            <w:vAlign w:val="center"/>
            <w:hideMark/>
          </w:tcPr>
          <w:p w14:paraId="229C6525" w14:textId="77777777" w:rsidR="008D3625" w:rsidRPr="00317A51" w:rsidRDefault="008D3625"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1026" w:type="dxa"/>
            <w:tcBorders>
              <w:top w:val="single" w:sz="8" w:space="0" w:color="A5A5A5"/>
              <w:left w:val="nil"/>
              <w:bottom w:val="nil"/>
              <w:right w:val="nil"/>
            </w:tcBorders>
            <w:shd w:val="clear" w:color="auto" w:fill="auto"/>
            <w:tcMar>
              <w:top w:w="7" w:type="dxa"/>
              <w:left w:w="7" w:type="dxa"/>
              <w:bottom w:w="0" w:type="dxa"/>
              <w:right w:w="7" w:type="dxa"/>
            </w:tcMar>
            <w:vAlign w:val="center"/>
            <w:hideMark/>
          </w:tcPr>
          <w:p w14:paraId="64E0FA8E" w14:textId="77777777" w:rsidR="008D3625" w:rsidRPr="00317A51" w:rsidRDefault="008D3625"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1026" w:type="dxa"/>
            <w:tcBorders>
              <w:top w:val="single" w:sz="8" w:space="0" w:color="A5A5A5"/>
              <w:left w:val="nil"/>
              <w:bottom w:val="nil"/>
              <w:right w:val="nil"/>
            </w:tcBorders>
            <w:shd w:val="clear" w:color="auto" w:fill="auto"/>
            <w:tcMar>
              <w:top w:w="7" w:type="dxa"/>
              <w:left w:w="7" w:type="dxa"/>
              <w:bottom w:w="0" w:type="dxa"/>
              <w:right w:w="7" w:type="dxa"/>
            </w:tcMar>
            <w:vAlign w:val="center"/>
            <w:hideMark/>
          </w:tcPr>
          <w:p w14:paraId="25F909AE" w14:textId="77777777" w:rsidR="008D3625" w:rsidRPr="00317A51" w:rsidRDefault="008D3625"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1026" w:type="dxa"/>
            <w:tcBorders>
              <w:top w:val="single" w:sz="8" w:space="0" w:color="A5A5A5"/>
              <w:left w:val="nil"/>
              <w:bottom w:val="nil"/>
              <w:right w:val="nil"/>
            </w:tcBorders>
            <w:shd w:val="clear" w:color="auto" w:fill="auto"/>
            <w:tcMar>
              <w:top w:w="7" w:type="dxa"/>
              <w:left w:w="7" w:type="dxa"/>
              <w:bottom w:w="0" w:type="dxa"/>
              <w:right w:w="7" w:type="dxa"/>
            </w:tcMar>
            <w:vAlign w:val="center"/>
            <w:hideMark/>
          </w:tcPr>
          <w:p w14:paraId="5DF527DC" w14:textId="77777777" w:rsidR="008D3625" w:rsidRPr="00317A51" w:rsidRDefault="008D3625"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975" w:type="dxa"/>
            <w:tcBorders>
              <w:top w:val="single" w:sz="8" w:space="0" w:color="A5A5A5"/>
              <w:left w:val="nil"/>
              <w:bottom w:val="nil"/>
              <w:right w:val="nil"/>
            </w:tcBorders>
            <w:shd w:val="clear" w:color="auto" w:fill="auto"/>
            <w:tcMar>
              <w:top w:w="7" w:type="dxa"/>
              <w:left w:w="7" w:type="dxa"/>
              <w:bottom w:w="0" w:type="dxa"/>
              <w:right w:w="7" w:type="dxa"/>
            </w:tcMar>
            <w:vAlign w:val="center"/>
            <w:hideMark/>
          </w:tcPr>
          <w:p w14:paraId="2106FFFC" w14:textId="77777777" w:rsidR="008D3625" w:rsidRPr="00317A51" w:rsidRDefault="008D3625"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924" w:type="dxa"/>
            <w:tcBorders>
              <w:top w:val="single" w:sz="8" w:space="0" w:color="A5A5A5"/>
              <w:left w:val="nil"/>
              <w:bottom w:val="nil"/>
              <w:right w:val="nil"/>
            </w:tcBorders>
            <w:shd w:val="clear" w:color="auto" w:fill="auto"/>
            <w:tcMar>
              <w:top w:w="7" w:type="dxa"/>
              <w:left w:w="7" w:type="dxa"/>
              <w:bottom w:w="0" w:type="dxa"/>
              <w:right w:w="7" w:type="dxa"/>
            </w:tcMar>
            <w:vAlign w:val="center"/>
            <w:hideMark/>
          </w:tcPr>
          <w:p w14:paraId="249730F4" w14:textId="77777777" w:rsidR="008D3625" w:rsidRPr="00317A51" w:rsidRDefault="008D3625"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987" w:type="dxa"/>
            <w:tcBorders>
              <w:top w:val="single" w:sz="8" w:space="0" w:color="A5A5A5"/>
              <w:left w:val="nil"/>
              <w:bottom w:val="nil"/>
              <w:right w:val="nil"/>
            </w:tcBorders>
            <w:shd w:val="clear" w:color="auto" w:fill="auto"/>
            <w:tcMar>
              <w:top w:w="7" w:type="dxa"/>
              <w:left w:w="7" w:type="dxa"/>
              <w:bottom w:w="0" w:type="dxa"/>
              <w:right w:w="7" w:type="dxa"/>
            </w:tcMar>
            <w:vAlign w:val="center"/>
            <w:hideMark/>
          </w:tcPr>
          <w:p w14:paraId="573DC247" w14:textId="77777777" w:rsidR="008D3625" w:rsidRPr="00317A51" w:rsidRDefault="008D3625"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1026" w:type="dxa"/>
            <w:tcBorders>
              <w:top w:val="single" w:sz="8" w:space="0" w:color="A5A5A5"/>
              <w:left w:val="nil"/>
              <w:bottom w:val="nil"/>
              <w:right w:val="nil"/>
            </w:tcBorders>
            <w:shd w:val="clear" w:color="auto" w:fill="auto"/>
            <w:tcMar>
              <w:top w:w="7" w:type="dxa"/>
              <w:left w:w="7" w:type="dxa"/>
              <w:bottom w:w="0" w:type="dxa"/>
              <w:right w:w="7" w:type="dxa"/>
            </w:tcMar>
            <w:vAlign w:val="center"/>
            <w:hideMark/>
          </w:tcPr>
          <w:p w14:paraId="7752FC20" w14:textId="77777777" w:rsidR="008D3625" w:rsidRPr="00317A51" w:rsidRDefault="008D3625"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1102" w:type="dxa"/>
            <w:tcBorders>
              <w:top w:val="single" w:sz="8" w:space="0" w:color="A5A5A5"/>
              <w:left w:val="nil"/>
              <w:bottom w:val="nil"/>
              <w:right w:val="nil"/>
            </w:tcBorders>
            <w:shd w:val="clear" w:color="auto" w:fill="auto"/>
            <w:tcMar>
              <w:top w:w="7" w:type="dxa"/>
              <w:left w:w="7" w:type="dxa"/>
              <w:bottom w:w="0" w:type="dxa"/>
              <w:right w:w="7" w:type="dxa"/>
            </w:tcMar>
            <w:vAlign w:val="center"/>
            <w:hideMark/>
          </w:tcPr>
          <w:p w14:paraId="459F4BC4" w14:textId="77777777" w:rsidR="008D3625" w:rsidRPr="00317A51" w:rsidRDefault="008D3625" w:rsidP="007B6013">
            <w:pPr>
              <w:spacing w:after="0" w:line="240" w:lineRule="auto"/>
              <w:rPr>
                <w:rFonts w:ascii="Times New Roman" w:eastAsia="Times New Roman" w:hAnsi="Times New Roman" w:cs="Times New Roman"/>
                <w:color w:val="000000" w:themeColor="text1"/>
                <w:sz w:val="15"/>
                <w:szCs w:val="15"/>
                <w:lang w:val="en-US" w:eastAsia="zh-CN"/>
              </w:rPr>
            </w:pPr>
          </w:p>
        </w:tc>
      </w:tr>
      <w:tr w:rsidR="00907F39" w:rsidRPr="00317A51" w14:paraId="3B706AD9" w14:textId="77777777" w:rsidTr="002C5382">
        <w:trPr>
          <w:trHeight w:val="418"/>
          <w:jc w:val="center"/>
        </w:trPr>
        <w:tc>
          <w:tcPr>
            <w:tcW w:w="998" w:type="dxa"/>
            <w:tcBorders>
              <w:top w:val="nil"/>
              <w:left w:val="nil"/>
              <w:bottom w:val="nil"/>
              <w:right w:val="nil"/>
            </w:tcBorders>
            <w:shd w:val="clear" w:color="auto" w:fill="auto"/>
            <w:tcMar>
              <w:top w:w="7" w:type="dxa"/>
              <w:left w:w="7" w:type="dxa"/>
              <w:bottom w:w="0" w:type="dxa"/>
              <w:right w:w="7" w:type="dxa"/>
            </w:tcMar>
            <w:vAlign w:val="center"/>
          </w:tcPr>
          <w:p w14:paraId="49A22191" w14:textId="3B1FEDA2" w:rsidR="002C5382" w:rsidRPr="00317A51" w:rsidRDefault="002C5382" w:rsidP="002C5382">
            <w:pPr>
              <w:spacing w:after="0" w:line="240" w:lineRule="auto"/>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b/>
                <w:bCs/>
                <w:color w:val="000000" w:themeColor="text1"/>
                <w:kern w:val="24"/>
                <w:sz w:val="15"/>
                <w:szCs w:val="15"/>
                <w:lang w:val="en-GB" w:eastAsia="zh-CN"/>
              </w:rPr>
              <w:t>D</w:t>
            </w:r>
            <w:r w:rsidRPr="00317A51">
              <w:rPr>
                <w:rFonts w:ascii="Times New Roman" w:eastAsia="宋体" w:hAnsi="Times New Roman" w:cs="Times New Roman"/>
                <w:b/>
                <w:bCs/>
                <w:color w:val="000000" w:themeColor="text1"/>
                <w:kern w:val="24"/>
                <w:sz w:val="15"/>
                <w:szCs w:val="15"/>
                <w:lang w:val="en-GB" w:eastAsia="zh-CN"/>
              </w:rPr>
              <w:t>igestive system</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6BEE9D80" w14:textId="34FE18F2"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25.33(20.47 - 31.33)</w:t>
            </w:r>
          </w:p>
        </w:tc>
        <w:tc>
          <w:tcPr>
            <w:tcW w:w="1025" w:type="dxa"/>
            <w:tcBorders>
              <w:top w:val="nil"/>
              <w:left w:val="nil"/>
              <w:bottom w:val="nil"/>
              <w:right w:val="nil"/>
            </w:tcBorders>
            <w:shd w:val="clear" w:color="auto" w:fill="auto"/>
            <w:tcMar>
              <w:top w:w="7" w:type="dxa"/>
              <w:left w:w="7" w:type="dxa"/>
              <w:bottom w:w="0" w:type="dxa"/>
              <w:right w:w="7" w:type="dxa"/>
            </w:tcMar>
            <w:vAlign w:val="center"/>
          </w:tcPr>
          <w:p w14:paraId="3C1D31EF" w14:textId="130FCA5E"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25.28(20.44 - 31.26)</w:t>
            </w:r>
          </w:p>
        </w:tc>
        <w:tc>
          <w:tcPr>
            <w:tcW w:w="1025" w:type="dxa"/>
            <w:tcBorders>
              <w:top w:val="nil"/>
              <w:left w:val="nil"/>
              <w:bottom w:val="nil"/>
              <w:right w:val="nil"/>
            </w:tcBorders>
            <w:shd w:val="clear" w:color="auto" w:fill="auto"/>
            <w:tcMar>
              <w:top w:w="7" w:type="dxa"/>
              <w:left w:w="7" w:type="dxa"/>
              <w:bottom w:w="0" w:type="dxa"/>
              <w:right w:w="7" w:type="dxa"/>
            </w:tcMar>
            <w:vAlign w:val="center"/>
          </w:tcPr>
          <w:p w14:paraId="4711702C" w14:textId="5FD33271"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25.25(20.38 - 31.27)</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0309135E" w14:textId="4442FF07"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25.2(20.35 - 31.22)</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0E38A64A" w14:textId="593E918C"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25.18(20.31 - 31.22)</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2E500DA6" w14:textId="5062982D"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25.1(20.26 - 31.1)</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50285C97" w14:textId="7174DAE6"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25.07(20.22 - 31.09)</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3774EB0B" w14:textId="2AFEA09E"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25.03(20.18 - 31.03)</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1B69C4D6" w14:textId="05649901"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24.98(20.15 - 30.95)</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43B1164A" w14:textId="7F4E7966"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24.91(20.14 - 30.81)</w:t>
            </w:r>
          </w:p>
        </w:tc>
        <w:tc>
          <w:tcPr>
            <w:tcW w:w="975" w:type="dxa"/>
            <w:tcBorders>
              <w:top w:val="nil"/>
              <w:left w:val="nil"/>
              <w:bottom w:val="nil"/>
              <w:right w:val="nil"/>
            </w:tcBorders>
            <w:shd w:val="clear" w:color="auto" w:fill="auto"/>
            <w:tcMar>
              <w:top w:w="7" w:type="dxa"/>
              <w:left w:w="7" w:type="dxa"/>
              <w:bottom w:w="0" w:type="dxa"/>
              <w:right w:w="7" w:type="dxa"/>
            </w:tcMar>
            <w:vAlign w:val="center"/>
          </w:tcPr>
          <w:p w14:paraId="7BB0F8D5" w14:textId="00944D8C"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24.86(20.11 - 30.74)</w:t>
            </w:r>
          </w:p>
        </w:tc>
        <w:tc>
          <w:tcPr>
            <w:tcW w:w="924" w:type="dxa"/>
            <w:tcBorders>
              <w:top w:val="nil"/>
              <w:left w:val="nil"/>
              <w:bottom w:val="nil"/>
              <w:right w:val="nil"/>
            </w:tcBorders>
            <w:shd w:val="clear" w:color="auto" w:fill="auto"/>
            <w:tcMar>
              <w:top w:w="7" w:type="dxa"/>
              <w:left w:w="7" w:type="dxa"/>
              <w:bottom w:w="0" w:type="dxa"/>
              <w:right w:w="7" w:type="dxa"/>
            </w:tcMar>
            <w:vAlign w:val="center"/>
          </w:tcPr>
          <w:p w14:paraId="4F470F6B" w14:textId="546FA157"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24.83(20.07 - 30.71)</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74276870" w14:textId="598D6A43"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24.8(20.07 - 30.63)</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26DE9876" w14:textId="2132619C"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24.77(20.02 - 30.66)</w:t>
            </w:r>
          </w:p>
        </w:tc>
        <w:tc>
          <w:tcPr>
            <w:tcW w:w="1102" w:type="dxa"/>
            <w:tcBorders>
              <w:top w:val="nil"/>
              <w:left w:val="nil"/>
              <w:bottom w:val="nil"/>
              <w:right w:val="nil"/>
            </w:tcBorders>
            <w:shd w:val="clear" w:color="auto" w:fill="auto"/>
            <w:tcMar>
              <w:top w:w="7" w:type="dxa"/>
              <w:left w:w="7" w:type="dxa"/>
              <w:bottom w:w="0" w:type="dxa"/>
              <w:right w:w="7" w:type="dxa"/>
            </w:tcMar>
            <w:vAlign w:val="center"/>
          </w:tcPr>
          <w:p w14:paraId="448B9F70" w14:textId="24D76C46"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1(0.999 - 1.001)</w:t>
            </w:r>
          </w:p>
        </w:tc>
      </w:tr>
      <w:tr w:rsidR="00907F39" w:rsidRPr="00317A51" w14:paraId="3A69FE72" w14:textId="77777777" w:rsidTr="002C5382">
        <w:trPr>
          <w:trHeight w:val="418"/>
          <w:jc w:val="center"/>
        </w:trPr>
        <w:tc>
          <w:tcPr>
            <w:tcW w:w="998" w:type="dxa"/>
            <w:tcBorders>
              <w:top w:val="nil"/>
              <w:left w:val="nil"/>
              <w:bottom w:val="nil"/>
              <w:right w:val="nil"/>
            </w:tcBorders>
            <w:shd w:val="clear" w:color="auto" w:fill="auto"/>
            <w:tcMar>
              <w:top w:w="7" w:type="dxa"/>
              <w:left w:w="7" w:type="dxa"/>
              <w:bottom w:w="0" w:type="dxa"/>
              <w:right w:w="7" w:type="dxa"/>
            </w:tcMar>
          </w:tcPr>
          <w:p w14:paraId="750F6055" w14:textId="60880E5E" w:rsidR="002C5382" w:rsidRPr="00317A51" w:rsidRDefault="002C5382" w:rsidP="002C5382">
            <w:pPr>
              <w:spacing w:after="0" w:line="240" w:lineRule="auto"/>
              <w:textAlignment w:val="center"/>
              <w:rPr>
                <w:rFonts w:ascii="Times New Roman" w:eastAsia="宋体" w:hAnsi="Times New Roman" w:cs="Times New Roman"/>
                <w:b/>
                <w:bCs/>
                <w:color w:val="000000" w:themeColor="text1"/>
                <w:kern w:val="24"/>
                <w:sz w:val="15"/>
                <w:szCs w:val="15"/>
                <w:lang w:val="en-GB" w:eastAsia="zh-CN"/>
              </w:rPr>
            </w:pPr>
            <w:r w:rsidRPr="00317A51">
              <w:rPr>
                <w:rFonts w:ascii="Times New Roman" w:eastAsia="宋体" w:hAnsi="Times New Roman" w:cs="Times New Roman"/>
                <w:color w:val="000000" w:themeColor="text1"/>
                <w:kern w:val="24"/>
                <w:sz w:val="15"/>
                <w:szCs w:val="15"/>
                <w:lang w:val="en-GB" w:eastAsia="zh-CN"/>
              </w:rPr>
              <w:t>Malignant diseases</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69EFA5D8" w14:textId="5E9C0F94"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11.67(7.7 - 17.69)</w:t>
            </w:r>
          </w:p>
        </w:tc>
        <w:tc>
          <w:tcPr>
            <w:tcW w:w="1025" w:type="dxa"/>
            <w:tcBorders>
              <w:top w:val="nil"/>
              <w:left w:val="nil"/>
              <w:bottom w:val="nil"/>
              <w:right w:val="nil"/>
            </w:tcBorders>
            <w:shd w:val="clear" w:color="auto" w:fill="auto"/>
            <w:tcMar>
              <w:top w:w="7" w:type="dxa"/>
              <w:left w:w="7" w:type="dxa"/>
              <w:bottom w:w="0" w:type="dxa"/>
              <w:right w:w="7" w:type="dxa"/>
            </w:tcMar>
            <w:vAlign w:val="center"/>
          </w:tcPr>
          <w:p w14:paraId="29BA512C" w14:textId="240E7C08"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11.47(7.54 - 17.44)</w:t>
            </w:r>
          </w:p>
        </w:tc>
        <w:tc>
          <w:tcPr>
            <w:tcW w:w="1025" w:type="dxa"/>
            <w:tcBorders>
              <w:top w:val="nil"/>
              <w:left w:val="nil"/>
              <w:bottom w:val="nil"/>
              <w:right w:val="nil"/>
            </w:tcBorders>
            <w:shd w:val="clear" w:color="auto" w:fill="auto"/>
            <w:tcMar>
              <w:top w:w="7" w:type="dxa"/>
              <w:left w:w="7" w:type="dxa"/>
              <w:bottom w:w="0" w:type="dxa"/>
              <w:right w:w="7" w:type="dxa"/>
            </w:tcMar>
            <w:vAlign w:val="center"/>
          </w:tcPr>
          <w:p w14:paraId="6BC8C891" w14:textId="5AB8FB86"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11.42(7.48 - 17.44)</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10C35CBD" w14:textId="05961B80"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11.37(7.44 - 17.39)</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31C96E17" w14:textId="6AA9AC7A"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11.32(7.4 - 17.32)</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17914160" w14:textId="0A4AC041"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11.31(7.38 - 17.32)</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3A85AB42" w14:textId="70BE41B8"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11.11(7.21 - 17.13)</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3507E356" w14:textId="4DEC3451"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11.07(7.19 - 17.05)</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0AA9245A" w14:textId="799FE6A8"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11.03(7.17 - 16.98)</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15E43676" w14:textId="0660B611"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11.03(7.18 - 16.94)</w:t>
            </w:r>
          </w:p>
        </w:tc>
        <w:tc>
          <w:tcPr>
            <w:tcW w:w="975" w:type="dxa"/>
            <w:tcBorders>
              <w:top w:val="nil"/>
              <w:left w:val="nil"/>
              <w:bottom w:val="nil"/>
              <w:right w:val="nil"/>
            </w:tcBorders>
            <w:shd w:val="clear" w:color="auto" w:fill="auto"/>
            <w:tcMar>
              <w:top w:w="7" w:type="dxa"/>
              <w:left w:w="7" w:type="dxa"/>
              <w:bottom w:w="0" w:type="dxa"/>
              <w:right w:w="7" w:type="dxa"/>
            </w:tcMar>
            <w:vAlign w:val="center"/>
          </w:tcPr>
          <w:p w14:paraId="6F0A1552" w14:textId="4735678B"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10.99(7.15 - 16.88)</w:t>
            </w:r>
          </w:p>
        </w:tc>
        <w:tc>
          <w:tcPr>
            <w:tcW w:w="924" w:type="dxa"/>
            <w:tcBorders>
              <w:top w:val="nil"/>
              <w:left w:val="nil"/>
              <w:bottom w:val="nil"/>
              <w:right w:val="nil"/>
            </w:tcBorders>
            <w:shd w:val="clear" w:color="auto" w:fill="auto"/>
            <w:tcMar>
              <w:top w:w="7" w:type="dxa"/>
              <w:left w:w="7" w:type="dxa"/>
              <w:bottom w:w="0" w:type="dxa"/>
              <w:right w:w="7" w:type="dxa"/>
            </w:tcMar>
            <w:vAlign w:val="center"/>
          </w:tcPr>
          <w:p w14:paraId="70E0DD6D" w14:textId="66D21044"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10.95(7.12 - 16.84)</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7D9B9B80" w14:textId="23C6F991"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10.91(7.11 - 16.75)</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55A975E9" w14:textId="2360E2A1"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10.85(7.05 - 16.69)</w:t>
            </w:r>
          </w:p>
        </w:tc>
        <w:tc>
          <w:tcPr>
            <w:tcW w:w="1102" w:type="dxa"/>
            <w:tcBorders>
              <w:top w:val="nil"/>
              <w:left w:val="nil"/>
              <w:bottom w:val="nil"/>
              <w:right w:val="nil"/>
            </w:tcBorders>
            <w:shd w:val="clear" w:color="auto" w:fill="auto"/>
            <w:tcMar>
              <w:top w:w="7" w:type="dxa"/>
              <w:left w:w="7" w:type="dxa"/>
              <w:bottom w:w="0" w:type="dxa"/>
              <w:right w:w="7" w:type="dxa"/>
            </w:tcMar>
            <w:vAlign w:val="center"/>
          </w:tcPr>
          <w:p w14:paraId="611D4196" w14:textId="56E301BE"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0.993(0.992 - 0.995)</w:t>
            </w:r>
          </w:p>
        </w:tc>
      </w:tr>
      <w:tr w:rsidR="00907F39" w:rsidRPr="00317A51" w14:paraId="48D95F4F" w14:textId="77777777" w:rsidTr="002C5382">
        <w:trPr>
          <w:trHeight w:val="141"/>
          <w:jc w:val="center"/>
        </w:trPr>
        <w:tc>
          <w:tcPr>
            <w:tcW w:w="998" w:type="dxa"/>
            <w:tcMar>
              <w:top w:w="7" w:type="dxa"/>
              <w:left w:w="7" w:type="dxa"/>
              <w:bottom w:w="0" w:type="dxa"/>
              <w:right w:w="7" w:type="dxa"/>
            </w:tcMar>
          </w:tcPr>
          <w:p w14:paraId="6B61F454" w14:textId="5F7375F4" w:rsidR="002C5382" w:rsidRPr="00317A51" w:rsidRDefault="002C5382" w:rsidP="002C5382">
            <w:pPr>
              <w:spacing w:after="0" w:line="240" w:lineRule="auto"/>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color w:val="000000" w:themeColor="text1"/>
                <w:kern w:val="24"/>
                <w:sz w:val="15"/>
                <w:szCs w:val="15"/>
                <w:lang w:val="en-GB" w:eastAsia="zh-CN"/>
              </w:rPr>
              <w:t>Circulatory</w:t>
            </w:r>
          </w:p>
        </w:tc>
        <w:tc>
          <w:tcPr>
            <w:tcW w:w="1026" w:type="dxa"/>
            <w:tcBorders>
              <w:top w:val="nil"/>
              <w:left w:val="nil"/>
              <w:right w:val="nil"/>
            </w:tcBorders>
            <w:shd w:val="clear" w:color="auto" w:fill="auto"/>
            <w:tcMar>
              <w:top w:w="7" w:type="dxa"/>
              <w:left w:w="7" w:type="dxa"/>
              <w:bottom w:w="0" w:type="dxa"/>
              <w:right w:w="7" w:type="dxa"/>
            </w:tcMar>
            <w:vAlign w:val="center"/>
          </w:tcPr>
          <w:p w14:paraId="27E72AFC" w14:textId="5DA63F2D"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11.64(5.29 - 25.62)</w:t>
            </w:r>
          </w:p>
        </w:tc>
        <w:tc>
          <w:tcPr>
            <w:tcW w:w="1025" w:type="dxa"/>
            <w:tcBorders>
              <w:top w:val="nil"/>
              <w:left w:val="nil"/>
              <w:right w:val="nil"/>
            </w:tcBorders>
            <w:shd w:val="clear" w:color="auto" w:fill="auto"/>
            <w:tcMar>
              <w:top w:w="7" w:type="dxa"/>
              <w:left w:w="7" w:type="dxa"/>
              <w:bottom w:w="0" w:type="dxa"/>
              <w:right w:w="7" w:type="dxa"/>
            </w:tcMar>
            <w:vAlign w:val="center"/>
          </w:tcPr>
          <w:p w14:paraId="6A68D1BF" w14:textId="4DD28BD2"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11.68(5.32 - 25.68)</w:t>
            </w:r>
          </w:p>
        </w:tc>
        <w:tc>
          <w:tcPr>
            <w:tcW w:w="1025" w:type="dxa"/>
            <w:tcBorders>
              <w:top w:val="nil"/>
              <w:left w:val="nil"/>
              <w:right w:val="nil"/>
            </w:tcBorders>
            <w:shd w:val="clear" w:color="auto" w:fill="auto"/>
            <w:tcMar>
              <w:top w:w="7" w:type="dxa"/>
              <w:left w:w="7" w:type="dxa"/>
              <w:bottom w:w="0" w:type="dxa"/>
              <w:right w:w="7" w:type="dxa"/>
            </w:tcMar>
            <w:vAlign w:val="center"/>
          </w:tcPr>
          <w:p w14:paraId="5243822C" w14:textId="214AD567"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11.72(5.29 - 25.97)</w:t>
            </w:r>
          </w:p>
        </w:tc>
        <w:tc>
          <w:tcPr>
            <w:tcW w:w="987" w:type="dxa"/>
            <w:tcBorders>
              <w:top w:val="nil"/>
              <w:left w:val="nil"/>
              <w:right w:val="nil"/>
            </w:tcBorders>
            <w:shd w:val="clear" w:color="auto" w:fill="auto"/>
            <w:tcMar>
              <w:top w:w="7" w:type="dxa"/>
              <w:left w:w="7" w:type="dxa"/>
              <w:bottom w:w="0" w:type="dxa"/>
              <w:right w:w="7" w:type="dxa"/>
            </w:tcMar>
            <w:vAlign w:val="center"/>
          </w:tcPr>
          <w:p w14:paraId="02E5C082" w14:textId="4EE9894A"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11.76(5.31 - 26.08)</w:t>
            </w:r>
          </w:p>
        </w:tc>
        <w:tc>
          <w:tcPr>
            <w:tcW w:w="1026" w:type="dxa"/>
            <w:tcBorders>
              <w:top w:val="nil"/>
              <w:left w:val="nil"/>
              <w:right w:val="nil"/>
            </w:tcBorders>
            <w:shd w:val="clear" w:color="auto" w:fill="auto"/>
            <w:tcMar>
              <w:top w:w="7" w:type="dxa"/>
              <w:left w:w="7" w:type="dxa"/>
              <w:bottom w:w="0" w:type="dxa"/>
              <w:right w:w="7" w:type="dxa"/>
            </w:tcMar>
            <w:vAlign w:val="center"/>
          </w:tcPr>
          <w:p w14:paraId="4316EBA1" w14:textId="7044B08D"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11.77(5.29 - 26.21)</w:t>
            </w:r>
          </w:p>
        </w:tc>
        <w:tc>
          <w:tcPr>
            <w:tcW w:w="987" w:type="dxa"/>
            <w:tcBorders>
              <w:top w:val="nil"/>
              <w:left w:val="nil"/>
              <w:right w:val="nil"/>
            </w:tcBorders>
            <w:shd w:val="clear" w:color="auto" w:fill="auto"/>
            <w:tcMar>
              <w:top w:w="7" w:type="dxa"/>
              <w:left w:w="7" w:type="dxa"/>
              <w:bottom w:w="0" w:type="dxa"/>
              <w:right w:w="7" w:type="dxa"/>
            </w:tcMar>
            <w:vAlign w:val="center"/>
          </w:tcPr>
          <w:p w14:paraId="615A665E" w14:textId="1635F4CE"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11.88(5.34 - 26.42)</w:t>
            </w:r>
          </w:p>
        </w:tc>
        <w:tc>
          <w:tcPr>
            <w:tcW w:w="1026" w:type="dxa"/>
            <w:tcBorders>
              <w:top w:val="nil"/>
              <w:left w:val="nil"/>
              <w:right w:val="nil"/>
            </w:tcBorders>
            <w:shd w:val="clear" w:color="auto" w:fill="auto"/>
            <w:tcMar>
              <w:top w:w="7" w:type="dxa"/>
              <w:left w:w="7" w:type="dxa"/>
              <w:bottom w:w="0" w:type="dxa"/>
              <w:right w:w="7" w:type="dxa"/>
            </w:tcMar>
            <w:vAlign w:val="center"/>
          </w:tcPr>
          <w:p w14:paraId="6415FDB0" w14:textId="2EFD45C0"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11.91(5.34 - 26.56)</w:t>
            </w:r>
          </w:p>
        </w:tc>
        <w:tc>
          <w:tcPr>
            <w:tcW w:w="1026" w:type="dxa"/>
            <w:tcBorders>
              <w:top w:val="nil"/>
              <w:left w:val="nil"/>
              <w:right w:val="nil"/>
            </w:tcBorders>
            <w:shd w:val="clear" w:color="auto" w:fill="auto"/>
            <w:tcMar>
              <w:top w:w="7" w:type="dxa"/>
              <w:left w:w="7" w:type="dxa"/>
              <w:bottom w:w="0" w:type="dxa"/>
              <w:right w:w="7" w:type="dxa"/>
            </w:tcMar>
            <w:vAlign w:val="center"/>
          </w:tcPr>
          <w:p w14:paraId="3AB2251A" w14:textId="45699218"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11.95(5.35 - 26.67)</w:t>
            </w:r>
          </w:p>
        </w:tc>
        <w:tc>
          <w:tcPr>
            <w:tcW w:w="1026" w:type="dxa"/>
            <w:tcBorders>
              <w:top w:val="nil"/>
              <w:left w:val="nil"/>
              <w:right w:val="nil"/>
            </w:tcBorders>
            <w:shd w:val="clear" w:color="auto" w:fill="auto"/>
            <w:tcMar>
              <w:top w:w="7" w:type="dxa"/>
              <w:left w:w="7" w:type="dxa"/>
              <w:bottom w:w="0" w:type="dxa"/>
              <w:right w:w="7" w:type="dxa"/>
            </w:tcMar>
            <w:vAlign w:val="center"/>
          </w:tcPr>
          <w:p w14:paraId="5F4619F4" w14:textId="7E167729"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12.01(5.39 - 26.76)</w:t>
            </w:r>
          </w:p>
        </w:tc>
        <w:tc>
          <w:tcPr>
            <w:tcW w:w="1026" w:type="dxa"/>
            <w:tcBorders>
              <w:top w:val="nil"/>
              <w:left w:val="nil"/>
              <w:right w:val="nil"/>
            </w:tcBorders>
            <w:shd w:val="clear" w:color="auto" w:fill="auto"/>
            <w:tcMar>
              <w:top w:w="7" w:type="dxa"/>
              <w:left w:w="7" w:type="dxa"/>
              <w:bottom w:w="0" w:type="dxa"/>
              <w:right w:w="7" w:type="dxa"/>
            </w:tcMar>
            <w:vAlign w:val="center"/>
          </w:tcPr>
          <w:p w14:paraId="1F5E98BC" w14:textId="3EE654EF"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12.11(5.46 - 26.84)</w:t>
            </w:r>
          </w:p>
        </w:tc>
        <w:tc>
          <w:tcPr>
            <w:tcW w:w="975" w:type="dxa"/>
            <w:tcBorders>
              <w:top w:val="nil"/>
              <w:left w:val="nil"/>
              <w:right w:val="nil"/>
            </w:tcBorders>
            <w:shd w:val="clear" w:color="auto" w:fill="auto"/>
            <w:tcMar>
              <w:top w:w="7" w:type="dxa"/>
              <w:left w:w="7" w:type="dxa"/>
              <w:bottom w:w="0" w:type="dxa"/>
              <w:right w:w="7" w:type="dxa"/>
            </w:tcMar>
            <w:vAlign w:val="center"/>
          </w:tcPr>
          <w:p w14:paraId="0B1617C7" w14:textId="2555242D"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12.16(5.5 - 26.89)</w:t>
            </w:r>
          </w:p>
        </w:tc>
        <w:tc>
          <w:tcPr>
            <w:tcW w:w="924" w:type="dxa"/>
            <w:tcBorders>
              <w:top w:val="nil"/>
              <w:left w:val="nil"/>
              <w:right w:val="nil"/>
            </w:tcBorders>
            <w:shd w:val="clear" w:color="auto" w:fill="auto"/>
            <w:tcMar>
              <w:top w:w="7" w:type="dxa"/>
              <w:left w:w="7" w:type="dxa"/>
              <w:bottom w:w="0" w:type="dxa"/>
              <w:right w:w="7" w:type="dxa"/>
            </w:tcMar>
            <w:vAlign w:val="center"/>
          </w:tcPr>
          <w:p w14:paraId="699AD899" w14:textId="4E599389"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12.2(5.5 - 27.05)</w:t>
            </w:r>
          </w:p>
        </w:tc>
        <w:tc>
          <w:tcPr>
            <w:tcW w:w="987" w:type="dxa"/>
            <w:tcBorders>
              <w:top w:val="nil"/>
              <w:left w:val="nil"/>
              <w:right w:val="nil"/>
            </w:tcBorders>
            <w:shd w:val="clear" w:color="auto" w:fill="auto"/>
            <w:tcMar>
              <w:top w:w="7" w:type="dxa"/>
              <w:left w:w="7" w:type="dxa"/>
              <w:bottom w:w="0" w:type="dxa"/>
              <w:right w:w="7" w:type="dxa"/>
            </w:tcMar>
            <w:vAlign w:val="center"/>
          </w:tcPr>
          <w:p w14:paraId="74746555" w14:textId="5D7DC9A8"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12.23(5.54 - 26.98)</w:t>
            </w:r>
          </w:p>
        </w:tc>
        <w:tc>
          <w:tcPr>
            <w:tcW w:w="1026" w:type="dxa"/>
            <w:tcBorders>
              <w:top w:val="nil"/>
              <w:left w:val="nil"/>
              <w:right w:val="nil"/>
            </w:tcBorders>
            <w:shd w:val="clear" w:color="auto" w:fill="auto"/>
            <w:tcMar>
              <w:top w:w="7" w:type="dxa"/>
              <w:left w:w="7" w:type="dxa"/>
              <w:bottom w:w="0" w:type="dxa"/>
              <w:right w:w="7" w:type="dxa"/>
            </w:tcMar>
            <w:vAlign w:val="center"/>
          </w:tcPr>
          <w:p w14:paraId="30606278" w14:textId="3DAE1889"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12.24(5.51 - 27.17)</w:t>
            </w:r>
          </w:p>
        </w:tc>
        <w:tc>
          <w:tcPr>
            <w:tcW w:w="1102" w:type="dxa"/>
            <w:tcBorders>
              <w:top w:val="nil"/>
              <w:left w:val="nil"/>
              <w:right w:val="nil"/>
            </w:tcBorders>
            <w:shd w:val="clear" w:color="auto" w:fill="auto"/>
            <w:tcMar>
              <w:top w:w="7" w:type="dxa"/>
              <w:left w:w="7" w:type="dxa"/>
              <w:bottom w:w="0" w:type="dxa"/>
              <w:right w:w="7" w:type="dxa"/>
            </w:tcMar>
            <w:vAlign w:val="center"/>
          </w:tcPr>
          <w:p w14:paraId="7CAE6158" w14:textId="5AF005D3"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0.997(0.996 - 0.998)</w:t>
            </w:r>
          </w:p>
        </w:tc>
      </w:tr>
      <w:tr w:rsidR="00907F39" w:rsidRPr="00317A51" w14:paraId="37FCF68E" w14:textId="77777777" w:rsidTr="002C5382">
        <w:trPr>
          <w:trHeight w:val="418"/>
          <w:jc w:val="center"/>
        </w:trPr>
        <w:tc>
          <w:tcPr>
            <w:tcW w:w="998" w:type="dxa"/>
            <w:tcMar>
              <w:top w:w="7" w:type="dxa"/>
              <w:left w:w="7" w:type="dxa"/>
              <w:bottom w:w="0" w:type="dxa"/>
              <w:right w:w="7" w:type="dxa"/>
            </w:tcMar>
          </w:tcPr>
          <w:p w14:paraId="562A3ABB" w14:textId="79024DB0" w:rsidR="002C5382" w:rsidRPr="00317A51" w:rsidRDefault="002C5382" w:rsidP="002C5382">
            <w:pPr>
              <w:spacing w:after="0" w:line="240" w:lineRule="auto"/>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color w:val="000000" w:themeColor="text1"/>
                <w:kern w:val="24"/>
                <w:sz w:val="15"/>
                <w:szCs w:val="15"/>
                <w:lang w:val="en-GB" w:eastAsia="zh-CN"/>
              </w:rPr>
              <w:t>Diabetes</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2D1BFA64" w14:textId="686B3FA9"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3.85(3.38 - 4.38)</w:t>
            </w:r>
          </w:p>
        </w:tc>
        <w:tc>
          <w:tcPr>
            <w:tcW w:w="1025" w:type="dxa"/>
            <w:tcBorders>
              <w:top w:val="nil"/>
              <w:left w:val="nil"/>
              <w:bottom w:val="nil"/>
              <w:right w:val="nil"/>
            </w:tcBorders>
            <w:shd w:val="clear" w:color="auto" w:fill="auto"/>
            <w:tcMar>
              <w:top w:w="7" w:type="dxa"/>
              <w:left w:w="7" w:type="dxa"/>
              <w:bottom w:w="0" w:type="dxa"/>
              <w:right w:w="7" w:type="dxa"/>
            </w:tcMar>
            <w:vAlign w:val="center"/>
          </w:tcPr>
          <w:p w14:paraId="25619BBB" w14:textId="757637CB"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3.82(3.35 - 4.34)</w:t>
            </w:r>
          </w:p>
        </w:tc>
        <w:tc>
          <w:tcPr>
            <w:tcW w:w="1025" w:type="dxa"/>
            <w:tcBorders>
              <w:top w:val="nil"/>
              <w:left w:val="nil"/>
              <w:bottom w:val="nil"/>
              <w:right w:val="nil"/>
            </w:tcBorders>
            <w:shd w:val="clear" w:color="auto" w:fill="auto"/>
            <w:tcMar>
              <w:top w:w="7" w:type="dxa"/>
              <w:left w:w="7" w:type="dxa"/>
              <w:bottom w:w="0" w:type="dxa"/>
              <w:right w:w="7" w:type="dxa"/>
            </w:tcMar>
            <w:vAlign w:val="center"/>
          </w:tcPr>
          <w:p w14:paraId="2CA020C3" w14:textId="53475B2F"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3.79(3.33 - 4.32)</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1615ABCA" w14:textId="7381FE66"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3.76(3.31 - 4.29)</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586C1AC8" w14:textId="5D099793"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3.74(3.28 - 4.26)</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464C3F8D" w14:textId="5408BA71"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3.71(3.26 - 4.23)</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762ED657" w14:textId="6DE56B4C"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3.69(3.23 - 4.2)</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7DE1CACD" w14:textId="1552322E"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3.66(3.21 - 4.17)</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5A2E1CC6" w14:textId="0D5BD406"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3.63(3.19 - 4.14)</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3612ACF9" w14:textId="16E19E55"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3.61(3.17 - 4.11)</w:t>
            </w:r>
          </w:p>
        </w:tc>
        <w:tc>
          <w:tcPr>
            <w:tcW w:w="975" w:type="dxa"/>
            <w:tcBorders>
              <w:top w:val="nil"/>
              <w:left w:val="nil"/>
              <w:bottom w:val="nil"/>
              <w:right w:val="nil"/>
            </w:tcBorders>
            <w:shd w:val="clear" w:color="auto" w:fill="auto"/>
            <w:tcMar>
              <w:top w:w="7" w:type="dxa"/>
              <w:left w:w="7" w:type="dxa"/>
              <w:bottom w:w="0" w:type="dxa"/>
              <w:right w:w="7" w:type="dxa"/>
            </w:tcMar>
            <w:vAlign w:val="center"/>
          </w:tcPr>
          <w:p w14:paraId="0582AC85" w14:textId="6883E689"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3.58(3.14 - 4.08)</w:t>
            </w:r>
          </w:p>
        </w:tc>
        <w:tc>
          <w:tcPr>
            <w:tcW w:w="924" w:type="dxa"/>
            <w:tcBorders>
              <w:top w:val="nil"/>
              <w:left w:val="nil"/>
              <w:bottom w:val="nil"/>
              <w:right w:val="nil"/>
            </w:tcBorders>
            <w:shd w:val="clear" w:color="auto" w:fill="auto"/>
            <w:tcMar>
              <w:top w:w="7" w:type="dxa"/>
              <w:left w:w="7" w:type="dxa"/>
              <w:bottom w:w="0" w:type="dxa"/>
              <w:right w:w="7" w:type="dxa"/>
            </w:tcMar>
            <w:vAlign w:val="center"/>
          </w:tcPr>
          <w:p w14:paraId="0121188D" w14:textId="273016CC"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3.56(3.12 - 4.06)</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6DB78F78" w14:textId="7AE761B4"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3.53(3.1 - 4.03)</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3607DBEB" w14:textId="199C2F2D"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3.51(3.08 - 4)</w:t>
            </w:r>
          </w:p>
        </w:tc>
        <w:tc>
          <w:tcPr>
            <w:tcW w:w="1102" w:type="dxa"/>
            <w:tcBorders>
              <w:top w:val="nil"/>
              <w:left w:val="nil"/>
              <w:bottom w:val="nil"/>
              <w:right w:val="nil"/>
            </w:tcBorders>
            <w:shd w:val="clear" w:color="auto" w:fill="auto"/>
            <w:tcMar>
              <w:top w:w="7" w:type="dxa"/>
              <w:left w:w="7" w:type="dxa"/>
              <w:bottom w:w="0" w:type="dxa"/>
              <w:right w:w="7" w:type="dxa"/>
            </w:tcMar>
            <w:vAlign w:val="center"/>
          </w:tcPr>
          <w:p w14:paraId="668C85FC" w14:textId="17CAA3B2"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0.993(0.99 - 0.995)</w:t>
            </w:r>
          </w:p>
        </w:tc>
      </w:tr>
      <w:tr w:rsidR="00907F39" w:rsidRPr="00317A51" w14:paraId="32EBD19C" w14:textId="77777777" w:rsidTr="008844B3">
        <w:trPr>
          <w:trHeight w:val="418"/>
          <w:jc w:val="center"/>
        </w:trPr>
        <w:tc>
          <w:tcPr>
            <w:tcW w:w="998" w:type="dxa"/>
            <w:tcMar>
              <w:top w:w="7" w:type="dxa"/>
              <w:left w:w="7" w:type="dxa"/>
              <w:bottom w:w="0" w:type="dxa"/>
              <w:right w:w="7" w:type="dxa"/>
            </w:tcMar>
          </w:tcPr>
          <w:p w14:paraId="7E8B6F89" w14:textId="07B687A5" w:rsidR="002C5382" w:rsidRPr="00317A51" w:rsidRDefault="002C5382" w:rsidP="002C5382">
            <w:pPr>
              <w:spacing w:after="0" w:line="240" w:lineRule="auto"/>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color w:val="000000" w:themeColor="text1"/>
                <w:kern w:val="24"/>
                <w:sz w:val="15"/>
                <w:szCs w:val="15"/>
                <w:lang w:val="en-GB" w:eastAsia="zh-CN"/>
              </w:rPr>
              <w:t>Respiratory</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4642E5B0" w14:textId="51F03824"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3.31(2.77 - 3.96)</w:t>
            </w:r>
          </w:p>
        </w:tc>
        <w:tc>
          <w:tcPr>
            <w:tcW w:w="1025" w:type="dxa"/>
            <w:tcBorders>
              <w:top w:val="nil"/>
              <w:left w:val="nil"/>
              <w:bottom w:val="nil"/>
              <w:right w:val="nil"/>
            </w:tcBorders>
            <w:shd w:val="clear" w:color="auto" w:fill="auto"/>
            <w:tcMar>
              <w:top w:w="7" w:type="dxa"/>
              <w:left w:w="7" w:type="dxa"/>
              <w:bottom w:w="0" w:type="dxa"/>
              <w:right w:w="7" w:type="dxa"/>
            </w:tcMar>
            <w:vAlign w:val="center"/>
          </w:tcPr>
          <w:p w14:paraId="0F7261CA" w14:textId="07A696FF"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3.4(2.84 - 4.06)</w:t>
            </w:r>
          </w:p>
        </w:tc>
        <w:tc>
          <w:tcPr>
            <w:tcW w:w="1025" w:type="dxa"/>
            <w:tcBorders>
              <w:top w:val="nil"/>
              <w:left w:val="nil"/>
              <w:bottom w:val="nil"/>
              <w:right w:val="nil"/>
            </w:tcBorders>
            <w:shd w:val="clear" w:color="auto" w:fill="auto"/>
            <w:tcMar>
              <w:top w:w="7" w:type="dxa"/>
              <w:left w:w="7" w:type="dxa"/>
              <w:bottom w:w="0" w:type="dxa"/>
              <w:right w:w="7" w:type="dxa"/>
            </w:tcMar>
            <w:vAlign w:val="center"/>
          </w:tcPr>
          <w:p w14:paraId="321E357C" w14:textId="1CFB66EB"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3.49(2.92 - 4.18)</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4BF6AB3D" w14:textId="73A7F446"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3.59(3 - 4.3)</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51143127" w14:textId="0D531665"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3.69(3.07 - 4.42)</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0EAE97E3" w14:textId="478EE8FF"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3.79(3.16 - 4.54)</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5B059676" w14:textId="508D6357"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3.89(3.24 - 4.67)</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006A1326" w14:textId="5B28DF3D"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4(3.33 - 4.8)</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006D49F6" w14:textId="4A0910CF"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4.11(3.42 - 4.93)</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7BBB1BD6" w14:textId="58D6B362"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4.23(3.52 - 5.07)</w:t>
            </w:r>
          </w:p>
        </w:tc>
        <w:tc>
          <w:tcPr>
            <w:tcW w:w="975" w:type="dxa"/>
            <w:tcBorders>
              <w:top w:val="nil"/>
              <w:left w:val="nil"/>
              <w:bottom w:val="nil"/>
              <w:right w:val="nil"/>
            </w:tcBorders>
            <w:shd w:val="clear" w:color="auto" w:fill="auto"/>
            <w:tcMar>
              <w:top w:w="7" w:type="dxa"/>
              <w:left w:w="7" w:type="dxa"/>
              <w:bottom w:w="0" w:type="dxa"/>
              <w:right w:w="7" w:type="dxa"/>
            </w:tcMar>
            <w:vAlign w:val="center"/>
          </w:tcPr>
          <w:p w14:paraId="5427D24B" w14:textId="3FAC9CCE"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4.34(3.62 - 5.21)</w:t>
            </w:r>
          </w:p>
        </w:tc>
        <w:tc>
          <w:tcPr>
            <w:tcW w:w="924" w:type="dxa"/>
            <w:tcBorders>
              <w:top w:val="nil"/>
              <w:left w:val="nil"/>
              <w:bottom w:val="nil"/>
              <w:right w:val="nil"/>
            </w:tcBorders>
            <w:shd w:val="clear" w:color="auto" w:fill="auto"/>
            <w:tcMar>
              <w:top w:w="7" w:type="dxa"/>
              <w:left w:w="7" w:type="dxa"/>
              <w:bottom w:w="0" w:type="dxa"/>
              <w:right w:w="7" w:type="dxa"/>
            </w:tcMar>
            <w:vAlign w:val="center"/>
          </w:tcPr>
          <w:p w14:paraId="16BB67FB" w14:textId="5C085B62"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4.46(3.72 - 5.35)</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2E90CEC4" w14:textId="47A6A28E"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4.58(3.82 - 5.5)</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04591318" w14:textId="5EB70743"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4.71(3.92 - 5.65)</w:t>
            </w:r>
          </w:p>
        </w:tc>
        <w:tc>
          <w:tcPr>
            <w:tcW w:w="1102" w:type="dxa"/>
            <w:tcBorders>
              <w:top w:val="nil"/>
              <w:left w:val="nil"/>
              <w:bottom w:val="nil"/>
              <w:right w:val="nil"/>
            </w:tcBorders>
            <w:shd w:val="clear" w:color="auto" w:fill="auto"/>
            <w:tcMar>
              <w:top w:w="7" w:type="dxa"/>
              <w:left w:w="7" w:type="dxa"/>
              <w:bottom w:w="0" w:type="dxa"/>
              <w:right w:w="7" w:type="dxa"/>
            </w:tcMar>
            <w:vAlign w:val="center"/>
          </w:tcPr>
          <w:p w14:paraId="683E23AF" w14:textId="2E9E81D6"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1.026(1.024 - 1.029)</w:t>
            </w:r>
          </w:p>
        </w:tc>
      </w:tr>
      <w:tr w:rsidR="00907F39" w:rsidRPr="00317A51" w14:paraId="4C01A30B" w14:textId="77777777" w:rsidTr="001D70CE">
        <w:trPr>
          <w:trHeight w:val="418"/>
          <w:jc w:val="center"/>
        </w:trPr>
        <w:tc>
          <w:tcPr>
            <w:tcW w:w="998" w:type="dxa"/>
            <w:tcMar>
              <w:top w:w="7" w:type="dxa"/>
              <w:left w:w="7" w:type="dxa"/>
              <w:bottom w:w="0" w:type="dxa"/>
              <w:right w:w="7" w:type="dxa"/>
            </w:tcMar>
          </w:tcPr>
          <w:p w14:paraId="6682A5A5" w14:textId="397BDDC6" w:rsidR="002C5382" w:rsidRPr="00317A51" w:rsidRDefault="002C5382" w:rsidP="002C5382">
            <w:pPr>
              <w:spacing w:after="0" w:line="240" w:lineRule="auto"/>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color w:val="000000" w:themeColor="text1"/>
                <w:kern w:val="24"/>
                <w:sz w:val="15"/>
                <w:szCs w:val="15"/>
                <w:lang w:val="en-GB" w:eastAsia="zh-CN"/>
              </w:rPr>
              <w:t>Endocrine or metabolic</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3D19A53A" w14:textId="5FF7B8AA"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2.27(1.16 - 4.44)</w:t>
            </w:r>
          </w:p>
        </w:tc>
        <w:tc>
          <w:tcPr>
            <w:tcW w:w="1025" w:type="dxa"/>
            <w:tcBorders>
              <w:top w:val="nil"/>
              <w:left w:val="nil"/>
              <w:bottom w:val="nil"/>
              <w:right w:val="nil"/>
            </w:tcBorders>
            <w:shd w:val="clear" w:color="auto" w:fill="auto"/>
            <w:tcMar>
              <w:top w:w="7" w:type="dxa"/>
              <w:left w:w="7" w:type="dxa"/>
              <w:bottom w:w="0" w:type="dxa"/>
              <w:right w:w="7" w:type="dxa"/>
            </w:tcMar>
            <w:vAlign w:val="center"/>
          </w:tcPr>
          <w:p w14:paraId="1BE46655" w14:textId="3D743364"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2.35(1.21 - 4.59)</w:t>
            </w:r>
          </w:p>
        </w:tc>
        <w:tc>
          <w:tcPr>
            <w:tcW w:w="1025" w:type="dxa"/>
            <w:tcBorders>
              <w:top w:val="nil"/>
              <w:left w:val="nil"/>
              <w:bottom w:val="nil"/>
              <w:right w:val="nil"/>
            </w:tcBorders>
            <w:shd w:val="clear" w:color="auto" w:fill="auto"/>
            <w:tcMar>
              <w:top w:w="7" w:type="dxa"/>
              <w:left w:w="7" w:type="dxa"/>
              <w:bottom w:w="0" w:type="dxa"/>
              <w:right w:w="7" w:type="dxa"/>
            </w:tcMar>
            <w:vAlign w:val="center"/>
          </w:tcPr>
          <w:p w14:paraId="24369090" w14:textId="2DE450CE"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2.44(1.24 - 4.8)</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5C54BB4E" w14:textId="2AFCC1A2"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2.52(1.28 - 4.97)</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39A274C1" w14:textId="3D9D32AD"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2.62(1.33 - 5.18)</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2865ECA7" w14:textId="52ADF3FC"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2.7(1.37 - 5.34)</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693482A8" w14:textId="7675DBEA"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2.8(1.42 - 5.55)</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1E854585" w14:textId="2282AA41"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2.91(1.47 - 5.76)</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79C8B4AA" w14:textId="09CA380A"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3(1.52 - 5.95)</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23C7C430" w14:textId="2DD4827E"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3.1(1.57 - 6.12)</w:t>
            </w:r>
          </w:p>
        </w:tc>
        <w:tc>
          <w:tcPr>
            <w:tcW w:w="975" w:type="dxa"/>
            <w:tcBorders>
              <w:top w:val="nil"/>
              <w:left w:val="nil"/>
              <w:bottom w:val="nil"/>
              <w:right w:val="nil"/>
            </w:tcBorders>
            <w:shd w:val="clear" w:color="auto" w:fill="auto"/>
            <w:tcMar>
              <w:top w:w="7" w:type="dxa"/>
              <w:left w:w="7" w:type="dxa"/>
              <w:bottom w:w="0" w:type="dxa"/>
              <w:right w:w="7" w:type="dxa"/>
            </w:tcMar>
            <w:vAlign w:val="center"/>
          </w:tcPr>
          <w:p w14:paraId="41BE249A" w14:textId="4C9EF1B7"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3.21(1.63 - 6.32)</w:t>
            </w:r>
          </w:p>
        </w:tc>
        <w:tc>
          <w:tcPr>
            <w:tcW w:w="924" w:type="dxa"/>
            <w:tcBorders>
              <w:top w:val="nil"/>
              <w:left w:val="nil"/>
              <w:bottom w:val="nil"/>
              <w:right w:val="nil"/>
            </w:tcBorders>
            <w:shd w:val="clear" w:color="auto" w:fill="auto"/>
            <w:tcMar>
              <w:top w:w="7" w:type="dxa"/>
              <w:left w:w="7" w:type="dxa"/>
              <w:bottom w:w="0" w:type="dxa"/>
              <w:right w:w="7" w:type="dxa"/>
            </w:tcMar>
            <w:vAlign w:val="center"/>
          </w:tcPr>
          <w:p w14:paraId="368F0681" w14:textId="08ABE070"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3.32(1.68 - 6.57)</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27F9658C" w14:textId="44CDCBD4"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3.45(1.75 - 6.78)</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25B967CE" w14:textId="26116520"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3.58(1.81 - 7.08)</w:t>
            </w:r>
          </w:p>
        </w:tc>
        <w:tc>
          <w:tcPr>
            <w:tcW w:w="1102" w:type="dxa"/>
            <w:tcBorders>
              <w:top w:val="nil"/>
              <w:left w:val="nil"/>
              <w:bottom w:val="nil"/>
              <w:right w:val="nil"/>
            </w:tcBorders>
            <w:shd w:val="clear" w:color="auto" w:fill="auto"/>
            <w:tcMar>
              <w:top w:w="7" w:type="dxa"/>
              <w:left w:w="7" w:type="dxa"/>
              <w:bottom w:w="0" w:type="dxa"/>
              <w:right w:w="7" w:type="dxa"/>
            </w:tcMar>
            <w:vAlign w:val="center"/>
          </w:tcPr>
          <w:p w14:paraId="54D0094D" w14:textId="04613FB1"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1.041(1.038 - 1.044)</w:t>
            </w:r>
          </w:p>
        </w:tc>
      </w:tr>
      <w:tr w:rsidR="00907F39" w:rsidRPr="00317A51" w14:paraId="3325A31E" w14:textId="77777777" w:rsidTr="0004053E">
        <w:trPr>
          <w:trHeight w:val="420"/>
          <w:jc w:val="center"/>
        </w:trPr>
        <w:tc>
          <w:tcPr>
            <w:tcW w:w="998" w:type="dxa"/>
            <w:tcMar>
              <w:top w:w="7" w:type="dxa"/>
              <w:left w:w="7" w:type="dxa"/>
              <w:bottom w:w="0" w:type="dxa"/>
              <w:right w:w="7" w:type="dxa"/>
            </w:tcMar>
          </w:tcPr>
          <w:p w14:paraId="6DC8BA2C" w14:textId="22D3434F" w:rsidR="002C5382" w:rsidRPr="00317A51" w:rsidRDefault="002C5382" w:rsidP="002C5382">
            <w:pPr>
              <w:spacing w:after="0" w:line="240" w:lineRule="auto"/>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color w:val="000000" w:themeColor="text1"/>
                <w:kern w:val="24"/>
                <w:sz w:val="15"/>
                <w:szCs w:val="15"/>
                <w:lang w:val="en-GB" w:eastAsia="zh-CN"/>
              </w:rPr>
              <w:t>Cerebrovascular</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489B1E0C" w14:textId="1DC9E0F4"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1.98(1.16 - 3.38)</w:t>
            </w:r>
          </w:p>
        </w:tc>
        <w:tc>
          <w:tcPr>
            <w:tcW w:w="1025" w:type="dxa"/>
            <w:tcBorders>
              <w:top w:val="nil"/>
              <w:left w:val="nil"/>
              <w:bottom w:val="nil"/>
              <w:right w:val="nil"/>
            </w:tcBorders>
            <w:shd w:val="clear" w:color="auto" w:fill="auto"/>
            <w:tcMar>
              <w:top w:w="7" w:type="dxa"/>
              <w:left w:w="7" w:type="dxa"/>
              <w:bottom w:w="0" w:type="dxa"/>
              <w:right w:w="7" w:type="dxa"/>
            </w:tcMar>
            <w:vAlign w:val="center"/>
          </w:tcPr>
          <w:p w14:paraId="01DC9A24" w14:textId="64C7AD68"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1.94(1.14 - 3.31)</w:t>
            </w:r>
          </w:p>
        </w:tc>
        <w:tc>
          <w:tcPr>
            <w:tcW w:w="1025" w:type="dxa"/>
            <w:tcBorders>
              <w:top w:val="nil"/>
              <w:left w:val="nil"/>
              <w:bottom w:val="nil"/>
              <w:right w:val="nil"/>
            </w:tcBorders>
            <w:shd w:val="clear" w:color="auto" w:fill="auto"/>
            <w:tcMar>
              <w:top w:w="7" w:type="dxa"/>
              <w:left w:w="7" w:type="dxa"/>
              <w:bottom w:w="0" w:type="dxa"/>
              <w:right w:w="7" w:type="dxa"/>
            </w:tcMar>
            <w:vAlign w:val="center"/>
          </w:tcPr>
          <w:p w14:paraId="0711FA26" w14:textId="5B545488"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1.9(1.11 - 3.26)</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57B63795" w14:textId="4D3BD8DF"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1.87(1.09 - 3.2)</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047F2D4F" w14:textId="0BFBB955"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1.83(1.07 - 3.14)</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1DF9E041" w14:textId="5301AEF2"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1.8(1.05 - 3.09)</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161CEC11" w14:textId="02A1552E"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1.76(1.03 - 3.03)</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6E990278" w14:textId="024D8255"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1.73(1.01 - 2.97)</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7F009B91" w14:textId="728DA855"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1.7(0.99 - 2.91)</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555D121F" w14:textId="3F7FB139"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1.67(0.98 - 2.85)</w:t>
            </w:r>
          </w:p>
        </w:tc>
        <w:tc>
          <w:tcPr>
            <w:tcW w:w="975" w:type="dxa"/>
            <w:tcBorders>
              <w:top w:val="nil"/>
              <w:left w:val="nil"/>
              <w:bottom w:val="nil"/>
              <w:right w:val="nil"/>
            </w:tcBorders>
            <w:shd w:val="clear" w:color="auto" w:fill="auto"/>
            <w:tcMar>
              <w:top w:w="7" w:type="dxa"/>
              <w:left w:w="7" w:type="dxa"/>
              <w:bottom w:w="0" w:type="dxa"/>
              <w:right w:w="7" w:type="dxa"/>
            </w:tcMar>
            <w:vAlign w:val="center"/>
          </w:tcPr>
          <w:p w14:paraId="6E8D0042" w14:textId="20BE9CB8"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1.64(0.96 - 2.8)</w:t>
            </w:r>
          </w:p>
        </w:tc>
        <w:tc>
          <w:tcPr>
            <w:tcW w:w="924" w:type="dxa"/>
            <w:tcBorders>
              <w:top w:val="nil"/>
              <w:left w:val="nil"/>
              <w:bottom w:val="nil"/>
              <w:right w:val="nil"/>
            </w:tcBorders>
            <w:shd w:val="clear" w:color="auto" w:fill="auto"/>
            <w:tcMar>
              <w:top w:w="7" w:type="dxa"/>
              <w:left w:w="7" w:type="dxa"/>
              <w:bottom w:w="0" w:type="dxa"/>
              <w:right w:w="7" w:type="dxa"/>
            </w:tcMar>
            <w:vAlign w:val="center"/>
          </w:tcPr>
          <w:p w14:paraId="324FCB61" w14:textId="4B8EFD7C"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1.61(0.94 - 2.74)</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3A3A1531" w14:textId="479F5231"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1.57(0.92 - 2.68)</w:t>
            </w:r>
          </w:p>
        </w:tc>
        <w:tc>
          <w:tcPr>
            <w:tcW w:w="1026" w:type="dxa"/>
            <w:tcBorders>
              <w:top w:val="nil"/>
              <w:left w:val="nil"/>
              <w:bottom w:val="nil"/>
              <w:right w:val="nil"/>
            </w:tcBorders>
            <w:shd w:val="clear" w:color="auto" w:fill="auto"/>
            <w:tcMar>
              <w:top w:w="7" w:type="dxa"/>
              <w:left w:w="7" w:type="dxa"/>
              <w:bottom w:w="0" w:type="dxa"/>
              <w:right w:w="7" w:type="dxa"/>
            </w:tcMar>
            <w:vAlign w:val="center"/>
          </w:tcPr>
          <w:p w14:paraId="614BC12E" w14:textId="4620FAF7"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1.54(0.9 - 2.64)</w:t>
            </w:r>
          </w:p>
        </w:tc>
        <w:tc>
          <w:tcPr>
            <w:tcW w:w="1102" w:type="dxa"/>
            <w:tcBorders>
              <w:top w:val="nil"/>
              <w:left w:val="nil"/>
              <w:bottom w:val="nil"/>
              <w:right w:val="nil"/>
            </w:tcBorders>
            <w:shd w:val="clear" w:color="auto" w:fill="auto"/>
            <w:tcMar>
              <w:top w:w="7" w:type="dxa"/>
              <w:left w:w="7" w:type="dxa"/>
              <w:bottom w:w="0" w:type="dxa"/>
              <w:right w:w="7" w:type="dxa"/>
            </w:tcMar>
            <w:vAlign w:val="center"/>
          </w:tcPr>
          <w:p w14:paraId="323EED62" w14:textId="7A48B569"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0.976(0.973 - 0.98)</w:t>
            </w:r>
          </w:p>
        </w:tc>
      </w:tr>
      <w:tr w:rsidR="00907F39" w:rsidRPr="00317A51" w14:paraId="4723890D" w14:textId="77777777" w:rsidTr="002C5382">
        <w:trPr>
          <w:trHeight w:val="420"/>
          <w:jc w:val="center"/>
        </w:trPr>
        <w:tc>
          <w:tcPr>
            <w:tcW w:w="998" w:type="dxa"/>
            <w:tcBorders>
              <w:bottom w:val="single" w:sz="4" w:space="0" w:color="auto"/>
            </w:tcBorders>
            <w:tcMar>
              <w:top w:w="7" w:type="dxa"/>
              <w:left w:w="7" w:type="dxa"/>
              <w:bottom w:w="0" w:type="dxa"/>
              <w:right w:w="7" w:type="dxa"/>
            </w:tcMar>
          </w:tcPr>
          <w:p w14:paraId="75DBF26D" w14:textId="7F56FE60" w:rsidR="002C5382" w:rsidRPr="00317A51" w:rsidRDefault="002C5382" w:rsidP="002C5382">
            <w:pPr>
              <w:spacing w:after="0" w:line="240" w:lineRule="auto"/>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color w:val="000000" w:themeColor="text1"/>
                <w:kern w:val="24"/>
                <w:sz w:val="15"/>
                <w:szCs w:val="15"/>
                <w:lang w:val="en-GB" w:eastAsia="zh-CN"/>
              </w:rPr>
              <w:t>Ischemic heart</w:t>
            </w:r>
          </w:p>
        </w:tc>
        <w:tc>
          <w:tcPr>
            <w:tcW w:w="1026"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11F02487" w14:textId="5CB7904E"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1.72(0.79 - 3.74)</w:t>
            </w:r>
          </w:p>
        </w:tc>
        <w:tc>
          <w:tcPr>
            <w:tcW w:w="1025"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44B61C4B" w14:textId="0927E591"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1.69(0.78 - 3.68)</w:t>
            </w:r>
          </w:p>
        </w:tc>
        <w:tc>
          <w:tcPr>
            <w:tcW w:w="1025"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19684D81" w14:textId="5A9EAE5C"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1.67(0.76 - 3.65)</w:t>
            </w:r>
          </w:p>
        </w:tc>
        <w:tc>
          <w:tcPr>
            <w:tcW w:w="987"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517202B0" w14:textId="1493F297"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1.64(0.75 - 3.6)</w:t>
            </w:r>
          </w:p>
        </w:tc>
        <w:tc>
          <w:tcPr>
            <w:tcW w:w="1026"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1DDDF5F4" w14:textId="0ACE454E"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1.61(0.73 - 3.55)</w:t>
            </w:r>
          </w:p>
        </w:tc>
        <w:tc>
          <w:tcPr>
            <w:tcW w:w="987"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67314736" w14:textId="26456886"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1.59(0.72 - 3.51)</w:t>
            </w:r>
          </w:p>
        </w:tc>
        <w:tc>
          <w:tcPr>
            <w:tcW w:w="1026"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6885DDF2" w14:textId="4FC7B671"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1.57(0.71 - 3.46)</w:t>
            </w:r>
          </w:p>
        </w:tc>
        <w:tc>
          <w:tcPr>
            <w:tcW w:w="1026"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72A08C5D" w14:textId="3BAEFE1E"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1.54(0.7 - 3.41)</w:t>
            </w:r>
          </w:p>
        </w:tc>
        <w:tc>
          <w:tcPr>
            <w:tcW w:w="1026"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1435CADE" w14:textId="4357A269"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1.52(0.69 - 3.37)</w:t>
            </w:r>
          </w:p>
        </w:tc>
        <w:tc>
          <w:tcPr>
            <w:tcW w:w="1026"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6EB45C85" w14:textId="13FE63FF"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1.5(0.68 - 3.32)</w:t>
            </w:r>
          </w:p>
        </w:tc>
        <w:tc>
          <w:tcPr>
            <w:tcW w:w="975"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184E4B29" w14:textId="214EFCEA"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1.48(0.67 - 3.26)</w:t>
            </w:r>
          </w:p>
        </w:tc>
        <w:tc>
          <w:tcPr>
            <w:tcW w:w="924"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0EA62CA7" w14:textId="6E495739"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1.46(0.66 - 3.22)</w:t>
            </w:r>
          </w:p>
        </w:tc>
        <w:tc>
          <w:tcPr>
            <w:tcW w:w="987"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180BC475" w14:textId="0EA42B15"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1.43(0.65 - 3.16)</w:t>
            </w:r>
          </w:p>
        </w:tc>
        <w:tc>
          <w:tcPr>
            <w:tcW w:w="1026"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167C826A" w14:textId="4B158464"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1.41(0.64 - 3.12)</w:t>
            </w:r>
          </w:p>
        </w:tc>
        <w:tc>
          <w:tcPr>
            <w:tcW w:w="1102"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41A3E20B" w14:textId="1384E046" w:rsidR="002C5382" w:rsidRPr="00317A51" w:rsidRDefault="002C5382" w:rsidP="002C5382">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0.98(0.976 - 0.983)</w:t>
            </w:r>
          </w:p>
        </w:tc>
      </w:tr>
    </w:tbl>
    <w:p w14:paraId="26482E9F" w14:textId="7E68AC34" w:rsidR="008D3625" w:rsidRPr="00317A51" w:rsidRDefault="008D3625" w:rsidP="008D3625">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hint="eastAsia"/>
          <w:color w:val="000000" w:themeColor="text1"/>
          <w:lang w:val="en-US" w:eastAsia="zh-CN"/>
        </w:rPr>
        <w:t>N</w:t>
      </w:r>
      <w:r w:rsidRPr="00317A51">
        <w:rPr>
          <w:rFonts w:ascii="Times New Roman" w:eastAsia="Times New Roman Uni" w:hAnsi="Times New Roman" w:cs="Times New Roman"/>
          <w:color w:val="000000" w:themeColor="text1"/>
          <w:lang w:val="en-US" w:eastAsia="zh-CN"/>
        </w:rPr>
        <w:t>ote: Risk-adjusted rates of prevalence of different chronic diseases as main diagnosis to for each calendar year are reported for the overall admissions. Rates were adjusted for age, sex</w:t>
      </w:r>
      <w:r w:rsidR="0091193D" w:rsidRPr="00317A51">
        <w:rPr>
          <w:rFonts w:ascii="Times New Roman" w:eastAsia="Times New Roman Uni" w:hAnsi="Times New Roman" w:cs="Times New Roman"/>
          <w:color w:val="000000" w:themeColor="text1"/>
          <w:lang w:val="en-US" w:eastAsia="zh-CN"/>
        </w:rPr>
        <w:t>, calendar year</w:t>
      </w:r>
      <w:r w:rsidRPr="00317A51">
        <w:rPr>
          <w:rFonts w:ascii="Times New Roman" w:eastAsia="Times New Roman Uni" w:hAnsi="Times New Roman" w:cs="Times New Roman"/>
          <w:color w:val="000000" w:themeColor="text1"/>
          <w:lang w:val="en-US" w:eastAsia="zh-CN"/>
        </w:rPr>
        <w:t xml:space="preserve"> and </w:t>
      </w:r>
      <w:r w:rsidR="00AC6903" w:rsidRPr="00317A51">
        <w:rPr>
          <w:rFonts w:ascii="Times New Roman" w:eastAsia="Times New Roman Uni" w:hAnsi="Times New Roman" w:cs="Times New Roman"/>
          <w:color w:val="000000" w:themeColor="text1"/>
          <w:lang w:val="en-US" w:eastAsia="zh-CN"/>
        </w:rPr>
        <w:t>type of region of the hospital</w:t>
      </w:r>
      <w:r w:rsidRPr="00317A51">
        <w:rPr>
          <w:rFonts w:ascii="Times New Roman" w:eastAsia="Times New Roman Uni" w:hAnsi="Times New Roman" w:cs="Times New Roman"/>
          <w:color w:val="000000" w:themeColor="text1"/>
          <w:lang w:val="en-US" w:eastAsia="zh-CN"/>
        </w:rPr>
        <w:t xml:space="preserve">. </w:t>
      </w:r>
      <w:r w:rsidR="00AC6903" w:rsidRPr="00317A51">
        <w:rPr>
          <w:rFonts w:ascii="Times New Roman" w:eastAsia="Times New Roman Uni" w:hAnsi="Times New Roman" w:cs="Times New Roman"/>
          <w:color w:val="000000" w:themeColor="text1"/>
          <w:lang w:val="en-US" w:eastAsia="zh-CN"/>
        </w:rPr>
        <w:t>Type of region of the hospital</w:t>
      </w:r>
      <w:r w:rsidRPr="00317A51">
        <w:rPr>
          <w:rFonts w:ascii="Times New Roman" w:eastAsia="Times New Roman Uni" w:hAnsi="Times New Roman" w:cs="Times New Roman"/>
          <w:color w:val="000000" w:themeColor="text1"/>
          <w:lang w:val="en-US" w:eastAsia="zh-CN"/>
        </w:rPr>
        <w:t xml:space="preserve"> was considered as categorical variable using </w:t>
      </w:r>
      <w:r w:rsidR="00AC6903" w:rsidRPr="00317A51">
        <w:rPr>
          <w:rFonts w:ascii="Times New Roman" w:eastAsia="Times New Roman Uni" w:hAnsi="Times New Roman" w:cs="Times New Roman"/>
          <w:color w:val="000000" w:themeColor="text1"/>
          <w:lang w:val="en-US" w:eastAsia="zh-CN"/>
        </w:rPr>
        <w:t>urban region</w:t>
      </w:r>
      <w:r w:rsidRPr="00317A51">
        <w:rPr>
          <w:rFonts w:ascii="Times New Roman" w:eastAsia="Times New Roman Uni" w:hAnsi="Times New Roman" w:cs="Times New Roman"/>
          <w:color w:val="000000" w:themeColor="text1"/>
          <w:lang w:val="en-US" w:eastAsia="zh-CN"/>
        </w:rPr>
        <w:t xml:space="preserve"> as reference. Adjusted risk ratios were determined with a Poisson regression model evaluating calendar year as a continuous variable. </w:t>
      </w:r>
    </w:p>
    <w:p w14:paraId="3A315A63" w14:textId="77777777" w:rsidR="008D3625" w:rsidRPr="00317A51" w:rsidRDefault="008D3625" w:rsidP="008D3625">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t>Abbreviations: CI, confidence interval</w:t>
      </w:r>
    </w:p>
    <w:p w14:paraId="12654C87" w14:textId="77777777" w:rsidR="008D3625" w:rsidRPr="00317A51" w:rsidRDefault="008D3625" w:rsidP="008D3625">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br w:type="page"/>
      </w:r>
    </w:p>
    <w:p w14:paraId="027229D7" w14:textId="77777777" w:rsidR="001D6BFC" w:rsidRPr="00317A51" w:rsidRDefault="001D6BFC" w:rsidP="00DE4963">
      <w:pPr>
        <w:rPr>
          <w:rFonts w:ascii="Times New Roman" w:eastAsia="Times New Roman Uni" w:hAnsi="Times New Roman" w:cs="Times New Roman"/>
          <w:color w:val="000000" w:themeColor="text1"/>
          <w:lang w:val="en-US" w:eastAsia="zh-CN"/>
        </w:rPr>
        <w:sectPr w:rsidR="001D6BFC" w:rsidRPr="00317A51" w:rsidSect="009B4431">
          <w:pgSz w:w="16838" w:h="11906" w:orient="landscape"/>
          <w:pgMar w:top="720" w:right="720" w:bottom="720" w:left="720" w:header="708" w:footer="708" w:gutter="0"/>
          <w:cols w:space="708"/>
          <w:docGrid w:linePitch="360"/>
        </w:sectPr>
      </w:pPr>
    </w:p>
    <w:p w14:paraId="4C0679DE" w14:textId="1D817F1B" w:rsidR="00DE4963" w:rsidRPr="00317A51" w:rsidRDefault="00DE4963" w:rsidP="00DE4963">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hint="eastAsia"/>
          <w:color w:val="000000" w:themeColor="text1"/>
          <w:lang w:val="en-US" w:eastAsia="zh-CN"/>
        </w:rPr>
        <w:lastRenderedPageBreak/>
        <w:t>S</w:t>
      </w:r>
      <w:r w:rsidRPr="00317A51">
        <w:rPr>
          <w:rFonts w:ascii="Times New Roman" w:eastAsia="Times New Roman Uni" w:hAnsi="Times New Roman" w:cs="Times New Roman"/>
          <w:color w:val="000000" w:themeColor="text1"/>
          <w:lang w:val="en-US" w:eastAsia="zh-CN"/>
        </w:rPr>
        <w:t>upplementary</w:t>
      </w:r>
      <w:r w:rsidR="00B82DE3" w:rsidRPr="00317A51">
        <w:rPr>
          <w:rFonts w:ascii="Times New Roman" w:eastAsia="Times New Roman Uni" w:hAnsi="Times New Roman" w:cs="Times New Roman"/>
          <w:color w:val="000000" w:themeColor="text1"/>
          <w:lang w:val="en-US" w:eastAsia="zh-CN"/>
        </w:rPr>
        <w:t xml:space="preserve"> T</w:t>
      </w:r>
      <w:r w:rsidRPr="00317A51">
        <w:rPr>
          <w:rFonts w:ascii="Times New Roman" w:eastAsia="Times New Roman Uni" w:hAnsi="Times New Roman" w:cs="Times New Roman"/>
          <w:color w:val="000000" w:themeColor="text1"/>
          <w:lang w:val="en-US" w:eastAsia="zh-CN"/>
        </w:rPr>
        <w:t xml:space="preserve">able 3. </w:t>
      </w:r>
      <w:r w:rsidR="00EE54E8" w:rsidRPr="00317A51">
        <w:rPr>
          <w:rFonts w:ascii="Times New Roman" w:eastAsia="Times New Roman Uni" w:hAnsi="Times New Roman" w:cs="Times New Roman"/>
          <w:color w:val="000000" w:themeColor="text1"/>
          <w:lang w:val="en-US" w:eastAsia="zh-CN"/>
        </w:rPr>
        <w:t>Comparison of d</w:t>
      </w:r>
      <w:r w:rsidRPr="00317A51">
        <w:rPr>
          <w:rFonts w:ascii="Times New Roman" w:eastAsia="Times New Roman Uni" w:hAnsi="Times New Roman" w:cs="Times New Roman"/>
          <w:color w:val="000000" w:themeColor="text1"/>
          <w:lang w:val="en-US" w:eastAsia="zh-CN"/>
        </w:rPr>
        <w:t xml:space="preserve">emographic data of </w:t>
      </w:r>
      <w:r w:rsidR="005C23FA" w:rsidRPr="00317A51">
        <w:rPr>
          <w:rFonts w:ascii="Times New Roman" w:eastAsia="Times New Roman Uni" w:hAnsi="Times New Roman" w:cs="Times New Roman"/>
          <w:color w:val="000000" w:themeColor="text1"/>
          <w:lang w:val="en-US" w:eastAsia="zh-CN"/>
        </w:rPr>
        <w:t xml:space="preserve">all cirrhosis or </w:t>
      </w:r>
      <w:r w:rsidR="0076759C" w:rsidRPr="00317A51">
        <w:rPr>
          <w:rFonts w:ascii="Times New Roman" w:eastAsia="Times New Roman Uni" w:hAnsi="Times New Roman" w:cs="Times New Roman"/>
          <w:color w:val="000000" w:themeColor="text1"/>
          <w:lang w:val="en-US" w:eastAsia="zh-CN"/>
        </w:rPr>
        <w:t xml:space="preserve">decompensated cirrhosis </w:t>
      </w:r>
      <w:r w:rsidRPr="00317A51">
        <w:rPr>
          <w:rFonts w:ascii="Times New Roman" w:eastAsia="Times New Roman Uni" w:hAnsi="Times New Roman" w:cs="Times New Roman"/>
          <w:color w:val="000000" w:themeColor="text1"/>
          <w:lang w:val="en-US" w:eastAsia="zh-CN"/>
        </w:rPr>
        <w:t xml:space="preserve">patients </w:t>
      </w:r>
      <w:r w:rsidR="005C23FA" w:rsidRPr="00317A51">
        <w:rPr>
          <w:rFonts w:ascii="Times New Roman" w:eastAsia="Times New Roman Uni" w:hAnsi="Times New Roman" w:cs="Times New Roman"/>
          <w:color w:val="000000" w:themeColor="text1"/>
          <w:lang w:val="en-US" w:eastAsia="zh-CN"/>
        </w:rPr>
        <w:t>with</w:t>
      </w:r>
      <w:r w:rsidRPr="00317A51">
        <w:rPr>
          <w:rFonts w:ascii="Times New Roman" w:eastAsia="Times New Roman Uni" w:hAnsi="Times New Roman" w:cs="Times New Roman"/>
          <w:color w:val="000000" w:themeColor="text1"/>
          <w:lang w:val="en-US" w:eastAsia="zh-CN"/>
        </w:rPr>
        <w:t xml:space="preserve"> </w:t>
      </w:r>
      <w:r w:rsidR="0076759C" w:rsidRPr="00317A51">
        <w:rPr>
          <w:rFonts w:ascii="Times New Roman" w:eastAsia="Times New Roman Uni" w:hAnsi="Times New Roman" w:cs="Times New Roman"/>
          <w:color w:val="000000" w:themeColor="text1"/>
          <w:lang w:val="en-US" w:eastAsia="zh-CN"/>
        </w:rPr>
        <w:t>DRG</w:t>
      </w:r>
      <w:r w:rsidR="005C23FA" w:rsidRPr="00317A51">
        <w:rPr>
          <w:rFonts w:ascii="Times New Roman" w:eastAsia="Times New Roman Uni" w:hAnsi="Times New Roman" w:cs="Times New Roman"/>
          <w:color w:val="000000" w:themeColor="text1"/>
          <w:lang w:val="en-US" w:eastAsia="zh-CN"/>
        </w:rPr>
        <w:t xml:space="preserve"> (2010, 2011, 2017 and 2018),</w:t>
      </w:r>
      <w:r w:rsidR="0076759C" w:rsidRPr="00317A51">
        <w:rPr>
          <w:rFonts w:ascii="Times New Roman" w:eastAsia="Times New Roman Uni" w:hAnsi="Times New Roman" w:cs="Times New Roman"/>
          <w:color w:val="000000" w:themeColor="text1"/>
          <w:lang w:val="en-US" w:eastAsia="zh-CN"/>
        </w:rPr>
        <w:t xml:space="preserve"> </w:t>
      </w:r>
      <w:r w:rsidRPr="00317A51">
        <w:rPr>
          <w:rFonts w:ascii="Times New Roman" w:eastAsia="Times New Roman Uni" w:hAnsi="Times New Roman" w:cs="Times New Roman"/>
          <w:color w:val="000000" w:themeColor="text1"/>
          <w:lang w:val="en-US" w:eastAsia="zh-CN"/>
        </w:rPr>
        <w:t>Germany, North/Central Europe, South Europe and East Europe from CANONIC</w:t>
      </w:r>
      <w:r w:rsidR="002541F6" w:rsidRPr="00317A51">
        <w:rPr>
          <w:rFonts w:ascii="Times New Roman" w:eastAsia="Times New Roman Uni" w:hAnsi="Times New Roman" w:cs="Times New Roman"/>
          <w:color w:val="000000" w:themeColor="text1"/>
          <w:lang w:val="en-US" w:eastAsia="zh-CN"/>
        </w:rPr>
        <w:fldChar w:fldCharType="begin">
          <w:fldData xml:space="preserve">PEVuZE5vdGU+PENpdGU+PEF1dGhvcj5Nb3JlYXU8L0F1dGhvcj48WWVhcj4yMDEzPC9ZZWFyPjxS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</w:fldData>
        </w:fldChar>
      </w:r>
      <w:r w:rsidR="002541F6" w:rsidRPr="00317A51">
        <w:rPr>
          <w:rFonts w:ascii="Times New Roman" w:eastAsia="Times New Roman Uni" w:hAnsi="Times New Roman" w:cs="Times New Roman"/>
          <w:color w:val="000000" w:themeColor="text1"/>
          <w:lang w:val="en-US" w:eastAsia="zh-CN"/>
        </w:rPr>
        <w:instrText xml:space="preserve"> ADDIN EN.CITE </w:instrText>
      </w:r>
      <w:r w:rsidR="002541F6" w:rsidRPr="00317A51">
        <w:rPr>
          <w:rFonts w:ascii="Times New Roman" w:eastAsia="Times New Roman Uni" w:hAnsi="Times New Roman" w:cs="Times New Roman"/>
          <w:color w:val="000000" w:themeColor="text1"/>
          <w:lang w:val="en-US" w:eastAsia="zh-CN"/>
        </w:rPr>
        <w:fldChar w:fldCharType="begin">
          <w:fldData xml:space="preserve">PEVuZE5vdGU+PENpdGU+PEF1dGhvcj5Nb3JlYXU8L0F1dGhvcj48WWVhcj4yMDEzPC9ZZWFyPjxS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</w:fldData>
        </w:fldChar>
      </w:r>
      <w:r w:rsidR="002541F6" w:rsidRPr="00317A51">
        <w:rPr>
          <w:rFonts w:ascii="Times New Roman" w:eastAsia="Times New Roman Uni" w:hAnsi="Times New Roman" w:cs="Times New Roman"/>
          <w:color w:val="000000" w:themeColor="text1"/>
          <w:lang w:val="en-US" w:eastAsia="zh-CN"/>
        </w:rPr>
        <w:instrText xml:space="preserve"> ADDIN EN.CITE.DATA </w:instrText>
      </w:r>
      <w:r w:rsidR="002541F6" w:rsidRPr="00317A51">
        <w:rPr>
          <w:rFonts w:ascii="Times New Roman" w:eastAsia="Times New Roman Uni" w:hAnsi="Times New Roman" w:cs="Times New Roman"/>
          <w:color w:val="000000" w:themeColor="text1"/>
          <w:lang w:val="en-US" w:eastAsia="zh-CN"/>
        </w:rPr>
      </w:r>
      <w:r w:rsidR="002541F6" w:rsidRPr="00317A51">
        <w:rPr>
          <w:rFonts w:ascii="Times New Roman" w:eastAsia="Times New Roman Uni" w:hAnsi="Times New Roman" w:cs="Times New Roman"/>
          <w:color w:val="000000" w:themeColor="text1"/>
          <w:lang w:val="en-US" w:eastAsia="zh-CN"/>
        </w:rPr>
        <w:fldChar w:fldCharType="end"/>
      </w:r>
      <w:r w:rsidR="002541F6" w:rsidRPr="00317A51">
        <w:rPr>
          <w:rFonts w:ascii="Times New Roman" w:eastAsia="Times New Roman Uni" w:hAnsi="Times New Roman" w:cs="Times New Roman"/>
          <w:color w:val="000000" w:themeColor="text1"/>
          <w:lang w:val="en-US" w:eastAsia="zh-CN"/>
        </w:rPr>
      </w:r>
      <w:r w:rsidR="002541F6" w:rsidRPr="00317A51">
        <w:rPr>
          <w:rFonts w:ascii="Times New Roman" w:eastAsia="Times New Roman Uni" w:hAnsi="Times New Roman" w:cs="Times New Roman"/>
          <w:color w:val="000000" w:themeColor="text1"/>
          <w:lang w:val="en-US" w:eastAsia="zh-CN"/>
        </w:rPr>
        <w:fldChar w:fldCharType="separate"/>
      </w:r>
      <w:r w:rsidR="002541F6" w:rsidRPr="00317A51">
        <w:rPr>
          <w:rFonts w:ascii="Times New Roman" w:eastAsia="Times New Roman Uni" w:hAnsi="Times New Roman" w:cs="Times New Roman"/>
          <w:noProof/>
          <w:color w:val="000000" w:themeColor="text1"/>
          <w:vertAlign w:val="superscript"/>
          <w:lang w:val="en-US" w:eastAsia="zh-CN"/>
        </w:rPr>
        <w:t>2</w:t>
      </w:r>
      <w:r w:rsidR="002541F6" w:rsidRPr="00317A51">
        <w:rPr>
          <w:rFonts w:ascii="Times New Roman" w:eastAsia="Times New Roman Uni" w:hAnsi="Times New Roman" w:cs="Times New Roman"/>
          <w:color w:val="000000" w:themeColor="text1"/>
          <w:lang w:val="en-US" w:eastAsia="zh-CN"/>
        </w:rPr>
        <w:fldChar w:fldCharType="end"/>
      </w:r>
      <w:r w:rsidRPr="00317A51">
        <w:rPr>
          <w:rFonts w:ascii="Times New Roman" w:eastAsia="Times New Roman Uni" w:hAnsi="Times New Roman" w:cs="Times New Roman"/>
          <w:color w:val="000000" w:themeColor="text1"/>
          <w:lang w:val="en-US" w:eastAsia="zh-CN"/>
        </w:rPr>
        <w:t xml:space="preserve"> and PREDICT</w:t>
      </w:r>
      <w:r w:rsidR="002541F6" w:rsidRPr="00317A51">
        <w:rPr>
          <w:rFonts w:ascii="Times New Roman" w:eastAsia="Times New Roman Uni" w:hAnsi="Times New Roman" w:cs="Times New Roman"/>
          <w:color w:val="000000" w:themeColor="text1"/>
          <w:lang w:val="en-US" w:eastAsia="zh-CN"/>
        </w:rPr>
        <w:fldChar w:fldCharType="begin">
          <w:fldData xml:space="preserve">PEVuZE5vdGU+PENpdGU+PEF1dGhvcj5UcmViaWNrYTwvQXV0aG9yPjxZZWFyPjIwMjA8L1llYXI+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</w:fldData>
        </w:fldChar>
      </w:r>
      <w:r w:rsidR="002541F6" w:rsidRPr="00317A51">
        <w:rPr>
          <w:rFonts w:ascii="Times New Roman" w:eastAsia="Times New Roman Uni" w:hAnsi="Times New Roman" w:cs="Times New Roman"/>
          <w:color w:val="000000" w:themeColor="text1"/>
          <w:lang w:val="en-US" w:eastAsia="zh-CN"/>
        </w:rPr>
        <w:instrText xml:space="preserve"> ADDIN EN.CITE </w:instrText>
      </w:r>
      <w:r w:rsidR="002541F6" w:rsidRPr="00317A51">
        <w:rPr>
          <w:rFonts w:ascii="Times New Roman" w:eastAsia="Times New Roman Uni" w:hAnsi="Times New Roman" w:cs="Times New Roman"/>
          <w:color w:val="000000" w:themeColor="text1"/>
          <w:lang w:val="en-US" w:eastAsia="zh-CN"/>
        </w:rPr>
        <w:fldChar w:fldCharType="begin">
          <w:fldData xml:space="preserve">PEVuZE5vdGU+PENpdGU+PEF1dGhvcj5UcmViaWNrYTwvQXV0aG9yPjxZZWFyPjIwMjA8L1llYXI+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</w:fldData>
        </w:fldChar>
      </w:r>
      <w:r w:rsidR="002541F6" w:rsidRPr="00317A51">
        <w:rPr>
          <w:rFonts w:ascii="Times New Roman" w:eastAsia="Times New Roman Uni" w:hAnsi="Times New Roman" w:cs="Times New Roman"/>
          <w:color w:val="000000" w:themeColor="text1"/>
          <w:lang w:val="en-US" w:eastAsia="zh-CN"/>
        </w:rPr>
        <w:instrText xml:space="preserve"> ADDIN EN.CITE.DATA </w:instrText>
      </w:r>
      <w:r w:rsidR="002541F6" w:rsidRPr="00317A51">
        <w:rPr>
          <w:rFonts w:ascii="Times New Roman" w:eastAsia="Times New Roman Uni" w:hAnsi="Times New Roman" w:cs="Times New Roman"/>
          <w:color w:val="000000" w:themeColor="text1"/>
          <w:lang w:val="en-US" w:eastAsia="zh-CN"/>
        </w:rPr>
      </w:r>
      <w:r w:rsidR="002541F6" w:rsidRPr="00317A51">
        <w:rPr>
          <w:rFonts w:ascii="Times New Roman" w:eastAsia="Times New Roman Uni" w:hAnsi="Times New Roman" w:cs="Times New Roman"/>
          <w:color w:val="000000" w:themeColor="text1"/>
          <w:lang w:val="en-US" w:eastAsia="zh-CN"/>
        </w:rPr>
        <w:fldChar w:fldCharType="end"/>
      </w:r>
      <w:r w:rsidR="002541F6" w:rsidRPr="00317A51">
        <w:rPr>
          <w:rFonts w:ascii="Times New Roman" w:eastAsia="Times New Roman Uni" w:hAnsi="Times New Roman" w:cs="Times New Roman"/>
          <w:color w:val="000000" w:themeColor="text1"/>
          <w:lang w:val="en-US" w:eastAsia="zh-CN"/>
        </w:rPr>
      </w:r>
      <w:r w:rsidR="002541F6" w:rsidRPr="00317A51">
        <w:rPr>
          <w:rFonts w:ascii="Times New Roman" w:eastAsia="Times New Roman Uni" w:hAnsi="Times New Roman" w:cs="Times New Roman"/>
          <w:color w:val="000000" w:themeColor="text1"/>
          <w:lang w:val="en-US" w:eastAsia="zh-CN"/>
        </w:rPr>
        <w:fldChar w:fldCharType="separate"/>
      </w:r>
      <w:r w:rsidR="002541F6" w:rsidRPr="00317A51">
        <w:rPr>
          <w:rFonts w:ascii="Times New Roman" w:eastAsia="Times New Roman Uni" w:hAnsi="Times New Roman" w:cs="Times New Roman"/>
          <w:noProof/>
          <w:color w:val="000000" w:themeColor="text1"/>
          <w:vertAlign w:val="superscript"/>
          <w:lang w:val="en-US" w:eastAsia="zh-CN"/>
        </w:rPr>
        <w:t>3,4</w:t>
      </w:r>
      <w:r w:rsidR="002541F6" w:rsidRPr="00317A51">
        <w:rPr>
          <w:rFonts w:ascii="Times New Roman" w:eastAsia="Times New Roman Uni" w:hAnsi="Times New Roman" w:cs="Times New Roman"/>
          <w:color w:val="000000" w:themeColor="text1"/>
          <w:lang w:val="en-US" w:eastAsia="zh-CN"/>
        </w:rPr>
        <w:fldChar w:fldCharType="end"/>
      </w:r>
      <w:r w:rsidRPr="00317A51">
        <w:rPr>
          <w:rFonts w:ascii="Times New Roman" w:eastAsia="Times New Roman Uni" w:hAnsi="Times New Roman" w:cs="Times New Roman"/>
          <w:color w:val="000000" w:themeColor="text1"/>
          <w:lang w:val="en-US" w:eastAsia="zh-CN"/>
        </w:rPr>
        <w:t xml:space="preserve"> study.</w:t>
      </w:r>
    </w:p>
    <w:tbl>
      <w:tblPr>
        <w:tblStyle w:val="2"/>
        <w:tblW w:w="10608" w:type="dxa"/>
        <w:tblInd w:w="-142" w:type="dxa"/>
        <w:tblLook w:val="06A0" w:firstRow="1" w:lastRow="0" w:firstColumn="1" w:lastColumn="0" w:noHBand="1" w:noVBand="1"/>
      </w:tblPr>
      <w:tblGrid>
        <w:gridCol w:w="1754"/>
        <w:gridCol w:w="1366"/>
        <w:gridCol w:w="1528"/>
        <w:gridCol w:w="1359"/>
        <w:gridCol w:w="1736"/>
        <w:gridCol w:w="1520"/>
        <w:gridCol w:w="1345"/>
      </w:tblGrid>
      <w:tr w:rsidR="00907F39" w:rsidRPr="00317A51" w14:paraId="347BAEC0" w14:textId="77777777" w:rsidTr="005C23FA">
        <w:trPr>
          <w:cnfStyle w:val="100000000000" w:firstRow="1" w:lastRow="0" w:firstColumn="0" w:lastColumn="0" w:oddVBand="0" w:evenVBand="0" w:oddHBand="0"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1754" w:type="dxa"/>
            <w:hideMark/>
          </w:tcPr>
          <w:p w14:paraId="2F7E26D2" w14:textId="77777777" w:rsidR="005C23FA" w:rsidRPr="00317A51" w:rsidRDefault="005C23FA" w:rsidP="007B6013">
            <w:pPr>
              <w:jc w:val="center"/>
              <w:rPr>
                <w:rFonts w:ascii="Times New Roman" w:eastAsia="宋体" w:hAnsi="Times New Roman" w:cs="Times New Roman"/>
                <w:color w:val="000000" w:themeColor="text1"/>
                <w:sz w:val="20"/>
                <w:szCs w:val="20"/>
                <w:lang w:val="en-US" w:eastAsia="zh-CN"/>
              </w:rPr>
            </w:pPr>
          </w:p>
        </w:tc>
        <w:tc>
          <w:tcPr>
            <w:tcW w:w="1366" w:type="dxa"/>
          </w:tcPr>
          <w:p w14:paraId="48F83206" w14:textId="53EFB57A" w:rsidR="005C23FA" w:rsidRPr="00317A51" w:rsidRDefault="005C23FA" w:rsidP="005C23FA">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bCs w:val="0"/>
                <w:color w:val="000000" w:themeColor="text1"/>
                <w:kern w:val="24"/>
                <w:sz w:val="20"/>
                <w:szCs w:val="20"/>
                <w:lang w:val="en-GB" w:eastAsia="zh-CN"/>
              </w:rPr>
            </w:pPr>
            <w:r w:rsidRPr="00317A51">
              <w:rPr>
                <w:rFonts w:ascii="Times New Roman" w:eastAsia="宋体" w:hAnsi="Times New Roman" w:cs="Times New Roman" w:hint="eastAsia"/>
                <w:color w:val="000000" w:themeColor="text1"/>
                <w:kern w:val="24"/>
                <w:sz w:val="20"/>
                <w:szCs w:val="20"/>
                <w:lang w:val="en-GB" w:eastAsia="zh-CN"/>
              </w:rPr>
              <w:t>D</w:t>
            </w:r>
            <w:r w:rsidRPr="00317A51">
              <w:rPr>
                <w:rFonts w:ascii="Times New Roman" w:eastAsia="宋体" w:hAnsi="Times New Roman" w:cs="Times New Roman"/>
                <w:color w:val="000000" w:themeColor="text1"/>
                <w:kern w:val="24"/>
                <w:sz w:val="20"/>
                <w:szCs w:val="20"/>
                <w:lang w:val="en-GB" w:eastAsia="zh-CN"/>
              </w:rPr>
              <w:t xml:space="preserve">RG </w:t>
            </w:r>
          </w:p>
          <w:p w14:paraId="2E11F3CB" w14:textId="4F7AE069" w:rsidR="005C23FA" w:rsidRPr="00317A51" w:rsidRDefault="005C23FA" w:rsidP="005C23FA">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bCs w:val="0"/>
                <w:color w:val="000000" w:themeColor="text1"/>
                <w:kern w:val="24"/>
                <w:sz w:val="20"/>
                <w:szCs w:val="20"/>
                <w:lang w:val="en-GB" w:eastAsia="zh-CN"/>
              </w:rPr>
            </w:pPr>
            <w:r w:rsidRPr="00317A51">
              <w:rPr>
                <w:rFonts w:ascii="Times New Roman" w:eastAsia="宋体" w:hAnsi="Times New Roman" w:cs="Times New Roman"/>
                <w:color w:val="000000" w:themeColor="text1"/>
                <w:kern w:val="24"/>
                <w:sz w:val="20"/>
                <w:szCs w:val="20"/>
                <w:lang w:val="en-GB" w:eastAsia="zh-CN"/>
              </w:rPr>
              <w:t>all cirrhosis</w:t>
            </w:r>
          </w:p>
          <w:p w14:paraId="6BB3C83B" w14:textId="67F8C96A" w:rsidR="005C23FA" w:rsidRPr="00317A51" w:rsidRDefault="005C23FA" w:rsidP="005C23FA">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kern w:val="24"/>
                <w:sz w:val="20"/>
                <w:szCs w:val="20"/>
                <w:lang w:val="en-GB" w:eastAsia="zh-CN"/>
              </w:rPr>
            </w:pPr>
            <w:r w:rsidRPr="00317A51">
              <w:rPr>
                <w:rFonts w:ascii="Times New Roman" w:eastAsia="宋体" w:hAnsi="Times New Roman" w:cs="Times New Roman" w:hint="eastAsia"/>
                <w:color w:val="000000" w:themeColor="text1"/>
                <w:kern w:val="24"/>
                <w:sz w:val="20"/>
                <w:szCs w:val="20"/>
                <w:lang w:val="en-GB" w:eastAsia="zh-CN"/>
              </w:rPr>
              <w:t>(</w:t>
            </w:r>
            <w:r w:rsidRPr="00317A51">
              <w:rPr>
                <w:rFonts w:ascii="Times New Roman" w:eastAsia="宋体" w:hAnsi="Times New Roman" w:cs="Times New Roman"/>
                <w:color w:val="000000" w:themeColor="text1"/>
                <w:kern w:val="24"/>
                <w:sz w:val="20"/>
                <w:szCs w:val="20"/>
                <w:lang w:val="en-GB" w:eastAsia="zh-CN"/>
              </w:rPr>
              <w:t>n=</w:t>
            </w:r>
            <w:r w:rsidRPr="00317A51">
              <w:rPr>
                <w:rFonts w:ascii="Times New Roman" w:eastAsia="宋体" w:hAnsi="Times New Roman" w:cs="Times New Roman"/>
                <w:color w:val="000000" w:themeColor="text1"/>
                <w:kern w:val="24"/>
                <w:sz w:val="20"/>
                <w:szCs w:val="20"/>
                <w:lang w:val="en-US" w:eastAsia="zh-CN"/>
              </w:rPr>
              <w:t>680,876</w:t>
            </w:r>
            <w:r w:rsidRPr="00317A51">
              <w:rPr>
                <w:rFonts w:ascii="Times New Roman" w:eastAsia="宋体" w:hAnsi="Times New Roman" w:cs="Times New Roman"/>
                <w:color w:val="000000" w:themeColor="text1"/>
                <w:kern w:val="24"/>
                <w:sz w:val="20"/>
                <w:szCs w:val="20"/>
                <w:lang w:val="en-GB" w:eastAsia="zh-CN"/>
              </w:rPr>
              <w:t>)</w:t>
            </w:r>
          </w:p>
        </w:tc>
        <w:tc>
          <w:tcPr>
            <w:tcW w:w="1528" w:type="dxa"/>
          </w:tcPr>
          <w:p w14:paraId="700FF25B" w14:textId="1594D510" w:rsidR="005C23FA" w:rsidRPr="00317A51" w:rsidRDefault="005C23FA" w:rsidP="007B6013">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bCs w:val="0"/>
                <w:color w:val="000000" w:themeColor="text1"/>
                <w:kern w:val="24"/>
                <w:sz w:val="20"/>
                <w:szCs w:val="20"/>
                <w:lang w:val="en-GB" w:eastAsia="zh-CN"/>
              </w:rPr>
            </w:pPr>
            <w:r w:rsidRPr="00317A51">
              <w:rPr>
                <w:rFonts w:ascii="Times New Roman" w:eastAsia="宋体" w:hAnsi="Times New Roman" w:cs="Times New Roman" w:hint="eastAsia"/>
                <w:color w:val="000000" w:themeColor="text1"/>
                <w:kern w:val="24"/>
                <w:sz w:val="20"/>
                <w:szCs w:val="20"/>
                <w:lang w:val="en-GB" w:eastAsia="zh-CN"/>
              </w:rPr>
              <w:t>D</w:t>
            </w:r>
            <w:r w:rsidRPr="00317A51">
              <w:rPr>
                <w:rFonts w:ascii="Times New Roman" w:eastAsia="宋体" w:hAnsi="Times New Roman" w:cs="Times New Roman"/>
                <w:color w:val="000000" w:themeColor="text1"/>
                <w:kern w:val="24"/>
                <w:sz w:val="20"/>
                <w:szCs w:val="20"/>
                <w:lang w:val="en-GB" w:eastAsia="zh-CN"/>
              </w:rPr>
              <w:t>RG decompensated</w:t>
            </w:r>
          </w:p>
          <w:p w14:paraId="1FA88587" w14:textId="64198D88" w:rsidR="005C23FA" w:rsidRPr="00317A51" w:rsidRDefault="005C23FA" w:rsidP="007B6013">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kern w:val="24"/>
                <w:sz w:val="20"/>
                <w:szCs w:val="20"/>
                <w:lang w:val="en-GB" w:eastAsia="zh-CN"/>
              </w:rPr>
            </w:pPr>
            <w:r w:rsidRPr="00317A51">
              <w:rPr>
                <w:rFonts w:ascii="Times New Roman" w:eastAsia="宋体" w:hAnsi="Times New Roman" w:cs="Times New Roman" w:hint="eastAsia"/>
                <w:color w:val="000000" w:themeColor="text1"/>
                <w:kern w:val="24"/>
                <w:sz w:val="20"/>
                <w:szCs w:val="20"/>
                <w:lang w:val="en-GB" w:eastAsia="zh-CN"/>
              </w:rPr>
              <w:t>(</w:t>
            </w:r>
            <w:r w:rsidRPr="00317A51">
              <w:rPr>
                <w:rFonts w:ascii="Times New Roman" w:eastAsia="宋体" w:hAnsi="Times New Roman" w:cs="Times New Roman"/>
                <w:color w:val="000000" w:themeColor="text1"/>
                <w:kern w:val="24"/>
                <w:sz w:val="20"/>
                <w:szCs w:val="20"/>
                <w:lang w:val="en-GB" w:eastAsia="zh-CN"/>
              </w:rPr>
              <w:t>n=259,345)</w:t>
            </w:r>
          </w:p>
        </w:tc>
        <w:tc>
          <w:tcPr>
            <w:tcW w:w="1359" w:type="dxa"/>
            <w:hideMark/>
          </w:tcPr>
          <w:p w14:paraId="34528FF3" w14:textId="28F0242C" w:rsidR="005C23FA" w:rsidRPr="00317A51" w:rsidRDefault="005C23FA" w:rsidP="007B6013">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r w:rsidRPr="00317A51">
              <w:rPr>
                <w:rFonts w:ascii="Times New Roman" w:eastAsia="宋体" w:hAnsi="Times New Roman" w:cs="Times New Roman"/>
                <w:color w:val="000000" w:themeColor="text1"/>
                <w:kern w:val="24"/>
                <w:sz w:val="20"/>
                <w:szCs w:val="20"/>
                <w:lang w:val="en-GB" w:eastAsia="zh-CN"/>
              </w:rPr>
              <w:t>Germany</w:t>
            </w:r>
          </w:p>
          <w:p w14:paraId="5E693997" w14:textId="7B60A45D" w:rsidR="005C23FA" w:rsidRPr="00317A51" w:rsidRDefault="005C23FA" w:rsidP="007B6013">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r w:rsidRPr="00317A51">
              <w:rPr>
                <w:rFonts w:ascii="Times New Roman" w:eastAsia="等线" w:hAnsi="Times New Roman" w:cs="Times New Roman"/>
                <w:color w:val="000000" w:themeColor="text1"/>
                <w:kern w:val="24"/>
                <w:sz w:val="20"/>
                <w:szCs w:val="20"/>
                <w:lang w:val="en-GB" w:eastAsia="zh-CN"/>
              </w:rPr>
              <w:t>(n=442)</w:t>
            </w:r>
          </w:p>
        </w:tc>
        <w:tc>
          <w:tcPr>
            <w:tcW w:w="1736" w:type="dxa"/>
            <w:hideMark/>
          </w:tcPr>
          <w:p w14:paraId="05D33E4F" w14:textId="77777777" w:rsidR="005C23FA" w:rsidRPr="00317A51" w:rsidRDefault="005C23FA" w:rsidP="007B6013">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r w:rsidRPr="00317A51">
              <w:rPr>
                <w:rFonts w:ascii="Times New Roman" w:eastAsia="宋体" w:hAnsi="Times New Roman" w:cs="Times New Roman"/>
                <w:color w:val="000000" w:themeColor="text1"/>
                <w:kern w:val="24"/>
                <w:sz w:val="20"/>
                <w:szCs w:val="20"/>
                <w:lang w:val="en-GB" w:eastAsia="zh-CN"/>
              </w:rPr>
              <w:t>North/Central Europe</w:t>
            </w:r>
          </w:p>
          <w:p w14:paraId="140A181F" w14:textId="07C92E51" w:rsidR="005C23FA" w:rsidRPr="00317A51" w:rsidRDefault="005C23FA" w:rsidP="007B6013">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r w:rsidRPr="00317A51">
              <w:rPr>
                <w:rFonts w:ascii="Times New Roman" w:eastAsia="等线" w:hAnsi="Times New Roman" w:cs="Times New Roman"/>
                <w:color w:val="000000" w:themeColor="text1"/>
                <w:kern w:val="24"/>
                <w:sz w:val="20"/>
                <w:szCs w:val="20"/>
                <w:lang w:val="en-GB" w:eastAsia="zh-CN"/>
              </w:rPr>
              <w:t>(n=602)</w:t>
            </w:r>
          </w:p>
        </w:tc>
        <w:tc>
          <w:tcPr>
            <w:tcW w:w="1520" w:type="dxa"/>
            <w:hideMark/>
          </w:tcPr>
          <w:p w14:paraId="624C124F" w14:textId="77777777" w:rsidR="005C23FA" w:rsidRPr="00317A51" w:rsidRDefault="005C23FA" w:rsidP="007B6013">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r w:rsidRPr="00317A51">
              <w:rPr>
                <w:rFonts w:ascii="Times New Roman" w:eastAsia="宋体" w:hAnsi="Times New Roman" w:cs="Times New Roman"/>
                <w:color w:val="000000" w:themeColor="text1"/>
                <w:kern w:val="24"/>
                <w:sz w:val="20"/>
                <w:szCs w:val="20"/>
                <w:lang w:val="en-GB" w:eastAsia="zh-CN"/>
              </w:rPr>
              <w:t>South Europe</w:t>
            </w:r>
          </w:p>
          <w:p w14:paraId="1B67519E" w14:textId="1B70CE3C" w:rsidR="005C23FA" w:rsidRPr="00317A51" w:rsidRDefault="005C23FA" w:rsidP="007B6013">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r w:rsidRPr="00317A51">
              <w:rPr>
                <w:rFonts w:ascii="Times New Roman" w:eastAsia="等线" w:hAnsi="Times New Roman" w:cs="Times New Roman"/>
                <w:color w:val="000000" w:themeColor="text1"/>
                <w:kern w:val="24"/>
                <w:sz w:val="20"/>
                <w:szCs w:val="20"/>
                <w:lang w:val="en-GB" w:eastAsia="zh-CN"/>
              </w:rPr>
              <w:t>(n=1397)</w:t>
            </w:r>
          </w:p>
        </w:tc>
        <w:tc>
          <w:tcPr>
            <w:tcW w:w="1345" w:type="dxa"/>
            <w:hideMark/>
          </w:tcPr>
          <w:p w14:paraId="65B2E9F8" w14:textId="77777777" w:rsidR="005C23FA" w:rsidRPr="00317A51" w:rsidRDefault="005C23FA" w:rsidP="007B6013">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r w:rsidRPr="00317A51">
              <w:rPr>
                <w:rFonts w:ascii="Times New Roman" w:eastAsia="宋体" w:hAnsi="Times New Roman" w:cs="Times New Roman"/>
                <w:color w:val="000000" w:themeColor="text1"/>
                <w:kern w:val="24"/>
                <w:sz w:val="20"/>
                <w:szCs w:val="20"/>
                <w:lang w:val="en-GB" w:eastAsia="zh-CN"/>
              </w:rPr>
              <w:t>East Europe</w:t>
            </w:r>
          </w:p>
          <w:p w14:paraId="1BC6CB8D" w14:textId="335E9224" w:rsidR="005C23FA" w:rsidRPr="00317A51" w:rsidRDefault="005C23FA" w:rsidP="007B6013">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r w:rsidRPr="00317A51">
              <w:rPr>
                <w:rFonts w:ascii="Times New Roman" w:eastAsia="等线" w:hAnsi="Times New Roman" w:cs="Times New Roman"/>
                <w:color w:val="000000" w:themeColor="text1"/>
                <w:kern w:val="24"/>
                <w:sz w:val="20"/>
                <w:szCs w:val="20"/>
                <w:lang w:val="en-GB" w:eastAsia="zh-CN"/>
              </w:rPr>
              <w:t>(n=181)</w:t>
            </w:r>
          </w:p>
        </w:tc>
      </w:tr>
      <w:tr w:rsidR="00907F39" w:rsidRPr="00317A51" w14:paraId="2B8EB189" w14:textId="77777777" w:rsidTr="005C23FA">
        <w:trPr>
          <w:trHeight w:val="404"/>
        </w:trPr>
        <w:tc>
          <w:tcPr>
            <w:cnfStyle w:val="001000000000" w:firstRow="0" w:lastRow="0" w:firstColumn="1" w:lastColumn="0" w:oddVBand="0" w:evenVBand="0" w:oddHBand="0" w:evenHBand="0" w:firstRowFirstColumn="0" w:firstRowLastColumn="0" w:lastRowFirstColumn="0" w:lastRowLastColumn="0"/>
            <w:tcW w:w="1754" w:type="dxa"/>
            <w:hideMark/>
          </w:tcPr>
          <w:p w14:paraId="07EBBD04" w14:textId="5B08BC4E" w:rsidR="005C23FA" w:rsidRPr="00317A51" w:rsidRDefault="005C23FA" w:rsidP="005C23FA">
            <w:pPr>
              <w:jc w:val="both"/>
              <w:textAlignment w:val="center"/>
              <w:rPr>
                <w:rFonts w:ascii="Times New Roman" w:eastAsia="宋体" w:hAnsi="Times New Roman" w:cs="Times New Roman"/>
                <w:color w:val="000000" w:themeColor="text1"/>
                <w:sz w:val="20"/>
                <w:szCs w:val="20"/>
                <w:lang w:val="en-US" w:eastAsia="zh-CN"/>
              </w:rPr>
            </w:pPr>
            <w:r w:rsidRPr="00317A51">
              <w:rPr>
                <w:rFonts w:ascii="Times New Roman" w:eastAsia="宋体" w:hAnsi="Times New Roman" w:cs="Times New Roman"/>
                <w:color w:val="000000" w:themeColor="text1"/>
                <w:kern w:val="24"/>
                <w:sz w:val="20"/>
                <w:szCs w:val="20"/>
                <w:lang w:val="en-GB" w:eastAsia="zh-CN"/>
              </w:rPr>
              <w:t>Median age, year</w:t>
            </w:r>
          </w:p>
        </w:tc>
        <w:tc>
          <w:tcPr>
            <w:tcW w:w="1366" w:type="dxa"/>
          </w:tcPr>
          <w:p w14:paraId="2E1CD805" w14:textId="4C92AF23" w:rsidR="005C23FA" w:rsidRPr="00317A51" w:rsidRDefault="005C23FA" w:rsidP="005C23F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kern w:val="24"/>
                <w:sz w:val="20"/>
                <w:szCs w:val="20"/>
                <w:lang w:val="en-US" w:eastAsia="zh-CN"/>
              </w:rPr>
            </w:pPr>
            <w:r w:rsidRPr="00317A51">
              <w:rPr>
                <w:rFonts w:ascii="Times New Roman" w:eastAsia="宋体" w:hAnsi="Times New Roman" w:cs="Times New Roman"/>
                <w:color w:val="000000" w:themeColor="text1"/>
                <w:kern w:val="24"/>
                <w:sz w:val="20"/>
                <w:szCs w:val="20"/>
                <w:lang w:val="en-US" w:eastAsia="zh-CN"/>
              </w:rPr>
              <w:t>64</w:t>
            </w:r>
            <w:r w:rsidR="004E7BA8" w:rsidRPr="00317A51">
              <w:rPr>
                <w:rFonts w:ascii="Times New Roman" w:eastAsia="宋体" w:hAnsi="Times New Roman" w:cs="Times New Roman"/>
                <w:color w:val="000000" w:themeColor="text1"/>
                <w:kern w:val="24"/>
                <w:sz w:val="20"/>
                <w:szCs w:val="20"/>
                <w:vertAlign w:val="superscript"/>
                <w:lang w:val="en-US" w:eastAsia="zh-CN"/>
              </w:rPr>
              <w:t xml:space="preserve"> a</w:t>
            </w:r>
          </w:p>
        </w:tc>
        <w:tc>
          <w:tcPr>
            <w:tcW w:w="1528" w:type="dxa"/>
          </w:tcPr>
          <w:p w14:paraId="5A45BEFA" w14:textId="6B156050" w:rsidR="005C23FA" w:rsidRPr="00317A51" w:rsidRDefault="005C23FA" w:rsidP="005C23F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kern w:val="24"/>
                <w:sz w:val="20"/>
                <w:szCs w:val="20"/>
                <w:lang w:val="en-US" w:eastAsia="zh-CN"/>
              </w:rPr>
            </w:pPr>
            <w:r w:rsidRPr="00317A51">
              <w:rPr>
                <w:rFonts w:ascii="Times New Roman" w:eastAsia="宋体" w:hAnsi="Times New Roman" w:cs="Times New Roman" w:hint="eastAsia"/>
                <w:color w:val="000000" w:themeColor="text1"/>
                <w:kern w:val="24"/>
                <w:sz w:val="20"/>
                <w:szCs w:val="20"/>
                <w:lang w:val="en-US" w:eastAsia="zh-CN"/>
              </w:rPr>
              <w:t>6</w:t>
            </w:r>
            <w:r w:rsidRPr="00317A51">
              <w:rPr>
                <w:rFonts w:ascii="Times New Roman" w:eastAsia="宋体" w:hAnsi="Times New Roman" w:cs="Times New Roman"/>
                <w:color w:val="000000" w:themeColor="text1"/>
                <w:kern w:val="24"/>
                <w:sz w:val="20"/>
                <w:szCs w:val="20"/>
                <w:lang w:val="en-US" w:eastAsia="zh-CN"/>
              </w:rPr>
              <w:t>3</w:t>
            </w:r>
            <w:r w:rsidRPr="00317A51">
              <w:rPr>
                <w:rFonts w:ascii="Times New Roman" w:eastAsia="宋体" w:hAnsi="Times New Roman" w:cs="Times New Roman"/>
                <w:color w:val="000000" w:themeColor="text1"/>
                <w:kern w:val="24"/>
                <w:sz w:val="20"/>
                <w:szCs w:val="20"/>
                <w:vertAlign w:val="superscript"/>
                <w:lang w:val="en-US" w:eastAsia="zh-CN"/>
              </w:rPr>
              <w:t>a</w:t>
            </w:r>
          </w:p>
        </w:tc>
        <w:tc>
          <w:tcPr>
            <w:tcW w:w="1359" w:type="dxa"/>
            <w:hideMark/>
          </w:tcPr>
          <w:p w14:paraId="2F210F4C" w14:textId="1F1741D8" w:rsidR="005C23FA" w:rsidRPr="00317A51" w:rsidRDefault="005C23FA" w:rsidP="005C23F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r w:rsidRPr="00317A51">
              <w:rPr>
                <w:rFonts w:ascii="Times New Roman" w:eastAsia="宋体" w:hAnsi="Times New Roman" w:cs="Times New Roman"/>
                <w:color w:val="000000" w:themeColor="text1"/>
                <w:kern w:val="24"/>
                <w:sz w:val="20"/>
                <w:szCs w:val="20"/>
                <w:lang w:val="en-US" w:eastAsia="zh-CN"/>
              </w:rPr>
              <w:t>58</w:t>
            </w:r>
          </w:p>
        </w:tc>
        <w:tc>
          <w:tcPr>
            <w:tcW w:w="1736" w:type="dxa"/>
            <w:hideMark/>
          </w:tcPr>
          <w:p w14:paraId="22549D1E" w14:textId="77777777" w:rsidR="005C23FA" w:rsidRPr="00317A51" w:rsidRDefault="005C23FA" w:rsidP="005C23F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r w:rsidRPr="00317A51">
              <w:rPr>
                <w:rFonts w:ascii="Times New Roman" w:eastAsia="宋体" w:hAnsi="Times New Roman" w:cs="Times New Roman"/>
                <w:color w:val="000000" w:themeColor="text1"/>
                <w:kern w:val="24"/>
                <w:sz w:val="20"/>
                <w:szCs w:val="20"/>
                <w:lang w:val="en-US" w:eastAsia="zh-CN"/>
              </w:rPr>
              <w:t>56*</w:t>
            </w:r>
          </w:p>
        </w:tc>
        <w:tc>
          <w:tcPr>
            <w:tcW w:w="1520" w:type="dxa"/>
            <w:hideMark/>
          </w:tcPr>
          <w:p w14:paraId="231C5ED1" w14:textId="77777777" w:rsidR="005C23FA" w:rsidRPr="00317A51" w:rsidRDefault="005C23FA" w:rsidP="005C23F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r w:rsidRPr="00317A51">
              <w:rPr>
                <w:rFonts w:ascii="Times New Roman" w:eastAsia="宋体" w:hAnsi="Times New Roman" w:cs="Times New Roman"/>
                <w:color w:val="000000" w:themeColor="text1"/>
                <w:kern w:val="24"/>
                <w:sz w:val="20"/>
                <w:szCs w:val="20"/>
                <w:lang w:val="en-US" w:eastAsia="zh-CN"/>
              </w:rPr>
              <w:t>59</w:t>
            </w:r>
          </w:p>
        </w:tc>
        <w:tc>
          <w:tcPr>
            <w:tcW w:w="1345" w:type="dxa"/>
            <w:hideMark/>
          </w:tcPr>
          <w:p w14:paraId="126E4661" w14:textId="77777777" w:rsidR="005C23FA" w:rsidRPr="00317A51" w:rsidRDefault="005C23FA" w:rsidP="005C23F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r w:rsidRPr="00317A51">
              <w:rPr>
                <w:rFonts w:ascii="Times New Roman" w:eastAsia="宋体" w:hAnsi="Times New Roman" w:cs="Times New Roman"/>
                <w:color w:val="000000" w:themeColor="text1"/>
                <w:kern w:val="24"/>
                <w:sz w:val="20"/>
                <w:szCs w:val="20"/>
                <w:lang w:val="en-US" w:eastAsia="zh-CN"/>
              </w:rPr>
              <w:t>59</w:t>
            </w:r>
          </w:p>
        </w:tc>
      </w:tr>
      <w:tr w:rsidR="00907F39" w:rsidRPr="00317A51" w14:paraId="6B9F0D92" w14:textId="77777777" w:rsidTr="005C23FA">
        <w:trPr>
          <w:trHeight w:val="460"/>
        </w:trPr>
        <w:tc>
          <w:tcPr>
            <w:cnfStyle w:val="001000000000" w:firstRow="0" w:lastRow="0" w:firstColumn="1" w:lastColumn="0" w:oddVBand="0" w:evenVBand="0" w:oddHBand="0" w:evenHBand="0" w:firstRowFirstColumn="0" w:firstRowLastColumn="0" w:lastRowFirstColumn="0" w:lastRowLastColumn="0"/>
            <w:tcW w:w="1754" w:type="dxa"/>
            <w:hideMark/>
          </w:tcPr>
          <w:p w14:paraId="1C3D9463" w14:textId="62E026E6" w:rsidR="005C23FA" w:rsidRPr="00317A51" w:rsidRDefault="005C23FA" w:rsidP="005C23FA">
            <w:pPr>
              <w:jc w:val="both"/>
              <w:textAlignment w:val="center"/>
              <w:rPr>
                <w:rFonts w:ascii="Times New Roman" w:eastAsia="宋体" w:hAnsi="Times New Roman" w:cs="Times New Roman"/>
                <w:color w:val="000000" w:themeColor="text1"/>
                <w:sz w:val="20"/>
                <w:szCs w:val="20"/>
                <w:lang w:val="en-US" w:eastAsia="zh-CN"/>
              </w:rPr>
            </w:pPr>
            <w:r w:rsidRPr="00317A51">
              <w:rPr>
                <w:rFonts w:ascii="Times New Roman" w:eastAsia="宋体" w:hAnsi="Times New Roman" w:cs="Times New Roman"/>
                <w:color w:val="000000" w:themeColor="text1"/>
                <w:kern w:val="24"/>
                <w:sz w:val="20"/>
                <w:szCs w:val="20"/>
                <w:lang w:val="en-GB" w:eastAsia="zh-CN"/>
              </w:rPr>
              <w:t>Male, %</w:t>
            </w:r>
          </w:p>
        </w:tc>
        <w:tc>
          <w:tcPr>
            <w:tcW w:w="1366" w:type="dxa"/>
          </w:tcPr>
          <w:p w14:paraId="1C5766CB" w14:textId="25126981" w:rsidR="005C23FA" w:rsidRPr="00317A51" w:rsidRDefault="005C23FA" w:rsidP="005C23F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kern w:val="24"/>
                <w:sz w:val="20"/>
                <w:szCs w:val="20"/>
                <w:lang w:val="en-US" w:eastAsia="zh-CN"/>
              </w:rPr>
            </w:pPr>
            <w:r w:rsidRPr="00317A51">
              <w:rPr>
                <w:rFonts w:ascii="Times New Roman" w:eastAsia="宋体" w:hAnsi="Times New Roman" w:cs="Times New Roman"/>
                <w:color w:val="000000" w:themeColor="text1"/>
                <w:kern w:val="24"/>
                <w:sz w:val="20"/>
                <w:szCs w:val="20"/>
                <w:lang w:val="en-US" w:eastAsia="zh-CN"/>
              </w:rPr>
              <w:t>64·8</w:t>
            </w:r>
          </w:p>
        </w:tc>
        <w:tc>
          <w:tcPr>
            <w:tcW w:w="1528" w:type="dxa"/>
          </w:tcPr>
          <w:p w14:paraId="181E177C" w14:textId="23981481" w:rsidR="005C23FA" w:rsidRPr="00317A51" w:rsidRDefault="005C23FA" w:rsidP="005C23F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kern w:val="24"/>
                <w:sz w:val="20"/>
                <w:szCs w:val="20"/>
                <w:lang w:val="en-US" w:eastAsia="zh-CN"/>
              </w:rPr>
            </w:pPr>
            <w:r w:rsidRPr="00317A51">
              <w:rPr>
                <w:rFonts w:ascii="Times New Roman" w:eastAsia="宋体" w:hAnsi="Times New Roman" w:cs="Times New Roman" w:hint="eastAsia"/>
                <w:color w:val="000000" w:themeColor="text1"/>
                <w:kern w:val="24"/>
                <w:sz w:val="20"/>
                <w:szCs w:val="20"/>
                <w:lang w:val="en-US" w:eastAsia="zh-CN"/>
              </w:rPr>
              <w:t>5</w:t>
            </w:r>
            <w:r w:rsidRPr="00317A51">
              <w:rPr>
                <w:rFonts w:ascii="Times New Roman" w:eastAsia="宋体" w:hAnsi="Times New Roman" w:cs="Times New Roman"/>
                <w:color w:val="000000" w:themeColor="text1"/>
                <w:kern w:val="24"/>
                <w:sz w:val="20"/>
                <w:szCs w:val="20"/>
                <w:lang w:val="en-US" w:eastAsia="zh-CN"/>
              </w:rPr>
              <w:t>7.2</w:t>
            </w:r>
          </w:p>
        </w:tc>
        <w:tc>
          <w:tcPr>
            <w:tcW w:w="1359" w:type="dxa"/>
            <w:hideMark/>
          </w:tcPr>
          <w:p w14:paraId="1A4B0BA1" w14:textId="40BC6FE9" w:rsidR="005C23FA" w:rsidRPr="00317A51" w:rsidRDefault="005C23FA" w:rsidP="005C23F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r w:rsidRPr="00317A51">
              <w:rPr>
                <w:rFonts w:ascii="Times New Roman" w:eastAsia="宋体" w:hAnsi="Times New Roman" w:cs="Times New Roman"/>
                <w:color w:val="000000" w:themeColor="text1"/>
                <w:kern w:val="24"/>
                <w:sz w:val="20"/>
                <w:szCs w:val="20"/>
                <w:lang w:val="en-US" w:eastAsia="zh-CN"/>
              </w:rPr>
              <w:t>57.9</w:t>
            </w:r>
          </w:p>
        </w:tc>
        <w:tc>
          <w:tcPr>
            <w:tcW w:w="1736" w:type="dxa"/>
            <w:hideMark/>
          </w:tcPr>
          <w:p w14:paraId="4C09DDAE" w14:textId="22A9BF1D" w:rsidR="005C23FA" w:rsidRPr="00317A51" w:rsidRDefault="005C23FA" w:rsidP="005C23F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r w:rsidRPr="00317A51">
              <w:rPr>
                <w:rFonts w:ascii="Times New Roman" w:eastAsia="宋体" w:hAnsi="Times New Roman" w:cs="Times New Roman"/>
                <w:color w:val="000000" w:themeColor="text1"/>
                <w:kern w:val="24"/>
                <w:sz w:val="20"/>
                <w:szCs w:val="20"/>
                <w:lang w:val="en-US" w:eastAsia="zh-CN"/>
              </w:rPr>
              <w:t>64.0</w:t>
            </w:r>
          </w:p>
        </w:tc>
        <w:tc>
          <w:tcPr>
            <w:tcW w:w="1520" w:type="dxa"/>
            <w:hideMark/>
          </w:tcPr>
          <w:p w14:paraId="318A3869" w14:textId="06EE029D" w:rsidR="005C23FA" w:rsidRPr="00317A51" w:rsidRDefault="005C23FA" w:rsidP="005C23F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r w:rsidRPr="00317A51">
              <w:rPr>
                <w:rFonts w:ascii="Times New Roman" w:eastAsia="宋体" w:hAnsi="Times New Roman" w:cs="Times New Roman"/>
                <w:color w:val="000000" w:themeColor="text1"/>
                <w:kern w:val="24"/>
                <w:sz w:val="20"/>
                <w:szCs w:val="20"/>
                <w:lang w:val="en-US" w:eastAsia="zh-CN"/>
              </w:rPr>
              <w:t>68.7*</w:t>
            </w:r>
          </w:p>
        </w:tc>
        <w:tc>
          <w:tcPr>
            <w:tcW w:w="1345" w:type="dxa"/>
            <w:hideMark/>
          </w:tcPr>
          <w:p w14:paraId="1EA2EE5C" w14:textId="7D5081FE" w:rsidR="005C23FA" w:rsidRPr="00317A51" w:rsidRDefault="005C23FA" w:rsidP="005C23F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r w:rsidRPr="00317A51">
              <w:rPr>
                <w:rFonts w:ascii="Times New Roman" w:eastAsia="宋体" w:hAnsi="Times New Roman" w:cs="Times New Roman"/>
                <w:color w:val="000000" w:themeColor="text1"/>
                <w:kern w:val="24"/>
                <w:sz w:val="20"/>
                <w:szCs w:val="20"/>
                <w:lang w:val="en-US" w:eastAsia="zh-CN"/>
              </w:rPr>
              <w:t>66.3</w:t>
            </w:r>
          </w:p>
        </w:tc>
      </w:tr>
      <w:tr w:rsidR="00907F39" w:rsidRPr="00317A51" w14:paraId="768812C8" w14:textId="77777777" w:rsidTr="005C23FA">
        <w:trPr>
          <w:trHeight w:val="368"/>
        </w:trPr>
        <w:tc>
          <w:tcPr>
            <w:cnfStyle w:val="001000000000" w:firstRow="0" w:lastRow="0" w:firstColumn="1" w:lastColumn="0" w:oddVBand="0" w:evenVBand="0" w:oddHBand="0" w:evenHBand="0" w:firstRowFirstColumn="0" w:firstRowLastColumn="0" w:lastRowFirstColumn="0" w:lastRowLastColumn="0"/>
            <w:tcW w:w="1754" w:type="dxa"/>
            <w:hideMark/>
          </w:tcPr>
          <w:p w14:paraId="4FD88530" w14:textId="571DBA89" w:rsidR="005C23FA" w:rsidRPr="00317A51" w:rsidRDefault="005C23FA" w:rsidP="005C23FA">
            <w:pPr>
              <w:jc w:val="both"/>
              <w:textAlignment w:val="center"/>
              <w:rPr>
                <w:rFonts w:ascii="Times New Roman" w:eastAsia="宋体" w:hAnsi="Times New Roman" w:cs="Times New Roman"/>
                <w:color w:val="000000" w:themeColor="text1"/>
                <w:sz w:val="20"/>
                <w:szCs w:val="20"/>
                <w:lang w:val="en-US" w:eastAsia="zh-CN"/>
              </w:rPr>
            </w:pPr>
            <w:proofErr w:type="spellStart"/>
            <w:r w:rsidRPr="00317A51">
              <w:rPr>
                <w:rFonts w:ascii="Times New Roman" w:eastAsia="宋体" w:hAnsi="Times New Roman" w:cs="Times New Roman"/>
                <w:color w:val="000000" w:themeColor="text1"/>
                <w:kern w:val="24"/>
                <w:sz w:val="20"/>
                <w:szCs w:val="20"/>
                <w:lang w:val="en-GB" w:eastAsia="zh-CN"/>
              </w:rPr>
              <w:t>Etiology</w:t>
            </w:r>
            <w:proofErr w:type="spellEnd"/>
            <w:r w:rsidRPr="00317A51">
              <w:rPr>
                <w:rFonts w:ascii="Times New Roman" w:eastAsia="宋体" w:hAnsi="Times New Roman" w:cs="Times New Roman"/>
                <w:color w:val="000000" w:themeColor="text1"/>
                <w:kern w:val="24"/>
                <w:sz w:val="20"/>
                <w:szCs w:val="20"/>
                <w:lang w:val="en-GB" w:eastAsia="zh-CN"/>
              </w:rPr>
              <w:t>, %</w:t>
            </w:r>
          </w:p>
        </w:tc>
        <w:tc>
          <w:tcPr>
            <w:tcW w:w="1366" w:type="dxa"/>
          </w:tcPr>
          <w:p w14:paraId="40BCBB96" w14:textId="68677A7B" w:rsidR="005C23FA" w:rsidRPr="00317A51" w:rsidRDefault="005C23FA" w:rsidP="005C23FA">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r w:rsidRPr="00317A51">
              <w:rPr>
                <w:rFonts w:ascii="Times New Roman" w:eastAsia="宋体" w:hAnsi="Times New Roman" w:cs="Times New Roman"/>
                <w:color w:val="000000" w:themeColor="text1"/>
                <w:sz w:val="20"/>
                <w:szCs w:val="20"/>
                <w:lang w:val="en-US" w:eastAsia="zh-CN"/>
              </w:rPr>
              <w:t>*</w:t>
            </w:r>
          </w:p>
        </w:tc>
        <w:tc>
          <w:tcPr>
            <w:tcW w:w="1528" w:type="dxa"/>
          </w:tcPr>
          <w:p w14:paraId="6E4F893B" w14:textId="600F29A0" w:rsidR="005C23FA" w:rsidRPr="00317A51" w:rsidRDefault="005C23FA" w:rsidP="005C23FA">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p>
        </w:tc>
        <w:tc>
          <w:tcPr>
            <w:tcW w:w="1359" w:type="dxa"/>
            <w:hideMark/>
          </w:tcPr>
          <w:p w14:paraId="2FC2F205" w14:textId="5577C1B8" w:rsidR="005C23FA" w:rsidRPr="00317A51" w:rsidRDefault="005C23FA" w:rsidP="005C23FA">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p>
        </w:tc>
        <w:tc>
          <w:tcPr>
            <w:tcW w:w="1736" w:type="dxa"/>
            <w:hideMark/>
          </w:tcPr>
          <w:p w14:paraId="64CB799D" w14:textId="77777777" w:rsidR="005C23FA" w:rsidRPr="00317A51" w:rsidRDefault="005C23FA" w:rsidP="005C23FA">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p>
        </w:tc>
        <w:tc>
          <w:tcPr>
            <w:tcW w:w="1520" w:type="dxa"/>
            <w:hideMark/>
          </w:tcPr>
          <w:p w14:paraId="6D056708" w14:textId="77777777" w:rsidR="005C23FA" w:rsidRPr="00317A51" w:rsidRDefault="005C23FA" w:rsidP="005C23FA">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r w:rsidRPr="00317A51">
              <w:rPr>
                <w:rFonts w:ascii="Times New Roman" w:eastAsia="宋体" w:hAnsi="Times New Roman" w:cs="Times New Roman" w:hint="eastAsia"/>
                <w:color w:val="000000" w:themeColor="text1"/>
                <w:sz w:val="20"/>
                <w:szCs w:val="20"/>
                <w:lang w:val="en-US" w:eastAsia="zh-CN"/>
              </w:rPr>
              <w:t>*</w:t>
            </w:r>
          </w:p>
        </w:tc>
        <w:tc>
          <w:tcPr>
            <w:tcW w:w="1345" w:type="dxa"/>
            <w:hideMark/>
          </w:tcPr>
          <w:p w14:paraId="034E866F" w14:textId="77777777" w:rsidR="005C23FA" w:rsidRPr="00317A51" w:rsidRDefault="005C23FA" w:rsidP="005C23FA">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r w:rsidRPr="00317A51">
              <w:rPr>
                <w:rFonts w:ascii="Times New Roman" w:eastAsia="宋体" w:hAnsi="Times New Roman" w:cs="Times New Roman" w:hint="eastAsia"/>
                <w:color w:val="000000" w:themeColor="text1"/>
                <w:sz w:val="20"/>
                <w:szCs w:val="20"/>
                <w:lang w:val="en-US" w:eastAsia="zh-CN"/>
              </w:rPr>
              <w:t>*</w:t>
            </w:r>
          </w:p>
        </w:tc>
      </w:tr>
      <w:tr w:rsidR="00907F39" w:rsidRPr="00317A51" w14:paraId="070C5808" w14:textId="77777777" w:rsidTr="005C23FA">
        <w:trPr>
          <w:trHeight w:val="368"/>
        </w:trPr>
        <w:tc>
          <w:tcPr>
            <w:cnfStyle w:val="001000000000" w:firstRow="0" w:lastRow="0" w:firstColumn="1" w:lastColumn="0" w:oddVBand="0" w:evenVBand="0" w:oddHBand="0" w:evenHBand="0" w:firstRowFirstColumn="0" w:firstRowLastColumn="0" w:lastRowFirstColumn="0" w:lastRowLastColumn="0"/>
            <w:tcW w:w="1754" w:type="dxa"/>
            <w:hideMark/>
          </w:tcPr>
          <w:p w14:paraId="5D458748" w14:textId="77777777" w:rsidR="005C23FA" w:rsidRPr="00317A51" w:rsidRDefault="005C23FA" w:rsidP="005C23FA">
            <w:pPr>
              <w:ind w:firstLineChars="100" w:firstLine="201"/>
              <w:jc w:val="both"/>
              <w:textAlignment w:val="center"/>
              <w:rPr>
                <w:rFonts w:ascii="Times New Roman" w:eastAsia="宋体" w:hAnsi="Times New Roman" w:cs="Times New Roman"/>
                <w:color w:val="000000" w:themeColor="text1"/>
                <w:sz w:val="20"/>
                <w:szCs w:val="20"/>
                <w:lang w:val="en-US" w:eastAsia="zh-CN"/>
              </w:rPr>
            </w:pPr>
            <w:r w:rsidRPr="00317A51">
              <w:rPr>
                <w:rFonts w:ascii="Times New Roman" w:eastAsia="宋体" w:hAnsi="Times New Roman" w:cs="Times New Roman"/>
                <w:color w:val="000000" w:themeColor="text1"/>
                <w:kern w:val="24"/>
                <w:sz w:val="20"/>
                <w:szCs w:val="20"/>
                <w:lang w:val="en-GB" w:eastAsia="zh-CN"/>
              </w:rPr>
              <w:t>Alcohol</w:t>
            </w:r>
          </w:p>
        </w:tc>
        <w:tc>
          <w:tcPr>
            <w:tcW w:w="1366" w:type="dxa"/>
          </w:tcPr>
          <w:p w14:paraId="65799BFB" w14:textId="015FEE48" w:rsidR="005C23FA" w:rsidRPr="00317A51" w:rsidRDefault="005C23FA" w:rsidP="005C23F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kern w:val="24"/>
                <w:sz w:val="20"/>
                <w:szCs w:val="20"/>
                <w:lang w:val="en-US" w:eastAsia="zh-CN"/>
              </w:rPr>
            </w:pPr>
            <w:r w:rsidRPr="00317A51">
              <w:rPr>
                <w:rFonts w:ascii="Times New Roman" w:eastAsia="宋体" w:hAnsi="Times New Roman" w:cs="Times New Roman"/>
                <w:color w:val="000000" w:themeColor="text1"/>
                <w:kern w:val="24"/>
                <w:sz w:val="20"/>
                <w:szCs w:val="20"/>
                <w:lang w:val="en-US" w:eastAsia="zh-CN"/>
              </w:rPr>
              <w:t>53·3</w:t>
            </w:r>
          </w:p>
        </w:tc>
        <w:tc>
          <w:tcPr>
            <w:tcW w:w="1528" w:type="dxa"/>
          </w:tcPr>
          <w:p w14:paraId="39D85EEF" w14:textId="237548E1" w:rsidR="005C23FA" w:rsidRPr="00317A51" w:rsidRDefault="005C23FA" w:rsidP="005C23F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kern w:val="24"/>
                <w:sz w:val="20"/>
                <w:szCs w:val="20"/>
                <w:lang w:val="en-US" w:eastAsia="zh-CN"/>
              </w:rPr>
            </w:pPr>
            <w:r w:rsidRPr="00317A51">
              <w:rPr>
                <w:rFonts w:ascii="Times New Roman" w:eastAsia="宋体" w:hAnsi="Times New Roman" w:cs="Times New Roman" w:hint="eastAsia"/>
                <w:color w:val="000000" w:themeColor="text1"/>
                <w:kern w:val="24"/>
                <w:sz w:val="20"/>
                <w:szCs w:val="20"/>
                <w:lang w:val="en-US" w:eastAsia="zh-CN"/>
              </w:rPr>
              <w:t>6</w:t>
            </w:r>
            <w:r w:rsidRPr="00317A51">
              <w:rPr>
                <w:rFonts w:ascii="Times New Roman" w:eastAsia="宋体" w:hAnsi="Times New Roman" w:cs="Times New Roman"/>
                <w:color w:val="000000" w:themeColor="text1"/>
                <w:kern w:val="24"/>
                <w:sz w:val="20"/>
                <w:szCs w:val="20"/>
                <w:lang w:val="en-US" w:eastAsia="zh-CN"/>
              </w:rPr>
              <w:t>2.3</w:t>
            </w:r>
          </w:p>
        </w:tc>
        <w:tc>
          <w:tcPr>
            <w:tcW w:w="1359" w:type="dxa"/>
            <w:hideMark/>
          </w:tcPr>
          <w:p w14:paraId="3ED87753" w14:textId="7C509105" w:rsidR="005C23FA" w:rsidRPr="00317A51" w:rsidRDefault="005C23FA" w:rsidP="005C23F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r w:rsidRPr="00317A51">
              <w:rPr>
                <w:rFonts w:ascii="Times New Roman" w:eastAsia="宋体" w:hAnsi="Times New Roman" w:cs="Times New Roman"/>
                <w:color w:val="000000" w:themeColor="text1"/>
                <w:kern w:val="24"/>
                <w:sz w:val="20"/>
                <w:szCs w:val="20"/>
                <w:lang w:val="en-US" w:eastAsia="zh-CN"/>
              </w:rPr>
              <w:t>68.6</w:t>
            </w:r>
          </w:p>
        </w:tc>
        <w:tc>
          <w:tcPr>
            <w:tcW w:w="1736" w:type="dxa"/>
            <w:hideMark/>
          </w:tcPr>
          <w:p w14:paraId="11668C30" w14:textId="04FBC2A6" w:rsidR="005C23FA" w:rsidRPr="00317A51" w:rsidRDefault="005C23FA" w:rsidP="005C23F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r w:rsidRPr="00317A51">
              <w:rPr>
                <w:rFonts w:ascii="Times New Roman" w:eastAsia="宋体" w:hAnsi="Times New Roman" w:cs="Times New Roman"/>
                <w:color w:val="000000" w:themeColor="text1"/>
                <w:kern w:val="24"/>
                <w:sz w:val="20"/>
                <w:szCs w:val="20"/>
                <w:lang w:val="en-US" w:eastAsia="zh-CN"/>
              </w:rPr>
              <w:t>72.6</w:t>
            </w:r>
          </w:p>
        </w:tc>
        <w:tc>
          <w:tcPr>
            <w:tcW w:w="1520" w:type="dxa"/>
            <w:hideMark/>
          </w:tcPr>
          <w:p w14:paraId="261CC988" w14:textId="10D36B7B" w:rsidR="005C23FA" w:rsidRPr="00317A51" w:rsidRDefault="005C23FA" w:rsidP="005C23F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r w:rsidRPr="00317A51">
              <w:rPr>
                <w:rFonts w:ascii="Times New Roman" w:eastAsia="宋体" w:hAnsi="Times New Roman" w:cs="Times New Roman"/>
                <w:color w:val="000000" w:themeColor="text1"/>
                <w:kern w:val="24"/>
                <w:sz w:val="20"/>
                <w:szCs w:val="20"/>
                <w:lang w:val="en-US" w:eastAsia="zh-CN"/>
              </w:rPr>
              <w:t>60.0</w:t>
            </w:r>
          </w:p>
        </w:tc>
        <w:tc>
          <w:tcPr>
            <w:tcW w:w="1345" w:type="dxa"/>
            <w:hideMark/>
          </w:tcPr>
          <w:p w14:paraId="396C33CF" w14:textId="340503BC" w:rsidR="005C23FA" w:rsidRPr="00317A51" w:rsidRDefault="005C23FA" w:rsidP="005C23F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r w:rsidRPr="00317A51">
              <w:rPr>
                <w:rFonts w:ascii="Times New Roman" w:eastAsia="宋体" w:hAnsi="Times New Roman" w:cs="Times New Roman"/>
                <w:color w:val="000000" w:themeColor="text1"/>
                <w:kern w:val="24"/>
                <w:sz w:val="20"/>
                <w:szCs w:val="20"/>
                <w:lang w:val="en-US" w:eastAsia="zh-CN"/>
              </w:rPr>
              <w:t>80.6</w:t>
            </w:r>
          </w:p>
        </w:tc>
      </w:tr>
      <w:tr w:rsidR="00907F39" w:rsidRPr="00317A51" w14:paraId="19400059" w14:textId="77777777" w:rsidTr="005C23FA">
        <w:trPr>
          <w:trHeight w:val="368"/>
        </w:trPr>
        <w:tc>
          <w:tcPr>
            <w:cnfStyle w:val="001000000000" w:firstRow="0" w:lastRow="0" w:firstColumn="1" w:lastColumn="0" w:oddVBand="0" w:evenVBand="0" w:oddHBand="0" w:evenHBand="0" w:firstRowFirstColumn="0" w:firstRowLastColumn="0" w:lastRowFirstColumn="0" w:lastRowLastColumn="0"/>
            <w:tcW w:w="1754" w:type="dxa"/>
            <w:hideMark/>
          </w:tcPr>
          <w:p w14:paraId="7F99D77C" w14:textId="77777777" w:rsidR="005C23FA" w:rsidRPr="00317A51" w:rsidRDefault="005C23FA" w:rsidP="005C23FA">
            <w:pPr>
              <w:ind w:firstLineChars="100" w:firstLine="201"/>
              <w:jc w:val="both"/>
              <w:textAlignment w:val="center"/>
              <w:rPr>
                <w:rFonts w:ascii="Times New Roman" w:eastAsia="宋体" w:hAnsi="Times New Roman" w:cs="Times New Roman"/>
                <w:color w:val="000000" w:themeColor="text1"/>
                <w:sz w:val="20"/>
                <w:szCs w:val="20"/>
                <w:lang w:val="en-US" w:eastAsia="zh-CN"/>
              </w:rPr>
            </w:pPr>
            <w:r w:rsidRPr="00317A51">
              <w:rPr>
                <w:rFonts w:ascii="Times New Roman" w:eastAsia="宋体" w:hAnsi="Times New Roman" w:cs="Times New Roman"/>
                <w:color w:val="000000" w:themeColor="text1"/>
                <w:kern w:val="24"/>
                <w:sz w:val="20"/>
                <w:szCs w:val="20"/>
                <w:lang w:val="en-GB" w:eastAsia="zh-CN"/>
              </w:rPr>
              <w:t>Viral</w:t>
            </w:r>
          </w:p>
        </w:tc>
        <w:tc>
          <w:tcPr>
            <w:tcW w:w="1366" w:type="dxa"/>
          </w:tcPr>
          <w:p w14:paraId="13302345" w14:textId="04D499C7" w:rsidR="005C23FA" w:rsidRPr="00317A51" w:rsidRDefault="005C23FA" w:rsidP="005C23F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kern w:val="24"/>
                <w:sz w:val="20"/>
                <w:szCs w:val="20"/>
                <w:lang w:val="en-US" w:eastAsia="zh-CN"/>
              </w:rPr>
            </w:pPr>
            <w:r w:rsidRPr="00317A51">
              <w:rPr>
                <w:rFonts w:ascii="Times New Roman" w:eastAsia="宋体" w:hAnsi="Times New Roman" w:cs="Times New Roman"/>
                <w:color w:val="000000" w:themeColor="text1"/>
                <w:kern w:val="24"/>
                <w:sz w:val="20"/>
                <w:szCs w:val="20"/>
                <w:lang w:val="en-US" w:eastAsia="zh-CN"/>
              </w:rPr>
              <w:t>5·8</w:t>
            </w:r>
          </w:p>
        </w:tc>
        <w:tc>
          <w:tcPr>
            <w:tcW w:w="1528" w:type="dxa"/>
          </w:tcPr>
          <w:p w14:paraId="7D46F339" w14:textId="0561C786" w:rsidR="005C23FA" w:rsidRPr="00317A51" w:rsidRDefault="005C23FA" w:rsidP="005C23F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kern w:val="24"/>
                <w:sz w:val="20"/>
                <w:szCs w:val="20"/>
                <w:lang w:val="en-US" w:eastAsia="zh-CN"/>
              </w:rPr>
            </w:pPr>
            <w:r w:rsidRPr="00317A51">
              <w:rPr>
                <w:rFonts w:ascii="Times New Roman" w:eastAsia="宋体" w:hAnsi="Times New Roman" w:cs="Times New Roman" w:hint="eastAsia"/>
                <w:color w:val="000000" w:themeColor="text1"/>
                <w:kern w:val="24"/>
                <w:sz w:val="20"/>
                <w:szCs w:val="20"/>
                <w:lang w:val="en-US" w:eastAsia="zh-CN"/>
              </w:rPr>
              <w:t>1</w:t>
            </w:r>
            <w:r w:rsidRPr="00317A51">
              <w:rPr>
                <w:rFonts w:ascii="Times New Roman" w:eastAsia="宋体" w:hAnsi="Times New Roman" w:cs="Times New Roman"/>
                <w:color w:val="000000" w:themeColor="text1"/>
                <w:kern w:val="24"/>
                <w:sz w:val="20"/>
                <w:szCs w:val="20"/>
                <w:lang w:val="en-US" w:eastAsia="zh-CN"/>
              </w:rPr>
              <w:t>0.4</w:t>
            </w:r>
          </w:p>
        </w:tc>
        <w:tc>
          <w:tcPr>
            <w:tcW w:w="1359" w:type="dxa"/>
            <w:hideMark/>
          </w:tcPr>
          <w:p w14:paraId="52A27407" w14:textId="3CBEC2E1" w:rsidR="005C23FA" w:rsidRPr="00317A51" w:rsidRDefault="005C23FA" w:rsidP="005C23F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r w:rsidRPr="00317A51">
              <w:rPr>
                <w:rFonts w:ascii="Times New Roman" w:eastAsia="宋体" w:hAnsi="Times New Roman" w:cs="Times New Roman"/>
                <w:color w:val="000000" w:themeColor="text1"/>
                <w:kern w:val="24"/>
                <w:sz w:val="20"/>
                <w:szCs w:val="20"/>
                <w:lang w:val="en-US" w:eastAsia="zh-CN"/>
              </w:rPr>
              <w:t>13.4</w:t>
            </w:r>
          </w:p>
        </w:tc>
        <w:tc>
          <w:tcPr>
            <w:tcW w:w="1736" w:type="dxa"/>
            <w:hideMark/>
          </w:tcPr>
          <w:p w14:paraId="3D4A109A" w14:textId="1FC978A9" w:rsidR="005C23FA" w:rsidRPr="00317A51" w:rsidRDefault="005C23FA" w:rsidP="005C23F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r w:rsidRPr="00317A51">
              <w:rPr>
                <w:rFonts w:ascii="Times New Roman" w:eastAsia="宋体" w:hAnsi="Times New Roman" w:cs="Times New Roman"/>
                <w:color w:val="000000" w:themeColor="text1"/>
                <w:kern w:val="24"/>
                <w:sz w:val="20"/>
                <w:szCs w:val="20"/>
                <w:lang w:val="en-US" w:eastAsia="zh-CN"/>
              </w:rPr>
              <w:t>15.4</w:t>
            </w:r>
          </w:p>
        </w:tc>
        <w:tc>
          <w:tcPr>
            <w:tcW w:w="1520" w:type="dxa"/>
            <w:hideMark/>
          </w:tcPr>
          <w:p w14:paraId="5D6BB88A" w14:textId="581F7D61" w:rsidR="005C23FA" w:rsidRPr="00317A51" w:rsidRDefault="005C23FA" w:rsidP="005C23F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r w:rsidRPr="00317A51">
              <w:rPr>
                <w:rFonts w:ascii="Times New Roman" w:eastAsia="宋体" w:hAnsi="Times New Roman" w:cs="Times New Roman"/>
                <w:color w:val="000000" w:themeColor="text1"/>
                <w:kern w:val="24"/>
                <w:sz w:val="20"/>
                <w:szCs w:val="20"/>
                <w:lang w:val="en-US" w:eastAsia="zh-CN"/>
              </w:rPr>
              <w:t>34.5</w:t>
            </w:r>
          </w:p>
        </w:tc>
        <w:tc>
          <w:tcPr>
            <w:tcW w:w="1345" w:type="dxa"/>
            <w:hideMark/>
          </w:tcPr>
          <w:p w14:paraId="089362BF" w14:textId="3B126645" w:rsidR="005C23FA" w:rsidRPr="00317A51" w:rsidRDefault="005C23FA" w:rsidP="005C23F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r w:rsidRPr="00317A51">
              <w:rPr>
                <w:rFonts w:ascii="Times New Roman" w:eastAsia="宋体" w:hAnsi="Times New Roman" w:cs="Times New Roman"/>
                <w:color w:val="000000" w:themeColor="text1"/>
                <w:kern w:val="24"/>
                <w:sz w:val="20"/>
                <w:szCs w:val="20"/>
                <w:lang w:val="en-US" w:eastAsia="zh-CN"/>
              </w:rPr>
              <w:t>8.8</w:t>
            </w:r>
          </w:p>
        </w:tc>
      </w:tr>
      <w:tr w:rsidR="00907F39" w:rsidRPr="00317A51" w14:paraId="35B82E49" w14:textId="77777777" w:rsidTr="005C23FA">
        <w:trPr>
          <w:trHeight w:val="368"/>
        </w:trPr>
        <w:tc>
          <w:tcPr>
            <w:cnfStyle w:val="001000000000" w:firstRow="0" w:lastRow="0" w:firstColumn="1" w:lastColumn="0" w:oddVBand="0" w:evenVBand="0" w:oddHBand="0" w:evenHBand="0" w:firstRowFirstColumn="0" w:firstRowLastColumn="0" w:lastRowFirstColumn="0" w:lastRowLastColumn="0"/>
            <w:tcW w:w="1754" w:type="dxa"/>
            <w:hideMark/>
          </w:tcPr>
          <w:p w14:paraId="475A0A55" w14:textId="0276F81D" w:rsidR="005C23FA" w:rsidRPr="00317A51" w:rsidRDefault="005C23FA" w:rsidP="005C23FA">
            <w:pPr>
              <w:ind w:firstLineChars="100" w:firstLine="201"/>
              <w:jc w:val="both"/>
              <w:textAlignment w:val="center"/>
              <w:rPr>
                <w:rFonts w:ascii="Times New Roman" w:eastAsia="宋体" w:hAnsi="Times New Roman" w:cs="Times New Roman"/>
                <w:color w:val="000000" w:themeColor="text1"/>
                <w:sz w:val="20"/>
                <w:szCs w:val="20"/>
                <w:lang w:val="en-US" w:eastAsia="zh-CN"/>
              </w:rPr>
            </w:pPr>
            <w:r w:rsidRPr="00317A51">
              <w:rPr>
                <w:rFonts w:ascii="Times New Roman" w:eastAsia="宋体" w:hAnsi="Times New Roman" w:cs="Times New Roman"/>
                <w:color w:val="000000" w:themeColor="text1"/>
                <w:kern w:val="24"/>
                <w:sz w:val="20"/>
                <w:szCs w:val="20"/>
                <w:lang w:val="en-GB" w:eastAsia="zh-CN"/>
              </w:rPr>
              <w:t>Other</w:t>
            </w:r>
          </w:p>
        </w:tc>
        <w:tc>
          <w:tcPr>
            <w:tcW w:w="1366" w:type="dxa"/>
          </w:tcPr>
          <w:p w14:paraId="14B30DC7" w14:textId="32B70CA9" w:rsidR="005C23FA" w:rsidRPr="00317A51" w:rsidRDefault="005C23FA" w:rsidP="005C23F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kern w:val="24"/>
                <w:sz w:val="20"/>
                <w:szCs w:val="20"/>
                <w:lang w:val="en-US" w:eastAsia="zh-CN"/>
              </w:rPr>
            </w:pPr>
            <w:r w:rsidRPr="00317A51">
              <w:rPr>
                <w:rFonts w:ascii="Times New Roman" w:eastAsia="宋体" w:hAnsi="Times New Roman" w:cs="Times New Roman"/>
                <w:color w:val="000000" w:themeColor="text1"/>
                <w:kern w:val="24"/>
                <w:sz w:val="20"/>
                <w:szCs w:val="20"/>
                <w:lang w:val="en-US" w:eastAsia="zh-CN"/>
              </w:rPr>
              <w:t>0·5</w:t>
            </w:r>
          </w:p>
        </w:tc>
        <w:tc>
          <w:tcPr>
            <w:tcW w:w="1528" w:type="dxa"/>
          </w:tcPr>
          <w:p w14:paraId="2E3079B0" w14:textId="38C5BB66" w:rsidR="005C23FA" w:rsidRPr="00317A51" w:rsidRDefault="005C23FA" w:rsidP="005C23F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kern w:val="24"/>
                <w:sz w:val="20"/>
                <w:szCs w:val="20"/>
                <w:lang w:val="en-US" w:eastAsia="zh-CN"/>
              </w:rPr>
            </w:pPr>
            <w:r w:rsidRPr="00317A51">
              <w:rPr>
                <w:rFonts w:ascii="Times New Roman" w:eastAsia="宋体" w:hAnsi="Times New Roman" w:cs="Times New Roman" w:hint="eastAsia"/>
                <w:color w:val="000000" w:themeColor="text1"/>
                <w:kern w:val="24"/>
                <w:sz w:val="20"/>
                <w:szCs w:val="20"/>
                <w:lang w:val="en-US" w:eastAsia="zh-CN"/>
              </w:rPr>
              <w:t>1</w:t>
            </w:r>
            <w:r w:rsidRPr="00317A51">
              <w:rPr>
                <w:rFonts w:ascii="Times New Roman" w:eastAsia="宋体" w:hAnsi="Times New Roman" w:cs="Times New Roman"/>
                <w:color w:val="000000" w:themeColor="text1"/>
                <w:kern w:val="24"/>
                <w:sz w:val="20"/>
                <w:szCs w:val="20"/>
                <w:lang w:val="en-US" w:eastAsia="zh-CN"/>
              </w:rPr>
              <w:t>8.6</w:t>
            </w:r>
          </w:p>
        </w:tc>
        <w:tc>
          <w:tcPr>
            <w:tcW w:w="1359" w:type="dxa"/>
            <w:hideMark/>
          </w:tcPr>
          <w:p w14:paraId="3521F8A3" w14:textId="5EDA9154" w:rsidR="005C23FA" w:rsidRPr="00317A51" w:rsidRDefault="005C23FA" w:rsidP="005C23F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r w:rsidRPr="00317A51">
              <w:rPr>
                <w:rFonts w:ascii="Times New Roman" w:eastAsia="宋体" w:hAnsi="Times New Roman" w:cs="Times New Roman"/>
                <w:color w:val="000000" w:themeColor="text1"/>
                <w:kern w:val="24"/>
                <w:sz w:val="20"/>
                <w:szCs w:val="20"/>
                <w:lang w:val="en-US" w:eastAsia="zh-CN"/>
              </w:rPr>
              <w:t>12.7</w:t>
            </w:r>
          </w:p>
        </w:tc>
        <w:tc>
          <w:tcPr>
            <w:tcW w:w="1736" w:type="dxa"/>
            <w:hideMark/>
          </w:tcPr>
          <w:p w14:paraId="734C560F" w14:textId="6776144C" w:rsidR="005C23FA" w:rsidRPr="00317A51" w:rsidRDefault="005C23FA" w:rsidP="005C23F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r w:rsidRPr="00317A51">
              <w:rPr>
                <w:rFonts w:ascii="Times New Roman" w:eastAsia="宋体" w:hAnsi="Times New Roman" w:cs="Times New Roman"/>
                <w:color w:val="000000" w:themeColor="text1"/>
                <w:kern w:val="24"/>
                <w:sz w:val="20"/>
                <w:szCs w:val="20"/>
                <w:lang w:val="en-US" w:eastAsia="zh-CN"/>
              </w:rPr>
              <w:t>17.6</w:t>
            </w:r>
          </w:p>
        </w:tc>
        <w:tc>
          <w:tcPr>
            <w:tcW w:w="1520" w:type="dxa"/>
            <w:hideMark/>
          </w:tcPr>
          <w:p w14:paraId="528E7D47" w14:textId="32F9B180" w:rsidR="005C23FA" w:rsidRPr="00317A51" w:rsidRDefault="005C23FA" w:rsidP="005C23F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r w:rsidRPr="00317A51">
              <w:rPr>
                <w:rFonts w:ascii="Times New Roman" w:eastAsia="宋体" w:hAnsi="Times New Roman" w:cs="Times New Roman"/>
                <w:color w:val="000000" w:themeColor="text1"/>
                <w:kern w:val="24"/>
                <w:sz w:val="20"/>
                <w:szCs w:val="20"/>
                <w:lang w:val="en-US" w:eastAsia="zh-CN"/>
              </w:rPr>
              <w:t>10.9</w:t>
            </w:r>
          </w:p>
        </w:tc>
        <w:tc>
          <w:tcPr>
            <w:tcW w:w="1345" w:type="dxa"/>
            <w:hideMark/>
          </w:tcPr>
          <w:p w14:paraId="3F68E223" w14:textId="1142FB50" w:rsidR="005C23FA" w:rsidRPr="00317A51" w:rsidRDefault="005C23FA" w:rsidP="005C23FA">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0"/>
                <w:szCs w:val="20"/>
                <w:lang w:val="en-US" w:eastAsia="zh-CN"/>
              </w:rPr>
            </w:pPr>
            <w:r w:rsidRPr="00317A51">
              <w:rPr>
                <w:rFonts w:ascii="Times New Roman" w:eastAsia="宋体" w:hAnsi="Times New Roman" w:cs="Times New Roman"/>
                <w:color w:val="000000" w:themeColor="text1"/>
                <w:kern w:val="24"/>
                <w:sz w:val="20"/>
                <w:szCs w:val="20"/>
                <w:lang w:val="en-US" w:eastAsia="zh-CN"/>
              </w:rPr>
              <w:t>10.0</w:t>
            </w:r>
          </w:p>
        </w:tc>
      </w:tr>
    </w:tbl>
    <w:p w14:paraId="00DA0CA0" w14:textId="072D3D80" w:rsidR="00DE4963" w:rsidRPr="00317A51" w:rsidRDefault="00DE4963" w:rsidP="00DE4963">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hint="eastAsia"/>
          <w:color w:val="000000" w:themeColor="text1"/>
          <w:lang w:val="en-US" w:eastAsia="zh-CN"/>
        </w:rPr>
        <w:t>*</w:t>
      </w:r>
      <w:r w:rsidRPr="00317A51">
        <w:rPr>
          <w:rFonts w:ascii="Times New Roman" w:eastAsia="Times New Roman Uni" w:hAnsi="Times New Roman" w:cs="Times New Roman"/>
          <w:color w:val="000000" w:themeColor="text1"/>
          <w:lang w:val="en-US" w:eastAsia="zh-CN"/>
        </w:rPr>
        <w:t>P&lt;0.05. Significance</w:t>
      </w:r>
      <w:r w:rsidR="007E6B98" w:rsidRPr="00317A51">
        <w:rPr>
          <w:rFonts w:ascii="Times New Roman" w:eastAsia="Times New Roman Uni" w:hAnsi="Times New Roman" w:cs="Times New Roman"/>
          <w:color w:val="000000" w:themeColor="text1"/>
          <w:lang w:val="en-US" w:eastAsia="zh-CN"/>
        </w:rPr>
        <w:t>s</w:t>
      </w:r>
      <w:r w:rsidRPr="00317A51">
        <w:rPr>
          <w:rFonts w:ascii="Times New Roman" w:eastAsia="Times New Roman Uni" w:hAnsi="Times New Roman" w:cs="Times New Roman"/>
          <w:color w:val="000000" w:themeColor="text1"/>
          <w:lang w:val="en-US" w:eastAsia="zh-CN"/>
        </w:rPr>
        <w:t xml:space="preserve"> were </w:t>
      </w:r>
      <w:r w:rsidR="00E86A99" w:rsidRPr="00317A51">
        <w:rPr>
          <w:rFonts w:ascii="Times New Roman" w:eastAsia="Times New Roman Uni" w:hAnsi="Times New Roman" w:cs="Times New Roman"/>
          <w:color w:val="000000" w:themeColor="text1"/>
          <w:lang w:val="en-US" w:eastAsia="zh-CN"/>
        </w:rPr>
        <w:t xml:space="preserve">compared </w:t>
      </w:r>
      <w:r w:rsidR="00B02A8B" w:rsidRPr="00317A51">
        <w:rPr>
          <w:rFonts w:ascii="Times New Roman" w:eastAsia="Times New Roman Uni" w:hAnsi="Times New Roman" w:cs="Times New Roman"/>
          <w:color w:val="000000" w:themeColor="text1"/>
          <w:lang w:val="en-US" w:eastAsia="zh-CN"/>
        </w:rPr>
        <w:t xml:space="preserve">with </w:t>
      </w:r>
      <w:r w:rsidR="00E86A99" w:rsidRPr="00317A51">
        <w:rPr>
          <w:rFonts w:ascii="Times New Roman" w:eastAsia="Times New Roman Uni" w:hAnsi="Times New Roman" w:cs="Times New Roman"/>
          <w:color w:val="000000" w:themeColor="text1"/>
          <w:lang w:val="en-US" w:eastAsia="zh-CN"/>
        </w:rPr>
        <w:t>decompensated</w:t>
      </w:r>
      <w:r w:rsidR="007E6B98" w:rsidRPr="00317A51">
        <w:rPr>
          <w:rFonts w:ascii="Times New Roman" w:eastAsia="Times New Roman Uni" w:hAnsi="Times New Roman" w:cs="Times New Roman"/>
          <w:color w:val="000000" w:themeColor="text1"/>
          <w:lang w:val="en-US" w:eastAsia="zh-CN"/>
        </w:rPr>
        <w:t xml:space="preserve"> cirrhosis patients from </w:t>
      </w:r>
      <w:r w:rsidR="00B02A8B" w:rsidRPr="00317A51">
        <w:rPr>
          <w:rFonts w:ascii="Times New Roman" w:eastAsia="Times New Roman Uni" w:hAnsi="Times New Roman" w:cs="Times New Roman"/>
          <w:color w:val="000000" w:themeColor="text1"/>
          <w:lang w:val="en-US" w:eastAsia="zh-CN"/>
        </w:rPr>
        <w:t>Germany of the CANONIC and PREDICT study</w:t>
      </w:r>
    </w:p>
    <w:p w14:paraId="018175E5" w14:textId="44D8F4C1" w:rsidR="009576EA" w:rsidRPr="00317A51" w:rsidRDefault="009576EA" w:rsidP="00707FC3">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hint="eastAsia"/>
          <w:color w:val="000000" w:themeColor="text1"/>
          <w:lang w:val="en-US" w:eastAsia="zh-CN"/>
        </w:rPr>
        <w:t>a</w:t>
      </w:r>
      <w:r w:rsidRPr="00317A51">
        <w:rPr>
          <w:rFonts w:ascii="Times New Roman" w:eastAsia="Times New Roman Uni" w:hAnsi="Times New Roman" w:cs="Times New Roman"/>
          <w:color w:val="000000" w:themeColor="text1"/>
          <w:lang w:val="en-US" w:eastAsia="zh-CN"/>
        </w:rPr>
        <w:t>. Median age of DRG data base was not possible to be compared with median age of CANONIC and PREDICT study due to unavailability of data from individual patient</w:t>
      </w:r>
    </w:p>
    <w:p w14:paraId="3253984C" w14:textId="77777777" w:rsidR="00DE4963" w:rsidRPr="00317A51" w:rsidRDefault="00DE4963" w:rsidP="00707FC3">
      <w:pPr>
        <w:rPr>
          <w:rFonts w:ascii="Times New Roman" w:eastAsia="Times New Roman Uni" w:hAnsi="Times New Roman" w:cs="Times New Roman"/>
          <w:color w:val="000000" w:themeColor="text1"/>
          <w:lang w:val="en-US" w:eastAsia="zh-CN"/>
        </w:rPr>
      </w:pPr>
    </w:p>
    <w:p w14:paraId="039192E5" w14:textId="77777777" w:rsidR="00DE4963" w:rsidRPr="00317A51" w:rsidRDefault="00DE4963" w:rsidP="00707FC3">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br w:type="page"/>
      </w:r>
    </w:p>
    <w:p w14:paraId="700FB7DF" w14:textId="77777777" w:rsidR="001D6BFC" w:rsidRPr="00317A51" w:rsidRDefault="001D6BFC" w:rsidP="00FA2332">
      <w:pPr>
        <w:rPr>
          <w:rFonts w:ascii="Times New Roman" w:eastAsia="Times New Roman Uni" w:hAnsi="Times New Roman" w:cs="Times New Roman"/>
          <w:color w:val="000000" w:themeColor="text1"/>
          <w:lang w:val="en-US" w:eastAsia="zh-CN"/>
        </w:rPr>
        <w:sectPr w:rsidR="001D6BFC" w:rsidRPr="00317A51" w:rsidSect="001D6BFC">
          <w:pgSz w:w="11906" w:h="16838"/>
          <w:pgMar w:top="720" w:right="720" w:bottom="720" w:left="720" w:header="708" w:footer="708" w:gutter="0"/>
          <w:cols w:space="708"/>
          <w:docGrid w:linePitch="360"/>
        </w:sectPr>
      </w:pPr>
    </w:p>
    <w:p w14:paraId="2F1EEC71" w14:textId="6E19C307" w:rsidR="00FA2332" w:rsidRPr="00317A51" w:rsidRDefault="00FA2332" w:rsidP="00FA2332">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hint="eastAsia"/>
          <w:color w:val="000000" w:themeColor="text1"/>
          <w:lang w:val="en-US" w:eastAsia="zh-CN"/>
        </w:rPr>
        <w:lastRenderedPageBreak/>
        <w:t>S</w:t>
      </w:r>
      <w:r w:rsidRPr="00317A51">
        <w:rPr>
          <w:rFonts w:ascii="Times New Roman" w:eastAsia="Times New Roman Uni" w:hAnsi="Times New Roman" w:cs="Times New Roman"/>
          <w:color w:val="000000" w:themeColor="text1"/>
          <w:lang w:val="en-US" w:eastAsia="zh-CN"/>
        </w:rPr>
        <w:t>upplementary Table 4. Risk-Adjusted mortality rate (percent) of different chronic diseases with</w:t>
      </w:r>
      <w:r w:rsidR="0091193D" w:rsidRPr="00317A51">
        <w:rPr>
          <w:rFonts w:ascii="Times New Roman" w:eastAsia="Times New Roman Uni" w:hAnsi="Times New Roman" w:cs="Times New Roman"/>
          <w:color w:val="000000" w:themeColor="text1"/>
          <w:lang w:val="en-US" w:eastAsia="zh-CN"/>
        </w:rPr>
        <w:t>out</w:t>
      </w:r>
      <w:r w:rsidRPr="00317A51">
        <w:rPr>
          <w:rFonts w:ascii="Times New Roman" w:eastAsia="Times New Roman Uni" w:hAnsi="Times New Roman" w:cs="Times New Roman"/>
          <w:color w:val="000000" w:themeColor="text1"/>
          <w:lang w:val="en-US" w:eastAsia="zh-CN"/>
        </w:rPr>
        <w:t xml:space="preserve"> liver cirrhosis </w:t>
      </w:r>
    </w:p>
    <w:tbl>
      <w:tblPr>
        <w:tblW w:w="16473" w:type="dxa"/>
        <w:jc w:val="center"/>
        <w:tblCellMar>
          <w:left w:w="0" w:type="dxa"/>
          <w:right w:w="0" w:type="dxa"/>
        </w:tblCellMar>
        <w:tblLook w:val="04A0" w:firstRow="1" w:lastRow="0" w:firstColumn="1" w:lastColumn="0" w:noHBand="0" w:noVBand="1"/>
      </w:tblPr>
      <w:tblGrid>
        <w:gridCol w:w="1710"/>
        <w:gridCol w:w="987"/>
        <w:gridCol w:w="987"/>
        <w:gridCol w:w="987"/>
        <w:gridCol w:w="989"/>
        <w:gridCol w:w="987"/>
        <w:gridCol w:w="987"/>
        <w:gridCol w:w="1027"/>
        <w:gridCol w:w="1036"/>
        <w:gridCol w:w="978"/>
        <w:gridCol w:w="961"/>
        <w:gridCol w:w="967"/>
        <w:gridCol w:w="967"/>
        <w:gridCol w:w="871"/>
        <w:gridCol w:w="930"/>
        <w:gridCol w:w="1102"/>
      </w:tblGrid>
      <w:tr w:rsidR="00907F39" w:rsidRPr="00317A51" w14:paraId="79EA2D1F" w14:textId="77777777" w:rsidTr="00BF0F32">
        <w:trPr>
          <w:trHeight w:val="849"/>
          <w:jc w:val="center"/>
        </w:trPr>
        <w:tc>
          <w:tcPr>
            <w:tcW w:w="1710" w:type="dxa"/>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5061723B" w14:textId="77777777" w:rsidR="00FA2332" w:rsidRPr="00317A51" w:rsidRDefault="00FA2332" w:rsidP="007B6013">
            <w:pPr>
              <w:spacing w:after="0" w:line="240" w:lineRule="auto"/>
              <w:textAlignment w:val="center"/>
              <w:rPr>
                <w:rFonts w:ascii="Times New Roman" w:eastAsia="宋体" w:hAnsi="Times New Roman" w:cs="Times New Roman"/>
                <w:color w:val="000000" w:themeColor="text1"/>
                <w:sz w:val="15"/>
                <w:szCs w:val="15"/>
                <w:lang w:val="en-US" w:eastAsia="zh-CN"/>
              </w:rPr>
            </w:pPr>
            <w:r w:rsidRPr="00317A51">
              <w:rPr>
                <w:rFonts w:ascii="Times New Roman" w:eastAsia="宋体" w:hAnsi="Times New Roman" w:cs="Times New Roman"/>
                <w:color w:val="000000" w:themeColor="text1"/>
                <w:kern w:val="24"/>
                <w:sz w:val="15"/>
                <w:szCs w:val="15"/>
                <w:lang w:val="en-GB" w:eastAsia="zh-CN"/>
              </w:rPr>
              <w:t>Risk-Adjusted mortality rate (percent)</w:t>
            </w:r>
          </w:p>
        </w:tc>
        <w:tc>
          <w:tcPr>
            <w:tcW w:w="987" w:type="dxa"/>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456830B4" w14:textId="77777777" w:rsidR="00FA2332" w:rsidRPr="00317A51" w:rsidRDefault="00FA2332" w:rsidP="00BF0F32">
            <w:pPr>
              <w:spacing w:after="0" w:line="240" w:lineRule="auto"/>
              <w:jc w:val="center"/>
              <w:textAlignment w:val="center"/>
              <w:rPr>
                <w:rFonts w:ascii="Times New Roman" w:eastAsia="宋体" w:hAnsi="Times New Roman" w:cs="Times New Roman"/>
                <w:color w:val="000000" w:themeColor="text1"/>
                <w:sz w:val="15"/>
                <w:szCs w:val="15"/>
                <w:lang w:val="en-US" w:eastAsia="zh-CN"/>
              </w:rPr>
            </w:pPr>
            <w:r w:rsidRPr="00317A51">
              <w:rPr>
                <w:rFonts w:ascii="Times New Roman" w:eastAsia="宋体" w:hAnsi="Times New Roman" w:cs="Times New Roman"/>
                <w:color w:val="000000" w:themeColor="text1"/>
                <w:kern w:val="24"/>
                <w:sz w:val="15"/>
                <w:szCs w:val="15"/>
                <w:lang w:val="en-US" w:eastAsia="zh-CN"/>
              </w:rPr>
              <w:t>2005</w:t>
            </w:r>
          </w:p>
        </w:tc>
        <w:tc>
          <w:tcPr>
            <w:tcW w:w="987" w:type="dxa"/>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4921391D" w14:textId="77777777" w:rsidR="00FA2332" w:rsidRPr="00317A51" w:rsidRDefault="00FA2332" w:rsidP="00BF0F32">
            <w:pPr>
              <w:spacing w:after="0" w:line="240" w:lineRule="auto"/>
              <w:jc w:val="center"/>
              <w:textAlignment w:val="center"/>
              <w:rPr>
                <w:rFonts w:ascii="Times New Roman" w:eastAsia="宋体" w:hAnsi="Times New Roman" w:cs="Times New Roman"/>
                <w:color w:val="000000" w:themeColor="text1"/>
                <w:sz w:val="15"/>
                <w:szCs w:val="15"/>
                <w:lang w:val="en-US" w:eastAsia="zh-CN"/>
              </w:rPr>
            </w:pPr>
            <w:r w:rsidRPr="00317A51">
              <w:rPr>
                <w:rFonts w:ascii="Times New Roman" w:eastAsia="宋体" w:hAnsi="Times New Roman" w:cs="Times New Roman"/>
                <w:color w:val="000000" w:themeColor="text1"/>
                <w:kern w:val="24"/>
                <w:sz w:val="15"/>
                <w:szCs w:val="15"/>
                <w:lang w:val="en-US" w:eastAsia="zh-CN"/>
              </w:rPr>
              <w:t>2006</w:t>
            </w:r>
          </w:p>
        </w:tc>
        <w:tc>
          <w:tcPr>
            <w:tcW w:w="987" w:type="dxa"/>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1A98F191" w14:textId="77777777" w:rsidR="00FA2332" w:rsidRPr="00317A51" w:rsidRDefault="00FA2332" w:rsidP="00BF0F32">
            <w:pPr>
              <w:spacing w:after="0" w:line="240" w:lineRule="auto"/>
              <w:jc w:val="center"/>
              <w:textAlignment w:val="center"/>
              <w:rPr>
                <w:rFonts w:ascii="Times New Roman" w:eastAsia="宋体" w:hAnsi="Times New Roman" w:cs="Times New Roman"/>
                <w:color w:val="000000" w:themeColor="text1"/>
                <w:sz w:val="15"/>
                <w:szCs w:val="15"/>
                <w:lang w:val="en-US" w:eastAsia="zh-CN"/>
              </w:rPr>
            </w:pPr>
            <w:r w:rsidRPr="00317A51">
              <w:rPr>
                <w:rFonts w:ascii="Times New Roman" w:eastAsia="宋体" w:hAnsi="Times New Roman" w:cs="Times New Roman"/>
                <w:color w:val="000000" w:themeColor="text1"/>
                <w:kern w:val="24"/>
                <w:sz w:val="15"/>
                <w:szCs w:val="15"/>
                <w:lang w:val="en-US" w:eastAsia="zh-CN"/>
              </w:rPr>
              <w:t>2007</w:t>
            </w:r>
          </w:p>
        </w:tc>
        <w:tc>
          <w:tcPr>
            <w:tcW w:w="989" w:type="dxa"/>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78780DF5" w14:textId="77777777" w:rsidR="00FA2332" w:rsidRPr="00317A51" w:rsidRDefault="00FA2332" w:rsidP="00BF0F32">
            <w:pPr>
              <w:spacing w:after="0" w:line="240" w:lineRule="auto"/>
              <w:jc w:val="center"/>
              <w:textAlignment w:val="center"/>
              <w:rPr>
                <w:rFonts w:ascii="Times New Roman" w:eastAsia="宋体" w:hAnsi="Times New Roman" w:cs="Times New Roman"/>
                <w:color w:val="000000" w:themeColor="text1"/>
                <w:sz w:val="15"/>
                <w:szCs w:val="15"/>
                <w:lang w:val="en-US" w:eastAsia="zh-CN"/>
              </w:rPr>
            </w:pPr>
            <w:r w:rsidRPr="00317A51">
              <w:rPr>
                <w:rFonts w:ascii="Times New Roman" w:eastAsia="宋体" w:hAnsi="Times New Roman" w:cs="Times New Roman"/>
                <w:color w:val="000000" w:themeColor="text1"/>
                <w:kern w:val="24"/>
                <w:sz w:val="15"/>
                <w:szCs w:val="15"/>
                <w:lang w:val="en-US" w:eastAsia="zh-CN"/>
              </w:rPr>
              <w:t>2008</w:t>
            </w:r>
          </w:p>
        </w:tc>
        <w:tc>
          <w:tcPr>
            <w:tcW w:w="987" w:type="dxa"/>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30BC5861" w14:textId="77777777" w:rsidR="00FA2332" w:rsidRPr="00317A51" w:rsidRDefault="00FA2332" w:rsidP="00BF0F32">
            <w:pPr>
              <w:spacing w:after="0" w:line="240" w:lineRule="auto"/>
              <w:jc w:val="center"/>
              <w:textAlignment w:val="center"/>
              <w:rPr>
                <w:rFonts w:ascii="Times New Roman" w:eastAsia="宋体" w:hAnsi="Times New Roman" w:cs="Times New Roman"/>
                <w:color w:val="000000" w:themeColor="text1"/>
                <w:sz w:val="15"/>
                <w:szCs w:val="15"/>
                <w:lang w:val="en-US" w:eastAsia="zh-CN"/>
              </w:rPr>
            </w:pPr>
            <w:r w:rsidRPr="00317A51">
              <w:rPr>
                <w:rFonts w:ascii="Times New Roman" w:eastAsia="宋体" w:hAnsi="Times New Roman" w:cs="Times New Roman"/>
                <w:color w:val="000000" w:themeColor="text1"/>
                <w:kern w:val="24"/>
                <w:sz w:val="15"/>
                <w:szCs w:val="15"/>
                <w:lang w:val="en-US" w:eastAsia="zh-CN"/>
              </w:rPr>
              <w:t>2009</w:t>
            </w:r>
          </w:p>
        </w:tc>
        <w:tc>
          <w:tcPr>
            <w:tcW w:w="987" w:type="dxa"/>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44975C20" w14:textId="77777777" w:rsidR="00FA2332" w:rsidRPr="00317A51" w:rsidRDefault="00FA2332" w:rsidP="00BF0F32">
            <w:pPr>
              <w:spacing w:after="0" w:line="240" w:lineRule="auto"/>
              <w:jc w:val="center"/>
              <w:textAlignment w:val="center"/>
              <w:rPr>
                <w:rFonts w:ascii="Times New Roman" w:eastAsia="宋体" w:hAnsi="Times New Roman" w:cs="Times New Roman"/>
                <w:color w:val="000000" w:themeColor="text1"/>
                <w:sz w:val="15"/>
                <w:szCs w:val="15"/>
                <w:lang w:val="en-US" w:eastAsia="zh-CN"/>
              </w:rPr>
            </w:pPr>
            <w:r w:rsidRPr="00317A51">
              <w:rPr>
                <w:rFonts w:ascii="Times New Roman" w:eastAsia="宋体" w:hAnsi="Times New Roman" w:cs="Times New Roman"/>
                <w:color w:val="000000" w:themeColor="text1"/>
                <w:kern w:val="24"/>
                <w:sz w:val="15"/>
                <w:szCs w:val="15"/>
                <w:lang w:val="en-US" w:eastAsia="zh-CN"/>
              </w:rPr>
              <w:t>2010</w:t>
            </w:r>
          </w:p>
        </w:tc>
        <w:tc>
          <w:tcPr>
            <w:tcW w:w="1027" w:type="dxa"/>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7DB61E20" w14:textId="77777777" w:rsidR="00FA2332" w:rsidRPr="00317A51" w:rsidRDefault="00FA2332" w:rsidP="00BF0F32">
            <w:pPr>
              <w:spacing w:after="0" w:line="240" w:lineRule="auto"/>
              <w:jc w:val="center"/>
              <w:textAlignment w:val="center"/>
              <w:rPr>
                <w:rFonts w:ascii="Times New Roman" w:eastAsia="宋体" w:hAnsi="Times New Roman" w:cs="Times New Roman"/>
                <w:color w:val="000000" w:themeColor="text1"/>
                <w:sz w:val="15"/>
                <w:szCs w:val="15"/>
                <w:lang w:val="en-US" w:eastAsia="zh-CN"/>
              </w:rPr>
            </w:pPr>
            <w:r w:rsidRPr="00317A51">
              <w:rPr>
                <w:rFonts w:ascii="Times New Roman" w:eastAsia="宋体" w:hAnsi="Times New Roman" w:cs="Times New Roman"/>
                <w:color w:val="000000" w:themeColor="text1"/>
                <w:kern w:val="24"/>
                <w:sz w:val="15"/>
                <w:szCs w:val="15"/>
                <w:lang w:val="en-US" w:eastAsia="zh-CN"/>
              </w:rPr>
              <w:t>2011</w:t>
            </w:r>
          </w:p>
        </w:tc>
        <w:tc>
          <w:tcPr>
            <w:tcW w:w="1036" w:type="dxa"/>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4EAE9E0C" w14:textId="77777777" w:rsidR="00FA2332" w:rsidRPr="00317A51" w:rsidRDefault="00FA2332" w:rsidP="00BF0F32">
            <w:pPr>
              <w:spacing w:after="0" w:line="240" w:lineRule="auto"/>
              <w:jc w:val="center"/>
              <w:textAlignment w:val="center"/>
              <w:rPr>
                <w:rFonts w:ascii="Times New Roman" w:eastAsia="宋体" w:hAnsi="Times New Roman" w:cs="Times New Roman"/>
                <w:color w:val="000000" w:themeColor="text1"/>
                <w:sz w:val="15"/>
                <w:szCs w:val="15"/>
                <w:lang w:val="en-US" w:eastAsia="zh-CN"/>
              </w:rPr>
            </w:pPr>
            <w:r w:rsidRPr="00317A51">
              <w:rPr>
                <w:rFonts w:ascii="Times New Roman" w:eastAsia="宋体" w:hAnsi="Times New Roman" w:cs="Times New Roman"/>
                <w:color w:val="000000" w:themeColor="text1"/>
                <w:kern w:val="24"/>
                <w:sz w:val="15"/>
                <w:szCs w:val="15"/>
                <w:lang w:val="en-US" w:eastAsia="zh-CN"/>
              </w:rPr>
              <w:t>2012</w:t>
            </w:r>
          </w:p>
        </w:tc>
        <w:tc>
          <w:tcPr>
            <w:tcW w:w="978" w:type="dxa"/>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1BF205E8" w14:textId="77777777" w:rsidR="00FA2332" w:rsidRPr="00317A51" w:rsidRDefault="00FA2332" w:rsidP="00BF0F32">
            <w:pPr>
              <w:spacing w:after="0" w:line="240" w:lineRule="auto"/>
              <w:jc w:val="center"/>
              <w:textAlignment w:val="center"/>
              <w:rPr>
                <w:rFonts w:ascii="Times New Roman" w:eastAsia="宋体" w:hAnsi="Times New Roman" w:cs="Times New Roman"/>
                <w:color w:val="000000" w:themeColor="text1"/>
                <w:sz w:val="15"/>
                <w:szCs w:val="15"/>
                <w:lang w:val="en-US" w:eastAsia="zh-CN"/>
              </w:rPr>
            </w:pPr>
            <w:r w:rsidRPr="00317A51">
              <w:rPr>
                <w:rFonts w:ascii="Times New Roman" w:eastAsia="宋体" w:hAnsi="Times New Roman" w:cs="Times New Roman"/>
                <w:color w:val="000000" w:themeColor="text1"/>
                <w:kern w:val="24"/>
                <w:sz w:val="15"/>
                <w:szCs w:val="15"/>
                <w:lang w:val="en-US" w:eastAsia="zh-CN"/>
              </w:rPr>
              <w:t>2013</w:t>
            </w:r>
          </w:p>
        </w:tc>
        <w:tc>
          <w:tcPr>
            <w:tcW w:w="961" w:type="dxa"/>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2ED95D10" w14:textId="77777777" w:rsidR="00FA2332" w:rsidRPr="00317A51" w:rsidRDefault="00FA2332" w:rsidP="00BF0F32">
            <w:pPr>
              <w:spacing w:after="0" w:line="240" w:lineRule="auto"/>
              <w:jc w:val="center"/>
              <w:textAlignment w:val="center"/>
              <w:rPr>
                <w:rFonts w:ascii="Times New Roman" w:eastAsia="宋体" w:hAnsi="Times New Roman" w:cs="Times New Roman"/>
                <w:color w:val="000000" w:themeColor="text1"/>
                <w:sz w:val="15"/>
                <w:szCs w:val="15"/>
                <w:lang w:val="en-US" w:eastAsia="zh-CN"/>
              </w:rPr>
            </w:pPr>
            <w:r w:rsidRPr="00317A51">
              <w:rPr>
                <w:rFonts w:ascii="Times New Roman" w:eastAsia="宋体" w:hAnsi="Times New Roman" w:cs="Times New Roman"/>
                <w:color w:val="000000" w:themeColor="text1"/>
                <w:kern w:val="24"/>
                <w:sz w:val="15"/>
                <w:szCs w:val="15"/>
                <w:lang w:val="en-US" w:eastAsia="zh-CN"/>
              </w:rPr>
              <w:t>2014</w:t>
            </w:r>
          </w:p>
        </w:tc>
        <w:tc>
          <w:tcPr>
            <w:tcW w:w="967" w:type="dxa"/>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63D40919" w14:textId="77777777" w:rsidR="00FA2332" w:rsidRPr="00317A51" w:rsidRDefault="00FA2332" w:rsidP="00BF0F32">
            <w:pPr>
              <w:spacing w:after="0" w:line="240" w:lineRule="auto"/>
              <w:jc w:val="center"/>
              <w:textAlignment w:val="center"/>
              <w:rPr>
                <w:rFonts w:ascii="Times New Roman" w:eastAsia="宋体" w:hAnsi="Times New Roman" w:cs="Times New Roman"/>
                <w:color w:val="000000" w:themeColor="text1"/>
                <w:sz w:val="15"/>
                <w:szCs w:val="15"/>
                <w:lang w:val="en-US" w:eastAsia="zh-CN"/>
              </w:rPr>
            </w:pPr>
            <w:r w:rsidRPr="00317A51">
              <w:rPr>
                <w:rFonts w:ascii="Times New Roman" w:eastAsia="宋体" w:hAnsi="Times New Roman" w:cs="Times New Roman"/>
                <w:color w:val="000000" w:themeColor="text1"/>
                <w:kern w:val="24"/>
                <w:sz w:val="15"/>
                <w:szCs w:val="15"/>
                <w:lang w:val="en-US" w:eastAsia="zh-CN"/>
              </w:rPr>
              <w:t>2015</w:t>
            </w:r>
          </w:p>
        </w:tc>
        <w:tc>
          <w:tcPr>
            <w:tcW w:w="967" w:type="dxa"/>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586DFF90" w14:textId="77777777" w:rsidR="00FA2332" w:rsidRPr="00317A51" w:rsidRDefault="00FA2332" w:rsidP="00BF0F32">
            <w:pPr>
              <w:spacing w:after="0" w:line="240" w:lineRule="auto"/>
              <w:jc w:val="center"/>
              <w:textAlignment w:val="center"/>
              <w:rPr>
                <w:rFonts w:ascii="Times New Roman" w:eastAsia="宋体" w:hAnsi="Times New Roman" w:cs="Times New Roman"/>
                <w:color w:val="000000" w:themeColor="text1"/>
                <w:sz w:val="15"/>
                <w:szCs w:val="15"/>
                <w:lang w:val="en-US" w:eastAsia="zh-CN"/>
              </w:rPr>
            </w:pPr>
            <w:r w:rsidRPr="00317A51">
              <w:rPr>
                <w:rFonts w:ascii="Times New Roman" w:eastAsia="宋体" w:hAnsi="Times New Roman" w:cs="Times New Roman"/>
                <w:color w:val="000000" w:themeColor="text1"/>
                <w:kern w:val="24"/>
                <w:sz w:val="15"/>
                <w:szCs w:val="15"/>
                <w:lang w:val="en-US" w:eastAsia="zh-CN"/>
              </w:rPr>
              <w:t>2016</w:t>
            </w:r>
          </w:p>
        </w:tc>
        <w:tc>
          <w:tcPr>
            <w:tcW w:w="871" w:type="dxa"/>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0EF21E58" w14:textId="77777777" w:rsidR="00FA2332" w:rsidRPr="00317A51" w:rsidRDefault="00FA2332" w:rsidP="00BF0F32">
            <w:pPr>
              <w:spacing w:after="0" w:line="240" w:lineRule="auto"/>
              <w:jc w:val="center"/>
              <w:textAlignment w:val="center"/>
              <w:rPr>
                <w:rFonts w:ascii="Times New Roman" w:eastAsia="宋体" w:hAnsi="Times New Roman" w:cs="Times New Roman"/>
                <w:color w:val="000000" w:themeColor="text1"/>
                <w:sz w:val="15"/>
                <w:szCs w:val="15"/>
                <w:lang w:val="en-US" w:eastAsia="zh-CN"/>
              </w:rPr>
            </w:pPr>
            <w:r w:rsidRPr="00317A51">
              <w:rPr>
                <w:rFonts w:ascii="Times New Roman" w:eastAsia="宋体" w:hAnsi="Times New Roman" w:cs="Times New Roman"/>
                <w:color w:val="000000" w:themeColor="text1"/>
                <w:kern w:val="24"/>
                <w:sz w:val="15"/>
                <w:szCs w:val="15"/>
                <w:lang w:val="en-US" w:eastAsia="zh-CN"/>
              </w:rPr>
              <w:t>2017</w:t>
            </w:r>
          </w:p>
        </w:tc>
        <w:tc>
          <w:tcPr>
            <w:tcW w:w="930" w:type="dxa"/>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7982C013" w14:textId="77777777" w:rsidR="00FA2332" w:rsidRPr="00317A51" w:rsidRDefault="00FA2332" w:rsidP="00BF0F32">
            <w:pPr>
              <w:spacing w:after="0" w:line="240" w:lineRule="auto"/>
              <w:jc w:val="center"/>
              <w:textAlignment w:val="center"/>
              <w:rPr>
                <w:rFonts w:ascii="Times New Roman" w:eastAsia="宋体" w:hAnsi="Times New Roman" w:cs="Times New Roman"/>
                <w:color w:val="000000" w:themeColor="text1"/>
                <w:sz w:val="15"/>
                <w:szCs w:val="15"/>
                <w:lang w:val="en-US" w:eastAsia="zh-CN"/>
              </w:rPr>
            </w:pPr>
            <w:r w:rsidRPr="00317A51">
              <w:rPr>
                <w:rFonts w:ascii="Times New Roman" w:eastAsia="宋体" w:hAnsi="Times New Roman" w:cs="Times New Roman"/>
                <w:color w:val="000000" w:themeColor="text1"/>
                <w:kern w:val="24"/>
                <w:sz w:val="15"/>
                <w:szCs w:val="15"/>
                <w:lang w:val="en-US" w:eastAsia="zh-CN"/>
              </w:rPr>
              <w:t>2018</w:t>
            </w:r>
          </w:p>
        </w:tc>
        <w:tc>
          <w:tcPr>
            <w:tcW w:w="1102" w:type="dxa"/>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280F9C41" w14:textId="77777777" w:rsidR="00FA2332" w:rsidRPr="00317A51" w:rsidRDefault="00FA2332" w:rsidP="00BF0F32">
            <w:pPr>
              <w:spacing w:after="0" w:line="240" w:lineRule="auto"/>
              <w:jc w:val="center"/>
              <w:textAlignment w:val="center"/>
              <w:rPr>
                <w:rFonts w:ascii="Times New Roman" w:eastAsia="宋体" w:hAnsi="Times New Roman" w:cs="Times New Roman"/>
                <w:color w:val="000000" w:themeColor="text1"/>
                <w:sz w:val="15"/>
                <w:szCs w:val="15"/>
                <w:lang w:val="en-US" w:eastAsia="zh-CN"/>
              </w:rPr>
            </w:pPr>
            <w:proofErr w:type="spellStart"/>
            <w:r w:rsidRPr="00317A51">
              <w:rPr>
                <w:rFonts w:ascii="Times New Roman" w:eastAsia="宋体" w:hAnsi="Times New Roman" w:cs="Times New Roman"/>
                <w:color w:val="000000" w:themeColor="text1"/>
                <w:kern w:val="24"/>
                <w:sz w:val="15"/>
                <w:szCs w:val="15"/>
                <w:lang w:val="en-US" w:eastAsia="zh-CN"/>
              </w:rPr>
              <w:t>Ajusted</w:t>
            </w:r>
            <w:proofErr w:type="spellEnd"/>
            <w:r w:rsidRPr="00317A51">
              <w:rPr>
                <w:rFonts w:ascii="Times New Roman" w:eastAsia="宋体" w:hAnsi="Times New Roman" w:cs="Times New Roman"/>
                <w:color w:val="000000" w:themeColor="text1"/>
                <w:kern w:val="24"/>
                <w:sz w:val="15"/>
                <w:szCs w:val="15"/>
                <w:lang w:val="en-US" w:eastAsia="zh-CN"/>
              </w:rPr>
              <w:t xml:space="preserve"> Rate Ratio per Year (95%CI)</w:t>
            </w:r>
          </w:p>
        </w:tc>
      </w:tr>
      <w:tr w:rsidR="00907F39" w:rsidRPr="00317A51" w14:paraId="292267C9" w14:textId="77777777" w:rsidTr="00BF0F32">
        <w:trPr>
          <w:trHeight w:val="422"/>
          <w:jc w:val="center"/>
        </w:trPr>
        <w:tc>
          <w:tcPr>
            <w:tcW w:w="1710" w:type="dxa"/>
            <w:tcBorders>
              <w:top w:val="single" w:sz="4" w:space="0" w:color="auto"/>
            </w:tcBorders>
            <w:tcMar>
              <w:top w:w="7" w:type="dxa"/>
              <w:left w:w="7" w:type="dxa"/>
              <w:bottom w:w="0" w:type="dxa"/>
              <w:right w:w="7" w:type="dxa"/>
            </w:tcMar>
            <w:vAlign w:val="center"/>
            <w:hideMark/>
          </w:tcPr>
          <w:p w14:paraId="3CBA8B02" w14:textId="27261F73" w:rsidR="00BF0F32" w:rsidRPr="00317A51" w:rsidRDefault="00BF0F32" w:rsidP="00BF0F32">
            <w:pPr>
              <w:spacing w:after="0" w:line="240" w:lineRule="auto"/>
              <w:jc w:val="both"/>
              <w:textAlignment w:val="center"/>
              <w:rPr>
                <w:rFonts w:ascii="Times New Roman" w:eastAsia="宋体" w:hAnsi="Times New Roman" w:cs="Times New Roman"/>
                <w:b/>
                <w:bCs/>
                <w:color w:val="000000" w:themeColor="text1"/>
                <w:sz w:val="15"/>
                <w:szCs w:val="15"/>
                <w:lang w:val="en-US" w:eastAsia="zh-CN"/>
              </w:rPr>
            </w:pPr>
            <w:r w:rsidRPr="00317A51">
              <w:rPr>
                <w:rFonts w:ascii="Times New Roman" w:eastAsia="宋体" w:hAnsi="Times New Roman" w:cs="Times New Roman" w:hint="eastAsia"/>
                <w:b/>
                <w:bCs/>
                <w:color w:val="000000" w:themeColor="text1"/>
                <w:sz w:val="15"/>
                <w:szCs w:val="15"/>
                <w:lang w:val="en-US" w:eastAsia="zh-CN"/>
              </w:rPr>
              <w:t>C</w:t>
            </w:r>
            <w:r w:rsidRPr="00317A51">
              <w:rPr>
                <w:rFonts w:ascii="Times New Roman" w:eastAsia="宋体" w:hAnsi="Times New Roman" w:cs="Times New Roman"/>
                <w:b/>
                <w:bCs/>
                <w:color w:val="000000" w:themeColor="text1"/>
                <w:sz w:val="15"/>
                <w:szCs w:val="15"/>
                <w:lang w:val="en-US" w:eastAsia="zh-CN"/>
              </w:rPr>
              <w:t>irrhosis</w:t>
            </w:r>
          </w:p>
        </w:tc>
        <w:tc>
          <w:tcPr>
            <w:tcW w:w="987" w:type="dxa"/>
            <w:tcBorders>
              <w:top w:val="single" w:sz="4" w:space="0" w:color="auto"/>
              <w:left w:val="nil"/>
              <w:bottom w:val="nil"/>
              <w:right w:val="nil"/>
            </w:tcBorders>
            <w:shd w:val="clear" w:color="auto" w:fill="auto"/>
            <w:tcMar>
              <w:top w:w="7" w:type="dxa"/>
              <w:left w:w="7" w:type="dxa"/>
              <w:bottom w:w="0" w:type="dxa"/>
              <w:right w:w="7" w:type="dxa"/>
            </w:tcMar>
            <w:vAlign w:val="center"/>
          </w:tcPr>
          <w:p w14:paraId="5B739EAC" w14:textId="367763B5"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11.27(7.35 - 17.29)</w:t>
            </w:r>
          </w:p>
        </w:tc>
        <w:tc>
          <w:tcPr>
            <w:tcW w:w="987" w:type="dxa"/>
            <w:tcBorders>
              <w:top w:val="single" w:sz="4" w:space="0" w:color="auto"/>
              <w:left w:val="nil"/>
              <w:bottom w:val="nil"/>
              <w:right w:val="nil"/>
            </w:tcBorders>
            <w:shd w:val="clear" w:color="auto" w:fill="auto"/>
            <w:tcMar>
              <w:top w:w="7" w:type="dxa"/>
              <w:left w:w="7" w:type="dxa"/>
              <w:bottom w:w="0" w:type="dxa"/>
              <w:right w:w="7" w:type="dxa"/>
            </w:tcMar>
            <w:vAlign w:val="center"/>
          </w:tcPr>
          <w:p w14:paraId="7D9B093E" w14:textId="1D38E43B"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10.95(7.14 - 16.79)</w:t>
            </w:r>
          </w:p>
        </w:tc>
        <w:tc>
          <w:tcPr>
            <w:tcW w:w="987" w:type="dxa"/>
            <w:tcBorders>
              <w:top w:val="single" w:sz="4" w:space="0" w:color="auto"/>
              <w:left w:val="nil"/>
              <w:bottom w:val="nil"/>
              <w:right w:val="nil"/>
            </w:tcBorders>
            <w:shd w:val="clear" w:color="auto" w:fill="auto"/>
            <w:tcMar>
              <w:top w:w="7" w:type="dxa"/>
              <w:left w:w="7" w:type="dxa"/>
              <w:bottom w:w="0" w:type="dxa"/>
              <w:right w:w="7" w:type="dxa"/>
            </w:tcMar>
            <w:vAlign w:val="center"/>
          </w:tcPr>
          <w:p w14:paraId="3FBE8AC8" w14:textId="2A987E3B"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10.76(7.01 - 16.54)</w:t>
            </w:r>
          </w:p>
        </w:tc>
        <w:tc>
          <w:tcPr>
            <w:tcW w:w="989" w:type="dxa"/>
            <w:tcBorders>
              <w:top w:val="single" w:sz="4" w:space="0" w:color="auto"/>
              <w:left w:val="nil"/>
              <w:bottom w:val="nil"/>
              <w:right w:val="nil"/>
            </w:tcBorders>
            <w:shd w:val="clear" w:color="auto" w:fill="auto"/>
            <w:tcMar>
              <w:top w:w="7" w:type="dxa"/>
              <w:left w:w="7" w:type="dxa"/>
              <w:bottom w:w="0" w:type="dxa"/>
              <w:right w:w="7" w:type="dxa"/>
            </w:tcMar>
            <w:vAlign w:val="center"/>
          </w:tcPr>
          <w:p w14:paraId="0BDEECDB" w14:textId="372F6C42"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10.58(6.87 - 16.29)</w:t>
            </w:r>
          </w:p>
        </w:tc>
        <w:tc>
          <w:tcPr>
            <w:tcW w:w="987" w:type="dxa"/>
            <w:tcBorders>
              <w:top w:val="single" w:sz="4" w:space="0" w:color="auto"/>
              <w:left w:val="nil"/>
              <w:bottom w:val="nil"/>
              <w:right w:val="nil"/>
            </w:tcBorders>
            <w:shd w:val="clear" w:color="auto" w:fill="auto"/>
            <w:tcMar>
              <w:top w:w="7" w:type="dxa"/>
              <w:left w:w="7" w:type="dxa"/>
              <w:bottom w:w="0" w:type="dxa"/>
              <w:right w:w="7" w:type="dxa"/>
            </w:tcMar>
            <w:vAlign w:val="center"/>
          </w:tcPr>
          <w:p w14:paraId="02314B01" w14:textId="3158FD1D"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10.39(6.74 - 16.01)</w:t>
            </w:r>
          </w:p>
        </w:tc>
        <w:tc>
          <w:tcPr>
            <w:tcW w:w="987" w:type="dxa"/>
            <w:tcBorders>
              <w:top w:val="single" w:sz="4" w:space="0" w:color="auto"/>
              <w:left w:val="nil"/>
              <w:bottom w:val="nil"/>
              <w:right w:val="nil"/>
            </w:tcBorders>
            <w:shd w:val="clear" w:color="auto" w:fill="auto"/>
            <w:tcMar>
              <w:top w:w="7" w:type="dxa"/>
              <w:left w:w="7" w:type="dxa"/>
              <w:bottom w:w="0" w:type="dxa"/>
              <w:right w:w="7" w:type="dxa"/>
            </w:tcMar>
            <w:vAlign w:val="center"/>
          </w:tcPr>
          <w:p w14:paraId="381716BE" w14:textId="3DF312E8"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10.24(6.65 - 15.76)</w:t>
            </w:r>
          </w:p>
        </w:tc>
        <w:tc>
          <w:tcPr>
            <w:tcW w:w="1027" w:type="dxa"/>
            <w:tcBorders>
              <w:top w:val="single" w:sz="4" w:space="0" w:color="auto"/>
              <w:left w:val="nil"/>
              <w:bottom w:val="nil"/>
              <w:right w:val="nil"/>
            </w:tcBorders>
            <w:shd w:val="clear" w:color="auto" w:fill="auto"/>
            <w:tcMar>
              <w:top w:w="7" w:type="dxa"/>
              <w:left w:w="7" w:type="dxa"/>
              <w:bottom w:w="0" w:type="dxa"/>
              <w:right w:w="7" w:type="dxa"/>
            </w:tcMar>
            <w:vAlign w:val="center"/>
          </w:tcPr>
          <w:p w14:paraId="68D04566" w14:textId="31293229"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10.08(6.53 - 15.54)</w:t>
            </w:r>
          </w:p>
        </w:tc>
        <w:tc>
          <w:tcPr>
            <w:tcW w:w="1036" w:type="dxa"/>
            <w:tcBorders>
              <w:top w:val="single" w:sz="4" w:space="0" w:color="auto"/>
              <w:left w:val="nil"/>
              <w:bottom w:val="nil"/>
              <w:right w:val="nil"/>
            </w:tcBorders>
            <w:shd w:val="clear" w:color="auto" w:fill="auto"/>
            <w:tcMar>
              <w:top w:w="7" w:type="dxa"/>
              <w:left w:w="7" w:type="dxa"/>
              <w:bottom w:w="0" w:type="dxa"/>
              <w:right w:w="7" w:type="dxa"/>
            </w:tcMar>
            <w:vAlign w:val="center"/>
          </w:tcPr>
          <w:p w14:paraId="19034AC0" w14:textId="14762D9B"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9.91(6.42 - 15.28)</w:t>
            </w:r>
          </w:p>
        </w:tc>
        <w:tc>
          <w:tcPr>
            <w:tcW w:w="978" w:type="dxa"/>
            <w:tcBorders>
              <w:top w:val="single" w:sz="4" w:space="0" w:color="auto"/>
              <w:left w:val="nil"/>
              <w:bottom w:val="nil"/>
              <w:right w:val="nil"/>
            </w:tcBorders>
            <w:shd w:val="clear" w:color="auto" w:fill="auto"/>
            <w:tcMar>
              <w:top w:w="7" w:type="dxa"/>
              <w:left w:w="7" w:type="dxa"/>
              <w:bottom w:w="0" w:type="dxa"/>
              <w:right w:w="7" w:type="dxa"/>
            </w:tcMar>
            <w:vAlign w:val="center"/>
          </w:tcPr>
          <w:p w14:paraId="2E57626C" w14:textId="14C05D91"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9.75(6.33 - 15.02)</w:t>
            </w:r>
          </w:p>
        </w:tc>
        <w:tc>
          <w:tcPr>
            <w:tcW w:w="961" w:type="dxa"/>
            <w:tcBorders>
              <w:top w:val="single" w:sz="4" w:space="0" w:color="auto"/>
              <w:left w:val="nil"/>
              <w:bottom w:val="nil"/>
              <w:right w:val="nil"/>
            </w:tcBorders>
            <w:shd w:val="clear" w:color="auto" w:fill="auto"/>
            <w:tcMar>
              <w:top w:w="7" w:type="dxa"/>
              <w:left w:w="7" w:type="dxa"/>
              <w:bottom w:w="0" w:type="dxa"/>
              <w:right w:w="7" w:type="dxa"/>
            </w:tcMar>
            <w:vAlign w:val="center"/>
          </w:tcPr>
          <w:p w14:paraId="69678553" w14:textId="32D23761"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9.6(6.24 - 14.77)</w:t>
            </w:r>
          </w:p>
        </w:tc>
        <w:tc>
          <w:tcPr>
            <w:tcW w:w="967" w:type="dxa"/>
            <w:tcBorders>
              <w:top w:val="single" w:sz="4" w:space="0" w:color="auto"/>
              <w:left w:val="nil"/>
              <w:bottom w:val="nil"/>
              <w:right w:val="nil"/>
            </w:tcBorders>
            <w:shd w:val="clear" w:color="auto" w:fill="auto"/>
            <w:tcMar>
              <w:top w:w="7" w:type="dxa"/>
              <w:left w:w="7" w:type="dxa"/>
              <w:bottom w:w="0" w:type="dxa"/>
              <w:right w:w="7" w:type="dxa"/>
            </w:tcMar>
            <w:vAlign w:val="center"/>
          </w:tcPr>
          <w:p w14:paraId="4372B4EB" w14:textId="45A34474"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9.42(6.12 - 14.49)</w:t>
            </w:r>
          </w:p>
        </w:tc>
        <w:tc>
          <w:tcPr>
            <w:tcW w:w="967" w:type="dxa"/>
            <w:tcBorders>
              <w:top w:val="single" w:sz="4" w:space="0" w:color="auto"/>
              <w:left w:val="nil"/>
              <w:bottom w:val="nil"/>
              <w:right w:val="nil"/>
            </w:tcBorders>
            <w:shd w:val="clear" w:color="auto" w:fill="auto"/>
            <w:tcMar>
              <w:top w:w="7" w:type="dxa"/>
              <w:left w:w="7" w:type="dxa"/>
              <w:bottom w:w="0" w:type="dxa"/>
              <w:right w:w="7" w:type="dxa"/>
            </w:tcMar>
            <w:vAlign w:val="center"/>
          </w:tcPr>
          <w:p w14:paraId="22936733" w14:textId="2385E32B"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9.26(6.01 - 14.26)</w:t>
            </w:r>
          </w:p>
        </w:tc>
        <w:tc>
          <w:tcPr>
            <w:tcW w:w="871" w:type="dxa"/>
            <w:tcBorders>
              <w:top w:val="single" w:sz="4" w:space="0" w:color="auto"/>
              <w:left w:val="nil"/>
              <w:bottom w:val="nil"/>
              <w:right w:val="nil"/>
            </w:tcBorders>
            <w:shd w:val="clear" w:color="auto" w:fill="auto"/>
            <w:tcMar>
              <w:top w:w="7" w:type="dxa"/>
              <w:left w:w="7" w:type="dxa"/>
              <w:bottom w:w="0" w:type="dxa"/>
              <w:right w:w="7" w:type="dxa"/>
            </w:tcMar>
            <w:vAlign w:val="center"/>
          </w:tcPr>
          <w:p w14:paraId="0BEAE27A" w14:textId="6268B7F8"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9.1(5.92 - 13.98)</w:t>
            </w:r>
          </w:p>
        </w:tc>
        <w:tc>
          <w:tcPr>
            <w:tcW w:w="930" w:type="dxa"/>
            <w:tcBorders>
              <w:top w:val="single" w:sz="4" w:space="0" w:color="auto"/>
              <w:left w:val="nil"/>
              <w:bottom w:val="nil"/>
              <w:right w:val="nil"/>
            </w:tcBorders>
            <w:shd w:val="clear" w:color="auto" w:fill="auto"/>
            <w:tcMar>
              <w:top w:w="7" w:type="dxa"/>
              <w:left w:w="7" w:type="dxa"/>
              <w:bottom w:w="0" w:type="dxa"/>
              <w:right w:w="7" w:type="dxa"/>
            </w:tcMar>
            <w:vAlign w:val="center"/>
          </w:tcPr>
          <w:p w14:paraId="4CFF18B8" w14:textId="66668CA5"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8.93(5.78 - 13.78)</w:t>
            </w:r>
          </w:p>
        </w:tc>
        <w:tc>
          <w:tcPr>
            <w:tcW w:w="1102" w:type="dxa"/>
            <w:tcBorders>
              <w:top w:val="single" w:sz="4" w:space="0" w:color="auto"/>
              <w:left w:val="nil"/>
              <w:bottom w:val="nil"/>
              <w:right w:val="nil"/>
            </w:tcBorders>
            <w:shd w:val="clear" w:color="auto" w:fill="auto"/>
            <w:tcMar>
              <w:top w:w="7" w:type="dxa"/>
              <w:left w:w="7" w:type="dxa"/>
              <w:bottom w:w="0" w:type="dxa"/>
              <w:right w:w="7" w:type="dxa"/>
            </w:tcMar>
            <w:vAlign w:val="center"/>
          </w:tcPr>
          <w:p w14:paraId="71641FBC" w14:textId="072E70D5"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0.979(0.978 - 0.981)</w:t>
            </w:r>
          </w:p>
        </w:tc>
      </w:tr>
      <w:tr w:rsidR="00907F39" w:rsidRPr="00317A51" w14:paraId="6B169578" w14:textId="77777777" w:rsidTr="00BF0F32">
        <w:trPr>
          <w:trHeight w:val="422"/>
          <w:jc w:val="center"/>
        </w:trPr>
        <w:tc>
          <w:tcPr>
            <w:tcW w:w="1710" w:type="dxa"/>
            <w:tcMar>
              <w:top w:w="7" w:type="dxa"/>
              <w:left w:w="7" w:type="dxa"/>
              <w:bottom w:w="0" w:type="dxa"/>
              <w:right w:w="7" w:type="dxa"/>
            </w:tcMar>
            <w:vAlign w:val="center"/>
          </w:tcPr>
          <w:p w14:paraId="1B3F42F4" w14:textId="572FF0E3" w:rsidR="00BF0F32" w:rsidRPr="00317A51" w:rsidRDefault="00BF0F32" w:rsidP="00BF0F32">
            <w:pPr>
              <w:spacing w:after="0" w:line="240" w:lineRule="auto"/>
              <w:jc w:val="both"/>
              <w:textAlignment w:val="center"/>
              <w:rPr>
                <w:rFonts w:ascii="Times New Roman" w:eastAsia="宋体" w:hAnsi="Times New Roman" w:cs="Times New Roman"/>
                <w:b/>
                <w:bCs/>
                <w:color w:val="000000" w:themeColor="text1"/>
                <w:sz w:val="15"/>
                <w:szCs w:val="15"/>
                <w:lang w:val="en-US" w:eastAsia="zh-CN"/>
              </w:rPr>
            </w:pPr>
            <w:r w:rsidRPr="00317A51">
              <w:rPr>
                <w:rFonts w:ascii="Times New Roman" w:eastAsia="宋体" w:hAnsi="Times New Roman" w:cs="Times New Roman" w:hint="eastAsia"/>
                <w:b/>
                <w:bCs/>
                <w:color w:val="000000" w:themeColor="text1"/>
                <w:sz w:val="15"/>
                <w:szCs w:val="15"/>
                <w:lang w:val="en-US" w:eastAsia="zh-CN"/>
              </w:rPr>
              <w:t>W</w:t>
            </w:r>
            <w:r w:rsidRPr="00317A51">
              <w:rPr>
                <w:rFonts w:ascii="Times New Roman" w:eastAsia="宋体" w:hAnsi="Times New Roman" w:cs="Times New Roman"/>
                <w:b/>
                <w:bCs/>
                <w:color w:val="000000" w:themeColor="text1"/>
                <w:sz w:val="15"/>
                <w:szCs w:val="15"/>
                <w:lang w:val="en-US" w:eastAsia="zh-CN"/>
              </w:rPr>
              <w:t>ithout cirrhosis</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64F83F3D" w14:textId="77777777"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229EF4A2" w14:textId="77777777"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471BACCA" w14:textId="77777777"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p>
        </w:tc>
        <w:tc>
          <w:tcPr>
            <w:tcW w:w="989" w:type="dxa"/>
            <w:tcBorders>
              <w:top w:val="nil"/>
              <w:left w:val="nil"/>
              <w:bottom w:val="nil"/>
              <w:right w:val="nil"/>
            </w:tcBorders>
            <w:shd w:val="clear" w:color="auto" w:fill="auto"/>
            <w:tcMar>
              <w:top w:w="7" w:type="dxa"/>
              <w:left w:w="7" w:type="dxa"/>
              <w:bottom w:w="0" w:type="dxa"/>
              <w:right w:w="7" w:type="dxa"/>
            </w:tcMar>
            <w:vAlign w:val="center"/>
          </w:tcPr>
          <w:p w14:paraId="0BC0953B" w14:textId="77777777"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7629B5B9" w14:textId="77777777"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392D6A60" w14:textId="77777777"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p>
        </w:tc>
        <w:tc>
          <w:tcPr>
            <w:tcW w:w="1027" w:type="dxa"/>
            <w:tcBorders>
              <w:top w:val="nil"/>
              <w:left w:val="nil"/>
              <w:bottom w:val="nil"/>
              <w:right w:val="nil"/>
            </w:tcBorders>
            <w:shd w:val="clear" w:color="auto" w:fill="auto"/>
            <w:tcMar>
              <w:top w:w="7" w:type="dxa"/>
              <w:left w:w="7" w:type="dxa"/>
              <w:bottom w:w="0" w:type="dxa"/>
              <w:right w:w="7" w:type="dxa"/>
            </w:tcMar>
            <w:vAlign w:val="center"/>
          </w:tcPr>
          <w:p w14:paraId="1E56BB92" w14:textId="77777777"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p>
        </w:tc>
        <w:tc>
          <w:tcPr>
            <w:tcW w:w="1036" w:type="dxa"/>
            <w:tcBorders>
              <w:top w:val="nil"/>
              <w:left w:val="nil"/>
              <w:bottom w:val="nil"/>
              <w:right w:val="nil"/>
            </w:tcBorders>
            <w:shd w:val="clear" w:color="auto" w:fill="auto"/>
            <w:tcMar>
              <w:top w:w="7" w:type="dxa"/>
              <w:left w:w="7" w:type="dxa"/>
              <w:bottom w:w="0" w:type="dxa"/>
              <w:right w:w="7" w:type="dxa"/>
            </w:tcMar>
            <w:vAlign w:val="center"/>
          </w:tcPr>
          <w:p w14:paraId="00668997" w14:textId="77777777"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p>
        </w:tc>
        <w:tc>
          <w:tcPr>
            <w:tcW w:w="978" w:type="dxa"/>
            <w:tcBorders>
              <w:top w:val="nil"/>
              <w:left w:val="nil"/>
              <w:bottom w:val="nil"/>
              <w:right w:val="nil"/>
            </w:tcBorders>
            <w:shd w:val="clear" w:color="auto" w:fill="auto"/>
            <w:tcMar>
              <w:top w:w="7" w:type="dxa"/>
              <w:left w:w="7" w:type="dxa"/>
              <w:bottom w:w="0" w:type="dxa"/>
              <w:right w:w="7" w:type="dxa"/>
            </w:tcMar>
            <w:vAlign w:val="center"/>
          </w:tcPr>
          <w:p w14:paraId="78B90625" w14:textId="77777777"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p>
        </w:tc>
        <w:tc>
          <w:tcPr>
            <w:tcW w:w="961" w:type="dxa"/>
            <w:tcBorders>
              <w:top w:val="nil"/>
              <w:left w:val="nil"/>
              <w:bottom w:val="nil"/>
              <w:right w:val="nil"/>
            </w:tcBorders>
            <w:shd w:val="clear" w:color="auto" w:fill="auto"/>
            <w:tcMar>
              <w:top w:w="7" w:type="dxa"/>
              <w:left w:w="7" w:type="dxa"/>
              <w:bottom w:w="0" w:type="dxa"/>
              <w:right w:w="7" w:type="dxa"/>
            </w:tcMar>
            <w:vAlign w:val="center"/>
          </w:tcPr>
          <w:p w14:paraId="6D2DC4A8" w14:textId="77777777"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p>
        </w:tc>
        <w:tc>
          <w:tcPr>
            <w:tcW w:w="967" w:type="dxa"/>
            <w:tcBorders>
              <w:top w:val="nil"/>
              <w:left w:val="nil"/>
              <w:bottom w:val="nil"/>
              <w:right w:val="nil"/>
            </w:tcBorders>
            <w:shd w:val="clear" w:color="auto" w:fill="auto"/>
            <w:tcMar>
              <w:top w:w="7" w:type="dxa"/>
              <w:left w:w="7" w:type="dxa"/>
              <w:bottom w:w="0" w:type="dxa"/>
              <w:right w:w="7" w:type="dxa"/>
            </w:tcMar>
            <w:vAlign w:val="center"/>
          </w:tcPr>
          <w:p w14:paraId="0FDE5BFE" w14:textId="77777777"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p>
        </w:tc>
        <w:tc>
          <w:tcPr>
            <w:tcW w:w="967" w:type="dxa"/>
            <w:tcBorders>
              <w:top w:val="nil"/>
              <w:left w:val="nil"/>
              <w:bottom w:val="nil"/>
              <w:right w:val="nil"/>
            </w:tcBorders>
            <w:shd w:val="clear" w:color="auto" w:fill="auto"/>
            <w:tcMar>
              <w:top w:w="7" w:type="dxa"/>
              <w:left w:w="7" w:type="dxa"/>
              <w:bottom w:w="0" w:type="dxa"/>
              <w:right w:w="7" w:type="dxa"/>
            </w:tcMar>
            <w:vAlign w:val="center"/>
          </w:tcPr>
          <w:p w14:paraId="607BD598" w14:textId="77777777"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p>
        </w:tc>
        <w:tc>
          <w:tcPr>
            <w:tcW w:w="871" w:type="dxa"/>
            <w:tcBorders>
              <w:top w:val="nil"/>
              <w:left w:val="nil"/>
              <w:bottom w:val="nil"/>
              <w:right w:val="nil"/>
            </w:tcBorders>
            <w:shd w:val="clear" w:color="auto" w:fill="auto"/>
            <w:tcMar>
              <w:top w:w="7" w:type="dxa"/>
              <w:left w:w="7" w:type="dxa"/>
              <w:bottom w:w="0" w:type="dxa"/>
              <w:right w:w="7" w:type="dxa"/>
            </w:tcMar>
            <w:vAlign w:val="center"/>
          </w:tcPr>
          <w:p w14:paraId="09BE1C83" w14:textId="77777777"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p>
        </w:tc>
        <w:tc>
          <w:tcPr>
            <w:tcW w:w="930" w:type="dxa"/>
            <w:tcBorders>
              <w:top w:val="nil"/>
              <w:left w:val="nil"/>
              <w:bottom w:val="nil"/>
              <w:right w:val="nil"/>
            </w:tcBorders>
            <w:shd w:val="clear" w:color="auto" w:fill="auto"/>
            <w:tcMar>
              <w:top w:w="7" w:type="dxa"/>
              <w:left w:w="7" w:type="dxa"/>
              <w:bottom w:w="0" w:type="dxa"/>
              <w:right w:w="7" w:type="dxa"/>
            </w:tcMar>
            <w:vAlign w:val="center"/>
          </w:tcPr>
          <w:p w14:paraId="5D587D78" w14:textId="77777777"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p>
        </w:tc>
        <w:tc>
          <w:tcPr>
            <w:tcW w:w="1102" w:type="dxa"/>
            <w:tcBorders>
              <w:top w:val="nil"/>
              <w:left w:val="nil"/>
              <w:bottom w:val="nil"/>
              <w:right w:val="nil"/>
            </w:tcBorders>
            <w:shd w:val="clear" w:color="auto" w:fill="auto"/>
            <w:tcMar>
              <w:top w:w="7" w:type="dxa"/>
              <w:left w:w="7" w:type="dxa"/>
              <w:bottom w:w="0" w:type="dxa"/>
              <w:right w:w="7" w:type="dxa"/>
            </w:tcMar>
            <w:vAlign w:val="center"/>
          </w:tcPr>
          <w:p w14:paraId="26D2410F" w14:textId="77777777"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p>
        </w:tc>
      </w:tr>
      <w:tr w:rsidR="00907F39" w:rsidRPr="00317A51" w14:paraId="7CDBF307" w14:textId="77777777" w:rsidTr="00BF0F32">
        <w:trPr>
          <w:trHeight w:val="422"/>
          <w:jc w:val="center"/>
        </w:trPr>
        <w:tc>
          <w:tcPr>
            <w:tcW w:w="1710" w:type="dxa"/>
            <w:tcMar>
              <w:top w:w="7" w:type="dxa"/>
              <w:left w:w="7" w:type="dxa"/>
              <w:bottom w:w="0" w:type="dxa"/>
              <w:right w:w="7" w:type="dxa"/>
            </w:tcMar>
            <w:vAlign w:val="center"/>
          </w:tcPr>
          <w:p w14:paraId="607BFB10" w14:textId="3F688410" w:rsidR="00BF0F32" w:rsidRPr="00317A51" w:rsidRDefault="00BF0F32" w:rsidP="00BF0F32">
            <w:pPr>
              <w:spacing w:after="0" w:line="240" w:lineRule="auto"/>
              <w:ind w:firstLineChars="100" w:firstLine="160"/>
              <w:jc w:val="both"/>
              <w:textAlignment w:val="center"/>
              <w:rPr>
                <w:rFonts w:ascii="Times New Roman" w:eastAsia="Times New Roman" w:hAnsi="Times New Roman" w:cs="Times New Roman"/>
                <w:color w:val="000000" w:themeColor="text1"/>
                <w:sz w:val="16"/>
                <w:szCs w:val="16"/>
                <w:lang w:eastAsia="de-DE"/>
              </w:rPr>
            </w:pPr>
            <w:r w:rsidRPr="00317A51">
              <w:rPr>
                <w:rFonts w:ascii="Times New Roman" w:eastAsia="Times New Roman" w:hAnsi="Times New Roman" w:cs="Times New Roman"/>
                <w:color w:val="000000" w:themeColor="text1"/>
                <w:sz w:val="16"/>
                <w:szCs w:val="16"/>
                <w:lang w:eastAsia="de-DE"/>
              </w:rPr>
              <w:t xml:space="preserve">Digestive </w:t>
            </w:r>
            <w:proofErr w:type="spellStart"/>
            <w:r w:rsidRPr="00317A51">
              <w:rPr>
                <w:rFonts w:ascii="Times New Roman" w:eastAsia="Times New Roman" w:hAnsi="Times New Roman" w:cs="Times New Roman"/>
                <w:color w:val="000000" w:themeColor="text1"/>
                <w:sz w:val="16"/>
                <w:szCs w:val="16"/>
                <w:lang w:eastAsia="de-DE"/>
              </w:rPr>
              <w:t>system</w:t>
            </w:r>
            <w:proofErr w:type="spellEnd"/>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0F5B8595" w14:textId="5C7DAAA2"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3.3(0.54 - 20.27)</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452066C4" w14:textId="5C07EF5A"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2.32(0.29 - 18.52)</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07134B8B" w14:textId="37763C1E"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2.34(0.3 - 18.38)</w:t>
            </w:r>
          </w:p>
        </w:tc>
        <w:tc>
          <w:tcPr>
            <w:tcW w:w="989" w:type="dxa"/>
            <w:tcBorders>
              <w:top w:val="nil"/>
              <w:left w:val="nil"/>
              <w:bottom w:val="nil"/>
              <w:right w:val="nil"/>
            </w:tcBorders>
            <w:shd w:val="clear" w:color="auto" w:fill="auto"/>
            <w:tcMar>
              <w:top w:w="7" w:type="dxa"/>
              <w:left w:w="7" w:type="dxa"/>
              <w:bottom w:w="0" w:type="dxa"/>
              <w:right w:w="7" w:type="dxa"/>
            </w:tcMar>
            <w:vAlign w:val="center"/>
          </w:tcPr>
          <w:p w14:paraId="0A45BAE9" w14:textId="4DED1E5E"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2.33(0.3 - 18.23)</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302044F4" w14:textId="1CB2E354"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2.33(0.3 - 18.07)</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610202FB" w14:textId="15C7C591"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2.35(0.31 - 17.91)</w:t>
            </w:r>
          </w:p>
        </w:tc>
        <w:tc>
          <w:tcPr>
            <w:tcW w:w="1027" w:type="dxa"/>
            <w:tcBorders>
              <w:top w:val="nil"/>
              <w:left w:val="nil"/>
              <w:bottom w:val="nil"/>
              <w:right w:val="nil"/>
            </w:tcBorders>
            <w:shd w:val="clear" w:color="auto" w:fill="auto"/>
            <w:tcMar>
              <w:top w:w="7" w:type="dxa"/>
              <w:left w:w="7" w:type="dxa"/>
              <w:bottom w:w="0" w:type="dxa"/>
              <w:right w:w="7" w:type="dxa"/>
            </w:tcMar>
            <w:vAlign w:val="center"/>
          </w:tcPr>
          <w:p w14:paraId="253935D2" w14:textId="2BF2FA0F"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2.33(0.31 - 17.61)</w:t>
            </w:r>
          </w:p>
        </w:tc>
        <w:tc>
          <w:tcPr>
            <w:tcW w:w="1036" w:type="dxa"/>
            <w:tcBorders>
              <w:top w:val="nil"/>
              <w:left w:val="nil"/>
              <w:bottom w:val="nil"/>
              <w:right w:val="nil"/>
            </w:tcBorders>
            <w:shd w:val="clear" w:color="auto" w:fill="auto"/>
            <w:tcMar>
              <w:top w:w="7" w:type="dxa"/>
              <w:left w:w="7" w:type="dxa"/>
              <w:bottom w:w="0" w:type="dxa"/>
              <w:right w:w="7" w:type="dxa"/>
            </w:tcMar>
            <w:vAlign w:val="center"/>
          </w:tcPr>
          <w:p w14:paraId="1ED27C94" w14:textId="236FD5A3"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2.33(0.31 - 17.42)</w:t>
            </w:r>
          </w:p>
        </w:tc>
        <w:tc>
          <w:tcPr>
            <w:tcW w:w="978" w:type="dxa"/>
            <w:tcBorders>
              <w:top w:val="nil"/>
              <w:left w:val="nil"/>
              <w:bottom w:val="nil"/>
              <w:right w:val="nil"/>
            </w:tcBorders>
            <w:shd w:val="clear" w:color="auto" w:fill="auto"/>
            <w:tcMar>
              <w:top w:w="7" w:type="dxa"/>
              <w:left w:w="7" w:type="dxa"/>
              <w:bottom w:w="0" w:type="dxa"/>
              <w:right w:w="7" w:type="dxa"/>
            </w:tcMar>
            <w:vAlign w:val="center"/>
          </w:tcPr>
          <w:p w14:paraId="0C01F197" w14:textId="14638CEF"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2.3(0.31 - 17.1)</w:t>
            </w:r>
          </w:p>
        </w:tc>
        <w:tc>
          <w:tcPr>
            <w:tcW w:w="961" w:type="dxa"/>
            <w:tcBorders>
              <w:top w:val="nil"/>
              <w:left w:val="nil"/>
              <w:bottom w:val="nil"/>
              <w:right w:val="nil"/>
            </w:tcBorders>
            <w:shd w:val="clear" w:color="auto" w:fill="auto"/>
            <w:tcMar>
              <w:top w:w="7" w:type="dxa"/>
              <w:left w:w="7" w:type="dxa"/>
              <w:bottom w:w="0" w:type="dxa"/>
              <w:right w:w="7" w:type="dxa"/>
            </w:tcMar>
            <w:vAlign w:val="center"/>
          </w:tcPr>
          <w:p w14:paraId="419DEDB2" w14:textId="4A226193"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2.28(0.31 - 16.87)</w:t>
            </w:r>
          </w:p>
        </w:tc>
        <w:tc>
          <w:tcPr>
            <w:tcW w:w="967" w:type="dxa"/>
            <w:tcBorders>
              <w:top w:val="nil"/>
              <w:left w:val="nil"/>
              <w:bottom w:val="nil"/>
              <w:right w:val="nil"/>
            </w:tcBorders>
            <w:shd w:val="clear" w:color="auto" w:fill="auto"/>
            <w:tcMar>
              <w:top w:w="7" w:type="dxa"/>
              <w:left w:w="7" w:type="dxa"/>
              <w:bottom w:w="0" w:type="dxa"/>
              <w:right w:w="7" w:type="dxa"/>
            </w:tcMar>
            <w:vAlign w:val="center"/>
          </w:tcPr>
          <w:p w14:paraId="62B49636" w14:textId="24061973"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2.27(0.31 - 16.66)</w:t>
            </w:r>
          </w:p>
        </w:tc>
        <w:tc>
          <w:tcPr>
            <w:tcW w:w="967" w:type="dxa"/>
            <w:tcBorders>
              <w:top w:val="nil"/>
              <w:left w:val="nil"/>
              <w:bottom w:val="nil"/>
              <w:right w:val="nil"/>
            </w:tcBorders>
            <w:shd w:val="clear" w:color="auto" w:fill="auto"/>
            <w:tcMar>
              <w:top w:w="7" w:type="dxa"/>
              <w:left w:w="7" w:type="dxa"/>
              <w:bottom w:w="0" w:type="dxa"/>
              <w:right w:w="7" w:type="dxa"/>
            </w:tcMar>
            <w:vAlign w:val="center"/>
          </w:tcPr>
          <w:p w14:paraId="44F37992" w14:textId="190B0A7A"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2.25(0.31 - 16.37)</w:t>
            </w:r>
          </w:p>
        </w:tc>
        <w:tc>
          <w:tcPr>
            <w:tcW w:w="871" w:type="dxa"/>
            <w:tcBorders>
              <w:top w:val="nil"/>
              <w:left w:val="nil"/>
              <w:bottom w:val="nil"/>
              <w:right w:val="nil"/>
            </w:tcBorders>
            <w:shd w:val="clear" w:color="auto" w:fill="auto"/>
            <w:tcMar>
              <w:top w:w="7" w:type="dxa"/>
              <w:left w:w="7" w:type="dxa"/>
              <w:bottom w:w="0" w:type="dxa"/>
              <w:right w:w="7" w:type="dxa"/>
            </w:tcMar>
            <w:vAlign w:val="center"/>
          </w:tcPr>
          <w:p w14:paraId="4B8BBBB7" w14:textId="579D988D"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2.26(0.31 - 16.22)</w:t>
            </w:r>
          </w:p>
        </w:tc>
        <w:tc>
          <w:tcPr>
            <w:tcW w:w="930" w:type="dxa"/>
            <w:tcBorders>
              <w:top w:val="nil"/>
              <w:left w:val="nil"/>
              <w:bottom w:val="nil"/>
              <w:right w:val="nil"/>
            </w:tcBorders>
            <w:shd w:val="clear" w:color="auto" w:fill="auto"/>
            <w:tcMar>
              <w:top w:w="7" w:type="dxa"/>
              <w:left w:w="7" w:type="dxa"/>
              <w:bottom w:w="0" w:type="dxa"/>
              <w:right w:w="7" w:type="dxa"/>
            </w:tcMar>
            <w:vAlign w:val="center"/>
          </w:tcPr>
          <w:p w14:paraId="4AAD47FA" w14:textId="53F235D5"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2.23(0.31 - 15.98)</w:t>
            </w:r>
          </w:p>
        </w:tc>
        <w:tc>
          <w:tcPr>
            <w:tcW w:w="1102" w:type="dxa"/>
            <w:tcBorders>
              <w:top w:val="nil"/>
              <w:left w:val="nil"/>
              <w:bottom w:val="nil"/>
              <w:right w:val="nil"/>
            </w:tcBorders>
            <w:shd w:val="clear" w:color="auto" w:fill="auto"/>
            <w:tcMar>
              <w:top w:w="7" w:type="dxa"/>
              <w:left w:w="7" w:type="dxa"/>
              <w:bottom w:w="0" w:type="dxa"/>
              <w:right w:w="7" w:type="dxa"/>
            </w:tcMar>
            <w:vAlign w:val="center"/>
          </w:tcPr>
          <w:p w14:paraId="74AF1C42" w14:textId="0E0819B4"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0.984(0.984 - 0.985)</w:t>
            </w:r>
          </w:p>
        </w:tc>
      </w:tr>
      <w:tr w:rsidR="00907F39" w:rsidRPr="00317A51" w14:paraId="754B688E" w14:textId="77777777" w:rsidTr="00BF0F32">
        <w:trPr>
          <w:trHeight w:val="422"/>
          <w:jc w:val="center"/>
        </w:trPr>
        <w:tc>
          <w:tcPr>
            <w:tcW w:w="1710" w:type="dxa"/>
            <w:tcMar>
              <w:top w:w="7" w:type="dxa"/>
              <w:left w:w="7" w:type="dxa"/>
              <w:bottom w:w="0" w:type="dxa"/>
              <w:right w:w="7" w:type="dxa"/>
            </w:tcMar>
            <w:vAlign w:val="center"/>
          </w:tcPr>
          <w:p w14:paraId="2046AA09" w14:textId="7853E7F1" w:rsidR="00BF0F32" w:rsidRPr="00317A51" w:rsidRDefault="00BF0F32" w:rsidP="00BF0F32">
            <w:pPr>
              <w:spacing w:after="0" w:line="240" w:lineRule="auto"/>
              <w:ind w:firstLineChars="100" w:firstLine="160"/>
              <w:jc w:val="both"/>
              <w:textAlignment w:val="center"/>
              <w:rPr>
                <w:rFonts w:ascii="Times New Roman" w:eastAsia="Times New Roman" w:hAnsi="Times New Roman" w:cs="Times New Roman"/>
                <w:color w:val="000000" w:themeColor="text1"/>
                <w:sz w:val="16"/>
                <w:szCs w:val="16"/>
                <w:lang w:eastAsia="de-DE"/>
              </w:rPr>
            </w:pPr>
            <w:proofErr w:type="spellStart"/>
            <w:r w:rsidRPr="00317A51">
              <w:rPr>
                <w:rFonts w:ascii="Times New Roman" w:eastAsia="Times New Roman" w:hAnsi="Times New Roman" w:cs="Times New Roman"/>
                <w:color w:val="000000" w:themeColor="text1"/>
                <w:sz w:val="16"/>
                <w:szCs w:val="16"/>
                <w:lang w:eastAsia="de-DE"/>
              </w:rPr>
              <w:t>Malignant</w:t>
            </w:r>
            <w:proofErr w:type="spellEnd"/>
            <w:r w:rsidRPr="00317A51">
              <w:rPr>
                <w:rFonts w:ascii="Times New Roman" w:eastAsia="Times New Roman" w:hAnsi="Times New Roman" w:cs="Times New Roman"/>
                <w:color w:val="000000" w:themeColor="text1"/>
                <w:sz w:val="16"/>
                <w:szCs w:val="16"/>
                <w:lang w:eastAsia="de-DE"/>
              </w:rPr>
              <w:t xml:space="preserve"> </w:t>
            </w:r>
            <w:proofErr w:type="spellStart"/>
            <w:r w:rsidRPr="00317A51">
              <w:rPr>
                <w:rFonts w:ascii="Times New Roman" w:eastAsia="Times New Roman" w:hAnsi="Times New Roman" w:cs="Times New Roman"/>
                <w:color w:val="000000" w:themeColor="text1"/>
                <w:sz w:val="16"/>
                <w:szCs w:val="16"/>
                <w:lang w:eastAsia="de-DE"/>
              </w:rPr>
              <w:t>diseases</w:t>
            </w:r>
            <w:proofErr w:type="spellEnd"/>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51F5DDA8" w14:textId="00D9ED3F"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6.28(3 - 13.14)</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60454D52" w14:textId="436F374B"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5.82(2.66 - 12.7)</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5DB43414" w14:textId="1CA914F0"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5.78(2.66 - 12.58)</w:t>
            </w:r>
          </w:p>
        </w:tc>
        <w:tc>
          <w:tcPr>
            <w:tcW w:w="989" w:type="dxa"/>
            <w:tcBorders>
              <w:top w:val="nil"/>
              <w:left w:val="nil"/>
              <w:bottom w:val="nil"/>
              <w:right w:val="nil"/>
            </w:tcBorders>
            <w:shd w:val="clear" w:color="auto" w:fill="auto"/>
            <w:tcMar>
              <w:top w:w="7" w:type="dxa"/>
              <w:left w:w="7" w:type="dxa"/>
              <w:bottom w:w="0" w:type="dxa"/>
              <w:right w:w="7" w:type="dxa"/>
            </w:tcMar>
            <w:vAlign w:val="center"/>
          </w:tcPr>
          <w:p w14:paraId="653ED5AE" w14:textId="1D94EE37"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5.74(2.64 - 12.45)</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36985C10" w14:textId="75838234"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5.7(2.63 - 12.37)</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0E10A237" w14:textId="5126F701"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5.67(2.61 - 12.3)</w:t>
            </w:r>
          </w:p>
        </w:tc>
        <w:tc>
          <w:tcPr>
            <w:tcW w:w="1027" w:type="dxa"/>
            <w:tcBorders>
              <w:top w:val="nil"/>
              <w:left w:val="nil"/>
              <w:bottom w:val="nil"/>
              <w:right w:val="nil"/>
            </w:tcBorders>
            <w:shd w:val="clear" w:color="auto" w:fill="auto"/>
            <w:tcMar>
              <w:top w:w="7" w:type="dxa"/>
              <w:left w:w="7" w:type="dxa"/>
              <w:bottom w:w="0" w:type="dxa"/>
              <w:right w:w="7" w:type="dxa"/>
            </w:tcMar>
            <w:vAlign w:val="center"/>
          </w:tcPr>
          <w:p w14:paraId="2F2BC7A3" w14:textId="5EDED3C7"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5.68(2.6 - 12.41)</w:t>
            </w:r>
          </w:p>
        </w:tc>
        <w:tc>
          <w:tcPr>
            <w:tcW w:w="1036" w:type="dxa"/>
            <w:tcBorders>
              <w:top w:val="nil"/>
              <w:left w:val="nil"/>
              <w:bottom w:val="nil"/>
              <w:right w:val="nil"/>
            </w:tcBorders>
            <w:shd w:val="clear" w:color="auto" w:fill="auto"/>
            <w:tcMar>
              <w:top w:w="7" w:type="dxa"/>
              <w:left w:w="7" w:type="dxa"/>
              <w:bottom w:w="0" w:type="dxa"/>
              <w:right w:w="7" w:type="dxa"/>
            </w:tcMar>
            <w:vAlign w:val="center"/>
          </w:tcPr>
          <w:p w14:paraId="3D967FC6" w14:textId="256F6125"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5.63(2.57 - 12.33)</w:t>
            </w:r>
          </w:p>
        </w:tc>
        <w:tc>
          <w:tcPr>
            <w:tcW w:w="978" w:type="dxa"/>
            <w:tcBorders>
              <w:top w:val="nil"/>
              <w:left w:val="nil"/>
              <w:bottom w:val="nil"/>
              <w:right w:val="nil"/>
            </w:tcBorders>
            <w:shd w:val="clear" w:color="auto" w:fill="auto"/>
            <w:tcMar>
              <w:top w:w="7" w:type="dxa"/>
              <w:left w:w="7" w:type="dxa"/>
              <w:bottom w:w="0" w:type="dxa"/>
              <w:right w:w="7" w:type="dxa"/>
            </w:tcMar>
            <w:vAlign w:val="center"/>
          </w:tcPr>
          <w:p w14:paraId="51B09450" w14:textId="3CEE98D7"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5.57(2.55 - 12.17)</w:t>
            </w:r>
          </w:p>
        </w:tc>
        <w:tc>
          <w:tcPr>
            <w:tcW w:w="961" w:type="dxa"/>
            <w:tcBorders>
              <w:top w:val="nil"/>
              <w:left w:val="nil"/>
              <w:bottom w:val="nil"/>
              <w:right w:val="nil"/>
            </w:tcBorders>
            <w:shd w:val="clear" w:color="auto" w:fill="auto"/>
            <w:tcMar>
              <w:top w:w="7" w:type="dxa"/>
              <w:left w:w="7" w:type="dxa"/>
              <w:bottom w:w="0" w:type="dxa"/>
              <w:right w:w="7" w:type="dxa"/>
            </w:tcMar>
            <w:vAlign w:val="center"/>
          </w:tcPr>
          <w:p w14:paraId="7E36A28A" w14:textId="286A4620"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5.53(2.54 - 12.03)</w:t>
            </w:r>
          </w:p>
        </w:tc>
        <w:tc>
          <w:tcPr>
            <w:tcW w:w="967" w:type="dxa"/>
            <w:tcBorders>
              <w:top w:val="nil"/>
              <w:left w:val="nil"/>
              <w:bottom w:val="nil"/>
              <w:right w:val="nil"/>
            </w:tcBorders>
            <w:shd w:val="clear" w:color="auto" w:fill="auto"/>
            <w:tcMar>
              <w:top w:w="7" w:type="dxa"/>
              <w:left w:w="7" w:type="dxa"/>
              <w:bottom w:w="0" w:type="dxa"/>
              <w:right w:w="7" w:type="dxa"/>
            </w:tcMar>
            <w:vAlign w:val="center"/>
          </w:tcPr>
          <w:p w14:paraId="11069467" w14:textId="1011012F"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5.47(2.5 - 11.93)</w:t>
            </w:r>
          </w:p>
        </w:tc>
        <w:tc>
          <w:tcPr>
            <w:tcW w:w="967" w:type="dxa"/>
            <w:tcBorders>
              <w:top w:val="nil"/>
              <w:left w:val="nil"/>
              <w:bottom w:val="nil"/>
              <w:right w:val="nil"/>
            </w:tcBorders>
            <w:shd w:val="clear" w:color="auto" w:fill="auto"/>
            <w:tcMar>
              <w:top w:w="7" w:type="dxa"/>
              <w:left w:w="7" w:type="dxa"/>
              <w:bottom w:w="0" w:type="dxa"/>
              <w:right w:w="7" w:type="dxa"/>
            </w:tcMar>
            <w:vAlign w:val="center"/>
          </w:tcPr>
          <w:p w14:paraId="4477E818" w14:textId="77672D74"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5.41(2.48 - 11.8)</w:t>
            </w:r>
          </w:p>
        </w:tc>
        <w:tc>
          <w:tcPr>
            <w:tcW w:w="871" w:type="dxa"/>
            <w:tcBorders>
              <w:top w:val="nil"/>
              <w:left w:val="nil"/>
              <w:bottom w:val="nil"/>
              <w:right w:val="nil"/>
            </w:tcBorders>
            <w:shd w:val="clear" w:color="auto" w:fill="auto"/>
            <w:tcMar>
              <w:top w:w="7" w:type="dxa"/>
              <w:left w:w="7" w:type="dxa"/>
              <w:bottom w:w="0" w:type="dxa"/>
              <w:right w:w="7" w:type="dxa"/>
            </w:tcMar>
            <w:vAlign w:val="center"/>
          </w:tcPr>
          <w:p w14:paraId="470FAECB" w14:textId="4C47C2FC"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5.37(2.46 - 11.73)</w:t>
            </w:r>
          </w:p>
        </w:tc>
        <w:tc>
          <w:tcPr>
            <w:tcW w:w="930" w:type="dxa"/>
            <w:tcBorders>
              <w:top w:val="nil"/>
              <w:left w:val="nil"/>
              <w:bottom w:val="nil"/>
              <w:right w:val="nil"/>
            </w:tcBorders>
            <w:shd w:val="clear" w:color="auto" w:fill="auto"/>
            <w:tcMar>
              <w:top w:w="7" w:type="dxa"/>
              <w:left w:w="7" w:type="dxa"/>
              <w:bottom w:w="0" w:type="dxa"/>
              <w:right w:w="7" w:type="dxa"/>
            </w:tcMar>
            <w:vAlign w:val="center"/>
          </w:tcPr>
          <w:p w14:paraId="3FB185ED" w14:textId="78102385"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5.32(2.43 - 11.63)</w:t>
            </w:r>
          </w:p>
        </w:tc>
        <w:tc>
          <w:tcPr>
            <w:tcW w:w="1102" w:type="dxa"/>
            <w:tcBorders>
              <w:top w:val="nil"/>
              <w:left w:val="nil"/>
              <w:bottom w:val="nil"/>
              <w:right w:val="nil"/>
            </w:tcBorders>
            <w:shd w:val="clear" w:color="auto" w:fill="auto"/>
            <w:tcMar>
              <w:top w:w="7" w:type="dxa"/>
              <w:left w:w="7" w:type="dxa"/>
              <w:bottom w:w="0" w:type="dxa"/>
              <w:right w:w="7" w:type="dxa"/>
            </w:tcMar>
            <w:vAlign w:val="center"/>
          </w:tcPr>
          <w:p w14:paraId="186BA952" w14:textId="1E2FADB0"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0.988(0.987 - 0.988)</w:t>
            </w:r>
          </w:p>
        </w:tc>
      </w:tr>
      <w:tr w:rsidR="00907F39" w:rsidRPr="00317A51" w14:paraId="1851675E" w14:textId="77777777" w:rsidTr="00BF0F32">
        <w:trPr>
          <w:trHeight w:val="422"/>
          <w:jc w:val="center"/>
        </w:trPr>
        <w:tc>
          <w:tcPr>
            <w:tcW w:w="1710" w:type="dxa"/>
            <w:tcMar>
              <w:top w:w="7" w:type="dxa"/>
              <w:left w:w="7" w:type="dxa"/>
              <w:bottom w:w="0" w:type="dxa"/>
              <w:right w:w="7" w:type="dxa"/>
            </w:tcMar>
            <w:vAlign w:val="center"/>
          </w:tcPr>
          <w:p w14:paraId="1F0B037E" w14:textId="0092754C" w:rsidR="00BF0F32" w:rsidRPr="00317A51" w:rsidRDefault="00BF0F32" w:rsidP="00BF0F32">
            <w:pPr>
              <w:spacing w:after="0" w:line="240" w:lineRule="auto"/>
              <w:ind w:firstLineChars="100" w:firstLine="160"/>
              <w:jc w:val="both"/>
              <w:textAlignment w:val="center"/>
              <w:rPr>
                <w:rFonts w:ascii="Times New Roman" w:eastAsia="宋体" w:hAnsi="Times New Roman" w:cs="Times New Roman"/>
                <w:color w:val="000000" w:themeColor="text1"/>
                <w:sz w:val="15"/>
                <w:szCs w:val="15"/>
                <w:lang w:val="en-US" w:eastAsia="zh-CN"/>
              </w:rPr>
            </w:pPr>
            <w:proofErr w:type="spellStart"/>
            <w:r w:rsidRPr="00317A51">
              <w:rPr>
                <w:rFonts w:ascii="Times New Roman" w:eastAsia="Times New Roman" w:hAnsi="Times New Roman" w:cs="Times New Roman"/>
                <w:color w:val="000000" w:themeColor="text1"/>
                <w:sz w:val="16"/>
                <w:szCs w:val="16"/>
                <w:lang w:eastAsia="de-DE"/>
              </w:rPr>
              <w:t>Circulatory</w:t>
            </w:r>
            <w:proofErr w:type="spellEnd"/>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0491C0DC" w14:textId="0864D978"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3.71(1.06 - 12.95)</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66A0615B" w14:textId="1FF7930F"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3.23(0.89 - 11.73)</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31C3CB0F" w14:textId="77D15E58"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3.23(0.9 - 11.61)</w:t>
            </w:r>
          </w:p>
        </w:tc>
        <w:tc>
          <w:tcPr>
            <w:tcW w:w="989" w:type="dxa"/>
            <w:tcBorders>
              <w:top w:val="nil"/>
              <w:left w:val="nil"/>
              <w:bottom w:val="nil"/>
              <w:right w:val="nil"/>
            </w:tcBorders>
            <w:shd w:val="clear" w:color="auto" w:fill="auto"/>
            <w:tcMar>
              <w:top w:w="7" w:type="dxa"/>
              <w:left w:w="7" w:type="dxa"/>
              <w:bottom w:w="0" w:type="dxa"/>
              <w:right w:w="7" w:type="dxa"/>
            </w:tcMar>
            <w:vAlign w:val="center"/>
          </w:tcPr>
          <w:p w14:paraId="3F51C09C" w14:textId="361D4324"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3.21(0.9 - 11.5)</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3E57096C" w14:textId="1BA58895"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3.19(0.89 - 11.45)</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2C114B87" w14:textId="38758110"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3.16(0.88 - 11.37)</w:t>
            </w:r>
          </w:p>
        </w:tc>
        <w:tc>
          <w:tcPr>
            <w:tcW w:w="1027" w:type="dxa"/>
            <w:tcBorders>
              <w:top w:val="nil"/>
              <w:left w:val="nil"/>
              <w:bottom w:val="nil"/>
              <w:right w:val="nil"/>
            </w:tcBorders>
            <w:shd w:val="clear" w:color="auto" w:fill="auto"/>
            <w:tcMar>
              <w:top w:w="7" w:type="dxa"/>
              <w:left w:w="7" w:type="dxa"/>
              <w:bottom w:w="0" w:type="dxa"/>
              <w:right w:w="7" w:type="dxa"/>
            </w:tcMar>
            <w:vAlign w:val="center"/>
          </w:tcPr>
          <w:p w14:paraId="2E8B44F9" w14:textId="0EE520DA"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3.13(0.87 - 11.22)</w:t>
            </w:r>
          </w:p>
        </w:tc>
        <w:tc>
          <w:tcPr>
            <w:tcW w:w="1036" w:type="dxa"/>
            <w:tcBorders>
              <w:top w:val="nil"/>
              <w:left w:val="nil"/>
              <w:bottom w:val="nil"/>
              <w:right w:val="nil"/>
            </w:tcBorders>
            <w:shd w:val="clear" w:color="auto" w:fill="auto"/>
            <w:tcMar>
              <w:top w:w="7" w:type="dxa"/>
              <w:left w:w="7" w:type="dxa"/>
              <w:bottom w:w="0" w:type="dxa"/>
              <w:right w:w="7" w:type="dxa"/>
            </w:tcMar>
            <w:vAlign w:val="center"/>
          </w:tcPr>
          <w:p w14:paraId="2FE1D083" w14:textId="0729FD1A"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3.1(0.87 - 11.1)</w:t>
            </w:r>
          </w:p>
        </w:tc>
        <w:tc>
          <w:tcPr>
            <w:tcW w:w="978" w:type="dxa"/>
            <w:tcBorders>
              <w:top w:val="nil"/>
              <w:left w:val="nil"/>
              <w:bottom w:val="nil"/>
              <w:right w:val="nil"/>
            </w:tcBorders>
            <w:shd w:val="clear" w:color="auto" w:fill="auto"/>
            <w:tcMar>
              <w:top w:w="7" w:type="dxa"/>
              <w:left w:w="7" w:type="dxa"/>
              <w:bottom w:w="0" w:type="dxa"/>
              <w:right w:w="7" w:type="dxa"/>
            </w:tcMar>
            <w:vAlign w:val="center"/>
          </w:tcPr>
          <w:p w14:paraId="0508F315" w14:textId="70DF80DF"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3.07(0.86 - 10.93)</w:t>
            </w:r>
          </w:p>
        </w:tc>
        <w:tc>
          <w:tcPr>
            <w:tcW w:w="961" w:type="dxa"/>
            <w:tcBorders>
              <w:top w:val="nil"/>
              <w:left w:val="nil"/>
              <w:bottom w:val="nil"/>
              <w:right w:val="nil"/>
            </w:tcBorders>
            <w:shd w:val="clear" w:color="auto" w:fill="auto"/>
            <w:tcMar>
              <w:top w:w="7" w:type="dxa"/>
              <w:left w:w="7" w:type="dxa"/>
              <w:bottom w:w="0" w:type="dxa"/>
              <w:right w:w="7" w:type="dxa"/>
            </w:tcMar>
            <w:vAlign w:val="center"/>
          </w:tcPr>
          <w:p w14:paraId="436216AA" w14:textId="495FCE37"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3.03(0.85 - 10.84)</w:t>
            </w:r>
          </w:p>
        </w:tc>
        <w:tc>
          <w:tcPr>
            <w:tcW w:w="967" w:type="dxa"/>
            <w:tcBorders>
              <w:top w:val="nil"/>
              <w:left w:val="nil"/>
              <w:bottom w:val="nil"/>
              <w:right w:val="nil"/>
            </w:tcBorders>
            <w:shd w:val="clear" w:color="auto" w:fill="auto"/>
            <w:tcMar>
              <w:top w:w="7" w:type="dxa"/>
              <w:left w:w="7" w:type="dxa"/>
              <w:bottom w:w="0" w:type="dxa"/>
              <w:right w:w="7" w:type="dxa"/>
            </w:tcMar>
            <w:vAlign w:val="center"/>
          </w:tcPr>
          <w:p w14:paraId="250C4DC7" w14:textId="7B7700B3"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3(0.84 - 10.75)</w:t>
            </w:r>
          </w:p>
        </w:tc>
        <w:tc>
          <w:tcPr>
            <w:tcW w:w="967" w:type="dxa"/>
            <w:tcBorders>
              <w:top w:val="nil"/>
              <w:left w:val="nil"/>
              <w:bottom w:val="nil"/>
              <w:right w:val="nil"/>
            </w:tcBorders>
            <w:shd w:val="clear" w:color="auto" w:fill="auto"/>
            <w:tcMar>
              <w:top w:w="7" w:type="dxa"/>
              <w:left w:w="7" w:type="dxa"/>
              <w:bottom w:w="0" w:type="dxa"/>
              <w:right w:w="7" w:type="dxa"/>
            </w:tcMar>
            <w:vAlign w:val="center"/>
          </w:tcPr>
          <w:p w14:paraId="641092D9" w14:textId="1F62C260"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2.96(0.82 - 10.66)</w:t>
            </w:r>
          </w:p>
        </w:tc>
        <w:tc>
          <w:tcPr>
            <w:tcW w:w="871" w:type="dxa"/>
            <w:tcBorders>
              <w:top w:val="nil"/>
              <w:left w:val="nil"/>
              <w:bottom w:val="nil"/>
              <w:right w:val="nil"/>
            </w:tcBorders>
            <w:shd w:val="clear" w:color="auto" w:fill="auto"/>
            <w:tcMar>
              <w:top w:w="7" w:type="dxa"/>
              <w:left w:w="7" w:type="dxa"/>
              <w:bottom w:w="0" w:type="dxa"/>
              <w:right w:w="7" w:type="dxa"/>
            </w:tcMar>
            <w:vAlign w:val="center"/>
          </w:tcPr>
          <w:p w14:paraId="6ADE7A94" w14:textId="2AC78D5B"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2.94(0.82 - 10.59)</w:t>
            </w:r>
          </w:p>
        </w:tc>
        <w:tc>
          <w:tcPr>
            <w:tcW w:w="930" w:type="dxa"/>
            <w:tcBorders>
              <w:top w:val="nil"/>
              <w:left w:val="nil"/>
              <w:bottom w:val="nil"/>
              <w:right w:val="nil"/>
            </w:tcBorders>
            <w:shd w:val="clear" w:color="auto" w:fill="auto"/>
            <w:tcMar>
              <w:top w:w="7" w:type="dxa"/>
              <w:left w:w="7" w:type="dxa"/>
              <w:bottom w:w="0" w:type="dxa"/>
              <w:right w:w="7" w:type="dxa"/>
            </w:tcMar>
            <w:vAlign w:val="center"/>
          </w:tcPr>
          <w:p w14:paraId="7411613F" w14:textId="4486A38A"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2.91(0.81 - 10.47)</w:t>
            </w:r>
          </w:p>
        </w:tc>
        <w:tc>
          <w:tcPr>
            <w:tcW w:w="1102" w:type="dxa"/>
            <w:tcBorders>
              <w:top w:val="nil"/>
              <w:left w:val="nil"/>
              <w:bottom w:val="nil"/>
              <w:right w:val="nil"/>
            </w:tcBorders>
            <w:shd w:val="clear" w:color="auto" w:fill="auto"/>
            <w:tcMar>
              <w:top w:w="7" w:type="dxa"/>
              <w:left w:w="7" w:type="dxa"/>
              <w:bottom w:w="0" w:type="dxa"/>
              <w:right w:w="7" w:type="dxa"/>
            </w:tcMar>
            <w:vAlign w:val="center"/>
          </w:tcPr>
          <w:p w14:paraId="59CC93DD" w14:textId="7C3CC9E8"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0.985(0.985 - 0.985)</w:t>
            </w:r>
          </w:p>
        </w:tc>
      </w:tr>
      <w:tr w:rsidR="00907F39" w:rsidRPr="00317A51" w14:paraId="5CCB6541" w14:textId="77777777" w:rsidTr="00BF0F32">
        <w:trPr>
          <w:trHeight w:val="283"/>
          <w:jc w:val="center"/>
        </w:trPr>
        <w:tc>
          <w:tcPr>
            <w:tcW w:w="1710" w:type="dxa"/>
            <w:tcMar>
              <w:top w:w="7" w:type="dxa"/>
              <w:left w:w="7" w:type="dxa"/>
              <w:bottom w:w="0" w:type="dxa"/>
              <w:right w:w="7" w:type="dxa"/>
            </w:tcMar>
            <w:vAlign w:val="center"/>
          </w:tcPr>
          <w:p w14:paraId="05F75213" w14:textId="29FE8DDC" w:rsidR="00BF0F32" w:rsidRPr="00317A51" w:rsidRDefault="00BF0F32" w:rsidP="00BF0F32">
            <w:pPr>
              <w:spacing w:after="0" w:line="240" w:lineRule="auto"/>
              <w:ind w:firstLineChars="100" w:firstLine="160"/>
              <w:jc w:val="both"/>
              <w:textAlignment w:val="center"/>
              <w:rPr>
                <w:rFonts w:ascii="Times New Roman" w:eastAsia="宋体" w:hAnsi="Times New Roman" w:cs="Times New Roman"/>
                <w:color w:val="000000" w:themeColor="text1"/>
                <w:sz w:val="15"/>
                <w:szCs w:val="15"/>
                <w:lang w:val="en-US" w:eastAsia="zh-CN"/>
              </w:rPr>
            </w:pPr>
            <w:r w:rsidRPr="00317A51">
              <w:rPr>
                <w:rFonts w:ascii="Times New Roman" w:eastAsia="Times New Roman" w:hAnsi="Times New Roman" w:cs="Times New Roman"/>
                <w:color w:val="000000" w:themeColor="text1"/>
                <w:sz w:val="16"/>
                <w:szCs w:val="16"/>
                <w:lang w:eastAsia="de-DE"/>
              </w:rPr>
              <w:t>Diabetes</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7C145CF8" w14:textId="431AD53F"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343F8D88" w14:textId="7773B769"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3.56(0.95 - 13.26)</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05256291" w14:textId="2D503C12"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3.54(0.95 - 13.14)</w:t>
            </w:r>
          </w:p>
        </w:tc>
        <w:tc>
          <w:tcPr>
            <w:tcW w:w="989" w:type="dxa"/>
            <w:tcBorders>
              <w:top w:val="nil"/>
              <w:left w:val="nil"/>
              <w:bottom w:val="nil"/>
              <w:right w:val="nil"/>
            </w:tcBorders>
            <w:shd w:val="clear" w:color="auto" w:fill="auto"/>
            <w:tcMar>
              <w:top w:w="7" w:type="dxa"/>
              <w:left w:w="7" w:type="dxa"/>
              <w:bottom w:w="0" w:type="dxa"/>
              <w:right w:w="7" w:type="dxa"/>
            </w:tcMar>
            <w:vAlign w:val="center"/>
          </w:tcPr>
          <w:p w14:paraId="06430515" w14:textId="7A1D3B01"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3.51(0.95 - 12.99)</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5426B724" w14:textId="4E6D859B"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3.48(0.94 - 12.89)</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6C4CC8FA" w14:textId="5AAB690B"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3.44(0.93 - 12.75)</w:t>
            </w:r>
          </w:p>
        </w:tc>
        <w:tc>
          <w:tcPr>
            <w:tcW w:w="1027" w:type="dxa"/>
            <w:tcBorders>
              <w:top w:val="nil"/>
              <w:left w:val="nil"/>
              <w:bottom w:val="nil"/>
              <w:right w:val="nil"/>
            </w:tcBorders>
            <w:shd w:val="clear" w:color="auto" w:fill="auto"/>
            <w:tcMar>
              <w:top w:w="7" w:type="dxa"/>
              <w:left w:w="7" w:type="dxa"/>
              <w:bottom w:w="0" w:type="dxa"/>
              <w:right w:w="7" w:type="dxa"/>
            </w:tcMar>
            <w:vAlign w:val="center"/>
          </w:tcPr>
          <w:p w14:paraId="58C7040C" w14:textId="7CE9ADC0"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3.39(0.91 - 12.61)</w:t>
            </w:r>
          </w:p>
        </w:tc>
        <w:tc>
          <w:tcPr>
            <w:tcW w:w="1036" w:type="dxa"/>
            <w:tcBorders>
              <w:top w:val="nil"/>
              <w:left w:val="nil"/>
              <w:bottom w:val="nil"/>
              <w:right w:val="nil"/>
            </w:tcBorders>
            <w:shd w:val="clear" w:color="auto" w:fill="auto"/>
            <w:tcMar>
              <w:top w:w="7" w:type="dxa"/>
              <w:left w:w="7" w:type="dxa"/>
              <w:bottom w:w="0" w:type="dxa"/>
              <w:right w:w="7" w:type="dxa"/>
            </w:tcMar>
            <w:vAlign w:val="center"/>
          </w:tcPr>
          <w:p w14:paraId="65F3297B" w14:textId="2BBB8807"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3.35(0.9 - 12.44)</w:t>
            </w:r>
          </w:p>
        </w:tc>
        <w:tc>
          <w:tcPr>
            <w:tcW w:w="978" w:type="dxa"/>
            <w:tcBorders>
              <w:top w:val="nil"/>
              <w:left w:val="nil"/>
              <w:bottom w:val="nil"/>
              <w:right w:val="nil"/>
            </w:tcBorders>
            <w:shd w:val="clear" w:color="auto" w:fill="auto"/>
            <w:tcMar>
              <w:top w:w="7" w:type="dxa"/>
              <w:left w:w="7" w:type="dxa"/>
              <w:bottom w:w="0" w:type="dxa"/>
              <w:right w:w="7" w:type="dxa"/>
            </w:tcMar>
            <w:vAlign w:val="center"/>
          </w:tcPr>
          <w:p w14:paraId="3C8B4DD1" w14:textId="545E2FF6"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3.29(0.88 - 12.28)</w:t>
            </w:r>
          </w:p>
        </w:tc>
        <w:tc>
          <w:tcPr>
            <w:tcW w:w="961" w:type="dxa"/>
            <w:tcBorders>
              <w:top w:val="nil"/>
              <w:left w:val="nil"/>
              <w:bottom w:val="nil"/>
              <w:right w:val="nil"/>
            </w:tcBorders>
            <w:shd w:val="clear" w:color="auto" w:fill="auto"/>
            <w:tcMar>
              <w:top w:w="7" w:type="dxa"/>
              <w:left w:w="7" w:type="dxa"/>
              <w:bottom w:w="0" w:type="dxa"/>
              <w:right w:w="7" w:type="dxa"/>
            </w:tcMar>
            <w:vAlign w:val="center"/>
          </w:tcPr>
          <w:p w14:paraId="4735279D" w14:textId="3C62CBC8"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3.2(0.83 - 12.4)</w:t>
            </w:r>
          </w:p>
        </w:tc>
        <w:tc>
          <w:tcPr>
            <w:tcW w:w="967" w:type="dxa"/>
            <w:tcBorders>
              <w:top w:val="nil"/>
              <w:left w:val="nil"/>
              <w:bottom w:val="nil"/>
              <w:right w:val="nil"/>
            </w:tcBorders>
            <w:shd w:val="clear" w:color="auto" w:fill="auto"/>
            <w:tcMar>
              <w:top w:w="7" w:type="dxa"/>
              <w:left w:w="7" w:type="dxa"/>
              <w:bottom w:w="0" w:type="dxa"/>
              <w:right w:w="7" w:type="dxa"/>
            </w:tcMar>
            <w:vAlign w:val="center"/>
          </w:tcPr>
          <w:p w14:paraId="5D3D7FF6" w14:textId="35308236"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3.15(0.8 - 12.43)</w:t>
            </w:r>
          </w:p>
        </w:tc>
        <w:tc>
          <w:tcPr>
            <w:tcW w:w="967" w:type="dxa"/>
            <w:tcBorders>
              <w:top w:val="nil"/>
              <w:left w:val="nil"/>
              <w:bottom w:val="nil"/>
              <w:right w:val="nil"/>
            </w:tcBorders>
            <w:shd w:val="clear" w:color="auto" w:fill="auto"/>
            <w:tcMar>
              <w:top w:w="7" w:type="dxa"/>
              <w:left w:w="7" w:type="dxa"/>
              <w:bottom w:w="0" w:type="dxa"/>
              <w:right w:w="7" w:type="dxa"/>
            </w:tcMar>
            <w:vAlign w:val="center"/>
          </w:tcPr>
          <w:p w14:paraId="1B62D69D" w14:textId="21002131"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3.07(0.76 - 12.42)</w:t>
            </w:r>
          </w:p>
        </w:tc>
        <w:tc>
          <w:tcPr>
            <w:tcW w:w="871" w:type="dxa"/>
            <w:tcBorders>
              <w:top w:val="nil"/>
              <w:left w:val="nil"/>
              <w:bottom w:val="nil"/>
              <w:right w:val="nil"/>
            </w:tcBorders>
            <w:shd w:val="clear" w:color="auto" w:fill="auto"/>
            <w:tcMar>
              <w:top w:w="7" w:type="dxa"/>
              <w:left w:w="7" w:type="dxa"/>
              <w:bottom w:w="0" w:type="dxa"/>
              <w:right w:w="7" w:type="dxa"/>
            </w:tcMar>
            <w:vAlign w:val="center"/>
          </w:tcPr>
          <w:p w14:paraId="39CFFB22" w14:textId="1D062AE5"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3.03(0.74 - 12.48)</w:t>
            </w:r>
          </w:p>
        </w:tc>
        <w:tc>
          <w:tcPr>
            <w:tcW w:w="930" w:type="dxa"/>
            <w:tcBorders>
              <w:top w:val="nil"/>
              <w:left w:val="nil"/>
              <w:bottom w:val="nil"/>
              <w:right w:val="nil"/>
            </w:tcBorders>
            <w:shd w:val="clear" w:color="auto" w:fill="auto"/>
            <w:tcMar>
              <w:top w:w="7" w:type="dxa"/>
              <w:left w:w="7" w:type="dxa"/>
              <w:bottom w:w="0" w:type="dxa"/>
              <w:right w:w="7" w:type="dxa"/>
            </w:tcMar>
            <w:vAlign w:val="center"/>
          </w:tcPr>
          <w:p w14:paraId="7AE226BB" w14:textId="10A861B8"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2.95(0.69 - 12.55)</w:t>
            </w:r>
          </w:p>
        </w:tc>
        <w:tc>
          <w:tcPr>
            <w:tcW w:w="1102" w:type="dxa"/>
            <w:tcBorders>
              <w:top w:val="nil"/>
              <w:left w:val="nil"/>
              <w:bottom w:val="nil"/>
              <w:right w:val="nil"/>
            </w:tcBorders>
            <w:shd w:val="clear" w:color="auto" w:fill="auto"/>
            <w:tcMar>
              <w:top w:w="7" w:type="dxa"/>
              <w:left w:w="7" w:type="dxa"/>
              <w:bottom w:w="0" w:type="dxa"/>
              <w:right w:w="7" w:type="dxa"/>
            </w:tcMar>
            <w:vAlign w:val="center"/>
          </w:tcPr>
          <w:p w14:paraId="50F4DCE7" w14:textId="26B9911C"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0.982(0.981 - 0.982)</w:t>
            </w:r>
          </w:p>
        </w:tc>
      </w:tr>
      <w:tr w:rsidR="00907F39" w:rsidRPr="00317A51" w14:paraId="50D36F05" w14:textId="77777777" w:rsidTr="00BF0F32">
        <w:trPr>
          <w:trHeight w:val="557"/>
          <w:jc w:val="center"/>
        </w:trPr>
        <w:tc>
          <w:tcPr>
            <w:tcW w:w="1710" w:type="dxa"/>
            <w:tcMar>
              <w:top w:w="7" w:type="dxa"/>
              <w:left w:w="7" w:type="dxa"/>
              <w:bottom w:w="0" w:type="dxa"/>
              <w:right w:w="7" w:type="dxa"/>
            </w:tcMar>
            <w:vAlign w:val="center"/>
          </w:tcPr>
          <w:p w14:paraId="01F85891" w14:textId="1E5864BF" w:rsidR="00BF0F32" w:rsidRPr="00317A51" w:rsidRDefault="00BF0F32" w:rsidP="00BF0F32">
            <w:pPr>
              <w:spacing w:after="0" w:line="240" w:lineRule="auto"/>
              <w:ind w:firstLineChars="100" w:firstLine="160"/>
              <w:jc w:val="both"/>
              <w:textAlignment w:val="center"/>
              <w:rPr>
                <w:rFonts w:ascii="Times New Roman" w:eastAsia="宋体" w:hAnsi="Times New Roman" w:cs="Times New Roman"/>
                <w:color w:val="000000" w:themeColor="text1"/>
                <w:sz w:val="15"/>
                <w:szCs w:val="15"/>
                <w:lang w:val="en-US" w:eastAsia="zh-CN"/>
              </w:rPr>
            </w:pPr>
            <w:proofErr w:type="spellStart"/>
            <w:r w:rsidRPr="00317A51">
              <w:rPr>
                <w:rFonts w:ascii="Times New Roman" w:eastAsia="Times New Roman" w:hAnsi="Times New Roman" w:cs="Times New Roman"/>
                <w:color w:val="000000" w:themeColor="text1"/>
                <w:sz w:val="16"/>
                <w:szCs w:val="16"/>
                <w:lang w:eastAsia="de-DE"/>
              </w:rPr>
              <w:t>Endocrine</w:t>
            </w:r>
            <w:proofErr w:type="spellEnd"/>
            <w:r w:rsidRPr="00317A51">
              <w:rPr>
                <w:rFonts w:ascii="Times New Roman" w:eastAsia="Times New Roman" w:hAnsi="Times New Roman" w:cs="Times New Roman"/>
                <w:color w:val="000000" w:themeColor="text1"/>
                <w:sz w:val="16"/>
                <w:szCs w:val="16"/>
                <w:lang w:eastAsia="de-DE"/>
              </w:rPr>
              <w:t xml:space="preserve"> </w:t>
            </w:r>
            <w:proofErr w:type="spellStart"/>
            <w:r w:rsidRPr="00317A51">
              <w:rPr>
                <w:rFonts w:ascii="Times New Roman" w:eastAsia="Times New Roman" w:hAnsi="Times New Roman" w:cs="Times New Roman"/>
                <w:color w:val="000000" w:themeColor="text1"/>
                <w:sz w:val="16"/>
                <w:szCs w:val="16"/>
                <w:lang w:eastAsia="de-DE"/>
              </w:rPr>
              <w:t>or</w:t>
            </w:r>
            <w:proofErr w:type="spellEnd"/>
            <w:r w:rsidRPr="00317A51">
              <w:rPr>
                <w:rFonts w:ascii="Times New Roman" w:eastAsia="Times New Roman" w:hAnsi="Times New Roman" w:cs="Times New Roman"/>
                <w:color w:val="000000" w:themeColor="text1"/>
                <w:sz w:val="16"/>
                <w:szCs w:val="16"/>
                <w:lang w:eastAsia="de-DE"/>
              </w:rPr>
              <w:t xml:space="preserve"> </w:t>
            </w:r>
            <w:proofErr w:type="spellStart"/>
            <w:r w:rsidRPr="00317A51">
              <w:rPr>
                <w:rFonts w:ascii="Times New Roman" w:eastAsia="Times New Roman" w:hAnsi="Times New Roman" w:cs="Times New Roman"/>
                <w:color w:val="000000" w:themeColor="text1"/>
                <w:sz w:val="16"/>
                <w:szCs w:val="16"/>
                <w:lang w:eastAsia="de-DE"/>
              </w:rPr>
              <w:t>metabolic</w:t>
            </w:r>
            <w:proofErr w:type="spellEnd"/>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2F6A6002" w14:textId="38009AAA"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1EF20273" w14:textId="0A3A4E24"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2.82(0.48 - 16.74)</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4554B877" w14:textId="79D48182"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2.85(0.48 - 16.77)</w:t>
            </w:r>
          </w:p>
        </w:tc>
        <w:tc>
          <w:tcPr>
            <w:tcW w:w="989" w:type="dxa"/>
            <w:tcBorders>
              <w:top w:val="nil"/>
              <w:left w:val="nil"/>
              <w:bottom w:val="nil"/>
              <w:right w:val="nil"/>
            </w:tcBorders>
            <w:shd w:val="clear" w:color="auto" w:fill="auto"/>
            <w:tcMar>
              <w:top w:w="7" w:type="dxa"/>
              <w:left w:w="7" w:type="dxa"/>
              <w:bottom w:w="0" w:type="dxa"/>
              <w:right w:w="7" w:type="dxa"/>
            </w:tcMar>
            <w:vAlign w:val="center"/>
          </w:tcPr>
          <w:p w14:paraId="5E357A08" w14:textId="68794E89"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2.88(0.5 - 16.6)</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449765B7" w14:textId="10C6D6C8"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2.9(0.52 - 16.27)</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7F25EB07" w14:textId="372A778C"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2.91(0.52 - 16.21)</w:t>
            </w:r>
          </w:p>
        </w:tc>
        <w:tc>
          <w:tcPr>
            <w:tcW w:w="1027" w:type="dxa"/>
            <w:tcBorders>
              <w:top w:val="nil"/>
              <w:left w:val="nil"/>
              <w:bottom w:val="nil"/>
              <w:right w:val="nil"/>
            </w:tcBorders>
            <w:shd w:val="clear" w:color="auto" w:fill="auto"/>
            <w:tcMar>
              <w:top w:w="7" w:type="dxa"/>
              <w:left w:w="7" w:type="dxa"/>
              <w:bottom w:w="0" w:type="dxa"/>
              <w:right w:w="7" w:type="dxa"/>
            </w:tcMar>
            <w:vAlign w:val="center"/>
          </w:tcPr>
          <w:p w14:paraId="6CB66BAB" w14:textId="7338F4DF"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2.89(0.52 - 15.89)</w:t>
            </w:r>
          </w:p>
        </w:tc>
        <w:tc>
          <w:tcPr>
            <w:tcW w:w="1036" w:type="dxa"/>
            <w:tcBorders>
              <w:top w:val="nil"/>
              <w:left w:val="nil"/>
              <w:bottom w:val="nil"/>
              <w:right w:val="nil"/>
            </w:tcBorders>
            <w:shd w:val="clear" w:color="auto" w:fill="auto"/>
            <w:tcMar>
              <w:top w:w="7" w:type="dxa"/>
              <w:left w:w="7" w:type="dxa"/>
              <w:bottom w:w="0" w:type="dxa"/>
              <w:right w:w="7" w:type="dxa"/>
            </w:tcMar>
            <w:vAlign w:val="center"/>
          </w:tcPr>
          <w:p w14:paraId="2D4D7057" w14:textId="6B1705FF"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2.88(0.53 - 15.74)</w:t>
            </w:r>
          </w:p>
        </w:tc>
        <w:tc>
          <w:tcPr>
            <w:tcW w:w="978" w:type="dxa"/>
            <w:tcBorders>
              <w:top w:val="nil"/>
              <w:left w:val="nil"/>
              <w:bottom w:val="nil"/>
              <w:right w:val="nil"/>
            </w:tcBorders>
            <w:shd w:val="clear" w:color="auto" w:fill="auto"/>
            <w:tcMar>
              <w:top w:w="7" w:type="dxa"/>
              <w:left w:w="7" w:type="dxa"/>
              <w:bottom w:w="0" w:type="dxa"/>
              <w:right w:w="7" w:type="dxa"/>
            </w:tcMar>
            <w:vAlign w:val="center"/>
          </w:tcPr>
          <w:p w14:paraId="0EDB7EC5" w14:textId="6D4DF28F"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2.85(0.52 - 15.66)</w:t>
            </w:r>
          </w:p>
        </w:tc>
        <w:tc>
          <w:tcPr>
            <w:tcW w:w="961" w:type="dxa"/>
            <w:tcBorders>
              <w:top w:val="nil"/>
              <w:left w:val="nil"/>
              <w:bottom w:val="nil"/>
              <w:right w:val="nil"/>
            </w:tcBorders>
            <w:shd w:val="clear" w:color="auto" w:fill="auto"/>
            <w:tcMar>
              <w:top w:w="7" w:type="dxa"/>
              <w:left w:w="7" w:type="dxa"/>
              <w:bottom w:w="0" w:type="dxa"/>
              <w:right w:w="7" w:type="dxa"/>
            </w:tcMar>
            <w:vAlign w:val="center"/>
          </w:tcPr>
          <w:p w14:paraId="159AF1C8" w14:textId="625F3994"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2.82(0.52 - 15.35)</w:t>
            </w:r>
          </w:p>
        </w:tc>
        <w:tc>
          <w:tcPr>
            <w:tcW w:w="967" w:type="dxa"/>
            <w:tcBorders>
              <w:top w:val="nil"/>
              <w:left w:val="nil"/>
              <w:bottom w:val="nil"/>
              <w:right w:val="nil"/>
            </w:tcBorders>
            <w:shd w:val="clear" w:color="auto" w:fill="auto"/>
            <w:tcMar>
              <w:top w:w="7" w:type="dxa"/>
              <w:left w:w="7" w:type="dxa"/>
              <w:bottom w:w="0" w:type="dxa"/>
              <w:right w:w="7" w:type="dxa"/>
            </w:tcMar>
            <w:vAlign w:val="center"/>
          </w:tcPr>
          <w:p w14:paraId="743A518E" w14:textId="7A30D6AD"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2.8(0.51 - 15.31)</w:t>
            </w:r>
          </w:p>
        </w:tc>
        <w:tc>
          <w:tcPr>
            <w:tcW w:w="967" w:type="dxa"/>
            <w:tcBorders>
              <w:top w:val="nil"/>
              <w:left w:val="nil"/>
              <w:bottom w:val="nil"/>
              <w:right w:val="nil"/>
            </w:tcBorders>
            <w:shd w:val="clear" w:color="auto" w:fill="auto"/>
            <w:tcMar>
              <w:top w:w="7" w:type="dxa"/>
              <w:left w:w="7" w:type="dxa"/>
              <w:bottom w:w="0" w:type="dxa"/>
              <w:right w:w="7" w:type="dxa"/>
            </w:tcMar>
            <w:vAlign w:val="center"/>
          </w:tcPr>
          <w:p w14:paraId="7C57B4DC" w14:textId="3EA8AAFA"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2.75(0.5 - 15.1)</w:t>
            </w:r>
          </w:p>
        </w:tc>
        <w:tc>
          <w:tcPr>
            <w:tcW w:w="871" w:type="dxa"/>
            <w:tcBorders>
              <w:top w:val="nil"/>
              <w:left w:val="nil"/>
              <w:bottom w:val="nil"/>
              <w:right w:val="nil"/>
            </w:tcBorders>
            <w:shd w:val="clear" w:color="auto" w:fill="auto"/>
            <w:tcMar>
              <w:top w:w="7" w:type="dxa"/>
              <w:left w:w="7" w:type="dxa"/>
              <w:bottom w:w="0" w:type="dxa"/>
              <w:right w:w="7" w:type="dxa"/>
            </w:tcMar>
            <w:vAlign w:val="center"/>
          </w:tcPr>
          <w:p w14:paraId="4BC25AED" w14:textId="67B403AC"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2.77(0.51 - 14.97)</w:t>
            </w:r>
          </w:p>
        </w:tc>
        <w:tc>
          <w:tcPr>
            <w:tcW w:w="930" w:type="dxa"/>
            <w:tcBorders>
              <w:top w:val="nil"/>
              <w:left w:val="nil"/>
              <w:bottom w:val="nil"/>
              <w:right w:val="nil"/>
            </w:tcBorders>
            <w:shd w:val="clear" w:color="auto" w:fill="auto"/>
            <w:tcMar>
              <w:top w:w="7" w:type="dxa"/>
              <w:left w:w="7" w:type="dxa"/>
              <w:bottom w:w="0" w:type="dxa"/>
              <w:right w:w="7" w:type="dxa"/>
            </w:tcMar>
            <w:vAlign w:val="center"/>
          </w:tcPr>
          <w:p w14:paraId="7A270B70" w14:textId="7FFDC8EE"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2.73(0.5 - 14.86)</w:t>
            </w:r>
          </w:p>
        </w:tc>
        <w:tc>
          <w:tcPr>
            <w:tcW w:w="1102" w:type="dxa"/>
            <w:tcBorders>
              <w:top w:val="nil"/>
              <w:left w:val="nil"/>
              <w:bottom w:val="nil"/>
              <w:right w:val="nil"/>
            </w:tcBorders>
            <w:shd w:val="clear" w:color="auto" w:fill="auto"/>
            <w:tcMar>
              <w:top w:w="7" w:type="dxa"/>
              <w:left w:w="7" w:type="dxa"/>
              <w:bottom w:w="0" w:type="dxa"/>
              <w:right w:w="7" w:type="dxa"/>
            </w:tcMar>
            <w:vAlign w:val="center"/>
          </w:tcPr>
          <w:p w14:paraId="46EEC39E" w14:textId="46123E6F"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0.986(0.986 - 0.986)</w:t>
            </w:r>
          </w:p>
        </w:tc>
      </w:tr>
      <w:tr w:rsidR="00907F39" w:rsidRPr="00317A51" w14:paraId="2E000AA6" w14:textId="77777777" w:rsidTr="00BF0F32">
        <w:trPr>
          <w:trHeight w:val="399"/>
          <w:jc w:val="center"/>
        </w:trPr>
        <w:tc>
          <w:tcPr>
            <w:tcW w:w="1710" w:type="dxa"/>
            <w:tcMar>
              <w:top w:w="7" w:type="dxa"/>
              <w:left w:w="7" w:type="dxa"/>
              <w:bottom w:w="0" w:type="dxa"/>
              <w:right w:w="7" w:type="dxa"/>
            </w:tcMar>
            <w:vAlign w:val="center"/>
          </w:tcPr>
          <w:p w14:paraId="0F41F185" w14:textId="5F660358" w:rsidR="00BF0F32" w:rsidRPr="00317A51" w:rsidRDefault="00BF0F32" w:rsidP="00BF0F32">
            <w:pPr>
              <w:spacing w:after="0" w:line="240" w:lineRule="auto"/>
              <w:ind w:firstLineChars="100" w:firstLine="160"/>
              <w:jc w:val="both"/>
              <w:textAlignment w:val="center"/>
              <w:rPr>
                <w:rFonts w:ascii="Times New Roman" w:eastAsia="Times New Roman" w:hAnsi="Times New Roman" w:cs="Times New Roman"/>
                <w:color w:val="000000" w:themeColor="text1"/>
                <w:sz w:val="16"/>
                <w:szCs w:val="16"/>
                <w:lang w:eastAsia="de-DE"/>
              </w:rPr>
            </w:pPr>
            <w:proofErr w:type="spellStart"/>
            <w:r w:rsidRPr="00317A51">
              <w:rPr>
                <w:rFonts w:ascii="Times New Roman" w:eastAsia="Times New Roman" w:hAnsi="Times New Roman" w:cs="Times New Roman"/>
                <w:color w:val="000000" w:themeColor="text1"/>
                <w:sz w:val="16"/>
                <w:szCs w:val="16"/>
                <w:lang w:eastAsia="de-DE"/>
              </w:rPr>
              <w:t>Chronic</w:t>
            </w:r>
            <w:proofErr w:type="spellEnd"/>
            <w:r w:rsidRPr="00317A51">
              <w:rPr>
                <w:rFonts w:ascii="Times New Roman" w:eastAsia="Times New Roman" w:hAnsi="Times New Roman" w:cs="Times New Roman"/>
                <w:color w:val="000000" w:themeColor="text1"/>
                <w:sz w:val="16"/>
                <w:szCs w:val="16"/>
                <w:lang w:eastAsia="de-DE"/>
              </w:rPr>
              <w:t xml:space="preserve"> </w:t>
            </w:r>
            <w:proofErr w:type="spellStart"/>
            <w:r w:rsidRPr="00317A51">
              <w:rPr>
                <w:rFonts w:ascii="Times New Roman" w:eastAsia="Times New Roman" w:hAnsi="Times New Roman" w:cs="Times New Roman"/>
                <w:color w:val="000000" w:themeColor="text1"/>
                <w:sz w:val="16"/>
                <w:szCs w:val="16"/>
                <w:lang w:eastAsia="de-DE"/>
              </w:rPr>
              <w:t>respiratory</w:t>
            </w:r>
            <w:proofErr w:type="spellEnd"/>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6FDB3A07" w14:textId="64B8E7A5"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4.43(0.52 - 38.02)</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484E2005" w14:textId="249B9D94"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2.41(0.17 - 34.13)</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782F34DB" w14:textId="00F8FB2E"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2.43(0.17 - 33.78)</w:t>
            </w:r>
          </w:p>
        </w:tc>
        <w:tc>
          <w:tcPr>
            <w:tcW w:w="989" w:type="dxa"/>
            <w:tcBorders>
              <w:top w:val="nil"/>
              <w:left w:val="nil"/>
              <w:bottom w:val="nil"/>
              <w:right w:val="nil"/>
            </w:tcBorders>
            <w:shd w:val="clear" w:color="auto" w:fill="auto"/>
            <w:tcMar>
              <w:top w:w="7" w:type="dxa"/>
              <w:left w:w="7" w:type="dxa"/>
              <w:bottom w:w="0" w:type="dxa"/>
              <w:right w:w="7" w:type="dxa"/>
            </w:tcMar>
            <w:vAlign w:val="center"/>
          </w:tcPr>
          <w:p w14:paraId="460BBBFB" w14:textId="6AC8C0F7"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2.45(0.18 - 33.06)</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4B3760ED" w14:textId="329FB8D9"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2.43(0.18 - 32.71)</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268E4EA6" w14:textId="34831840"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2.49(0.19 - 32.51)</w:t>
            </w:r>
          </w:p>
        </w:tc>
        <w:tc>
          <w:tcPr>
            <w:tcW w:w="1027" w:type="dxa"/>
            <w:tcBorders>
              <w:top w:val="nil"/>
              <w:left w:val="nil"/>
              <w:bottom w:val="nil"/>
              <w:right w:val="nil"/>
            </w:tcBorders>
            <w:shd w:val="clear" w:color="auto" w:fill="auto"/>
            <w:tcMar>
              <w:top w:w="7" w:type="dxa"/>
              <w:left w:w="7" w:type="dxa"/>
              <w:bottom w:w="0" w:type="dxa"/>
              <w:right w:w="7" w:type="dxa"/>
            </w:tcMar>
            <w:vAlign w:val="center"/>
          </w:tcPr>
          <w:p w14:paraId="3C6BF505" w14:textId="24462AAA"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2.51(0.2 - 32.02)</w:t>
            </w:r>
          </w:p>
        </w:tc>
        <w:tc>
          <w:tcPr>
            <w:tcW w:w="1036" w:type="dxa"/>
            <w:tcBorders>
              <w:top w:val="nil"/>
              <w:left w:val="nil"/>
              <w:bottom w:val="nil"/>
              <w:right w:val="nil"/>
            </w:tcBorders>
            <w:shd w:val="clear" w:color="auto" w:fill="auto"/>
            <w:tcMar>
              <w:top w:w="7" w:type="dxa"/>
              <w:left w:w="7" w:type="dxa"/>
              <w:bottom w:w="0" w:type="dxa"/>
              <w:right w:w="7" w:type="dxa"/>
            </w:tcMar>
            <w:vAlign w:val="center"/>
          </w:tcPr>
          <w:p w14:paraId="14A39BEF" w14:textId="32DF8650"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2.55(0.21 - 31.53)</w:t>
            </w:r>
          </w:p>
        </w:tc>
        <w:tc>
          <w:tcPr>
            <w:tcW w:w="978" w:type="dxa"/>
            <w:tcBorders>
              <w:top w:val="nil"/>
              <w:left w:val="nil"/>
              <w:bottom w:val="nil"/>
              <w:right w:val="nil"/>
            </w:tcBorders>
            <w:shd w:val="clear" w:color="auto" w:fill="auto"/>
            <w:tcMar>
              <w:top w:w="7" w:type="dxa"/>
              <w:left w:w="7" w:type="dxa"/>
              <w:bottom w:w="0" w:type="dxa"/>
              <w:right w:w="7" w:type="dxa"/>
            </w:tcMar>
            <w:vAlign w:val="center"/>
          </w:tcPr>
          <w:p w14:paraId="63A1CE81" w14:textId="44307AA3"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2.51(0.2 - 30.95)</w:t>
            </w:r>
          </w:p>
        </w:tc>
        <w:tc>
          <w:tcPr>
            <w:tcW w:w="961" w:type="dxa"/>
            <w:tcBorders>
              <w:top w:val="nil"/>
              <w:left w:val="nil"/>
              <w:bottom w:val="nil"/>
              <w:right w:val="nil"/>
            </w:tcBorders>
            <w:shd w:val="clear" w:color="auto" w:fill="auto"/>
            <w:tcMar>
              <w:top w:w="7" w:type="dxa"/>
              <w:left w:w="7" w:type="dxa"/>
              <w:bottom w:w="0" w:type="dxa"/>
              <w:right w:w="7" w:type="dxa"/>
            </w:tcMar>
            <w:vAlign w:val="center"/>
          </w:tcPr>
          <w:p w14:paraId="517C0AEC" w14:textId="12DD954F"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2.51(0.21 - 30.12)</w:t>
            </w:r>
          </w:p>
        </w:tc>
        <w:tc>
          <w:tcPr>
            <w:tcW w:w="967" w:type="dxa"/>
            <w:tcBorders>
              <w:top w:val="nil"/>
              <w:left w:val="nil"/>
              <w:bottom w:val="nil"/>
              <w:right w:val="nil"/>
            </w:tcBorders>
            <w:shd w:val="clear" w:color="auto" w:fill="auto"/>
            <w:tcMar>
              <w:top w:w="7" w:type="dxa"/>
              <w:left w:w="7" w:type="dxa"/>
              <w:bottom w:w="0" w:type="dxa"/>
              <w:right w:w="7" w:type="dxa"/>
            </w:tcMar>
            <w:vAlign w:val="center"/>
          </w:tcPr>
          <w:p w14:paraId="1EBBD455" w14:textId="59B5C639"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2.5(0.21 - 29.57)</w:t>
            </w:r>
          </w:p>
        </w:tc>
        <w:tc>
          <w:tcPr>
            <w:tcW w:w="967" w:type="dxa"/>
            <w:tcBorders>
              <w:top w:val="nil"/>
              <w:left w:val="nil"/>
              <w:bottom w:val="nil"/>
              <w:right w:val="nil"/>
            </w:tcBorders>
            <w:shd w:val="clear" w:color="auto" w:fill="auto"/>
            <w:tcMar>
              <w:top w:w="7" w:type="dxa"/>
              <w:left w:w="7" w:type="dxa"/>
              <w:bottom w:w="0" w:type="dxa"/>
              <w:right w:w="7" w:type="dxa"/>
            </w:tcMar>
            <w:vAlign w:val="center"/>
          </w:tcPr>
          <w:p w14:paraId="26CD7721" w14:textId="2D826056"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2.45(0.21 - 28.79)</w:t>
            </w:r>
          </w:p>
        </w:tc>
        <w:tc>
          <w:tcPr>
            <w:tcW w:w="871" w:type="dxa"/>
            <w:tcBorders>
              <w:top w:val="nil"/>
              <w:left w:val="nil"/>
              <w:bottom w:val="nil"/>
              <w:right w:val="nil"/>
            </w:tcBorders>
            <w:shd w:val="clear" w:color="auto" w:fill="auto"/>
            <w:tcMar>
              <w:top w:w="7" w:type="dxa"/>
              <w:left w:w="7" w:type="dxa"/>
              <w:bottom w:w="0" w:type="dxa"/>
              <w:right w:w="7" w:type="dxa"/>
            </w:tcMar>
            <w:vAlign w:val="center"/>
          </w:tcPr>
          <w:p w14:paraId="335FF3F2" w14:textId="7DB67EBB"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2.5(0.22 - 28.37)</w:t>
            </w:r>
          </w:p>
        </w:tc>
        <w:tc>
          <w:tcPr>
            <w:tcW w:w="930" w:type="dxa"/>
            <w:tcBorders>
              <w:top w:val="nil"/>
              <w:left w:val="nil"/>
              <w:bottom w:val="nil"/>
              <w:right w:val="nil"/>
            </w:tcBorders>
            <w:shd w:val="clear" w:color="auto" w:fill="auto"/>
            <w:tcMar>
              <w:top w:w="7" w:type="dxa"/>
              <w:left w:w="7" w:type="dxa"/>
              <w:bottom w:w="0" w:type="dxa"/>
              <w:right w:w="7" w:type="dxa"/>
            </w:tcMar>
            <w:vAlign w:val="center"/>
          </w:tcPr>
          <w:p w14:paraId="031E6548" w14:textId="5D28D4AD"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2.45(0.22 - 27.68)</w:t>
            </w:r>
          </w:p>
        </w:tc>
        <w:tc>
          <w:tcPr>
            <w:tcW w:w="1102" w:type="dxa"/>
            <w:tcBorders>
              <w:top w:val="nil"/>
              <w:left w:val="nil"/>
              <w:bottom w:val="nil"/>
              <w:right w:val="nil"/>
            </w:tcBorders>
            <w:shd w:val="clear" w:color="auto" w:fill="auto"/>
            <w:tcMar>
              <w:top w:w="7" w:type="dxa"/>
              <w:left w:w="7" w:type="dxa"/>
              <w:bottom w:w="0" w:type="dxa"/>
              <w:right w:w="7" w:type="dxa"/>
            </w:tcMar>
            <w:vAlign w:val="center"/>
          </w:tcPr>
          <w:p w14:paraId="402030E1" w14:textId="0273DDB9"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0.976(0.975 - 0.976)</w:t>
            </w:r>
          </w:p>
        </w:tc>
      </w:tr>
      <w:tr w:rsidR="00907F39" w:rsidRPr="00317A51" w14:paraId="74953987" w14:textId="77777777" w:rsidTr="00BF0F32">
        <w:trPr>
          <w:trHeight w:val="422"/>
          <w:jc w:val="center"/>
        </w:trPr>
        <w:tc>
          <w:tcPr>
            <w:tcW w:w="1710" w:type="dxa"/>
            <w:tcMar>
              <w:top w:w="7" w:type="dxa"/>
              <w:left w:w="7" w:type="dxa"/>
              <w:bottom w:w="0" w:type="dxa"/>
              <w:right w:w="7" w:type="dxa"/>
            </w:tcMar>
            <w:vAlign w:val="center"/>
          </w:tcPr>
          <w:p w14:paraId="5B8436C8" w14:textId="00C819ED" w:rsidR="00BF0F32" w:rsidRPr="00317A51" w:rsidRDefault="00BF0F32" w:rsidP="00BF0F32">
            <w:pPr>
              <w:spacing w:after="0" w:line="240" w:lineRule="auto"/>
              <w:ind w:firstLineChars="100" w:firstLine="160"/>
              <w:jc w:val="both"/>
              <w:textAlignment w:val="center"/>
              <w:rPr>
                <w:rFonts w:ascii="Times New Roman" w:eastAsia="宋体" w:hAnsi="Times New Roman" w:cs="Times New Roman"/>
                <w:color w:val="000000" w:themeColor="text1"/>
                <w:sz w:val="15"/>
                <w:szCs w:val="15"/>
                <w:lang w:val="en-US" w:eastAsia="zh-CN"/>
              </w:rPr>
            </w:pPr>
            <w:proofErr w:type="spellStart"/>
            <w:r w:rsidRPr="00317A51">
              <w:rPr>
                <w:rFonts w:ascii="Times New Roman" w:eastAsia="Times New Roman" w:hAnsi="Times New Roman" w:cs="Times New Roman"/>
                <w:color w:val="000000" w:themeColor="text1"/>
                <w:sz w:val="16"/>
                <w:szCs w:val="16"/>
                <w:lang w:eastAsia="de-DE"/>
              </w:rPr>
              <w:t>Cerebrovascular</w:t>
            </w:r>
            <w:proofErr w:type="spellEnd"/>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7A368180" w14:textId="4623EDC2"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18130C74" w14:textId="6B6502C4"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6.87(3.01 - 15.68)</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2DD188D8" w14:textId="1D280A7F"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6.79(2.97 - 15.5)</w:t>
            </w:r>
          </w:p>
        </w:tc>
        <w:tc>
          <w:tcPr>
            <w:tcW w:w="989" w:type="dxa"/>
            <w:tcBorders>
              <w:top w:val="nil"/>
              <w:left w:val="nil"/>
              <w:bottom w:val="nil"/>
              <w:right w:val="nil"/>
            </w:tcBorders>
            <w:shd w:val="clear" w:color="auto" w:fill="auto"/>
            <w:tcMar>
              <w:top w:w="7" w:type="dxa"/>
              <w:left w:w="7" w:type="dxa"/>
              <w:bottom w:w="0" w:type="dxa"/>
              <w:right w:w="7" w:type="dxa"/>
            </w:tcMar>
            <w:vAlign w:val="center"/>
          </w:tcPr>
          <w:p w14:paraId="5A7BA3FA" w14:textId="24277631"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6.71(2.94 - 15.31)</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544EA208" w14:textId="18EDF74A"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6.65(2.92 - 15.15)</w:t>
            </w:r>
          </w:p>
        </w:tc>
        <w:tc>
          <w:tcPr>
            <w:tcW w:w="987" w:type="dxa"/>
            <w:tcBorders>
              <w:top w:val="nil"/>
              <w:left w:val="nil"/>
              <w:bottom w:val="nil"/>
              <w:right w:val="nil"/>
            </w:tcBorders>
            <w:shd w:val="clear" w:color="auto" w:fill="auto"/>
            <w:tcMar>
              <w:top w:w="7" w:type="dxa"/>
              <w:left w:w="7" w:type="dxa"/>
              <w:bottom w:w="0" w:type="dxa"/>
              <w:right w:w="7" w:type="dxa"/>
            </w:tcMar>
            <w:vAlign w:val="center"/>
          </w:tcPr>
          <w:p w14:paraId="67AB028B" w14:textId="7C34A247"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6.59(2.89 - 15)</w:t>
            </w:r>
          </w:p>
        </w:tc>
        <w:tc>
          <w:tcPr>
            <w:tcW w:w="1027" w:type="dxa"/>
            <w:tcBorders>
              <w:top w:val="nil"/>
              <w:left w:val="nil"/>
              <w:bottom w:val="nil"/>
              <w:right w:val="nil"/>
            </w:tcBorders>
            <w:shd w:val="clear" w:color="auto" w:fill="auto"/>
            <w:tcMar>
              <w:top w:w="7" w:type="dxa"/>
              <w:left w:w="7" w:type="dxa"/>
              <w:bottom w:w="0" w:type="dxa"/>
              <w:right w:w="7" w:type="dxa"/>
            </w:tcMar>
            <w:vAlign w:val="center"/>
          </w:tcPr>
          <w:p w14:paraId="268D6F15" w14:textId="0A427A2D"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6.5(2.86 - 14.8)</w:t>
            </w:r>
          </w:p>
        </w:tc>
        <w:tc>
          <w:tcPr>
            <w:tcW w:w="1036" w:type="dxa"/>
            <w:tcBorders>
              <w:top w:val="nil"/>
              <w:left w:val="nil"/>
              <w:bottom w:val="nil"/>
              <w:right w:val="nil"/>
            </w:tcBorders>
            <w:shd w:val="clear" w:color="auto" w:fill="auto"/>
            <w:tcMar>
              <w:top w:w="7" w:type="dxa"/>
              <w:left w:w="7" w:type="dxa"/>
              <w:bottom w:w="0" w:type="dxa"/>
              <w:right w:w="7" w:type="dxa"/>
            </w:tcMar>
            <w:vAlign w:val="center"/>
          </w:tcPr>
          <w:p w14:paraId="1AEB3147" w14:textId="3355D7E8"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6.41(2.82 - 14.58)</w:t>
            </w:r>
          </w:p>
        </w:tc>
        <w:tc>
          <w:tcPr>
            <w:tcW w:w="978" w:type="dxa"/>
            <w:tcBorders>
              <w:top w:val="nil"/>
              <w:left w:val="nil"/>
              <w:bottom w:val="nil"/>
              <w:right w:val="nil"/>
            </w:tcBorders>
            <w:shd w:val="clear" w:color="auto" w:fill="auto"/>
            <w:tcMar>
              <w:top w:w="7" w:type="dxa"/>
              <w:left w:w="7" w:type="dxa"/>
              <w:bottom w:w="0" w:type="dxa"/>
              <w:right w:w="7" w:type="dxa"/>
            </w:tcMar>
            <w:vAlign w:val="center"/>
          </w:tcPr>
          <w:p w14:paraId="4BCE308E" w14:textId="7F48A4A9"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6.33(2.78 - 14.38)</w:t>
            </w:r>
          </w:p>
        </w:tc>
        <w:tc>
          <w:tcPr>
            <w:tcW w:w="961" w:type="dxa"/>
            <w:tcBorders>
              <w:top w:val="nil"/>
              <w:left w:val="nil"/>
              <w:bottom w:val="nil"/>
              <w:right w:val="nil"/>
            </w:tcBorders>
            <w:shd w:val="clear" w:color="auto" w:fill="auto"/>
            <w:tcMar>
              <w:top w:w="7" w:type="dxa"/>
              <w:left w:w="7" w:type="dxa"/>
              <w:bottom w:w="0" w:type="dxa"/>
              <w:right w:w="7" w:type="dxa"/>
            </w:tcMar>
            <w:vAlign w:val="center"/>
          </w:tcPr>
          <w:p w14:paraId="4029A787" w14:textId="20E1EF3E"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6.24(2.74 - 14.19)</w:t>
            </w:r>
          </w:p>
        </w:tc>
        <w:tc>
          <w:tcPr>
            <w:tcW w:w="967" w:type="dxa"/>
            <w:tcBorders>
              <w:top w:val="nil"/>
              <w:left w:val="nil"/>
              <w:bottom w:val="nil"/>
              <w:right w:val="nil"/>
            </w:tcBorders>
            <w:shd w:val="clear" w:color="auto" w:fill="auto"/>
            <w:tcMar>
              <w:top w:w="7" w:type="dxa"/>
              <w:left w:w="7" w:type="dxa"/>
              <w:bottom w:w="0" w:type="dxa"/>
              <w:right w:w="7" w:type="dxa"/>
            </w:tcMar>
            <w:vAlign w:val="center"/>
          </w:tcPr>
          <w:p w14:paraId="190CCE1F" w14:textId="16A3DD24"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6.16(2.7 - 14.06)</w:t>
            </w:r>
          </w:p>
        </w:tc>
        <w:tc>
          <w:tcPr>
            <w:tcW w:w="967" w:type="dxa"/>
            <w:tcBorders>
              <w:top w:val="nil"/>
              <w:left w:val="nil"/>
              <w:bottom w:val="nil"/>
              <w:right w:val="nil"/>
            </w:tcBorders>
            <w:shd w:val="clear" w:color="auto" w:fill="auto"/>
            <w:tcMar>
              <w:top w:w="7" w:type="dxa"/>
              <w:left w:w="7" w:type="dxa"/>
              <w:bottom w:w="0" w:type="dxa"/>
              <w:right w:w="7" w:type="dxa"/>
            </w:tcMar>
            <w:vAlign w:val="center"/>
          </w:tcPr>
          <w:p w14:paraId="1B4C3A34" w14:textId="276769B9"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6.06(2.64 - 13.91)</w:t>
            </w:r>
          </w:p>
        </w:tc>
        <w:tc>
          <w:tcPr>
            <w:tcW w:w="871" w:type="dxa"/>
            <w:tcBorders>
              <w:top w:val="nil"/>
              <w:left w:val="nil"/>
              <w:bottom w:val="nil"/>
              <w:right w:val="nil"/>
            </w:tcBorders>
            <w:shd w:val="clear" w:color="auto" w:fill="auto"/>
            <w:tcMar>
              <w:top w:w="7" w:type="dxa"/>
              <w:left w:w="7" w:type="dxa"/>
              <w:bottom w:w="0" w:type="dxa"/>
              <w:right w:w="7" w:type="dxa"/>
            </w:tcMar>
            <w:vAlign w:val="center"/>
          </w:tcPr>
          <w:p w14:paraId="5661A68B" w14:textId="454FA829"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5.99(2.61 - 13.77)</w:t>
            </w:r>
          </w:p>
        </w:tc>
        <w:tc>
          <w:tcPr>
            <w:tcW w:w="930" w:type="dxa"/>
            <w:tcBorders>
              <w:top w:val="nil"/>
              <w:left w:val="nil"/>
              <w:bottom w:val="nil"/>
              <w:right w:val="nil"/>
            </w:tcBorders>
            <w:shd w:val="clear" w:color="auto" w:fill="auto"/>
            <w:tcMar>
              <w:top w:w="7" w:type="dxa"/>
              <w:left w:w="7" w:type="dxa"/>
              <w:bottom w:w="0" w:type="dxa"/>
              <w:right w:w="7" w:type="dxa"/>
            </w:tcMar>
            <w:vAlign w:val="center"/>
          </w:tcPr>
          <w:p w14:paraId="7B3F1189" w14:textId="1BF31173"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5.9(2.55 - 13.65)</w:t>
            </w:r>
          </w:p>
        </w:tc>
        <w:tc>
          <w:tcPr>
            <w:tcW w:w="1102" w:type="dxa"/>
            <w:tcBorders>
              <w:top w:val="nil"/>
              <w:left w:val="nil"/>
              <w:bottom w:val="nil"/>
              <w:right w:val="nil"/>
            </w:tcBorders>
            <w:shd w:val="clear" w:color="auto" w:fill="auto"/>
            <w:tcMar>
              <w:top w:w="7" w:type="dxa"/>
              <w:left w:w="7" w:type="dxa"/>
              <w:bottom w:w="0" w:type="dxa"/>
              <w:right w:w="7" w:type="dxa"/>
            </w:tcMar>
            <w:vAlign w:val="center"/>
          </w:tcPr>
          <w:p w14:paraId="3D90BC51" w14:textId="56F13979"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0.986(0.985 - 0.986)</w:t>
            </w:r>
          </w:p>
        </w:tc>
      </w:tr>
      <w:tr w:rsidR="00907F39" w:rsidRPr="00317A51" w14:paraId="646BC824" w14:textId="77777777" w:rsidTr="00BF0F32">
        <w:trPr>
          <w:trHeight w:val="431"/>
          <w:jc w:val="center"/>
        </w:trPr>
        <w:tc>
          <w:tcPr>
            <w:tcW w:w="1710" w:type="dxa"/>
            <w:tcBorders>
              <w:bottom w:val="single" w:sz="4" w:space="0" w:color="auto"/>
            </w:tcBorders>
            <w:tcMar>
              <w:top w:w="7" w:type="dxa"/>
              <w:left w:w="7" w:type="dxa"/>
              <w:bottom w:w="0" w:type="dxa"/>
              <w:right w:w="7" w:type="dxa"/>
            </w:tcMar>
            <w:vAlign w:val="center"/>
          </w:tcPr>
          <w:p w14:paraId="1BCCE289" w14:textId="575C901C" w:rsidR="00BF0F32" w:rsidRPr="00317A51" w:rsidRDefault="00BF0F32" w:rsidP="00BF0F32">
            <w:pPr>
              <w:spacing w:after="0" w:line="240" w:lineRule="auto"/>
              <w:ind w:firstLineChars="100" w:firstLine="160"/>
              <w:jc w:val="both"/>
              <w:textAlignment w:val="center"/>
              <w:rPr>
                <w:rFonts w:ascii="Times New Roman" w:eastAsia="宋体" w:hAnsi="Times New Roman" w:cs="Times New Roman"/>
                <w:color w:val="000000" w:themeColor="text1"/>
                <w:sz w:val="15"/>
                <w:szCs w:val="15"/>
                <w:lang w:val="en-US" w:eastAsia="zh-CN"/>
              </w:rPr>
            </w:pPr>
            <w:proofErr w:type="spellStart"/>
            <w:r w:rsidRPr="00317A51">
              <w:rPr>
                <w:rFonts w:ascii="Times New Roman" w:eastAsia="Times New Roman" w:hAnsi="Times New Roman" w:cs="Times New Roman"/>
                <w:color w:val="000000" w:themeColor="text1"/>
                <w:sz w:val="16"/>
                <w:szCs w:val="16"/>
                <w:lang w:eastAsia="de-DE"/>
              </w:rPr>
              <w:t>Ischemic</w:t>
            </w:r>
            <w:proofErr w:type="spellEnd"/>
            <w:r w:rsidRPr="00317A51">
              <w:rPr>
                <w:rFonts w:ascii="Times New Roman" w:eastAsia="Times New Roman" w:hAnsi="Times New Roman" w:cs="Times New Roman"/>
                <w:color w:val="000000" w:themeColor="text1"/>
                <w:sz w:val="16"/>
                <w:szCs w:val="16"/>
                <w:lang w:eastAsia="de-DE"/>
              </w:rPr>
              <w:t xml:space="preserve"> </w:t>
            </w:r>
            <w:proofErr w:type="spellStart"/>
            <w:r w:rsidRPr="00317A51">
              <w:rPr>
                <w:rFonts w:ascii="Times New Roman" w:eastAsia="Times New Roman" w:hAnsi="Times New Roman" w:cs="Times New Roman"/>
                <w:color w:val="000000" w:themeColor="text1"/>
                <w:sz w:val="16"/>
                <w:szCs w:val="16"/>
                <w:lang w:eastAsia="de-DE"/>
              </w:rPr>
              <w:t>heart</w:t>
            </w:r>
            <w:proofErr w:type="spellEnd"/>
          </w:p>
        </w:tc>
        <w:tc>
          <w:tcPr>
            <w:tcW w:w="987"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1E1B6A3A" w14:textId="7210DA00"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w:t>
            </w:r>
          </w:p>
        </w:tc>
        <w:tc>
          <w:tcPr>
            <w:tcW w:w="987"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1CC6FF5A" w14:textId="0B8818F4"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3.91(1.22 - 12.51)</w:t>
            </w:r>
          </w:p>
        </w:tc>
        <w:tc>
          <w:tcPr>
            <w:tcW w:w="987"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193ECFBA" w14:textId="7F32124B"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3.89(1.22 - 12.42)</w:t>
            </w:r>
          </w:p>
        </w:tc>
        <w:tc>
          <w:tcPr>
            <w:tcW w:w="989"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19B3D69C" w14:textId="3EF4B64A"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3.88(1.22 - 12.33)</w:t>
            </w:r>
          </w:p>
        </w:tc>
        <w:tc>
          <w:tcPr>
            <w:tcW w:w="987"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233CCF74" w14:textId="4D021637"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3.86(1.22 - 12.27)</w:t>
            </w:r>
          </w:p>
        </w:tc>
        <w:tc>
          <w:tcPr>
            <w:tcW w:w="987"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6EEF5221" w14:textId="641B13F2"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3.84(1.21 - 12.18)</w:t>
            </w:r>
          </w:p>
        </w:tc>
        <w:tc>
          <w:tcPr>
            <w:tcW w:w="1027"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6E2EB6A5" w14:textId="7DD90E31"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3.81(1.2 - 12.04)</w:t>
            </w:r>
          </w:p>
        </w:tc>
        <w:tc>
          <w:tcPr>
            <w:tcW w:w="1036"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1121BF1F" w14:textId="0B02617E"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3.77(1.19 - 11.92)</w:t>
            </w:r>
          </w:p>
        </w:tc>
        <w:tc>
          <w:tcPr>
            <w:tcW w:w="978"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56ADC062" w14:textId="7562E3A1"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3.73(1.19 - 11.73)</w:t>
            </w:r>
          </w:p>
        </w:tc>
        <w:tc>
          <w:tcPr>
            <w:tcW w:w="961"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62BA4B50" w14:textId="6DC394EA"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3.69(1.18 - 11.57)</w:t>
            </w:r>
          </w:p>
        </w:tc>
        <w:tc>
          <w:tcPr>
            <w:tcW w:w="967"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1FE8227E" w14:textId="0334D7E9"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3.65(1.16 - 11.47)</w:t>
            </w:r>
          </w:p>
        </w:tc>
        <w:tc>
          <w:tcPr>
            <w:tcW w:w="967"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277FFADD" w14:textId="1D4BC5B6"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3.6(1.14 - 11.36)</w:t>
            </w:r>
          </w:p>
        </w:tc>
        <w:tc>
          <w:tcPr>
            <w:tcW w:w="871"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73C7C7E0" w14:textId="7EEC9635"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3.58(1.13 - 11.29)</w:t>
            </w:r>
          </w:p>
        </w:tc>
        <w:tc>
          <w:tcPr>
            <w:tcW w:w="930"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524BC32D" w14:textId="554B5DD9"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3.54(1.12 - 11.19)</w:t>
            </w:r>
          </w:p>
        </w:tc>
        <w:tc>
          <w:tcPr>
            <w:tcW w:w="1102"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3F8B7747" w14:textId="475C2B91" w:rsidR="00BF0F32" w:rsidRPr="00317A51" w:rsidRDefault="00BF0F32" w:rsidP="00BF0F32">
            <w:pPr>
              <w:spacing w:after="0" w:line="240" w:lineRule="auto"/>
              <w:jc w:val="center"/>
              <w:textAlignment w:val="center"/>
              <w:rPr>
                <w:rFonts w:ascii="Times New Roman" w:eastAsia="宋体" w:hAnsi="Times New Roman" w:cs="Times New Roman"/>
                <w:color w:val="000000" w:themeColor="text1"/>
                <w:kern w:val="24"/>
                <w:sz w:val="15"/>
                <w:szCs w:val="15"/>
                <w:lang w:val="en-GB" w:eastAsia="zh-CN"/>
              </w:rPr>
            </w:pPr>
            <w:r w:rsidRPr="00317A51">
              <w:rPr>
                <w:rFonts w:ascii="Times New Roman" w:eastAsia="宋体" w:hAnsi="Times New Roman" w:cs="Times New Roman" w:hint="eastAsia"/>
                <w:color w:val="000000" w:themeColor="text1"/>
                <w:kern w:val="24"/>
                <w:sz w:val="15"/>
                <w:szCs w:val="15"/>
                <w:lang w:val="en-GB" w:eastAsia="zh-CN"/>
              </w:rPr>
              <w:t>0.983(0.982 - 0.983)</w:t>
            </w:r>
          </w:p>
        </w:tc>
      </w:tr>
    </w:tbl>
    <w:p w14:paraId="6D1B1944" w14:textId="52F3EFFA" w:rsidR="00FA2332" w:rsidRPr="00317A51" w:rsidRDefault="00FA2332" w:rsidP="00FA2332">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hint="eastAsia"/>
          <w:color w:val="000000" w:themeColor="text1"/>
          <w:lang w:val="en-US" w:eastAsia="zh-CN"/>
        </w:rPr>
        <w:t>N</w:t>
      </w:r>
      <w:r w:rsidRPr="00317A51">
        <w:rPr>
          <w:rFonts w:ascii="Times New Roman" w:eastAsia="Times New Roman Uni" w:hAnsi="Times New Roman" w:cs="Times New Roman"/>
          <w:color w:val="000000" w:themeColor="text1"/>
          <w:lang w:val="en-US" w:eastAsia="zh-CN"/>
        </w:rPr>
        <w:t>ote: Risk-adjusted rates of prevalence of different chronic diseases as main diagnosis to for each calendar year are reported for the overall admissions. Rates were adjusted for age</w:t>
      </w:r>
      <w:r w:rsidR="00D547A3" w:rsidRPr="00317A51">
        <w:rPr>
          <w:rFonts w:ascii="Times New Roman" w:eastAsia="Times New Roman Uni" w:hAnsi="Times New Roman" w:cs="Times New Roman"/>
          <w:color w:val="000000" w:themeColor="text1"/>
          <w:lang w:val="en-US" w:eastAsia="zh-CN"/>
        </w:rPr>
        <w:t xml:space="preserve">, </w:t>
      </w:r>
      <w:r w:rsidRPr="00317A51">
        <w:rPr>
          <w:rFonts w:ascii="Times New Roman" w:eastAsia="Times New Roman Uni" w:hAnsi="Times New Roman" w:cs="Times New Roman"/>
          <w:color w:val="000000" w:themeColor="text1"/>
          <w:lang w:val="en-US" w:eastAsia="zh-CN"/>
        </w:rPr>
        <w:t xml:space="preserve">sex, </w:t>
      </w:r>
      <w:r w:rsidR="0091193D" w:rsidRPr="00317A51">
        <w:rPr>
          <w:rFonts w:ascii="Times New Roman" w:eastAsia="Times New Roman Uni" w:hAnsi="Times New Roman" w:cs="Times New Roman"/>
          <w:color w:val="000000" w:themeColor="text1"/>
          <w:lang w:val="en-US" w:eastAsia="zh-CN"/>
        </w:rPr>
        <w:t xml:space="preserve">calendar year </w:t>
      </w:r>
      <w:r w:rsidRPr="00317A51">
        <w:rPr>
          <w:rFonts w:ascii="Times New Roman" w:eastAsia="Times New Roman Uni" w:hAnsi="Times New Roman" w:cs="Times New Roman"/>
          <w:color w:val="000000" w:themeColor="text1"/>
          <w:lang w:val="en-US" w:eastAsia="zh-CN"/>
        </w:rPr>
        <w:t xml:space="preserve">and type of the region of the hospital. Type of the region of the hospital was considered as categorical variable using urban region as reference. Adjusted risk ratios were determined with a Poisson regression model evaluating calendar year as a continuous variable. </w:t>
      </w:r>
    </w:p>
    <w:p w14:paraId="43A5241D" w14:textId="77777777" w:rsidR="00FA2332" w:rsidRPr="00317A51" w:rsidRDefault="00FA2332" w:rsidP="00FA2332">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t>Abbreviations: CI, confidence interval.</w:t>
      </w:r>
    </w:p>
    <w:p w14:paraId="31674148" w14:textId="77777777" w:rsidR="00FA2332" w:rsidRPr="00317A51" w:rsidRDefault="00FA2332" w:rsidP="00FA2332">
      <w:pPr>
        <w:rPr>
          <w:rFonts w:ascii="Times New Roman" w:eastAsia="Times New Roman Uni" w:hAnsi="Times New Roman" w:cs="Times New Roman"/>
          <w:color w:val="000000" w:themeColor="text1"/>
          <w:lang w:val="en-US" w:eastAsia="zh-CN"/>
        </w:rPr>
      </w:pPr>
    </w:p>
    <w:p w14:paraId="61402B57" w14:textId="77777777" w:rsidR="00FA2332" w:rsidRPr="00317A51" w:rsidRDefault="00FA2332" w:rsidP="00FA2332">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br w:type="page"/>
      </w:r>
    </w:p>
    <w:p w14:paraId="226234CA" w14:textId="77777777" w:rsidR="001D6BFC" w:rsidRPr="00317A51" w:rsidRDefault="001D6BFC" w:rsidP="00AA06FF">
      <w:pPr>
        <w:rPr>
          <w:rFonts w:ascii="Times New Roman" w:eastAsia="Times New Roman Uni" w:hAnsi="Times New Roman" w:cs="Times New Roman"/>
          <w:color w:val="000000" w:themeColor="text1"/>
          <w:lang w:val="en-US" w:eastAsia="zh-CN"/>
        </w:rPr>
        <w:sectPr w:rsidR="001D6BFC" w:rsidRPr="00317A51" w:rsidSect="001D6BFC">
          <w:pgSz w:w="16838" w:h="11906" w:orient="landscape"/>
          <w:pgMar w:top="720" w:right="720" w:bottom="720" w:left="720" w:header="708" w:footer="708" w:gutter="0"/>
          <w:cols w:space="708"/>
          <w:docGrid w:linePitch="360"/>
        </w:sectPr>
      </w:pPr>
    </w:p>
    <w:p w14:paraId="33E8D175" w14:textId="4E6A5E16" w:rsidR="00AA06FF" w:rsidRPr="00317A51" w:rsidRDefault="00AA06FF" w:rsidP="00AA06FF">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hint="eastAsia"/>
          <w:color w:val="000000" w:themeColor="text1"/>
          <w:lang w:val="en-US" w:eastAsia="zh-CN"/>
        </w:rPr>
        <w:lastRenderedPageBreak/>
        <w:t>S</w:t>
      </w:r>
      <w:r w:rsidRPr="00317A51">
        <w:rPr>
          <w:rFonts w:ascii="Times New Roman" w:eastAsia="Times New Roman Uni" w:hAnsi="Times New Roman" w:cs="Times New Roman"/>
          <w:color w:val="000000" w:themeColor="text1"/>
          <w:lang w:val="en-US" w:eastAsia="zh-CN"/>
        </w:rPr>
        <w:t xml:space="preserve">upplementary </w:t>
      </w:r>
      <w:r w:rsidR="001D6BFC" w:rsidRPr="00317A51">
        <w:rPr>
          <w:rFonts w:ascii="Times New Roman" w:eastAsia="Times New Roman Uni" w:hAnsi="Times New Roman" w:cs="Times New Roman"/>
          <w:color w:val="000000" w:themeColor="text1"/>
          <w:lang w:val="en-US" w:eastAsia="zh-CN"/>
        </w:rPr>
        <w:t>T</w:t>
      </w:r>
      <w:r w:rsidRPr="00317A51">
        <w:rPr>
          <w:rFonts w:ascii="Times New Roman" w:eastAsia="Times New Roman Uni" w:hAnsi="Times New Roman" w:cs="Times New Roman"/>
          <w:color w:val="000000" w:themeColor="text1"/>
          <w:lang w:val="en-US" w:eastAsia="zh-CN"/>
        </w:rPr>
        <w:t xml:space="preserve">able </w:t>
      </w:r>
      <w:r w:rsidR="00FA2332" w:rsidRPr="00317A51">
        <w:rPr>
          <w:rFonts w:ascii="Times New Roman" w:eastAsia="Times New Roman Uni" w:hAnsi="Times New Roman" w:cs="Times New Roman"/>
          <w:color w:val="000000" w:themeColor="text1"/>
          <w:lang w:val="en-US" w:eastAsia="zh-CN"/>
        </w:rPr>
        <w:t>5</w:t>
      </w:r>
      <w:r w:rsidRPr="00317A51">
        <w:rPr>
          <w:rFonts w:ascii="Times New Roman" w:eastAsia="Times New Roman Uni" w:hAnsi="Times New Roman" w:cs="Times New Roman"/>
          <w:color w:val="000000" w:themeColor="text1"/>
          <w:lang w:val="en-US" w:eastAsia="zh-CN"/>
        </w:rPr>
        <w:t>. Multivariate multilevel logistic regression of cirrhosis and different other chronic diseases on in-hospital mortality</w:t>
      </w:r>
      <w:r w:rsidR="002541F6" w:rsidRPr="00317A51">
        <w:rPr>
          <w:rFonts w:ascii="Times New Roman" w:eastAsia="Times New Roman Uni" w:hAnsi="Times New Roman" w:cs="Times New Roman"/>
          <w:color w:val="000000" w:themeColor="text1"/>
          <w:lang w:val="en-US" w:eastAsia="zh-CN"/>
        </w:rPr>
        <w:t>, using different federal state of Germany as random effect</w:t>
      </w:r>
      <w:r w:rsidR="002915CF" w:rsidRPr="00317A51">
        <w:rPr>
          <w:rFonts w:ascii="Times New Roman" w:eastAsia="Times New Roman Uni" w:hAnsi="Times New Roman" w:cs="Times New Roman"/>
          <w:color w:val="000000" w:themeColor="text1"/>
          <w:lang w:val="en-US" w:eastAsia="zh-CN"/>
        </w:rPr>
        <w:t>.</w:t>
      </w:r>
      <w:r w:rsidR="00167340" w:rsidRPr="00317A51">
        <w:rPr>
          <w:rFonts w:ascii="Times New Roman" w:eastAsia="Times New Roman Uni" w:hAnsi="Times New Roman" w:cs="Times New Roman"/>
          <w:color w:val="000000" w:themeColor="text1"/>
          <w:lang w:val="en-US" w:eastAsia="zh-CN"/>
        </w:rPr>
        <w:t xml:space="preserve"> </w:t>
      </w:r>
    </w:p>
    <w:tbl>
      <w:tblPr>
        <w:tblStyle w:val="a3"/>
        <w:tblW w:w="10153" w:type="dxa"/>
        <w:tblInd w:w="5" w:type="dxa"/>
        <w:tblLook w:val="0600" w:firstRow="0" w:lastRow="0" w:firstColumn="0" w:lastColumn="0" w:noHBand="1" w:noVBand="1"/>
      </w:tblPr>
      <w:tblGrid>
        <w:gridCol w:w="3959"/>
        <w:gridCol w:w="1418"/>
        <w:gridCol w:w="2268"/>
        <w:gridCol w:w="2508"/>
      </w:tblGrid>
      <w:tr w:rsidR="00907F39" w:rsidRPr="00317A51" w14:paraId="6F12B001" w14:textId="77777777" w:rsidTr="00F60FA8">
        <w:trPr>
          <w:trHeight w:val="339"/>
        </w:trPr>
        <w:tc>
          <w:tcPr>
            <w:tcW w:w="3959" w:type="dxa"/>
            <w:shd w:val="clear" w:color="auto" w:fill="auto"/>
          </w:tcPr>
          <w:p w14:paraId="13F66D3E" w14:textId="77777777" w:rsidR="000F78C2" w:rsidRPr="00317A51" w:rsidRDefault="000F78C2" w:rsidP="000F78C2">
            <w:pPr>
              <w:jc w:val="center"/>
              <w:textAlignment w:val="top"/>
              <w:rPr>
                <w:rFonts w:ascii="Times New Roman" w:eastAsia="等线" w:hAnsi="Times New Roman" w:cs="Times New Roman"/>
                <w:b/>
                <w:bCs/>
                <w:color w:val="000000" w:themeColor="text1"/>
              </w:rPr>
            </w:pPr>
            <w:bookmarkStart w:id="7" w:name="_Hlk77602350"/>
          </w:p>
        </w:tc>
        <w:tc>
          <w:tcPr>
            <w:tcW w:w="1418" w:type="dxa"/>
            <w:shd w:val="clear" w:color="auto" w:fill="auto"/>
            <w:hideMark/>
          </w:tcPr>
          <w:p w14:paraId="0A52D9F2" w14:textId="63782A2A" w:rsidR="000F78C2" w:rsidRPr="00317A51" w:rsidRDefault="000F78C2" w:rsidP="000F78C2">
            <w:pPr>
              <w:jc w:val="center"/>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b/>
                <w:bCs/>
                <w:color w:val="000000" w:themeColor="text1"/>
                <w:sz w:val="22"/>
              </w:rPr>
              <w:t>Odds ratio</w:t>
            </w:r>
          </w:p>
        </w:tc>
        <w:tc>
          <w:tcPr>
            <w:tcW w:w="4776" w:type="dxa"/>
            <w:gridSpan w:val="2"/>
            <w:shd w:val="clear" w:color="auto" w:fill="auto"/>
            <w:hideMark/>
          </w:tcPr>
          <w:p w14:paraId="277FDB74" w14:textId="7893F59F" w:rsidR="000F78C2" w:rsidRPr="00317A51" w:rsidRDefault="000F78C2" w:rsidP="000F78C2">
            <w:pPr>
              <w:jc w:val="center"/>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b/>
                <w:bCs/>
                <w:color w:val="000000" w:themeColor="text1"/>
                <w:sz w:val="22"/>
              </w:rPr>
              <w:t>95% Confidence Limits</w:t>
            </w:r>
          </w:p>
        </w:tc>
      </w:tr>
      <w:tr w:rsidR="00907F39" w:rsidRPr="00317A51" w14:paraId="6736BD76" w14:textId="77777777" w:rsidTr="00F60FA8">
        <w:trPr>
          <w:trHeight w:val="62"/>
        </w:trPr>
        <w:tc>
          <w:tcPr>
            <w:tcW w:w="3959" w:type="dxa"/>
            <w:shd w:val="clear" w:color="auto" w:fill="auto"/>
          </w:tcPr>
          <w:p w14:paraId="279DDF8A" w14:textId="246A355A" w:rsidR="000F78C2" w:rsidRPr="00317A51" w:rsidRDefault="000F78C2" w:rsidP="000F78C2">
            <w:pPr>
              <w:textAlignment w:val="top"/>
              <w:rPr>
                <w:rFonts w:ascii="Times New Roman" w:eastAsia="等线" w:hAnsi="Times New Roman" w:cs="Times New Roman"/>
                <w:b/>
                <w:bCs/>
                <w:color w:val="000000" w:themeColor="text1"/>
                <w:sz w:val="22"/>
              </w:rPr>
            </w:pPr>
            <w:r w:rsidRPr="00317A51">
              <w:rPr>
                <w:rFonts w:ascii="Times New Roman" w:eastAsia="等线" w:hAnsi="Times New Roman" w:cs="Times New Roman"/>
                <w:b/>
                <w:bCs/>
                <w:color w:val="000000" w:themeColor="text1"/>
                <w:sz w:val="22"/>
              </w:rPr>
              <w:t>Cirrhosis</w:t>
            </w:r>
          </w:p>
        </w:tc>
        <w:tc>
          <w:tcPr>
            <w:tcW w:w="1418" w:type="dxa"/>
            <w:shd w:val="clear" w:color="auto" w:fill="auto"/>
          </w:tcPr>
          <w:p w14:paraId="30B15276" w14:textId="597C49D4"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6.200</w:t>
            </w:r>
          </w:p>
        </w:tc>
        <w:tc>
          <w:tcPr>
            <w:tcW w:w="2268" w:type="dxa"/>
            <w:shd w:val="clear" w:color="auto" w:fill="auto"/>
          </w:tcPr>
          <w:p w14:paraId="1DB54140" w14:textId="372D50BE"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6.134</w:t>
            </w:r>
          </w:p>
        </w:tc>
        <w:tc>
          <w:tcPr>
            <w:tcW w:w="2508" w:type="dxa"/>
            <w:shd w:val="clear" w:color="auto" w:fill="auto"/>
          </w:tcPr>
          <w:p w14:paraId="4D94F98F" w14:textId="10823B29"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6.265</w:t>
            </w:r>
          </w:p>
        </w:tc>
      </w:tr>
      <w:tr w:rsidR="00907F39" w:rsidRPr="00317A51" w14:paraId="44944E0B" w14:textId="77777777" w:rsidTr="00F60FA8">
        <w:trPr>
          <w:trHeight w:val="173"/>
        </w:trPr>
        <w:tc>
          <w:tcPr>
            <w:tcW w:w="3959" w:type="dxa"/>
            <w:shd w:val="clear" w:color="auto" w:fill="auto"/>
          </w:tcPr>
          <w:p w14:paraId="7721653C" w14:textId="6F2451EF" w:rsidR="000F78C2" w:rsidRPr="00317A51" w:rsidRDefault="000F78C2" w:rsidP="000F78C2">
            <w:pPr>
              <w:textAlignment w:val="top"/>
              <w:rPr>
                <w:rFonts w:ascii="Times New Roman" w:eastAsia="等线" w:hAnsi="Times New Roman" w:cs="Times New Roman"/>
                <w:b/>
                <w:bCs/>
                <w:color w:val="000000" w:themeColor="text1"/>
                <w:sz w:val="22"/>
              </w:rPr>
            </w:pPr>
            <w:r w:rsidRPr="00317A51">
              <w:rPr>
                <w:rFonts w:ascii="Times New Roman" w:eastAsia="等线" w:hAnsi="Times New Roman" w:cs="Times New Roman"/>
                <w:b/>
                <w:bCs/>
                <w:color w:val="000000" w:themeColor="text1"/>
                <w:sz w:val="22"/>
              </w:rPr>
              <w:t>Infections</w:t>
            </w:r>
          </w:p>
        </w:tc>
        <w:tc>
          <w:tcPr>
            <w:tcW w:w="1418" w:type="dxa"/>
            <w:shd w:val="clear" w:color="auto" w:fill="auto"/>
          </w:tcPr>
          <w:p w14:paraId="765FA27D" w14:textId="39AB0C1F"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4.746</w:t>
            </w:r>
          </w:p>
        </w:tc>
        <w:tc>
          <w:tcPr>
            <w:tcW w:w="2268" w:type="dxa"/>
            <w:shd w:val="clear" w:color="auto" w:fill="auto"/>
          </w:tcPr>
          <w:p w14:paraId="4DE98D5F" w14:textId="0DE6D52E"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4.723</w:t>
            </w:r>
          </w:p>
        </w:tc>
        <w:tc>
          <w:tcPr>
            <w:tcW w:w="2508" w:type="dxa"/>
            <w:shd w:val="clear" w:color="auto" w:fill="auto"/>
          </w:tcPr>
          <w:p w14:paraId="13E14803" w14:textId="19C7BD8B"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4.768</w:t>
            </w:r>
          </w:p>
        </w:tc>
      </w:tr>
      <w:tr w:rsidR="00907F39" w:rsidRPr="00317A51" w14:paraId="011D58E7" w14:textId="77777777" w:rsidTr="00F60FA8">
        <w:trPr>
          <w:trHeight w:val="173"/>
        </w:trPr>
        <w:tc>
          <w:tcPr>
            <w:tcW w:w="3959" w:type="dxa"/>
            <w:shd w:val="clear" w:color="auto" w:fill="auto"/>
          </w:tcPr>
          <w:p w14:paraId="3E9C065F" w14:textId="1EBF4428" w:rsidR="000F78C2" w:rsidRPr="00317A51" w:rsidRDefault="000F78C2" w:rsidP="000F78C2">
            <w:pPr>
              <w:textAlignment w:val="top"/>
              <w:rPr>
                <w:rFonts w:ascii="Times New Roman" w:eastAsia="等线" w:hAnsi="Times New Roman" w:cs="Times New Roman"/>
                <w:b/>
                <w:bCs/>
                <w:color w:val="000000" w:themeColor="text1"/>
                <w:sz w:val="22"/>
              </w:rPr>
            </w:pPr>
            <w:r w:rsidRPr="00317A51">
              <w:rPr>
                <w:rFonts w:ascii="Times New Roman" w:eastAsia="等线" w:hAnsi="Times New Roman" w:cs="Times New Roman"/>
                <w:b/>
                <w:bCs/>
                <w:color w:val="000000" w:themeColor="text1"/>
                <w:sz w:val="22"/>
              </w:rPr>
              <w:t>Malignant diseases</w:t>
            </w:r>
          </w:p>
        </w:tc>
        <w:tc>
          <w:tcPr>
            <w:tcW w:w="1418" w:type="dxa"/>
            <w:shd w:val="clear" w:color="auto" w:fill="auto"/>
          </w:tcPr>
          <w:p w14:paraId="1B89647D" w14:textId="4E4AB963"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4.106</w:t>
            </w:r>
          </w:p>
        </w:tc>
        <w:tc>
          <w:tcPr>
            <w:tcW w:w="2268" w:type="dxa"/>
            <w:shd w:val="clear" w:color="auto" w:fill="auto"/>
          </w:tcPr>
          <w:p w14:paraId="00E0DB04" w14:textId="3B96D772"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4.088</w:t>
            </w:r>
          </w:p>
        </w:tc>
        <w:tc>
          <w:tcPr>
            <w:tcW w:w="2508" w:type="dxa"/>
            <w:shd w:val="clear" w:color="auto" w:fill="auto"/>
          </w:tcPr>
          <w:p w14:paraId="4D3EE67E" w14:textId="7666481A"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4.124</w:t>
            </w:r>
          </w:p>
        </w:tc>
      </w:tr>
      <w:tr w:rsidR="00907F39" w:rsidRPr="00317A51" w14:paraId="5CF1B8FE" w14:textId="77777777" w:rsidTr="00F60FA8">
        <w:trPr>
          <w:trHeight w:val="173"/>
        </w:trPr>
        <w:tc>
          <w:tcPr>
            <w:tcW w:w="3959" w:type="dxa"/>
            <w:shd w:val="clear" w:color="auto" w:fill="auto"/>
          </w:tcPr>
          <w:p w14:paraId="4CB69BC5" w14:textId="60888BDB" w:rsidR="000F78C2" w:rsidRPr="00317A51" w:rsidRDefault="0042760C" w:rsidP="000F78C2">
            <w:pPr>
              <w:textAlignment w:val="top"/>
              <w:rPr>
                <w:rFonts w:ascii="Times New Roman" w:eastAsia="等线" w:hAnsi="Times New Roman" w:cs="Times New Roman"/>
                <w:b/>
                <w:bCs/>
                <w:color w:val="000000" w:themeColor="text1"/>
                <w:sz w:val="22"/>
              </w:rPr>
            </w:pPr>
            <w:r w:rsidRPr="00317A51">
              <w:rPr>
                <w:rFonts w:ascii="Times New Roman" w:eastAsia="等线" w:hAnsi="Times New Roman" w:cs="Times New Roman"/>
                <w:b/>
                <w:bCs/>
                <w:color w:val="000000" w:themeColor="text1"/>
                <w:sz w:val="22"/>
              </w:rPr>
              <w:t>Respiratory</w:t>
            </w:r>
            <w:r w:rsidR="000F78C2" w:rsidRPr="00317A51">
              <w:rPr>
                <w:rFonts w:ascii="Times New Roman" w:eastAsia="等线" w:hAnsi="Times New Roman" w:cs="Times New Roman"/>
                <w:b/>
                <w:bCs/>
                <w:color w:val="000000" w:themeColor="text1"/>
                <w:sz w:val="22"/>
              </w:rPr>
              <w:t xml:space="preserve"> diseases</w:t>
            </w:r>
          </w:p>
        </w:tc>
        <w:tc>
          <w:tcPr>
            <w:tcW w:w="1418" w:type="dxa"/>
            <w:shd w:val="clear" w:color="auto" w:fill="auto"/>
          </w:tcPr>
          <w:p w14:paraId="3423700E" w14:textId="0B050857"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3.440</w:t>
            </w:r>
          </w:p>
        </w:tc>
        <w:tc>
          <w:tcPr>
            <w:tcW w:w="2268" w:type="dxa"/>
            <w:shd w:val="clear" w:color="auto" w:fill="auto"/>
          </w:tcPr>
          <w:p w14:paraId="4E8E91C4" w14:textId="07A84E3F"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3.420</w:t>
            </w:r>
          </w:p>
        </w:tc>
        <w:tc>
          <w:tcPr>
            <w:tcW w:w="2508" w:type="dxa"/>
            <w:shd w:val="clear" w:color="auto" w:fill="auto"/>
          </w:tcPr>
          <w:p w14:paraId="4E7AED62" w14:textId="3168CAF3"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3.459</w:t>
            </w:r>
          </w:p>
        </w:tc>
      </w:tr>
      <w:tr w:rsidR="00907F39" w:rsidRPr="00317A51" w14:paraId="1664FE76" w14:textId="77777777" w:rsidTr="00F60FA8">
        <w:trPr>
          <w:trHeight w:val="173"/>
        </w:trPr>
        <w:tc>
          <w:tcPr>
            <w:tcW w:w="3959" w:type="dxa"/>
            <w:shd w:val="clear" w:color="auto" w:fill="auto"/>
          </w:tcPr>
          <w:p w14:paraId="7757F2B3" w14:textId="1C3EA42C" w:rsidR="000F78C2" w:rsidRPr="00317A51" w:rsidRDefault="000F78C2" w:rsidP="000F78C2">
            <w:pPr>
              <w:textAlignment w:val="top"/>
              <w:rPr>
                <w:rFonts w:ascii="Times New Roman" w:eastAsia="等线" w:hAnsi="Times New Roman" w:cs="Times New Roman"/>
                <w:b/>
                <w:bCs/>
                <w:color w:val="000000" w:themeColor="text1"/>
                <w:sz w:val="22"/>
              </w:rPr>
            </w:pPr>
            <w:r w:rsidRPr="00317A51">
              <w:rPr>
                <w:rFonts w:ascii="Times New Roman" w:eastAsia="等线" w:hAnsi="Times New Roman" w:cs="Times New Roman"/>
                <w:b/>
                <w:bCs/>
                <w:color w:val="000000" w:themeColor="text1"/>
                <w:sz w:val="22"/>
              </w:rPr>
              <w:t>Cerebrovascular diseases</w:t>
            </w:r>
          </w:p>
        </w:tc>
        <w:tc>
          <w:tcPr>
            <w:tcW w:w="1418" w:type="dxa"/>
            <w:shd w:val="clear" w:color="auto" w:fill="auto"/>
          </w:tcPr>
          <w:p w14:paraId="449405B0" w14:textId="16E45F46"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1.925</w:t>
            </w:r>
          </w:p>
        </w:tc>
        <w:tc>
          <w:tcPr>
            <w:tcW w:w="2268" w:type="dxa"/>
            <w:shd w:val="clear" w:color="auto" w:fill="auto"/>
          </w:tcPr>
          <w:p w14:paraId="7DAAFCD6" w14:textId="5ABA1F98"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1.915</w:t>
            </w:r>
          </w:p>
        </w:tc>
        <w:tc>
          <w:tcPr>
            <w:tcW w:w="2508" w:type="dxa"/>
            <w:shd w:val="clear" w:color="auto" w:fill="auto"/>
          </w:tcPr>
          <w:p w14:paraId="23B29E05" w14:textId="0A641D2A"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1.935</w:t>
            </w:r>
          </w:p>
        </w:tc>
      </w:tr>
      <w:tr w:rsidR="00907F39" w:rsidRPr="00317A51" w14:paraId="2A67D509" w14:textId="77777777" w:rsidTr="00F60FA8">
        <w:trPr>
          <w:trHeight w:val="173"/>
        </w:trPr>
        <w:tc>
          <w:tcPr>
            <w:tcW w:w="3959" w:type="dxa"/>
            <w:shd w:val="clear" w:color="auto" w:fill="auto"/>
          </w:tcPr>
          <w:p w14:paraId="0FF2A511" w14:textId="3DBF7FDE" w:rsidR="000F78C2" w:rsidRPr="00317A51" w:rsidRDefault="000F78C2" w:rsidP="000F78C2">
            <w:pPr>
              <w:textAlignment w:val="top"/>
              <w:rPr>
                <w:rFonts w:ascii="Times New Roman" w:eastAsia="等线" w:hAnsi="Times New Roman" w:cs="Times New Roman"/>
                <w:b/>
                <w:bCs/>
                <w:color w:val="000000" w:themeColor="text1"/>
                <w:sz w:val="22"/>
              </w:rPr>
            </w:pPr>
            <w:r w:rsidRPr="00317A51">
              <w:rPr>
                <w:rFonts w:ascii="Times New Roman" w:eastAsia="等线" w:hAnsi="Times New Roman" w:cs="Times New Roman"/>
                <w:b/>
                <w:bCs/>
                <w:color w:val="000000" w:themeColor="text1"/>
                <w:sz w:val="22"/>
              </w:rPr>
              <w:t>Sarcopenia</w:t>
            </w:r>
          </w:p>
        </w:tc>
        <w:tc>
          <w:tcPr>
            <w:tcW w:w="1418" w:type="dxa"/>
            <w:shd w:val="clear" w:color="auto" w:fill="auto"/>
          </w:tcPr>
          <w:p w14:paraId="1DD1B188" w14:textId="6ECE7CF6"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1.516</w:t>
            </w:r>
          </w:p>
        </w:tc>
        <w:tc>
          <w:tcPr>
            <w:tcW w:w="2268" w:type="dxa"/>
            <w:shd w:val="clear" w:color="auto" w:fill="auto"/>
          </w:tcPr>
          <w:p w14:paraId="109476A4" w14:textId="56D66D83"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1.466</w:t>
            </w:r>
          </w:p>
        </w:tc>
        <w:tc>
          <w:tcPr>
            <w:tcW w:w="2508" w:type="dxa"/>
            <w:shd w:val="clear" w:color="auto" w:fill="auto"/>
          </w:tcPr>
          <w:p w14:paraId="2A9828F4" w14:textId="193FBA49"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1.568</w:t>
            </w:r>
          </w:p>
        </w:tc>
      </w:tr>
      <w:tr w:rsidR="00907F39" w:rsidRPr="00317A51" w14:paraId="5B470ECB" w14:textId="77777777" w:rsidTr="00F60FA8">
        <w:trPr>
          <w:trHeight w:val="173"/>
        </w:trPr>
        <w:tc>
          <w:tcPr>
            <w:tcW w:w="3959" w:type="dxa"/>
            <w:shd w:val="clear" w:color="auto" w:fill="auto"/>
          </w:tcPr>
          <w:p w14:paraId="7686B209" w14:textId="3CDA2F67" w:rsidR="000F78C2" w:rsidRPr="00317A51" w:rsidRDefault="000F78C2" w:rsidP="000F78C2">
            <w:pPr>
              <w:textAlignment w:val="top"/>
              <w:rPr>
                <w:rFonts w:ascii="Times New Roman" w:eastAsia="等线" w:hAnsi="Times New Roman" w:cs="Times New Roman"/>
                <w:b/>
                <w:bCs/>
                <w:color w:val="000000" w:themeColor="text1"/>
                <w:sz w:val="22"/>
              </w:rPr>
            </w:pPr>
            <w:r w:rsidRPr="00317A51">
              <w:rPr>
                <w:rFonts w:ascii="Times New Roman" w:eastAsia="等线" w:hAnsi="Times New Roman" w:cs="Times New Roman"/>
                <w:b/>
                <w:bCs/>
                <w:color w:val="000000" w:themeColor="text1"/>
                <w:sz w:val="22"/>
              </w:rPr>
              <w:t>Age group</w:t>
            </w:r>
          </w:p>
        </w:tc>
        <w:tc>
          <w:tcPr>
            <w:tcW w:w="1418" w:type="dxa"/>
            <w:shd w:val="clear" w:color="auto" w:fill="auto"/>
          </w:tcPr>
          <w:p w14:paraId="66232F6A" w14:textId="1CABD8C9"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1.460</w:t>
            </w:r>
          </w:p>
        </w:tc>
        <w:tc>
          <w:tcPr>
            <w:tcW w:w="2268" w:type="dxa"/>
            <w:shd w:val="clear" w:color="auto" w:fill="auto"/>
          </w:tcPr>
          <w:p w14:paraId="6EDEF050" w14:textId="7A49F468"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1.458</w:t>
            </w:r>
          </w:p>
        </w:tc>
        <w:tc>
          <w:tcPr>
            <w:tcW w:w="2508" w:type="dxa"/>
            <w:shd w:val="clear" w:color="auto" w:fill="auto"/>
          </w:tcPr>
          <w:p w14:paraId="79B62219" w14:textId="5B5A70B4"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1.463</w:t>
            </w:r>
          </w:p>
        </w:tc>
      </w:tr>
      <w:tr w:rsidR="00907F39" w:rsidRPr="00317A51" w14:paraId="3C1519ED" w14:textId="77777777" w:rsidTr="00F60FA8">
        <w:trPr>
          <w:trHeight w:val="173"/>
        </w:trPr>
        <w:tc>
          <w:tcPr>
            <w:tcW w:w="3959" w:type="dxa"/>
            <w:shd w:val="clear" w:color="auto" w:fill="auto"/>
          </w:tcPr>
          <w:p w14:paraId="5FF927CD" w14:textId="37A29AD6" w:rsidR="000F78C2" w:rsidRPr="00317A51" w:rsidRDefault="000F78C2" w:rsidP="000F78C2">
            <w:pPr>
              <w:textAlignment w:val="top"/>
              <w:rPr>
                <w:rFonts w:ascii="Times New Roman" w:eastAsia="等线" w:hAnsi="Times New Roman" w:cs="Times New Roman"/>
                <w:b/>
                <w:bCs/>
                <w:color w:val="000000" w:themeColor="text1"/>
                <w:sz w:val="22"/>
              </w:rPr>
            </w:pPr>
            <w:r w:rsidRPr="00317A51">
              <w:rPr>
                <w:rFonts w:ascii="Times New Roman" w:eastAsia="等线" w:hAnsi="Times New Roman" w:cs="Times New Roman"/>
                <w:b/>
                <w:bCs/>
                <w:color w:val="000000" w:themeColor="text1"/>
                <w:sz w:val="22"/>
              </w:rPr>
              <w:t>Digestive diseases</w:t>
            </w:r>
          </w:p>
        </w:tc>
        <w:tc>
          <w:tcPr>
            <w:tcW w:w="1418" w:type="dxa"/>
            <w:shd w:val="clear" w:color="auto" w:fill="auto"/>
          </w:tcPr>
          <w:p w14:paraId="7A4A435D" w14:textId="436BE90E"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1.288</w:t>
            </w:r>
          </w:p>
        </w:tc>
        <w:tc>
          <w:tcPr>
            <w:tcW w:w="2268" w:type="dxa"/>
            <w:shd w:val="clear" w:color="auto" w:fill="auto"/>
          </w:tcPr>
          <w:p w14:paraId="0E074F88" w14:textId="181E3E39"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1.282</w:t>
            </w:r>
          </w:p>
        </w:tc>
        <w:tc>
          <w:tcPr>
            <w:tcW w:w="2508" w:type="dxa"/>
            <w:shd w:val="clear" w:color="auto" w:fill="auto"/>
          </w:tcPr>
          <w:p w14:paraId="4982DAEA" w14:textId="1F6FC625"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1.293</w:t>
            </w:r>
          </w:p>
        </w:tc>
      </w:tr>
      <w:tr w:rsidR="00907F39" w:rsidRPr="00317A51" w14:paraId="2B00D48D" w14:textId="77777777" w:rsidTr="00F60FA8">
        <w:trPr>
          <w:trHeight w:val="173"/>
        </w:trPr>
        <w:tc>
          <w:tcPr>
            <w:tcW w:w="3959" w:type="dxa"/>
            <w:shd w:val="clear" w:color="auto" w:fill="auto"/>
          </w:tcPr>
          <w:p w14:paraId="5C13DD68" w14:textId="1E1133D0" w:rsidR="000F78C2" w:rsidRPr="00317A51" w:rsidRDefault="000F78C2" w:rsidP="000F78C2">
            <w:pPr>
              <w:textAlignment w:val="top"/>
              <w:rPr>
                <w:rFonts w:ascii="Times New Roman" w:eastAsia="等线" w:hAnsi="Times New Roman" w:cs="Times New Roman"/>
                <w:b/>
                <w:bCs/>
                <w:color w:val="000000" w:themeColor="text1"/>
                <w:sz w:val="22"/>
              </w:rPr>
            </w:pPr>
            <w:r w:rsidRPr="00317A51">
              <w:rPr>
                <w:rFonts w:ascii="Times New Roman" w:eastAsia="等线" w:hAnsi="Times New Roman" w:cs="Times New Roman"/>
                <w:b/>
                <w:bCs/>
                <w:color w:val="000000" w:themeColor="text1"/>
                <w:sz w:val="22"/>
              </w:rPr>
              <w:t>Endocrine diseases</w:t>
            </w:r>
          </w:p>
        </w:tc>
        <w:tc>
          <w:tcPr>
            <w:tcW w:w="1418" w:type="dxa"/>
            <w:shd w:val="clear" w:color="auto" w:fill="auto"/>
          </w:tcPr>
          <w:p w14:paraId="0EE14685" w14:textId="5B1D5E53"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1.278</w:t>
            </w:r>
          </w:p>
        </w:tc>
        <w:tc>
          <w:tcPr>
            <w:tcW w:w="2268" w:type="dxa"/>
            <w:shd w:val="clear" w:color="auto" w:fill="auto"/>
          </w:tcPr>
          <w:p w14:paraId="735B1BED" w14:textId="1219ED81"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1.273</w:t>
            </w:r>
          </w:p>
        </w:tc>
        <w:tc>
          <w:tcPr>
            <w:tcW w:w="2508" w:type="dxa"/>
            <w:shd w:val="clear" w:color="auto" w:fill="auto"/>
          </w:tcPr>
          <w:p w14:paraId="094B5B79" w14:textId="658B6967"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1.283</w:t>
            </w:r>
          </w:p>
        </w:tc>
      </w:tr>
      <w:tr w:rsidR="00907F39" w:rsidRPr="00317A51" w14:paraId="52B38B9A" w14:textId="77777777" w:rsidTr="00F60FA8">
        <w:trPr>
          <w:trHeight w:val="173"/>
        </w:trPr>
        <w:tc>
          <w:tcPr>
            <w:tcW w:w="3959" w:type="dxa"/>
            <w:shd w:val="clear" w:color="auto" w:fill="auto"/>
          </w:tcPr>
          <w:p w14:paraId="08D3997C" w14:textId="11B8536B" w:rsidR="000F78C2" w:rsidRPr="00317A51" w:rsidRDefault="0042760C" w:rsidP="000F78C2">
            <w:pPr>
              <w:textAlignment w:val="top"/>
              <w:rPr>
                <w:rFonts w:ascii="Times New Roman" w:eastAsia="等线" w:hAnsi="Times New Roman" w:cs="Times New Roman"/>
                <w:b/>
                <w:bCs/>
                <w:color w:val="000000" w:themeColor="text1"/>
                <w:sz w:val="22"/>
              </w:rPr>
            </w:pPr>
            <w:r w:rsidRPr="00317A51">
              <w:rPr>
                <w:rFonts w:ascii="Times New Roman" w:eastAsia="等线" w:hAnsi="Times New Roman" w:cs="Times New Roman"/>
                <w:b/>
                <w:bCs/>
                <w:color w:val="000000" w:themeColor="text1"/>
                <w:sz w:val="22"/>
              </w:rPr>
              <w:t>Ischemic</w:t>
            </w:r>
            <w:r w:rsidR="000F78C2" w:rsidRPr="00317A51">
              <w:rPr>
                <w:rFonts w:ascii="Times New Roman" w:eastAsia="等线" w:hAnsi="Times New Roman" w:cs="Times New Roman"/>
                <w:b/>
                <w:bCs/>
                <w:color w:val="000000" w:themeColor="text1"/>
                <w:sz w:val="22"/>
              </w:rPr>
              <w:t xml:space="preserve"> heart diseases</w:t>
            </w:r>
          </w:p>
        </w:tc>
        <w:tc>
          <w:tcPr>
            <w:tcW w:w="1418" w:type="dxa"/>
            <w:shd w:val="clear" w:color="auto" w:fill="auto"/>
          </w:tcPr>
          <w:p w14:paraId="09AF2A36" w14:textId="5B1DAE12"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1.190</w:t>
            </w:r>
          </w:p>
        </w:tc>
        <w:tc>
          <w:tcPr>
            <w:tcW w:w="2268" w:type="dxa"/>
            <w:shd w:val="clear" w:color="auto" w:fill="auto"/>
          </w:tcPr>
          <w:p w14:paraId="1FF2FEC9" w14:textId="48834B81"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1.185</w:t>
            </w:r>
          </w:p>
        </w:tc>
        <w:tc>
          <w:tcPr>
            <w:tcW w:w="2508" w:type="dxa"/>
            <w:shd w:val="clear" w:color="auto" w:fill="auto"/>
          </w:tcPr>
          <w:p w14:paraId="48251C17" w14:textId="0F945EE5"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1.196</w:t>
            </w:r>
          </w:p>
        </w:tc>
      </w:tr>
      <w:tr w:rsidR="00907F39" w:rsidRPr="00317A51" w14:paraId="5D3B83EE" w14:textId="77777777" w:rsidTr="00F60FA8">
        <w:trPr>
          <w:trHeight w:val="173"/>
        </w:trPr>
        <w:tc>
          <w:tcPr>
            <w:tcW w:w="3959" w:type="dxa"/>
            <w:shd w:val="clear" w:color="auto" w:fill="auto"/>
          </w:tcPr>
          <w:p w14:paraId="67FE3293" w14:textId="4A091EFA" w:rsidR="000F78C2" w:rsidRPr="00317A51" w:rsidRDefault="000F78C2" w:rsidP="000F78C2">
            <w:pPr>
              <w:textAlignment w:val="top"/>
              <w:rPr>
                <w:rFonts w:ascii="Times New Roman" w:eastAsia="等线" w:hAnsi="Times New Roman" w:cs="Times New Roman"/>
                <w:b/>
                <w:bCs/>
                <w:color w:val="000000" w:themeColor="text1"/>
                <w:sz w:val="22"/>
              </w:rPr>
            </w:pPr>
            <w:r w:rsidRPr="00317A51">
              <w:rPr>
                <w:rFonts w:ascii="Times New Roman" w:eastAsia="等线" w:hAnsi="Times New Roman" w:cs="Times New Roman"/>
                <w:b/>
                <w:bCs/>
                <w:color w:val="000000" w:themeColor="text1"/>
                <w:sz w:val="22"/>
              </w:rPr>
              <w:t>Male sex</w:t>
            </w:r>
          </w:p>
        </w:tc>
        <w:tc>
          <w:tcPr>
            <w:tcW w:w="1418" w:type="dxa"/>
            <w:shd w:val="clear" w:color="auto" w:fill="auto"/>
          </w:tcPr>
          <w:p w14:paraId="7D05F7CF" w14:textId="3533C531"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1.162</w:t>
            </w:r>
          </w:p>
        </w:tc>
        <w:tc>
          <w:tcPr>
            <w:tcW w:w="2268" w:type="dxa"/>
            <w:shd w:val="clear" w:color="auto" w:fill="auto"/>
          </w:tcPr>
          <w:p w14:paraId="6900C917" w14:textId="6AD7B3BD"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1.158</w:t>
            </w:r>
          </w:p>
        </w:tc>
        <w:tc>
          <w:tcPr>
            <w:tcW w:w="2508" w:type="dxa"/>
            <w:shd w:val="clear" w:color="auto" w:fill="auto"/>
          </w:tcPr>
          <w:p w14:paraId="5E2F7229" w14:textId="47950B00"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1.167</w:t>
            </w:r>
          </w:p>
        </w:tc>
      </w:tr>
      <w:tr w:rsidR="00907F39" w:rsidRPr="00317A51" w14:paraId="630EDA16" w14:textId="77777777" w:rsidTr="00F60FA8">
        <w:trPr>
          <w:trHeight w:val="173"/>
        </w:trPr>
        <w:tc>
          <w:tcPr>
            <w:tcW w:w="3959" w:type="dxa"/>
            <w:shd w:val="clear" w:color="auto" w:fill="auto"/>
          </w:tcPr>
          <w:p w14:paraId="467E5A7A" w14:textId="3BD3D23F" w:rsidR="000F78C2" w:rsidRPr="00317A51" w:rsidRDefault="000F78C2" w:rsidP="000F78C2">
            <w:pPr>
              <w:textAlignment w:val="top"/>
              <w:rPr>
                <w:rFonts w:ascii="Times New Roman" w:eastAsia="等线" w:hAnsi="Times New Roman" w:cs="Times New Roman"/>
                <w:b/>
                <w:bCs/>
                <w:color w:val="000000" w:themeColor="text1"/>
                <w:sz w:val="22"/>
              </w:rPr>
            </w:pPr>
            <w:r w:rsidRPr="00317A51">
              <w:rPr>
                <w:rFonts w:ascii="Times New Roman" w:eastAsia="等线" w:hAnsi="Times New Roman" w:cs="Times New Roman"/>
                <w:b/>
                <w:bCs/>
                <w:color w:val="000000" w:themeColor="text1"/>
                <w:sz w:val="22"/>
              </w:rPr>
              <w:t>Diabetes</w:t>
            </w:r>
          </w:p>
        </w:tc>
        <w:tc>
          <w:tcPr>
            <w:tcW w:w="1418" w:type="dxa"/>
            <w:shd w:val="clear" w:color="auto" w:fill="auto"/>
          </w:tcPr>
          <w:p w14:paraId="13E8BACC" w14:textId="4975224E"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1.027</w:t>
            </w:r>
          </w:p>
        </w:tc>
        <w:tc>
          <w:tcPr>
            <w:tcW w:w="2268" w:type="dxa"/>
            <w:shd w:val="clear" w:color="auto" w:fill="auto"/>
          </w:tcPr>
          <w:p w14:paraId="6252E0E0" w14:textId="1B9CCEC2"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1.022</w:t>
            </w:r>
          </w:p>
        </w:tc>
        <w:tc>
          <w:tcPr>
            <w:tcW w:w="2508" w:type="dxa"/>
            <w:shd w:val="clear" w:color="auto" w:fill="auto"/>
          </w:tcPr>
          <w:p w14:paraId="2089D721" w14:textId="5042D7A6"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1.031</w:t>
            </w:r>
          </w:p>
        </w:tc>
      </w:tr>
      <w:tr w:rsidR="00907F39" w:rsidRPr="00317A51" w14:paraId="27DAE92D" w14:textId="77777777" w:rsidTr="00F60FA8">
        <w:trPr>
          <w:trHeight w:val="173"/>
        </w:trPr>
        <w:tc>
          <w:tcPr>
            <w:tcW w:w="3959" w:type="dxa"/>
            <w:shd w:val="clear" w:color="auto" w:fill="auto"/>
          </w:tcPr>
          <w:p w14:paraId="5AFE271C" w14:textId="25EE0DEF" w:rsidR="000F78C2" w:rsidRPr="00317A51" w:rsidRDefault="0042760C" w:rsidP="000F78C2">
            <w:pPr>
              <w:textAlignment w:val="top"/>
              <w:rPr>
                <w:rFonts w:ascii="Times New Roman" w:eastAsia="等线" w:hAnsi="Times New Roman" w:cs="Times New Roman"/>
                <w:b/>
                <w:bCs/>
                <w:color w:val="000000" w:themeColor="text1"/>
                <w:sz w:val="22"/>
              </w:rPr>
            </w:pPr>
            <w:r w:rsidRPr="00317A51">
              <w:rPr>
                <w:rFonts w:ascii="Times New Roman" w:eastAsia="等线" w:hAnsi="Times New Roman" w:cs="Times New Roman"/>
                <w:b/>
                <w:bCs/>
                <w:color w:val="000000" w:themeColor="text1"/>
                <w:sz w:val="22"/>
              </w:rPr>
              <w:t>Circulatory</w:t>
            </w:r>
            <w:r w:rsidR="000F78C2" w:rsidRPr="00317A51">
              <w:rPr>
                <w:rFonts w:ascii="Times New Roman" w:eastAsia="等线" w:hAnsi="Times New Roman" w:cs="Times New Roman"/>
                <w:b/>
                <w:bCs/>
                <w:color w:val="000000" w:themeColor="text1"/>
                <w:sz w:val="22"/>
              </w:rPr>
              <w:t xml:space="preserve"> diseases</w:t>
            </w:r>
          </w:p>
        </w:tc>
        <w:tc>
          <w:tcPr>
            <w:tcW w:w="1418" w:type="dxa"/>
            <w:shd w:val="clear" w:color="auto" w:fill="auto"/>
          </w:tcPr>
          <w:p w14:paraId="3E5BFBEA" w14:textId="2B3D93D2"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0.997</w:t>
            </w:r>
          </w:p>
        </w:tc>
        <w:tc>
          <w:tcPr>
            <w:tcW w:w="2268" w:type="dxa"/>
            <w:shd w:val="clear" w:color="auto" w:fill="auto"/>
          </w:tcPr>
          <w:p w14:paraId="69DC1B45" w14:textId="23F7BB82"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0.992</w:t>
            </w:r>
          </w:p>
        </w:tc>
        <w:tc>
          <w:tcPr>
            <w:tcW w:w="2508" w:type="dxa"/>
            <w:shd w:val="clear" w:color="auto" w:fill="auto"/>
          </w:tcPr>
          <w:p w14:paraId="3C0F090C" w14:textId="6642BCC8"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1.002</w:t>
            </w:r>
          </w:p>
        </w:tc>
      </w:tr>
      <w:tr w:rsidR="000F78C2" w:rsidRPr="00317A51" w14:paraId="34A218BF" w14:textId="77777777" w:rsidTr="00F60FA8">
        <w:trPr>
          <w:trHeight w:val="173"/>
        </w:trPr>
        <w:tc>
          <w:tcPr>
            <w:tcW w:w="3959" w:type="dxa"/>
            <w:shd w:val="clear" w:color="auto" w:fill="auto"/>
          </w:tcPr>
          <w:p w14:paraId="27B9E49B" w14:textId="295137AC" w:rsidR="000F78C2" w:rsidRPr="00317A51" w:rsidRDefault="000F78C2" w:rsidP="000F78C2">
            <w:pPr>
              <w:textAlignment w:val="top"/>
              <w:rPr>
                <w:rFonts w:ascii="Times New Roman" w:eastAsia="等线" w:hAnsi="Times New Roman" w:cs="Times New Roman"/>
                <w:b/>
                <w:bCs/>
                <w:color w:val="000000" w:themeColor="text1"/>
                <w:sz w:val="22"/>
              </w:rPr>
            </w:pPr>
            <w:r w:rsidRPr="00317A51">
              <w:rPr>
                <w:rFonts w:ascii="Times New Roman" w:eastAsia="等线" w:hAnsi="Times New Roman" w:cs="Times New Roman"/>
                <w:b/>
                <w:bCs/>
                <w:color w:val="000000" w:themeColor="text1"/>
                <w:sz w:val="22"/>
              </w:rPr>
              <w:t>Obese without alcoholism</w:t>
            </w:r>
          </w:p>
        </w:tc>
        <w:tc>
          <w:tcPr>
            <w:tcW w:w="1418" w:type="dxa"/>
            <w:shd w:val="clear" w:color="auto" w:fill="auto"/>
          </w:tcPr>
          <w:p w14:paraId="18FBB3DF" w14:textId="22353CDB"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0.553</w:t>
            </w:r>
          </w:p>
        </w:tc>
        <w:tc>
          <w:tcPr>
            <w:tcW w:w="2268" w:type="dxa"/>
            <w:shd w:val="clear" w:color="auto" w:fill="auto"/>
          </w:tcPr>
          <w:p w14:paraId="0B303620" w14:textId="294DF95E"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0.548</w:t>
            </w:r>
          </w:p>
        </w:tc>
        <w:tc>
          <w:tcPr>
            <w:tcW w:w="2508" w:type="dxa"/>
            <w:shd w:val="clear" w:color="auto" w:fill="auto"/>
          </w:tcPr>
          <w:p w14:paraId="5399215F" w14:textId="34C0466B" w:rsidR="000F78C2" w:rsidRPr="00317A51" w:rsidRDefault="000F78C2" w:rsidP="000F78C2">
            <w:pPr>
              <w:jc w:val="center"/>
              <w:textAlignment w:val="top"/>
              <w:rPr>
                <w:rFonts w:ascii="Times New Roman" w:eastAsia="等线" w:hAnsi="Times New Roman" w:cs="Times New Roman"/>
                <w:color w:val="000000" w:themeColor="text1"/>
                <w:sz w:val="22"/>
              </w:rPr>
            </w:pPr>
            <w:r w:rsidRPr="00317A51">
              <w:rPr>
                <w:rFonts w:ascii="Times New Roman" w:eastAsia="等线" w:hAnsi="Times New Roman" w:cs="Times New Roman"/>
                <w:color w:val="000000" w:themeColor="text1"/>
                <w:sz w:val="22"/>
              </w:rPr>
              <w:t>0.559</w:t>
            </w:r>
          </w:p>
        </w:tc>
      </w:tr>
      <w:bookmarkEnd w:id="7"/>
    </w:tbl>
    <w:p w14:paraId="62F81727" w14:textId="77777777" w:rsidR="00AA06FF" w:rsidRPr="00317A51" w:rsidRDefault="00AA06FF" w:rsidP="00AA06FF">
      <w:pPr>
        <w:rPr>
          <w:rFonts w:ascii="Times New Roman" w:eastAsia="Times New Roman Uni" w:hAnsi="Times New Roman" w:cs="Times New Roman"/>
          <w:color w:val="000000" w:themeColor="text1"/>
          <w:lang w:val="en-US" w:eastAsia="zh-CN"/>
        </w:rPr>
      </w:pPr>
    </w:p>
    <w:p w14:paraId="629D2C53" w14:textId="77777777" w:rsidR="00AA06FF" w:rsidRPr="00317A51" w:rsidRDefault="00AA06FF" w:rsidP="00AA06FF">
      <w:pPr>
        <w:rPr>
          <w:rFonts w:ascii="Times New Roman" w:eastAsia="Times New Roman Uni" w:hAnsi="Times New Roman" w:cs="Times New Roman"/>
          <w:color w:val="000000" w:themeColor="text1"/>
          <w:lang w:val="en-US" w:eastAsia="zh-CN"/>
        </w:rPr>
      </w:pPr>
    </w:p>
    <w:p w14:paraId="42BA6157" w14:textId="77777777" w:rsidR="00AA06FF" w:rsidRPr="00317A51" w:rsidRDefault="00AA06FF" w:rsidP="00AA06FF">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br w:type="page"/>
      </w:r>
    </w:p>
    <w:p w14:paraId="0D459ED4" w14:textId="64F0E61F" w:rsidR="0069431F" w:rsidRPr="00317A51" w:rsidRDefault="0069431F" w:rsidP="0069431F">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lastRenderedPageBreak/>
        <w:t xml:space="preserve">Supplementary </w:t>
      </w:r>
      <w:r w:rsidR="00AA06FF" w:rsidRPr="00317A51">
        <w:rPr>
          <w:rFonts w:ascii="Times New Roman" w:eastAsia="Times New Roman Uni" w:hAnsi="Times New Roman" w:cs="Times New Roman"/>
          <w:color w:val="000000" w:themeColor="text1"/>
          <w:lang w:val="en-US" w:eastAsia="zh-CN"/>
        </w:rPr>
        <w:t>T</w:t>
      </w:r>
      <w:r w:rsidRPr="00317A51">
        <w:rPr>
          <w:rFonts w:ascii="Times New Roman" w:eastAsia="Times New Roman Uni" w:hAnsi="Times New Roman" w:cs="Times New Roman"/>
          <w:color w:val="000000" w:themeColor="text1"/>
          <w:lang w:val="en-US" w:eastAsia="zh-CN"/>
        </w:rPr>
        <w:t xml:space="preserve">able </w:t>
      </w:r>
      <w:r w:rsidR="00FA2332" w:rsidRPr="00317A51">
        <w:rPr>
          <w:rFonts w:ascii="Times New Roman" w:eastAsia="Times New Roman Uni" w:hAnsi="Times New Roman" w:cs="Times New Roman"/>
          <w:color w:val="000000" w:themeColor="text1"/>
          <w:lang w:val="en-US" w:eastAsia="zh-CN"/>
        </w:rPr>
        <w:t>6</w:t>
      </w:r>
      <w:r w:rsidRPr="00317A51">
        <w:rPr>
          <w:rFonts w:ascii="Times New Roman" w:eastAsia="Times New Roman Uni" w:hAnsi="Times New Roman" w:cs="Times New Roman"/>
          <w:color w:val="000000" w:themeColor="text1"/>
          <w:lang w:val="en-US" w:eastAsia="zh-CN"/>
        </w:rPr>
        <w:t>.</w:t>
      </w:r>
      <w:r w:rsidR="00DA532F" w:rsidRPr="00317A51">
        <w:rPr>
          <w:rFonts w:ascii="Times New Roman" w:eastAsia="Times New Roman Uni" w:hAnsi="Times New Roman" w:cs="Times New Roman"/>
          <w:color w:val="000000" w:themeColor="text1"/>
          <w:lang w:val="en-US" w:eastAsia="zh-CN"/>
        </w:rPr>
        <w:t xml:space="preserve"> Multivariate</w:t>
      </w:r>
      <w:r w:rsidRPr="00317A51">
        <w:rPr>
          <w:rFonts w:ascii="Times New Roman" w:eastAsia="Times New Roman Uni" w:hAnsi="Times New Roman" w:cs="Times New Roman"/>
          <w:color w:val="000000" w:themeColor="text1"/>
          <w:lang w:val="en-US" w:eastAsia="zh-CN"/>
        </w:rPr>
        <w:t xml:space="preserve"> </w:t>
      </w:r>
      <w:r w:rsidR="00DA532F" w:rsidRPr="00317A51">
        <w:rPr>
          <w:rFonts w:ascii="Times New Roman" w:eastAsia="Times New Roman Uni" w:hAnsi="Times New Roman" w:cs="Times New Roman"/>
          <w:color w:val="000000" w:themeColor="text1"/>
          <w:lang w:val="en-US" w:eastAsia="zh-CN"/>
        </w:rPr>
        <w:t>m</w:t>
      </w:r>
      <w:r w:rsidRPr="00317A51">
        <w:rPr>
          <w:rFonts w:ascii="Times New Roman" w:eastAsia="Times New Roman Uni" w:hAnsi="Times New Roman" w:cs="Times New Roman"/>
          <w:color w:val="000000" w:themeColor="text1"/>
          <w:lang w:val="en-US" w:eastAsia="zh-CN"/>
        </w:rPr>
        <w:t xml:space="preserve">ultilevel logistic regression of different specific chronic diseases and cirrhosis on in-hospital mortality </w:t>
      </w:r>
      <w:r w:rsidR="004C090C" w:rsidRPr="00317A51">
        <w:rPr>
          <w:rFonts w:ascii="Times New Roman" w:eastAsia="Times New Roman Uni" w:hAnsi="Times New Roman" w:cs="Times New Roman"/>
          <w:color w:val="FF0000"/>
          <w:u w:val="single"/>
          <w:lang w:val="en-US" w:eastAsia="zh-CN"/>
        </w:rPr>
        <w:t>of admissions within</w:t>
      </w:r>
      <w:r w:rsidR="00AC6903" w:rsidRPr="00317A51">
        <w:rPr>
          <w:rFonts w:ascii="Times New Roman" w:eastAsia="Times New Roman Uni" w:hAnsi="Times New Roman" w:cs="Times New Roman"/>
          <w:color w:val="FF0000"/>
          <w:u w:val="single"/>
          <w:lang w:val="en-US" w:eastAsia="zh-CN"/>
        </w:rPr>
        <w:t xml:space="preserve"> </w:t>
      </w:r>
      <w:r w:rsidR="004C090C" w:rsidRPr="00317A51">
        <w:rPr>
          <w:rFonts w:ascii="Times New Roman" w:eastAsia="Times New Roman Uni" w:hAnsi="Times New Roman" w:cs="Times New Roman"/>
          <w:color w:val="FF0000"/>
          <w:u w:val="single"/>
          <w:lang w:val="en-US" w:eastAsia="zh-CN"/>
        </w:rPr>
        <w:t xml:space="preserve">7 days of </w:t>
      </w:r>
      <w:r w:rsidR="00AC6903" w:rsidRPr="00317A51">
        <w:rPr>
          <w:rFonts w:ascii="Times New Roman" w:eastAsia="Times New Roman Uni" w:hAnsi="Times New Roman" w:cs="Times New Roman"/>
          <w:color w:val="FF0000"/>
          <w:u w:val="single"/>
          <w:lang w:val="en-US" w:eastAsia="zh-CN"/>
        </w:rPr>
        <w:t>hospital stay</w:t>
      </w:r>
      <w:r w:rsidR="00AC6903" w:rsidRPr="00317A51">
        <w:rPr>
          <w:rFonts w:ascii="Times New Roman" w:eastAsia="Times New Roman Uni" w:hAnsi="Times New Roman" w:cs="Times New Roman"/>
          <w:color w:val="000000" w:themeColor="text1"/>
          <w:lang w:val="en-US" w:eastAsia="zh-CN"/>
        </w:rPr>
        <w:t>,</w:t>
      </w:r>
      <w:r w:rsidR="00DA532F" w:rsidRPr="00317A51">
        <w:rPr>
          <w:rFonts w:ascii="Times New Roman" w:eastAsia="Times New Roman Uni" w:hAnsi="Times New Roman" w:cs="Times New Roman"/>
          <w:color w:val="000000" w:themeColor="text1"/>
          <w:lang w:val="en-US" w:eastAsia="zh-CN"/>
        </w:rPr>
        <w:t xml:space="preserve"> </w:t>
      </w:r>
      <w:r w:rsidR="00AC6903" w:rsidRPr="00317A51">
        <w:rPr>
          <w:rFonts w:ascii="Times New Roman" w:eastAsia="Times New Roman Uni" w:hAnsi="Times New Roman" w:cs="Times New Roman"/>
          <w:color w:val="000000" w:themeColor="text1"/>
          <w:lang w:val="en-US" w:eastAsia="zh-CN"/>
        </w:rPr>
        <w:t>using federal states as random effect.</w:t>
      </w:r>
    </w:p>
    <w:tbl>
      <w:tblPr>
        <w:tblStyle w:val="a3"/>
        <w:tblW w:w="0" w:type="auto"/>
        <w:tblLook w:val="04A0" w:firstRow="1" w:lastRow="0" w:firstColumn="1" w:lastColumn="0" w:noHBand="0" w:noVBand="1"/>
      </w:tblPr>
      <w:tblGrid>
        <w:gridCol w:w="3280"/>
        <w:gridCol w:w="2527"/>
        <w:gridCol w:w="2268"/>
        <w:gridCol w:w="2268"/>
      </w:tblGrid>
      <w:tr w:rsidR="00907F39" w:rsidRPr="00317A51" w14:paraId="694ED3D6" w14:textId="77777777" w:rsidTr="00DA532F">
        <w:trPr>
          <w:trHeight w:val="70"/>
        </w:trPr>
        <w:tc>
          <w:tcPr>
            <w:tcW w:w="3280" w:type="dxa"/>
            <w:noWrap/>
            <w:hideMark/>
          </w:tcPr>
          <w:p w14:paraId="527857D5" w14:textId="1816250A" w:rsidR="00DA532F" w:rsidRPr="00317A51" w:rsidRDefault="004C090C" w:rsidP="00DA532F">
            <w:pPr>
              <w:rPr>
                <w:rFonts w:ascii="Times New Roman" w:eastAsia="Times New Roman Uni" w:hAnsi="Times New Roman" w:cs="Times New Roman"/>
                <w:b/>
                <w:bCs/>
                <w:color w:val="000000" w:themeColor="text1"/>
                <w:u w:val="single"/>
                <w:lang w:val="de-DE"/>
              </w:rPr>
            </w:pPr>
            <w:r w:rsidRPr="00317A51">
              <w:rPr>
                <w:rFonts w:ascii="Times New Roman" w:eastAsia="Times New Roman Uni" w:hAnsi="Times New Roman" w:cs="Times New Roman"/>
                <w:b/>
                <w:bCs/>
                <w:color w:val="FF0000"/>
                <w:u w:val="single"/>
                <w:lang w:val="de-DE"/>
              </w:rPr>
              <w:t xml:space="preserve">Admission </w:t>
            </w:r>
            <w:proofErr w:type="spellStart"/>
            <w:r w:rsidRPr="00317A51">
              <w:rPr>
                <w:rFonts w:ascii="Times New Roman" w:eastAsia="Times New Roman Uni" w:hAnsi="Times New Roman" w:cs="Times New Roman"/>
                <w:b/>
                <w:bCs/>
                <w:color w:val="FF0000"/>
                <w:u w:val="single"/>
                <w:lang w:val="de-DE"/>
              </w:rPr>
              <w:t>within</w:t>
            </w:r>
            <w:proofErr w:type="spellEnd"/>
            <w:r w:rsidRPr="00317A51">
              <w:rPr>
                <w:rFonts w:ascii="Times New Roman" w:eastAsia="Times New Roman Uni" w:hAnsi="Times New Roman" w:cs="Times New Roman"/>
                <w:b/>
                <w:bCs/>
                <w:color w:val="FF0000"/>
                <w:u w:val="single"/>
                <w:lang w:val="de-DE"/>
              </w:rPr>
              <w:t xml:space="preserve"> </w:t>
            </w:r>
            <w:r w:rsidR="00DA532F" w:rsidRPr="00317A51">
              <w:rPr>
                <w:rFonts w:ascii="Times New Roman" w:eastAsia="Times New Roman Uni" w:hAnsi="Times New Roman" w:cs="Times New Roman" w:hint="eastAsia"/>
                <w:b/>
                <w:bCs/>
                <w:color w:val="FF0000"/>
                <w:u w:val="single"/>
                <w:lang w:val="de-DE"/>
              </w:rPr>
              <w:t xml:space="preserve">7 </w:t>
            </w:r>
            <w:proofErr w:type="spellStart"/>
            <w:r w:rsidR="00DA532F" w:rsidRPr="00317A51">
              <w:rPr>
                <w:rFonts w:ascii="Times New Roman" w:eastAsia="Times New Roman Uni" w:hAnsi="Times New Roman" w:cs="Times New Roman" w:hint="eastAsia"/>
                <w:b/>
                <w:bCs/>
                <w:color w:val="FF0000"/>
                <w:u w:val="single"/>
                <w:lang w:val="de-DE"/>
              </w:rPr>
              <w:t>days</w:t>
            </w:r>
            <w:proofErr w:type="spellEnd"/>
          </w:p>
        </w:tc>
        <w:tc>
          <w:tcPr>
            <w:tcW w:w="2527" w:type="dxa"/>
            <w:hideMark/>
          </w:tcPr>
          <w:p w14:paraId="6DCE5CD8" w14:textId="77777777" w:rsidR="00DA532F" w:rsidRPr="00317A51" w:rsidRDefault="00DA532F" w:rsidP="00DA532F">
            <w:pPr>
              <w:jc w:val="center"/>
              <w:rPr>
                <w:rFonts w:ascii="Times New Roman" w:eastAsia="Times New Roman Uni" w:hAnsi="Times New Roman" w:cs="Times New Roman"/>
                <w:b/>
                <w:bCs/>
                <w:color w:val="000000" w:themeColor="text1"/>
                <w:lang w:val="de-DE"/>
              </w:rPr>
            </w:pPr>
            <w:r w:rsidRPr="00317A51">
              <w:rPr>
                <w:rFonts w:ascii="Times New Roman" w:eastAsia="Times New Roman Uni" w:hAnsi="Times New Roman" w:cs="Times New Roman"/>
                <w:b/>
                <w:bCs/>
                <w:color w:val="000000" w:themeColor="text1"/>
                <w:lang w:val="de-DE"/>
              </w:rPr>
              <w:t xml:space="preserve">Odds </w:t>
            </w:r>
            <w:proofErr w:type="spellStart"/>
            <w:r w:rsidRPr="00317A51">
              <w:rPr>
                <w:rFonts w:ascii="Times New Roman" w:eastAsia="Times New Roman Uni" w:hAnsi="Times New Roman" w:cs="Times New Roman"/>
                <w:b/>
                <w:bCs/>
                <w:color w:val="000000" w:themeColor="text1"/>
                <w:lang w:val="de-DE"/>
              </w:rPr>
              <w:t>ratio</w:t>
            </w:r>
            <w:proofErr w:type="spellEnd"/>
          </w:p>
        </w:tc>
        <w:tc>
          <w:tcPr>
            <w:tcW w:w="4536" w:type="dxa"/>
            <w:gridSpan w:val="2"/>
            <w:hideMark/>
          </w:tcPr>
          <w:p w14:paraId="20CCBBD6" w14:textId="77777777" w:rsidR="00DA532F" w:rsidRPr="00317A51" w:rsidRDefault="00DA532F" w:rsidP="00DA532F">
            <w:pPr>
              <w:jc w:val="center"/>
              <w:rPr>
                <w:rFonts w:ascii="Times New Roman" w:eastAsia="Times New Roman Uni" w:hAnsi="Times New Roman" w:cs="Times New Roman"/>
                <w:b/>
                <w:bCs/>
                <w:color w:val="000000" w:themeColor="text1"/>
                <w:lang w:val="de-DE"/>
              </w:rPr>
            </w:pPr>
            <w:r w:rsidRPr="00317A51">
              <w:rPr>
                <w:rFonts w:ascii="Times New Roman" w:eastAsia="Times New Roman Uni" w:hAnsi="Times New Roman" w:cs="Times New Roman"/>
                <w:b/>
                <w:bCs/>
                <w:color w:val="000000" w:themeColor="text1"/>
                <w:lang w:val="de-DE"/>
              </w:rPr>
              <w:t xml:space="preserve">95% Confidence </w:t>
            </w:r>
            <w:proofErr w:type="spellStart"/>
            <w:r w:rsidRPr="00317A51">
              <w:rPr>
                <w:rFonts w:ascii="Times New Roman" w:eastAsia="Times New Roman Uni" w:hAnsi="Times New Roman" w:cs="Times New Roman"/>
                <w:b/>
                <w:bCs/>
                <w:color w:val="000000" w:themeColor="text1"/>
                <w:lang w:val="de-DE"/>
              </w:rPr>
              <w:t>Interval</w:t>
            </w:r>
            <w:proofErr w:type="spellEnd"/>
          </w:p>
        </w:tc>
      </w:tr>
      <w:tr w:rsidR="00907F39" w:rsidRPr="00317A51" w14:paraId="3639F72F" w14:textId="77777777" w:rsidTr="00DA532F">
        <w:trPr>
          <w:trHeight w:val="167"/>
        </w:trPr>
        <w:tc>
          <w:tcPr>
            <w:tcW w:w="3280" w:type="dxa"/>
            <w:hideMark/>
          </w:tcPr>
          <w:p w14:paraId="1021A371" w14:textId="77777777" w:rsidR="00DA532F" w:rsidRPr="00317A51" w:rsidRDefault="00DA532F" w:rsidP="00DA532F">
            <w:pP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 xml:space="preserve">Age </w:t>
            </w:r>
            <w:proofErr w:type="spellStart"/>
            <w:r w:rsidRPr="00317A51">
              <w:rPr>
                <w:rFonts w:ascii="Times New Roman" w:eastAsia="Times New Roman Uni" w:hAnsi="Times New Roman" w:cs="Times New Roman"/>
                <w:color w:val="000000" w:themeColor="text1"/>
                <w:lang w:val="de-DE"/>
              </w:rPr>
              <w:t>group</w:t>
            </w:r>
            <w:proofErr w:type="spellEnd"/>
          </w:p>
        </w:tc>
        <w:tc>
          <w:tcPr>
            <w:tcW w:w="2527" w:type="dxa"/>
            <w:hideMark/>
          </w:tcPr>
          <w:p w14:paraId="7587F2B3" w14:textId="77777777" w:rsidR="00DA532F" w:rsidRPr="00317A51" w:rsidRDefault="00DA532F" w:rsidP="00DA532F">
            <w:pPr>
              <w:jc w:val="cente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1.792</w:t>
            </w:r>
          </w:p>
        </w:tc>
        <w:tc>
          <w:tcPr>
            <w:tcW w:w="2268" w:type="dxa"/>
            <w:hideMark/>
          </w:tcPr>
          <w:p w14:paraId="7B76B642" w14:textId="77777777" w:rsidR="00DA532F" w:rsidRPr="00317A51" w:rsidRDefault="00DA532F" w:rsidP="00DA532F">
            <w:pPr>
              <w:jc w:val="cente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1.79</w:t>
            </w:r>
          </w:p>
        </w:tc>
        <w:tc>
          <w:tcPr>
            <w:tcW w:w="2268" w:type="dxa"/>
            <w:hideMark/>
          </w:tcPr>
          <w:p w14:paraId="143AFE49" w14:textId="77777777" w:rsidR="00DA532F" w:rsidRPr="00317A51" w:rsidRDefault="00DA532F" w:rsidP="00DA532F">
            <w:pPr>
              <w:jc w:val="cente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1.794</w:t>
            </w:r>
          </w:p>
        </w:tc>
      </w:tr>
      <w:tr w:rsidR="00907F39" w:rsidRPr="00317A51" w14:paraId="2970D99D" w14:textId="77777777" w:rsidTr="00DA532F">
        <w:trPr>
          <w:trHeight w:val="70"/>
        </w:trPr>
        <w:tc>
          <w:tcPr>
            <w:tcW w:w="3280" w:type="dxa"/>
            <w:hideMark/>
          </w:tcPr>
          <w:p w14:paraId="68CC968C" w14:textId="77777777" w:rsidR="00DA532F" w:rsidRPr="00317A51" w:rsidRDefault="00DA532F" w:rsidP="00DA532F">
            <w:pP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Male sex</w:t>
            </w:r>
          </w:p>
        </w:tc>
        <w:tc>
          <w:tcPr>
            <w:tcW w:w="2527" w:type="dxa"/>
            <w:hideMark/>
          </w:tcPr>
          <w:p w14:paraId="0BB855D9" w14:textId="77777777" w:rsidR="00DA532F" w:rsidRPr="00317A51" w:rsidRDefault="00DA532F" w:rsidP="00DA532F">
            <w:pPr>
              <w:jc w:val="cente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1.059</w:t>
            </w:r>
          </w:p>
        </w:tc>
        <w:tc>
          <w:tcPr>
            <w:tcW w:w="2268" w:type="dxa"/>
            <w:hideMark/>
          </w:tcPr>
          <w:p w14:paraId="39C22945" w14:textId="77777777" w:rsidR="00DA532F" w:rsidRPr="00317A51" w:rsidRDefault="00DA532F" w:rsidP="00DA532F">
            <w:pPr>
              <w:jc w:val="cente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1.057</w:t>
            </w:r>
          </w:p>
        </w:tc>
        <w:tc>
          <w:tcPr>
            <w:tcW w:w="2268" w:type="dxa"/>
            <w:hideMark/>
          </w:tcPr>
          <w:p w14:paraId="68B601D3" w14:textId="77777777" w:rsidR="00DA532F" w:rsidRPr="00317A51" w:rsidRDefault="00DA532F" w:rsidP="00DA532F">
            <w:pPr>
              <w:jc w:val="cente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1.062</w:t>
            </w:r>
          </w:p>
        </w:tc>
      </w:tr>
      <w:tr w:rsidR="00907F39" w:rsidRPr="00317A51" w14:paraId="3F368282" w14:textId="77777777" w:rsidTr="00DA532F">
        <w:trPr>
          <w:trHeight w:val="70"/>
        </w:trPr>
        <w:tc>
          <w:tcPr>
            <w:tcW w:w="3280" w:type="dxa"/>
            <w:hideMark/>
          </w:tcPr>
          <w:p w14:paraId="69592D55" w14:textId="77777777" w:rsidR="00DA532F" w:rsidRPr="00317A51" w:rsidRDefault="00DA532F" w:rsidP="00DA532F">
            <w:pPr>
              <w:rPr>
                <w:rFonts w:ascii="Times New Roman" w:eastAsia="Times New Roman Uni" w:hAnsi="Times New Roman" w:cs="Times New Roman"/>
                <w:color w:val="000000" w:themeColor="text1"/>
                <w:lang w:val="de-DE"/>
              </w:rPr>
            </w:pPr>
            <w:proofErr w:type="spellStart"/>
            <w:r w:rsidRPr="00317A51">
              <w:rPr>
                <w:rFonts w:ascii="Times New Roman" w:eastAsia="Times New Roman Uni" w:hAnsi="Times New Roman" w:cs="Times New Roman"/>
                <w:color w:val="000000" w:themeColor="text1"/>
                <w:lang w:val="de-DE"/>
              </w:rPr>
              <w:t>Cirrhosis</w:t>
            </w:r>
            <w:proofErr w:type="spellEnd"/>
          </w:p>
        </w:tc>
        <w:tc>
          <w:tcPr>
            <w:tcW w:w="2527" w:type="dxa"/>
            <w:hideMark/>
          </w:tcPr>
          <w:p w14:paraId="1D2CF2CB" w14:textId="6845BCD6" w:rsidR="00DA532F" w:rsidRPr="00317A51" w:rsidRDefault="00DA532F" w:rsidP="00DA532F">
            <w:pPr>
              <w:jc w:val="cente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8.510</w:t>
            </w:r>
          </w:p>
        </w:tc>
        <w:tc>
          <w:tcPr>
            <w:tcW w:w="2268" w:type="dxa"/>
            <w:hideMark/>
          </w:tcPr>
          <w:p w14:paraId="606B1236" w14:textId="77777777" w:rsidR="00DA532F" w:rsidRPr="00317A51" w:rsidRDefault="00DA532F" w:rsidP="00DA532F">
            <w:pPr>
              <w:jc w:val="cente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8.451</w:t>
            </w:r>
          </w:p>
        </w:tc>
        <w:tc>
          <w:tcPr>
            <w:tcW w:w="2268" w:type="dxa"/>
            <w:hideMark/>
          </w:tcPr>
          <w:p w14:paraId="06A691DD" w14:textId="77777777" w:rsidR="00DA532F" w:rsidRPr="00317A51" w:rsidRDefault="00DA532F" w:rsidP="00DA532F">
            <w:pPr>
              <w:jc w:val="cente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8.569</w:t>
            </w:r>
          </w:p>
        </w:tc>
      </w:tr>
      <w:tr w:rsidR="00907F39" w:rsidRPr="00317A51" w14:paraId="376994DB" w14:textId="77777777" w:rsidTr="00DA532F">
        <w:trPr>
          <w:trHeight w:val="70"/>
        </w:trPr>
        <w:tc>
          <w:tcPr>
            <w:tcW w:w="3280" w:type="dxa"/>
            <w:hideMark/>
          </w:tcPr>
          <w:p w14:paraId="29398A0C" w14:textId="77777777" w:rsidR="00DA532F" w:rsidRPr="00317A51" w:rsidRDefault="00DA532F" w:rsidP="00DA532F">
            <w:pP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 xml:space="preserve">Heart </w:t>
            </w:r>
            <w:proofErr w:type="spellStart"/>
            <w:r w:rsidRPr="00317A51">
              <w:rPr>
                <w:rFonts w:ascii="Times New Roman" w:eastAsia="Times New Roman Uni" w:hAnsi="Times New Roman" w:cs="Times New Roman"/>
                <w:color w:val="000000" w:themeColor="text1"/>
                <w:lang w:val="de-DE"/>
              </w:rPr>
              <w:t>failure</w:t>
            </w:r>
            <w:proofErr w:type="spellEnd"/>
          </w:p>
        </w:tc>
        <w:tc>
          <w:tcPr>
            <w:tcW w:w="2527" w:type="dxa"/>
            <w:hideMark/>
          </w:tcPr>
          <w:p w14:paraId="1F71B984" w14:textId="77777777" w:rsidR="00DA532F" w:rsidRPr="00317A51" w:rsidRDefault="00DA532F" w:rsidP="00DA532F">
            <w:pPr>
              <w:jc w:val="cente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3.399</w:t>
            </w:r>
          </w:p>
        </w:tc>
        <w:tc>
          <w:tcPr>
            <w:tcW w:w="2268" w:type="dxa"/>
            <w:hideMark/>
          </w:tcPr>
          <w:p w14:paraId="68E6B78B" w14:textId="63645E06" w:rsidR="00DA532F" w:rsidRPr="00317A51" w:rsidRDefault="00DA532F" w:rsidP="00DA532F">
            <w:pPr>
              <w:jc w:val="cente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3.390</w:t>
            </w:r>
          </w:p>
        </w:tc>
        <w:tc>
          <w:tcPr>
            <w:tcW w:w="2268" w:type="dxa"/>
            <w:hideMark/>
          </w:tcPr>
          <w:p w14:paraId="761C5158" w14:textId="77777777" w:rsidR="00DA532F" w:rsidRPr="00317A51" w:rsidRDefault="00DA532F" w:rsidP="00DA532F">
            <w:pPr>
              <w:jc w:val="cente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3.409</w:t>
            </w:r>
          </w:p>
        </w:tc>
      </w:tr>
      <w:tr w:rsidR="00907F39" w:rsidRPr="00317A51" w14:paraId="551FC420" w14:textId="77777777" w:rsidTr="00DA532F">
        <w:trPr>
          <w:trHeight w:val="70"/>
        </w:trPr>
        <w:tc>
          <w:tcPr>
            <w:tcW w:w="3280" w:type="dxa"/>
            <w:hideMark/>
          </w:tcPr>
          <w:p w14:paraId="68806102" w14:textId="77777777" w:rsidR="00DA532F" w:rsidRPr="00317A51" w:rsidRDefault="00DA532F" w:rsidP="00DA532F">
            <w:pPr>
              <w:rPr>
                <w:rFonts w:ascii="Times New Roman" w:eastAsia="Times New Roman Uni" w:hAnsi="Times New Roman" w:cs="Times New Roman"/>
                <w:color w:val="000000" w:themeColor="text1"/>
                <w:lang w:val="de-DE"/>
              </w:rPr>
            </w:pPr>
            <w:proofErr w:type="spellStart"/>
            <w:r w:rsidRPr="00317A51">
              <w:rPr>
                <w:rFonts w:ascii="Times New Roman" w:eastAsia="Times New Roman Uni" w:hAnsi="Times New Roman" w:cs="Times New Roman"/>
                <w:color w:val="000000" w:themeColor="text1"/>
                <w:lang w:val="de-DE"/>
              </w:rPr>
              <w:t>Neurovascular</w:t>
            </w:r>
            <w:proofErr w:type="spellEnd"/>
            <w:r w:rsidRPr="00317A51">
              <w:rPr>
                <w:rFonts w:ascii="Times New Roman" w:eastAsia="Times New Roman Uni" w:hAnsi="Times New Roman" w:cs="Times New Roman"/>
                <w:color w:val="000000" w:themeColor="text1"/>
                <w:lang w:val="de-DE"/>
              </w:rPr>
              <w:t xml:space="preserve"> </w:t>
            </w:r>
            <w:proofErr w:type="spellStart"/>
            <w:r w:rsidRPr="00317A51">
              <w:rPr>
                <w:rFonts w:ascii="Times New Roman" w:eastAsia="Times New Roman Uni" w:hAnsi="Times New Roman" w:cs="Times New Roman"/>
                <w:color w:val="000000" w:themeColor="text1"/>
                <w:lang w:val="de-DE"/>
              </w:rPr>
              <w:t>diseases</w:t>
            </w:r>
            <w:proofErr w:type="spellEnd"/>
          </w:p>
        </w:tc>
        <w:tc>
          <w:tcPr>
            <w:tcW w:w="2527" w:type="dxa"/>
            <w:hideMark/>
          </w:tcPr>
          <w:p w14:paraId="2016868F" w14:textId="77777777" w:rsidR="00DA532F" w:rsidRPr="00317A51" w:rsidRDefault="00DA532F" w:rsidP="00DA532F">
            <w:pPr>
              <w:jc w:val="cente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2.909</w:t>
            </w:r>
          </w:p>
        </w:tc>
        <w:tc>
          <w:tcPr>
            <w:tcW w:w="2268" w:type="dxa"/>
            <w:hideMark/>
          </w:tcPr>
          <w:p w14:paraId="1B34E6F4" w14:textId="4655C49C" w:rsidR="00DA532F" w:rsidRPr="00317A51" w:rsidRDefault="00DA532F" w:rsidP="00DA532F">
            <w:pPr>
              <w:jc w:val="cente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2.900</w:t>
            </w:r>
          </w:p>
        </w:tc>
        <w:tc>
          <w:tcPr>
            <w:tcW w:w="2268" w:type="dxa"/>
            <w:hideMark/>
          </w:tcPr>
          <w:p w14:paraId="578CF1A9" w14:textId="77777777" w:rsidR="00DA532F" w:rsidRPr="00317A51" w:rsidRDefault="00DA532F" w:rsidP="00DA532F">
            <w:pPr>
              <w:jc w:val="cente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2.919</w:t>
            </w:r>
          </w:p>
        </w:tc>
      </w:tr>
      <w:tr w:rsidR="00907F39" w:rsidRPr="00317A51" w14:paraId="1E01EE34" w14:textId="77777777" w:rsidTr="00DA532F">
        <w:trPr>
          <w:trHeight w:val="70"/>
        </w:trPr>
        <w:tc>
          <w:tcPr>
            <w:tcW w:w="3280" w:type="dxa"/>
            <w:hideMark/>
          </w:tcPr>
          <w:p w14:paraId="3EB3D066" w14:textId="77777777" w:rsidR="00DA532F" w:rsidRPr="00317A51" w:rsidRDefault="00DA532F" w:rsidP="00DA532F">
            <w:pPr>
              <w:rPr>
                <w:rFonts w:ascii="Times New Roman" w:eastAsia="Times New Roman Uni" w:hAnsi="Times New Roman" w:cs="Times New Roman"/>
                <w:color w:val="000000" w:themeColor="text1"/>
                <w:lang w:val="de-DE"/>
              </w:rPr>
            </w:pPr>
            <w:proofErr w:type="spellStart"/>
            <w:r w:rsidRPr="00317A51">
              <w:rPr>
                <w:rFonts w:ascii="Times New Roman" w:eastAsia="Times New Roman Uni" w:hAnsi="Times New Roman" w:cs="Times New Roman"/>
                <w:color w:val="000000" w:themeColor="text1"/>
                <w:lang w:val="de-DE"/>
              </w:rPr>
              <w:t>Malignant</w:t>
            </w:r>
            <w:proofErr w:type="spellEnd"/>
            <w:r w:rsidRPr="00317A51">
              <w:rPr>
                <w:rFonts w:ascii="Times New Roman" w:eastAsia="Times New Roman Uni" w:hAnsi="Times New Roman" w:cs="Times New Roman"/>
                <w:color w:val="000000" w:themeColor="text1"/>
                <w:lang w:val="de-DE"/>
              </w:rPr>
              <w:t xml:space="preserve"> </w:t>
            </w:r>
            <w:proofErr w:type="spellStart"/>
            <w:r w:rsidRPr="00317A51">
              <w:rPr>
                <w:rFonts w:ascii="Times New Roman" w:eastAsia="Times New Roman Uni" w:hAnsi="Times New Roman" w:cs="Times New Roman"/>
                <w:color w:val="000000" w:themeColor="text1"/>
                <w:lang w:val="de-DE"/>
              </w:rPr>
              <w:t>diseases</w:t>
            </w:r>
            <w:proofErr w:type="spellEnd"/>
          </w:p>
        </w:tc>
        <w:tc>
          <w:tcPr>
            <w:tcW w:w="2527" w:type="dxa"/>
            <w:hideMark/>
          </w:tcPr>
          <w:p w14:paraId="134EAB8E" w14:textId="77777777" w:rsidR="00DA532F" w:rsidRPr="00317A51" w:rsidRDefault="00DA532F" w:rsidP="00DA532F">
            <w:pPr>
              <w:jc w:val="cente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2.842</w:t>
            </w:r>
          </w:p>
        </w:tc>
        <w:tc>
          <w:tcPr>
            <w:tcW w:w="2268" w:type="dxa"/>
            <w:hideMark/>
          </w:tcPr>
          <w:p w14:paraId="4C181989" w14:textId="77777777" w:rsidR="00DA532F" w:rsidRPr="00317A51" w:rsidRDefault="00DA532F" w:rsidP="00DA532F">
            <w:pPr>
              <w:jc w:val="cente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2.834</w:t>
            </w:r>
          </w:p>
        </w:tc>
        <w:tc>
          <w:tcPr>
            <w:tcW w:w="2268" w:type="dxa"/>
            <w:hideMark/>
          </w:tcPr>
          <w:p w14:paraId="53988A64" w14:textId="1D19224E" w:rsidR="00DA532F" w:rsidRPr="00317A51" w:rsidRDefault="00DA532F" w:rsidP="00DA532F">
            <w:pPr>
              <w:jc w:val="cente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2.850</w:t>
            </w:r>
          </w:p>
        </w:tc>
      </w:tr>
      <w:tr w:rsidR="00907F39" w:rsidRPr="00317A51" w14:paraId="12878642" w14:textId="77777777" w:rsidTr="00DA532F">
        <w:trPr>
          <w:trHeight w:val="70"/>
        </w:trPr>
        <w:tc>
          <w:tcPr>
            <w:tcW w:w="3280" w:type="dxa"/>
            <w:hideMark/>
          </w:tcPr>
          <w:p w14:paraId="4B1C0C7E" w14:textId="77777777" w:rsidR="00DA532F" w:rsidRPr="00317A51" w:rsidRDefault="00DA532F" w:rsidP="00DA532F">
            <w:pP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COPD</w:t>
            </w:r>
          </w:p>
        </w:tc>
        <w:tc>
          <w:tcPr>
            <w:tcW w:w="2527" w:type="dxa"/>
            <w:hideMark/>
          </w:tcPr>
          <w:p w14:paraId="0E18222E" w14:textId="77777777" w:rsidR="00DA532F" w:rsidRPr="00317A51" w:rsidRDefault="00DA532F" w:rsidP="00DA532F">
            <w:pPr>
              <w:jc w:val="cente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1.359</w:t>
            </w:r>
          </w:p>
        </w:tc>
        <w:tc>
          <w:tcPr>
            <w:tcW w:w="2268" w:type="dxa"/>
            <w:hideMark/>
          </w:tcPr>
          <w:p w14:paraId="4EE40179" w14:textId="77777777" w:rsidR="00DA532F" w:rsidRPr="00317A51" w:rsidRDefault="00DA532F" w:rsidP="00DA532F">
            <w:pPr>
              <w:jc w:val="cente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1.353</w:t>
            </w:r>
          </w:p>
        </w:tc>
        <w:tc>
          <w:tcPr>
            <w:tcW w:w="2268" w:type="dxa"/>
            <w:hideMark/>
          </w:tcPr>
          <w:p w14:paraId="1C1952BB" w14:textId="77777777" w:rsidR="00DA532F" w:rsidRPr="00317A51" w:rsidRDefault="00DA532F" w:rsidP="00DA532F">
            <w:pPr>
              <w:jc w:val="cente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1.364</w:t>
            </w:r>
          </w:p>
        </w:tc>
      </w:tr>
      <w:tr w:rsidR="00907F39" w:rsidRPr="00317A51" w14:paraId="3124118C" w14:textId="77777777" w:rsidTr="00DA532F">
        <w:trPr>
          <w:trHeight w:val="70"/>
        </w:trPr>
        <w:tc>
          <w:tcPr>
            <w:tcW w:w="3280" w:type="dxa"/>
            <w:hideMark/>
          </w:tcPr>
          <w:p w14:paraId="74365FE6" w14:textId="77777777" w:rsidR="00DA532F" w:rsidRPr="00317A51" w:rsidRDefault="00DA532F" w:rsidP="00DA532F">
            <w:pP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 xml:space="preserve">Renal </w:t>
            </w:r>
            <w:proofErr w:type="spellStart"/>
            <w:r w:rsidRPr="00317A51">
              <w:rPr>
                <w:rFonts w:ascii="Times New Roman" w:eastAsia="Times New Roman Uni" w:hAnsi="Times New Roman" w:cs="Times New Roman"/>
                <w:color w:val="000000" w:themeColor="text1"/>
                <w:lang w:val="de-DE"/>
              </w:rPr>
              <w:t>failure</w:t>
            </w:r>
            <w:proofErr w:type="spellEnd"/>
          </w:p>
        </w:tc>
        <w:tc>
          <w:tcPr>
            <w:tcW w:w="2527" w:type="dxa"/>
            <w:hideMark/>
          </w:tcPr>
          <w:p w14:paraId="6509F729" w14:textId="77777777" w:rsidR="00DA532F" w:rsidRPr="00317A51" w:rsidRDefault="00DA532F" w:rsidP="00DA532F">
            <w:pPr>
              <w:jc w:val="cente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1.318</w:t>
            </w:r>
          </w:p>
        </w:tc>
        <w:tc>
          <w:tcPr>
            <w:tcW w:w="2268" w:type="dxa"/>
            <w:hideMark/>
          </w:tcPr>
          <w:p w14:paraId="4A5BBC6E" w14:textId="77777777" w:rsidR="00DA532F" w:rsidRPr="00317A51" w:rsidRDefault="00DA532F" w:rsidP="00DA532F">
            <w:pPr>
              <w:jc w:val="cente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1.314</w:t>
            </w:r>
          </w:p>
        </w:tc>
        <w:tc>
          <w:tcPr>
            <w:tcW w:w="2268" w:type="dxa"/>
            <w:hideMark/>
          </w:tcPr>
          <w:p w14:paraId="3C58AE50" w14:textId="77777777" w:rsidR="00DA532F" w:rsidRPr="00317A51" w:rsidRDefault="00DA532F" w:rsidP="00DA532F">
            <w:pPr>
              <w:jc w:val="cente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1.322</w:t>
            </w:r>
          </w:p>
        </w:tc>
      </w:tr>
      <w:tr w:rsidR="00907F39" w:rsidRPr="00317A51" w14:paraId="49FBBF0F" w14:textId="77777777" w:rsidTr="00DA532F">
        <w:trPr>
          <w:trHeight w:val="70"/>
        </w:trPr>
        <w:tc>
          <w:tcPr>
            <w:tcW w:w="3280" w:type="dxa"/>
            <w:hideMark/>
          </w:tcPr>
          <w:p w14:paraId="4FC20392" w14:textId="77777777" w:rsidR="00DA532F" w:rsidRPr="00317A51" w:rsidRDefault="00DA532F" w:rsidP="00DA532F">
            <w:pP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 xml:space="preserve">Digestive </w:t>
            </w:r>
            <w:proofErr w:type="spellStart"/>
            <w:r w:rsidRPr="00317A51">
              <w:rPr>
                <w:rFonts w:ascii="Times New Roman" w:eastAsia="Times New Roman Uni" w:hAnsi="Times New Roman" w:cs="Times New Roman"/>
                <w:color w:val="000000" w:themeColor="text1"/>
                <w:lang w:val="de-DE"/>
              </w:rPr>
              <w:t>diseases</w:t>
            </w:r>
            <w:proofErr w:type="spellEnd"/>
          </w:p>
        </w:tc>
        <w:tc>
          <w:tcPr>
            <w:tcW w:w="2527" w:type="dxa"/>
            <w:hideMark/>
          </w:tcPr>
          <w:p w14:paraId="610FDE77" w14:textId="77777777" w:rsidR="00DA532F" w:rsidRPr="00317A51" w:rsidRDefault="00DA532F" w:rsidP="00DA532F">
            <w:pPr>
              <w:jc w:val="cente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1.209</w:t>
            </w:r>
          </w:p>
        </w:tc>
        <w:tc>
          <w:tcPr>
            <w:tcW w:w="2268" w:type="dxa"/>
            <w:hideMark/>
          </w:tcPr>
          <w:p w14:paraId="38D660AF" w14:textId="77777777" w:rsidR="00DA532F" w:rsidRPr="00317A51" w:rsidRDefault="00DA532F" w:rsidP="00DA532F">
            <w:pPr>
              <w:jc w:val="cente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1.206</w:t>
            </w:r>
          </w:p>
        </w:tc>
        <w:tc>
          <w:tcPr>
            <w:tcW w:w="2268" w:type="dxa"/>
            <w:hideMark/>
          </w:tcPr>
          <w:p w14:paraId="1347F12B" w14:textId="77777777" w:rsidR="00DA532F" w:rsidRPr="00317A51" w:rsidRDefault="00DA532F" w:rsidP="00DA532F">
            <w:pPr>
              <w:jc w:val="cente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1.212</w:t>
            </w:r>
          </w:p>
        </w:tc>
      </w:tr>
      <w:tr w:rsidR="00907F39" w:rsidRPr="00317A51" w14:paraId="054368F8" w14:textId="77777777" w:rsidTr="00DA532F">
        <w:trPr>
          <w:trHeight w:val="70"/>
        </w:trPr>
        <w:tc>
          <w:tcPr>
            <w:tcW w:w="3280" w:type="dxa"/>
            <w:hideMark/>
          </w:tcPr>
          <w:p w14:paraId="59DD8461" w14:textId="77777777" w:rsidR="00DA532F" w:rsidRPr="00317A51" w:rsidRDefault="00DA532F" w:rsidP="00DA532F">
            <w:pP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Diabetes</w:t>
            </w:r>
          </w:p>
        </w:tc>
        <w:tc>
          <w:tcPr>
            <w:tcW w:w="2527" w:type="dxa"/>
            <w:hideMark/>
          </w:tcPr>
          <w:p w14:paraId="222C6697" w14:textId="77777777" w:rsidR="00DA532F" w:rsidRPr="00317A51" w:rsidRDefault="00DA532F" w:rsidP="00DA532F">
            <w:pPr>
              <w:jc w:val="cente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0.98</w:t>
            </w:r>
          </w:p>
        </w:tc>
        <w:tc>
          <w:tcPr>
            <w:tcW w:w="2268" w:type="dxa"/>
            <w:hideMark/>
          </w:tcPr>
          <w:p w14:paraId="1C68712B" w14:textId="77777777" w:rsidR="00DA532F" w:rsidRPr="00317A51" w:rsidRDefault="00DA532F" w:rsidP="00DA532F">
            <w:pPr>
              <w:jc w:val="cente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0.977</w:t>
            </w:r>
          </w:p>
        </w:tc>
        <w:tc>
          <w:tcPr>
            <w:tcW w:w="2268" w:type="dxa"/>
            <w:hideMark/>
          </w:tcPr>
          <w:p w14:paraId="6DCA4EF1" w14:textId="77777777" w:rsidR="00DA532F" w:rsidRPr="00317A51" w:rsidRDefault="00DA532F" w:rsidP="00DA532F">
            <w:pPr>
              <w:jc w:val="center"/>
              <w:rPr>
                <w:rFonts w:ascii="Times New Roman" w:eastAsia="Times New Roman Uni" w:hAnsi="Times New Roman" w:cs="Times New Roman"/>
                <w:color w:val="000000" w:themeColor="text1"/>
                <w:lang w:val="de-DE"/>
              </w:rPr>
            </w:pPr>
            <w:r w:rsidRPr="00317A51">
              <w:rPr>
                <w:rFonts w:ascii="Times New Roman" w:eastAsia="Times New Roman Uni" w:hAnsi="Times New Roman" w:cs="Times New Roman"/>
                <w:color w:val="000000" w:themeColor="text1"/>
                <w:lang w:val="de-DE"/>
              </w:rPr>
              <w:t>0.983</w:t>
            </w:r>
          </w:p>
        </w:tc>
      </w:tr>
    </w:tbl>
    <w:p w14:paraId="1222BDDC" w14:textId="77777777" w:rsidR="0069431F" w:rsidRPr="00317A51" w:rsidRDefault="0069431F" w:rsidP="0069431F">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br w:type="page"/>
      </w:r>
    </w:p>
    <w:bookmarkEnd w:id="6"/>
    <w:p w14:paraId="7936345E" w14:textId="2C3F599E" w:rsidR="004A747B" w:rsidRPr="00317A51" w:rsidRDefault="004A747B" w:rsidP="004A747B">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hint="eastAsia"/>
          <w:color w:val="000000" w:themeColor="text1"/>
          <w:lang w:val="en-US" w:eastAsia="zh-CN"/>
        </w:rPr>
        <w:lastRenderedPageBreak/>
        <w:t>S</w:t>
      </w:r>
      <w:r w:rsidRPr="00317A51">
        <w:rPr>
          <w:rFonts w:ascii="Times New Roman" w:eastAsia="Times New Roman Uni" w:hAnsi="Times New Roman" w:cs="Times New Roman"/>
          <w:color w:val="000000" w:themeColor="text1"/>
          <w:lang w:val="en-US" w:eastAsia="zh-CN"/>
        </w:rPr>
        <w:t xml:space="preserve">upplementary </w:t>
      </w:r>
      <w:r w:rsidR="001D6BFC" w:rsidRPr="00317A51">
        <w:rPr>
          <w:rFonts w:ascii="Times New Roman" w:eastAsia="Times New Roman Uni" w:hAnsi="Times New Roman" w:cs="Times New Roman"/>
          <w:color w:val="000000" w:themeColor="text1"/>
          <w:lang w:val="en-US" w:eastAsia="zh-CN"/>
        </w:rPr>
        <w:t>T</w:t>
      </w:r>
      <w:r w:rsidRPr="00317A51">
        <w:rPr>
          <w:rFonts w:ascii="Times New Roman" w:eastAsia="Times New Roman Uni" w:hAnsi="Times New Roman" w:cs="Times New Roman"/>
          <w:color w:val="000000" w:themeColor="text1"/>
          <w:lang w:val="en-US" w:eastAsia="zh-CN"/>
        </w:rPr>
        <w:t xml:space="preserve">able 7. Multivariate multilevel logistic regression of cirrhosis and different other chronic diseases on in-hospital mortality of </w:t>
      </w:r>
      <w:r w:rsidR="004C090C" w:rsidRPr="00317A51">
        <w:rPr>
          <w:rFonts w:ascii="Times New Roman" w:eastAsia="Times New Roman Uni" w:hAnsi="Times New Roman" w:cs="Times New Roman"/>
          <w:color w:val="FF0000"/>
          <w:u w:val="single"/>
          <w:lang w:val="en-US" w:eastAsia="zh-CN"/>
        </w:rPr>
        <w:t>admissions within 7 days of hospital stay</w:t>
      </w:r>
      <w:r w:rsidRPr="00317A51">
        <w:rPr>
          <w:rFonts w:ascii="Times New Roman" w:eastAsia="Times New Roman Uni" w:hAnsi="Times New Roman" w:cs="Times New Roman"/>
          <w:color w:val="000000" w:themeColor="text1"/>
          <w:lang w:val="en-US" w:eastAsia="zh-CN"/>
        </w:rPr>
        <w:t>.</w:t>
      </w:r>
    </w:p>
    <w:tbl>
      <w:tblPr>
        <w:tblStyle w:val="a3"/>
        <w:tblW w:w="8355" w:type="dxa"/>
        <w:jc w:val="center"/>
        <w:tblLook w:val="0600" w:firstRow="0" w:lastRow="0" w:firstColumn="0" w:lastColumn="0" w:noHBand="1" w:noVBand="1"/>
      </w:tblPr>
      <w:tblGrid>
        <w:gridCol w:w="2676"/>
        <w:gridCol w:w="1921"/>
        <w:gridCol w:w="1878"/>
        <w:gridCol w:w="1880"/>
      </w:tblGrid>
      <w:tr w:rsidR="00907F39" w:rsidRPr="00317A51" w14:paraId="71C0F347" w14:textId="77777777" w:rsidTr="007B6013">
        <w:trPr>
          <w:trHeight w:val="166"/>
          <w:jc w:val="center"/>
        </w:trPr>
        <w:tc>
          <w:tcPr>
            <w:tcW w:w="2676" w:type="dxa"/>
            <w:vAlign w:val="center"/>
            <w:hideMark/>
          </w:tcPr>
          <w:p w14:paraId="2F83EC44" w14:textId="14930360" w:rsidR="004A747B" w:rsidRPr="00317A51" w:rsidRDefault="004C090C" w:rsidP="007B6013">
            <w:pPr>
              <w:rPr>
                <w:rFonts w:ascii="Times New Roman" w:eastAsia="宋体" w:hAnsi="Times New Roman" w:cs="Times New Roman"/>
                <w:b/>
                <w:bCs/>
                <w:color w:val="000000" w:themeColor="text1"/>
                <w:sz w:val="20"/>
                <w:szCs w:val="20"/>
              </w:rPr>
            </w:pPr>
            <w:r w:rsidRPr="00317A51">
              <w:rPr>
                <w:rFonts w:ascii="Times New Roman" w:eastAsia="Times New Roman Uni" w:hAnsi="Times New Roman" w:cs="Times New Roman"/>
                <w:b/>
                <w:bCs/>
                <w:color w:val="FF0000"/>
                <w:u w:val="single"/>
                <w:lang w:val="de-DE"/>
              </w:rPr>
              <w:t xml:space="preserve">Admission </w:t>
            </w:r>
            <w:proofErr w:type="spellStart"/>
            <w:r w:rsidRPr="00317A51">
              <w:rPr>
                <w:rFonts w:ascii="Times New Roman" w:eastAsia="Times New Roman Uni" w:hAnsi="Times New Roman" w:cs="Times New Roman"/>
                <w:b/>
                <w:bCs/>
                <w:color w:val="FF0000"/>
                <w:u w:val="single"/>
                <w:lang w:val="de-DE"/>
              </w:rPr>
              <w:t>within</w:t>
            </w:r>
            <w:proofErr w:type="spellEnd"/>
            <w:r w:rsidRPr="00317A51">
              <w:rPr>
                <w:rFonts w:ascii="Times New Roman" w:eastAsia="Times New Roman Uni" w:hAnsi="Times New Roman" w:cs="Times New Roman"/>
                <w:b/>
                <w:bCs/>
                <w:color w:val="FF0000"/>
                <w:u w:val="single"/>
                <w:lang w:val="de-DE"/>
              </w:rPr>
              <w:t xml:space="preserve"> </w:t>
            </w:r>
            <w:r w:rsidRPr="00317A51">
              <w:rPr>
                <w:rFonts w:ascii="Times New Roman" w:eastAsia="Times New Roman Uni" w:hAnsi="Times New Roman" w:cs="Times New Roman" w:hint="eastAsia"/>
                <w:b/>
                <w:bCs/>
                <w:color w:val="FF0000"/>
                <w:u w:val="single"/>
                <w:lang w:val="de-DE"/>
              </w:rPr>
              <w:t xml:space="preserve">7 </w:t>
            </w:r>
            <w:proofErr w:type="spellStart"/>
            <w:r w:rsidRPr="00317A51">
              <w:rPr>
                <w:rFonts w:ascii="Times New Roman" w:eastAsia="Times New Roman Uni" w:hAnsi="Times New Roman" w:cs="Times New Roman" w:hint="eastAsia"/>
                <w:b/>
                <w:bCs/>
                <w:color w:val="FF0000"/>
                <w:u w:val="single"/>
                <w:lang w:val="de-DE"/>
              </w:rPr>
              <w:t>days</w:t>
            </w:r>
            <w:proofErr w:type="spellEnd"/>
          </w:p>
        </w:tc>
        <w:tc>
          <w:tcPr>
            <w:tcW w:w="1921" w:type="dxa"/>
            <w:vAlign w:val="center"/>
            <w:hideMark/>
          </w:tcPr>
          <w:p w14:paraId="730BB8C1" w14:textId="77777777" w:rsidR="004A747B" w:rsidRPr="00317A51" w:rsidRDefault="004A747B" w:rsidP="007B6013">
            <w:pPr>
              <w:jc w:val="center"/>
              <w:textAlignment w:val="top"/>
              <w:rPr>
                <w:rFonts w:ascii="Times New Roman" w:eastAsia="宋体" w:hAnsi="Times New Roman" w:cs="Times New Roman"/>
                <w:color w:val="000000" w:themeColor="text1"/>
                <w:sz w:val="20"/>
                <w:szCs w:val="20"/>
              </w:rPr>
            </w:pPr>
            <w:r w:rsidRPr="00317A51">
              <w:rPr>
                <w:rFonts w:ascii="Times New Roman" w:eastAsia="等线" w:hAnsi="Times New Roman" w:cs="Times New Roman"/>
                <w:b/>
                <w:bCs/>
                <w:color w:val="000000" w:themeColor="text1"/>
                <w:kern w:val="24"/>
                <w:sz w:val="20"/>
                <w:szCs w:val="20"/>
                <w:lang w:val="en-GB"/>
              </w:rPr>
              <w:t>Odds ratio</w:t>
            </w:r>
          </w:p>
        </w:tc>
        <w:tc>
          <w:tcPr>
            <w:tcW w:w="3758" w:type="dxa"/>
            <w:gridSpan w:val="2"/>
            <w:vAlign w:val="center"/>
            <w:hideMark/>
          </w:tcPr>
          <w:p w14:paraId="23BBABF7" w14:textId="77777777" w:rsidR="004A747B" w:rsidRPr="00317A51" w:rsidRDefault="004A747B" w:rsidP="007B6013">
            <w:pPr>
              <w:jc w:val="center"/>
              <w:textAlignment w:val="top"/>
              <w:rPr>
                <w:rFonts w:ascii="Times New Roman" w:eastAsia="宋体" w:hAnsi="Times New Roman" w:cs="Times New Roman"/>
                <w:color w:val="000000" w:themeColor="text1"/>
                <w:sz w:val="20"/>
                <w:szCs w:val="20"/>
              </w:rPr>
            </w:pPr>
            <w:r w:rsidRPr="00317A51">
              <w:rPr>
                <w:rFonts w:ascii="Times New Roman" w:eastAsia="等线" w:hAnsi="Times New Roman" w:cs="Times New Roman"/>
                <w:b/>
                <w:bCs/>
                <w:color w:val="000000" w:themeColor="text1"/>
                <w:kern w:val="24"/>
                <w:sz w:val="20"/>
                <w:szCs w:val="20"/>
                <w:lang w:val="en-GB"/>
              </w:rPr>
              <w:t>95% Confidence Interval</w:t>
            </w:r>
          </w:p>
        </w:tc>
      </w:tr>
      <w:tr w:rsidR="00907F39" w:rsidRPr="00317A51" w14:paraId="18CD43A4" w14:textId="77777777" w:rsidTr="007B6013">
        <w:tblPrEx>
          <w:tblLook w:val="04A0" w:firstRow="1" w:lastRow="0" w:firstColumn="1" w:lastColumn="0" w:noHBand="0" w:noVBand="1"/>
        </w:tblPrEx>
        <w:trPr>
          <w:trHeight w:val="76"/>
          <w:jc w:val="center"/>
        </w:trPr>
        <w:tc>
          <w:tcPr>
            <w:tcW w:w="2676" w:type="dxa"/>
            <w:vAlign w:val="center"/>
            <w:hideMark/>
          </w:tcPr>
          <w:p w14:paraId="1241CEC0" w14:textId="77777777" w:rsidR="004A747B" w:rsidRPr="00317A51" w:rsidRDefault="004A747B" w:rsidP="007B6013">
            <w:pPr>
              <w:ind w:firstLineChars="100" w:firstLine="200"/>
              <w:textAlignment w:val="top"/>
              <w:rPr>
                <w:rFonts w:ascii="Times New Roman" w:eastAsia="等线" w:hAnsi="Times New Roman" w:cs="Times New Roman"/>
                <w:b/>
                <w:bCs/>
                <w:color w:val="000000" w:themeColor="text1"/>
                <w:kern w:val="24"/>
                <w:sz w:val="20"/>
                <w:szCs w:val="20"/>
              </w:rPr>
            </w:pPr>
            <w:r w:rsidRPr="00317A51">
              <w:rPr>
                <w:rFonts w:ascii="Times New Roman" w:eastAsia="等线" w:hAnsi="Times New Roman" w:cs="Times New Roman"/>
                <w:b/>
                <w:bCs/>
                <w:color w:val="000000" w:themeColor="text1"/>
                <w:kern w:val="24"/>
                <w:sz w:val="20"/>
                <w:szCs w:val="20"/>
                <w:lang w:val="en-GB"/>
              </w:rPr>
              <w:t>Cirrhosis</w:t>
            </w:r>
          </w:p>
        </w:tc>
        <w:tc>
          <w:tcPr>
            <w:tcW w:w="1921" w:type="dxa"/>
            <w:vAlign w:val="center"/>
            <w:hideMark/>
          </w:tcPr>
          <w:p w14:paraId="01A55B38" w14:textId="77777777" w:rsidR="004A747B" w:rsidRPr="00317A51" w:rsidRDefault="004A747B" w:rsidP="007B6013">
            <w:pPr>
              <w:jc w:val="center"/>
              <w:textAlignment w:val="top"/>
              <w:rPr>
                <w:rFonts w:ascii="Times New Roman" w:eastAsia="等线" w:hAnsi="Times New Roman" w:cs="Times New Roman"/>
                <w:color w:val="000000" w:themeColor="text1"/>
                <w:kern w:val="24"/>
                <w:sz w:val="20"/>
                <w:szCs w:val="20"/>
              </w:rPr>
            </w:pPr>
            <w:r w:rsidRPr="00317A51">
              <w:rPr>
                <w:rFonts w:ascii="Times New Roman" w:eastAsia="等线" w:hAnsi="Times New Roman" w:cs="Times New Roman"/>
                <w:color w:val="000000" w:themeColor="text1"/>
                <w:kern w:val="24"/>
                <w:sz w:val="20"/>
                <w:szCs w:val="20"/>
              </w:rPr>
              <w:t>13.466</w:t>
            </w:r>
          </w:p>
        </w:tc>
        <w:tc>
          <w:tcPr>
            <w:tcW w:w="1878" w:type="dxa"/>
            <w:vAlign w:val="center"/>
            <w:hideMark/>
          </w:tcPr>
          <w:p w14:paraId="3FA9210D" w14:textId="77777777" w:rsidR="004A747B" w:rsidRPr="00317A51" w:rsidRDefault="004A747B" w:rsidP="007B6013">
            <w:pPr>
              <w:jc w:val="center"/>
              <w:textAlignment w:val="top"/>
              <w:rPr>
                <w:rFonts w:ascii="Times New Roman" w:eastAsia="等线" w:hAnsi="Times New Roman" w:cs="Times New Roman"/>
                <w:color w:val="000000" w:themeColor="text1"/>
                <w:kern w:val="24"/>
                <w:sz w:val="20"/>
                <w:szCs w:val="20"/>
              </w:rPr>
            </w:pPr>
            <w:r w:rsidRPr="00317A51">
              <w:rPr>
                <w:rFonts w:ascii="Times New Roman" w:eastAsia="等线" w:hAnsi="Times New Roman" w:cs="Times New Roman"/>
                <w:color w:val="000000" w:themeColor="text1"/>
                <w:kern w:val="24"/>
                <w:sz w:val="20"/>
                <w:szCs w:val="20"/>
              </w:rPr>
              <w:t>13.365</w:t>
            </w:r>
          </w:p>
        </w:tc>
        <w:tc>
          <w:tcPr>
            <w:tcW w:w="1880" w:type="dxa"/>
            <w:vAlign w:val="center"/>
            <w:hideMark/>
          </w:tcPr>
          <w:p w14:paraId="5665C1EB" w14:textId="77777777" w:rsidR="004A747B" w:rsidRPr="00317A51" w:rsidRDefault="004A747B" w:rsidP="007B6013">
            <w:pPr>
              <w:jc w:val="center"/>
              <w:textAlignment w:val="top"/>
              <w:rPr>
                <w:rFonts w:ascii="Times New Roman" w:eastAsia="等线" w:hAnsi="Times New Roman" w:cs="Times New Roman"/>
                <w:color w:val="000000" w:themeColor="text1"/>
                <w:kern w:val="24"/>
                <w:sz w:val="20"/>
                <w:szCs w:val="20"/>
              </w:rPr>
            </w:pPr>
            <w:r w:rsidRPr="00317A51">
              <w:rPr>
                <w:rFonts w:ascii="Times New Roman" w:eastAsia="等线" w:hAnsi="Times New Roman" w:cs="Times New Roman"/>
                <w:color w:val="000000" w:themeColor="text1"/>
                <w:kern w:val="24"/>
                <w:sz w:val="20"/>
                <w:szCs w:val="20"/>
              </w:rPr>
              <w:t>13.567</w:t>
            </w:r>
          </w:p>
        </w:tc>
      </w:tr>
      <w:tr w:rsidR="00907F39" w:rsidRPr="00317A51" w14:paraId="02322451" w14:textId="77777777" w:rsidTr="007B6013">
        <w:tblPrEx>
          <w:tblLook w:val="04A0" w:firstRow="1" w:lastRow="0" w:firstColumn="1" w:lastColumn="0" w:noHBand="0" w:noVBand="1"/>
        </w:tblPrEx>
        <w:trPr>
          <w:trHeight w:val="91"/>
          <w:jc w:val="center"/>
        </w:trPr>
        <w:tc>
          <w:tcPr>
            <w:tcW w:w="2676" w:type="dxa"/>
            <w:vAlign w:val="center"/>
            <w:hideMark/>
          </w:tcPr>
          <w:p w14:paraId="15A8BA4E" w14:textId="77777777" w:rsidR="004A747B" w:rsidRPr="00317A51" w:rsidRDefault="004A747B" w:rsidP="007B6013">
            <w:pPr>
              <w:ind w:firstLineChars="100" w:firstLine="200"/>
              <w:textAlignment w:val="top"/>
              <w:rPr>
                <w:rFonts w:ascii="Times New Roman" w:eastAsia="等线" w:hAnsi="Times New Roman" w:cs="Times New Roman"/>
                <w:b/>
                <w:bCs/>
                <w:color w:val="000000" w:themeColor="text1"/>
                <w:kern w:val="24"/>
                <w:sz w:val="20"/>
                <w:szCs w:val="20"/>
              </w:rPr>
            </w:pPr>
            <w:r w:rsidRPr="00317A51">
              <w:rPr>
                <w:rFonts w:ascii="Times New Roman" w:eastAsia="等线" w:hAnsi="Times New Roman" w:cs="Times New Roman"/>
                <w:b/>
                <w:bCs/>
                <w:color w:val="000000" w:themeColor="text1"/>
                <w:kern w:val="24"/>
                <w:sz w:val="20"/>
                <w:szCs w:val="20"/>
                <w:lang w:val="en-GB"/>
              </w:rPr>
              <w:t>Respiratory</w:t>
            </w:r>
          </w:p>
        </w:tc>
        <w:tc>
          <w:tcPr>
            <w:tcW w:w="1921" w:type="dxa"/>
            <w:vAlign w:val="center"/>
            <w:hideMark/>
          </w:tcPr>
          <w:p w14:paraId="05000001" w14:textId="77777777" w:rsidR="004A747B" w:rsidRPr="00317A51" w:rsidRDefault="004A747B" w:rsidP="007B6013">
            <w:pPr>
              <w:jc w:val="center"/>
              <w:textAlignment w:val="top"/>
              <w:rPr>
                <w:rFonts w:ascii="Times New Roman" w:eastAsia="等线" w:hAnsi="Times New Roman" w:cs="Times New Roman"/>
                <w:color w:val="000000" w:themeColor="text1"/>
                <w:kern w:val="24"/>
                <w:sz w:val="20"/>
                <w:szCs w:val="20"/>
              </w:rPr>
            </w:pPr>
            <w:r w:rsidRPr="00317A51">
              <w:rPr>
                <w:rFonts w:ascii="Times New Roman" w:eastAsia="等线" w:hAnsi="Times New Roman" w:cs="Times New Roman"/>
                <w:color w:val="000000" w:themeColor="text1"/>
                <w:kern w:val="24"/>
                <w:sz w:val="20"/>
                <w:szCs w:val="20"/>
              </w:rPr>
              <w:t>6.526</w:t>
            </w:r>
          </w:p>
        </w:tc>
        <w:tc>
          <w:tcPr>
            <w:tcW w:w="1878" w:type="dxa"/>
            <w:vAlign w:val="center"/>
            <w:hideMark/>
          </w:tcPr>
          <w:p w14:paraId="6C0CECA5" w14:textId="77777777" w:rsidR="004A747B" w:rsidRPr="00317A51" w:rsidRDefault="004A747B" w:rsidP="007B6013">
            <w:pPr>
              <w:jc w:val="center"/>
              <w:textAlignment w:val="top"/>
              <w:rPr>
                <w:rFonts w:ascii="Times New Roman" w:eastAsia="等线" w:hAnsi="Times New Roman" w:cs="Times New Roman"/>
                <w:color w:val="000000" w:themeColor="text1"/>
                <w:kern w:val="24"/>
                <w:sz w:val="20"/>
                <w:szCs w:val="20"/>
              </w:rPr>
            </w:pPr>
            <w:r w:rsidRPr="00317A51">
              <w:rPr>
                <w:rFonts w:ascii="Times New Roman" w:eastAsia="等线" w:hAnsi="Times New Roman" w:cs="Times New Roman"/>
                <w:color w:val="000000" w:themeColor="text1"/>
                <w:kern w:val="24"/>
                <w:sz w:val="20"/>
                <w:szCs w:val="20"/>
              </w:rPr>
              <w:t>6.51</w:t>
            </w:r>
          </w:p>
        </w:tc>
        <w:tc>
          <w:tcPr>
            <w:tcW w:w="1880" w:type="dxa"/>
            <w:vAlign w:val="center"/>
            <w:hideMark/>
          </w:tcPr>
          <w:p w14:paraId="46DF5E51" w14:textId="77777777" w:rsidR="004A747B" w:rsidRPr="00317A51" w:rsidRDefault="004A747B" w:rsidP="007B6013">
            <w:pPr>
              <w:jc w:val="center"/>
              <w:textAlignment w:val="top"/>
              <w:rPr>
                <w:rFonts w:ascii="Times New Roman" w:eastAsia="等线" w:hAnsi="Times New Roman" w:cs="Times New Roman"/>
                <w:color w:val="000000" w:themeColor="text1"/>
                <w:kern w:val="24"/>
                <w:sz w:val="20"/>
                <w:szCs w:val="20"/>
              </w:rPr>
            </w:pPr>
            <w:r w:rsidRPr="00317A51">
              <w:rPr>
                <w:rFonts w:ascii="Times New Roman" w:eastAsia="等线" w:hAnsi="Times New Roman" w:cs="Times New Roman"/>
                <w:color w:val="000000" w:themeColor="text1"/>
                <w:kern w:val="24"/>
                <w:sz w:val="20"/>
                <w:szCs w:val="20"/>
              </w:rPr>
              <w:t>6.542</w:t>
            </w:r>
          </w:p>
        </w:tc>
      </w:tr>
      <w:tr w:rsidR="00907F39" w:rsidRPr="00317A51" w14:paraId="27ED3015" w14:textId="77777777" w:rsidTr="007B6013">
        <w:tblPrEx>
          <w:tblLook w:val="04A0" w:firstRow="1" w:lastRow="0" w:firstColumn="1" w:lastColumn="0" w:noHBand="0" w:noVBand="1"/>
        </w:tblPrEx>
        <w:trPr>
          <w:trHeight w:val="142"/>
          <w:jc w:val="center"/>
        </w:trPr>
        <w:tc>
          <w:tcPr>
            <w:tcW w:w="2676" w:type="dxa"/>
            <w:vAlign w:val="center"/>
            <w:hideMark/>
          </w:tcPr>
          <w:p w14:paraId="58A7F790" w14:textId="77777777" w:rsidR="004A747B" w:rsidRPr="00317A51" w:rsidRDefault="004A747B" w:rsidP="007B6013">
            <w:pPr>
              <w:ind w:firstLineChars="100" w:firstLine="200"/>
              <w:textAlignment w:val="top"/>
              <w:rPr>
                <w:rFonts w:ascii="Times New Roman" w:eastAsia="等线" w:hAnsi="Times New Roman" w:cs="Times New Roman"/>
                <w:b/>
                <w:bCs/>
                <w:color w:val="000000" w:themeColor="text1"/>
                <w:kern w:val="24"/>
                <w:sz w:val="20"/>
                <w:szCs w:val="20"/>
              </w:rPr>
            </w:pPr>
            <w:r w:rsidRPr="00317A51">
              <w:rPr>
                <w:rFonts w:ascii="Times New Roman" w:eastAsia="等线" w:hAnsi="Times New Roman" w:cs="Times New Roman"/>
                <w:b/>
                <w:bCs/>
                <w:color w:val="000000" w:themeColor="text1"/>
                <w:kern w:val="24"/>
                <w:sz w:val="20"/>
                <w:szCs w:val="20"/>
                <w:lang w:val="en-GB"/>
              </w:rPr>
              <w:t>Neurovascular</w:t>
            </w:r>
          </w:p>
        </w:tc>
        <w:tc>
          <w:tcPr>
            <w:tcW w:w="1921" w:type="dxa"/>
            <w:vAlign w:val="center"/>
            <w:hideMark/>
          </w:tcPr>
          <w:p w14:paraId="3ED13BBD" w14:textId="77777777" w:rsidR="004A747B" w:rsidRPr="00317A51" w:rsidRDefault="004A747B" w:rsidP="007B6013">
            <w:pPr>
              <w:jc w:val="center"/>
              <w:textAlignment w:val="top"/>
              <w:rPr>
                <w:rFonts w:ascii="Times New Roman" w:eastAsia="等线" w:hAnsi="Times New Roman" w:cs="Times New Roman"/>
                <w:color w:val="000000" w:themeColor="text1"/>
                <w:kern w:val="24"/>
                <w:sz w:val="20"/>
                <w:szCs w:val="20"/>
              </w:rPr>
            </w:pPr>
            <w:r w:rsidRPr="00317A51">
              <w:rPr>
                <w:rFonts w:ascii="Times New Roman" w:eastAsia="等线" w:hAnsi="Times New Roman" w:cs="Times New Roman"/>
                <w:color w:val="000000" w:themeColor="text1"/>
                <w:kern w:val="24"/>
                <w:sz w:val="20"/>
                <w:szCs w:val="20"/>
              </w:rPr>
              <w:t>2.935</w:t>
            </w:r>
          </w:p>
        </w:tc>
        <w:tc>
          <w:tcPr>
            <w:tcW w:w="1878" w:type="dxa"/>
            <w:vAlign w:val="center"/>
            <w:hideMark/>
          </w:tcPr>
          <w:p w14:paraId="7BED85C4" w14:textId="77777777" w:rsidR="004A747B" w:rsidRPr="00317A51" w:rsidRDefault="004A747B" w:rsidP="007B6013">
            <w:pPr>
              <w:jc w:val="center"/>
              <w:textAlignment w:val="top"/>
              <w:rPr>
                <w:rFonts w:ascii="Times New Roman" w:eastAsia="等线" w:hAnsi="Times New Roman" w:cs="Times New Roman"/>
                <w:color w:val="000000" w:themeColor="text1"/>
                <w:kern w:val="24"/>
                <w:sz w:val="20"/>
                <w:szCs w:val="20"/>
              </w:rPr>
            </w:pPr>
            <w:r w:rsidRPr="00317A51">
              <w:rPr>
                <w:rFonts w:ascii="Times New Roman" w:eastAsia="等线" w:hAnsi="Times New Roman" w:cs="Times New Roman"/>
                <w:color w:val="000000" w:themeColor="text1"/>
                <w:kern w:val="24"/>
                <w:sz w:val="20"/>
                <w:szCs w:val="20"/>
              </w:rPr>
              <w:t>2.924</w:t>
            </w:r>
          </w:p>
        </w:tc>
        <w:tc>
          <w:tcPr>
            <w:tcW w:w="1880" w:type="dxa"/>
            <w:vAlign w:val="center"/>
            <w:hideMark/>
          </w:tcPr>
          <w:p w14:paraId="6231B4AD" w14:textId="77777777" w:rsidR="004A747B" w:rsidRPr="00317A51" w:rsidRDefault="004A747B" w:rsidP="007B6013">
            <w:pPr>
              <w:jc w:val="center"/>
              <w:textAlignment w:val="top"/>
              <w:rPr>
                <w:rFonts w:ascii="Times New Roman" w:eastAsia="等线" w:hAnsi="Times New Roman" w:cs="Times New Roman"/>
                <w:color w:val="000000" w:themeColor="text1"/>
                <w:kern w:val="24"/>
                <w:sz w:val="20"/>
                <w:szCs w:val="20"/>
              </w:rPr>
            </w:pPr>
            <w:r w:rsidRPr="00317A51">
              <w:rPr>
                <w:rFonts w:ascii="Times New Roman" w:eastAsia="等线" w:hAnsi="Times New Roman" w:cs="Times New Roman"/>
                <w:color w:val="000000" w:themeColor="text1"/>
                <w:kern w:val="24"/>
                <w:sz w:val="20"/>
                <w:szCs w:val="20"/>
              </w:rPr>
              <w:t>2.945</w:t>
            </w:r>
          </w:p>
        </w:tc>
      </w:tr>
      <w:tr w:rsidR="00907F39" w:rsidRPr="00317A51" w14:paraId="0FA88B36" w14:textId="77777777" w:rsidTr="007B6013">
        <w:tblPrEx>
          <w:tblLook w:val="04A0" w:firstRow="1" w:lastRow="0" w:firstColumn="1" w:lastColumn="0" w:noHBand="0" w:noVBand="1"/>
        </w:tblPrEx>
        <w:trPr>
          <w:trHeight w:val="76"/>
          <w:jc w:val="center"/>
        </w:trPr>
        <w:tc>
          <w:tcPr>
            <w:tcW w:w="2676" w:type="dxa"/>
            <w:vAlign w:val="center"/>
            <w:hideMark/>
          </w:tcPr>
          <w:p w14:paraId="515A6A4C" w14:textId="77777777" w:rsidR="004A747B" w:rsidRPr="00317A51" w:rsidRDefault="004A747B" w:rsidP="007B6013">
            <w:pPr>
              <w:ind w:firstLineChars="100" w:firstLine="200"/>
              <w:textAlignment w:val="top"/>
              <w:rPr>
                <w:rFonts w:ascii="Times New Roman" w:eastAsia="等线" w:hAnsi="Times New Roman" w:cs="Times New Roman"/>
                <w:b/>
                <w:bCs/>
                <w:color w:val="000000" w:themeColor="text1"/>
                <w:kern w:val="24"/>
                <w:sz w:val="20"/>
                <w:szCs w:val="20"/>
              </w:rPr>
            </w:pPr>
            <w:r w:rsidRPr="00317A51">
              <w:rPr>
                <w:rFonts w:ascii="Times New Roman" w:eastAsia="等线" w:hAnsi="Times New Roman" w:cs="Times New Roman"/>
                <w:b/>
                <w:bCs/>
                <w:color w:val="000000" w:themeColor="text1"/>
                <w:kern w:val="24"/>
                <w:sz w:val="20"/>
                <w:szCs w:val="20"/>
                <w:lang w:val="en-GB"/>
              </w:rPr>
              <w:t>Carcinoma</w:t>
            </w:r>
          </w:p>
        </w:tc>
        <w:tc>
          <w:tcPr>
            <w:tcW w:w="1921" w:type="dxa"/>
            <w:vAlign w:val="center"/>
            <w:hideMark/>
          </w:tcPr>
          <w:p w14:paraId="14ACC931" w14:textId="77777777" w:rsidR="004A747B" w:rsidRPr="00317A51" w:rsidRDefault="004A747B" w:rsidP="007B6013">
            <w:pPr>
              <w:jc w:val="center"/>
              <w:textAlignment w:val="top"/>
              <w:rPr>
                <w:rFonts w:ascii="Times New Roman" w:eastAsia="等线" w:hAnsi="Times New Roman" w:cs="Times New Roman"/>
                <w:color w:val="000000" w:themeColor="text1"/>
                <w:kern w:val="24"/>
                <w:sz w:val="20"/>
                <w:szCs w:val="20"/>
              </w:rPr>
            </w:pPr>
            <w:r w:rsidRPr="00317A51">
              <w:rPr>
                <w:rFonts w:ascii="Times New Roman" w:eastAsia="等线" w:hAnsi="Times New Roman" w:cs="Times New Roman"/>
                <w:color w:val="000000" w:themeColor="text1"/>
                <w:kern w:val="24"/>
                <w:sz w:val="20"/>
                <w:szCs w:val="20"/>
              </w:rPr>
              <w:t>2.69</w:t>
            </w:r>
          </w:p>
        </w:tc>
        <w:tc>
          <w:tcPr>
            <w:tcW w:w="1878" w:type="dxa"/>
            <w:vAlign w:val="center"/>
            <w:hideMark/>
          </w:tcPr>
          <w:p w14:paraId="43AF1FA3" w14:textId="77777777" w:rsidR="004A747B" w:rsidRPr="00317A51" w:rsidRDefault="004A747B" w:rsidP="007B6013">
            <w:pPr>
              <w:jc w:val="center"/>
              <w:textAlignment w:val="top"/>
              <w:rPr>
                <w:rFonts w:ascii="Times New Roman" w:eastAsia="等线" w:hAnsi="Times New Roman" w:cs="Times New Roman"/>
                <w:color w:val="000000" w:themeColor="text1"/>
                <w:kern w:val="24"/>
                <w:sz w:val="20"/>
                <w:szCs w:val="20"/>
              </w:rPr>
            </w:pPr>
            <w:r w:rsidRPr="00317A51">
              <w:rPr>
                <w:rFonts w:ascii="Times New Roman" w:eastAsia="等线" w:hAnsi="Times New Roman" w:cs="Times New Roman"/>
                <w:color w:val="000000" w:themeColor="text1"/>
                <w:kern w:val="24"/>
                <w:sz w:val="20"/>
                <w:szCs w:val="20"/>
              </w:rPr>
              <w:t>2.682</w:t>
            </w:r>
          </w:p>
        </w:tc>
        <w:tc>
          <w:tcPr>
            <w:tcW w:w="1880" w:type="dxa"/>
            <w:vAlign w:val="center"/>
            <w:hideMark/>
          </w:tcPr>
          <w:p w14:paraId="305D8AF4" w14:textId="77777777" w:rsidR="004A747B" w:rsidRPr="00317A51" w:rsidRDefault="004A747B" w:rsidP="007B6013">
            <w:pPr>
              <w:jc w:val="center"/>
              <w:textAlignment w:val="top"/>
              <w:rPr>
                <w:rFonts w:ascii="Times New Roman" w:eastAsia="等线" w:hAnsi="Times New Roman" w:cs="Times New Roman"/>
                <w:color w:val="000000" w:themeColor="text1"/>
                <w:kern w:val="24"/>
                <w:sz w:val="20"/>
                <w:szCs w:val="20"/>
              </w:rPr>
            </w:pPr>
            <w:r w:rsidRPr="00317A51">
              <w:rPr>
                <w:rFonts w:ascii="Times New Roman" w:eastAsia="等线" w:hAnsi="Times New Roman" w:cs="Times New Roman"/>
                <w:color w:val="000000" w:themeColor="text1"/>
                <w:kern w:val="24"/>
                <w:sz w:val="20"/>
                <w:szCs w:val="20"/>
              </w:rPr>
              <w:t>2.698</w:t>
            </w:r>
          </w:p>
        </w:tc>
      </w:tr>
      <w:tr w:rsidR="00907F39" w:rsidRPr="00317A51" w14:paraId="0B62C557" w14:textId="77777777" w:rsidTr="007B6013">
        <w:tblPrEx>
          <w:tblLook w:val="04A0" w:firstRow="1" w:lastRow="0" w:firstColumn="1" w:lastColumn="0" w:noHBand="0" w:noVBand="1"/>
        </w:tblPrEx>
        <w:trPr>
          <w:trHeight w:val="76"/>
          <w:jc w:val="center"/>
        </w:trPr>
        <w:tc>
          <w:tcPr>
            <w:tcW w:w="2676" w:type="dxa"/>
            <w:vAlign w:val="center"/>
            <w:hideMark/>
          </w:tcPr>
          <w:p w14:paraId="4FF13E8E" w14:textId="77777777" w:rsidR="004A747B" w:rsidRPr="00317A51" w:rsidRDefault="004A747B" w:rsidP="007B6013">
            <w:pPr>
              <w:ind w:firstLineChars="100" w:firstLine="200"/>
              <w:textAlignment w:val="top"/>
              <w:rPr>
                <w:rFonts w:ascii="Times New Roman" w:eastAsia="等线" w:hAnsi="Times New Roman" w:cs="Times New Roman"/>
                <w:b/>
                <w:bCs/>
                <w:color w:val="000000" w:themeColor="text1"/>
                <w:kern w:val="24"/>
                <w:sz w:val="20"/>
                <w:szCs w:val="20"/>
              </w:rPr>
            </w:pPr>
            <w:r w:rsidRPr="00317A51">
              <w:rPr>
                <w:rFonts w:ascii="Times New Roman" w:eastAsia="等线" w:hAnsi="Times New Roman" w:cs="Times New Roman"/>
                <w:b/>
                <w:bCs/>
                <w:color w:val="000000" w:themeColor="text1"/>
                <w:kern w:val="24"/>
                <w:sz w:val="20"/>
                <w:szCs w:val="20"/>
                <w:lang w:val="en-GB"/>
              </w:rPr>
              <w:t>Age</w:t>
            </w:r>
          </w:p>
        </w:tc>
        <w:tc>
          <w:tcPr>
            <w:tcW w:w="1921" w:type="dxa"/>
            <w:vAlign w:val="center"/>
            <w:hideMark/>
          </w:tcPr>
          <w:p w14:paraId="74F9A04E" w14:textId="77777777" w:rsidR="004A747B" w:rsidRPr="00317A51" w:rsidRDefault="004A747B" w:rsidP="007B6013">
            <w:pPr>
              <w:jc w:val="center"/>
              <w:textAlignment w:val="top"/>
              <w:rPr>
                <w:rFonts w:ascii="Times New Roman" w:eastAsia="等线" w:hAnsi="Times New Roman" w:cs="Times New Roman"/>
                <w:color w:val="000000" w:themeColor="text1"/>
                <w:kern w:val="24"/>
                <w:sz w:val="20"/>
                <w:szCs w:val="20"/>
              </w:rPr>
            </w:pPr>
            <w:r w:rsidRPr="00317A51">
              <w:rPr>
                <w:rFonts w:ascii="Times New Roman" w:eastAsia="等线" w:hAnsi="Times New Roman" w:cs="Times New Roman"/>
                <w:color w:val="000000" w:themeColor="text1"/>
                <w:kern w:val="24"/>
                <w:sz w:val="20"/>
                <w:szCs w:val="20"/>
              </w:rPr>
              <w:t>1.872</w:t>
            </w:r>
          </w:p>
        </w:tc>
        <w:tc>
          <w:tcPr>
            <w:tcW w:w="1878" w:type="dxa"/>
            <w:vAlign w:val="center"/>
            <w:hideMark/>
          </w:tcPr>
          <w:p w14:paraId="2787BE8F" w14:textId="77777777" w:rsidR="004A747B" w:rsidRPr="00317A51" w:rsidRDefault="004A747B" w:rsidP="007B6013">
            <w:pPr>
              <w:jc w:val="center"/>
              <w:textAlignment w:val="top"/>
              <w:rPr>
                <w:rFonts w:ascii="Times New Roman" w:eastAsia="等线" w:hAnsi="Times New Roman" w:cs="Times New Roman"/>
                <w:color w:val="000000" w:themeColor="text1"/>
                <w:kern w:val="24"/>
                <w:sz w:val="20"/>
                <w:szCs w:val="20"/>
              </w:rPr>
            </w:pPr>
            <w:r w:rsidRPr="00317A51">
              <w:rPr>
                <w:rFonts w:ascii="Times New Roman" w:eastAsia="等线" w:hAnsi="Times New Roman" w:cs="Times New Roman"/>
                <w:color w:val="000000" w:themeColor="text1"/>
                <w:kern w:val="24"/>
                <w:sz w:val="20"/>
                <w:szCs w:val="20"/>
              </w:rPr>
              <w:t>1.87</w:t>
            </w:r>
          </w:p>
        </w:tc>
        <w:tc>
          <w:tcPr>
            <w:tcW w:w="1880" w:type="dxa"/>
            <w:vAlign w:val="center"/>
            <w:hideMark/>
          </w:tcPr>
          <w:p w14:paraId="1DA62EEC" w14:textId="77777777" w:rsidR="004A747B" w:rsidRPr="00317A51" w:rsidRDefault="004A747B" w:rsidP="007B6013">
            <w:pPr>
              <w:jc w:val="center"/>
              <w:textAlignment w:val="top"/>
              <w:rPr>
                <w:rFonts w:ascii="Times New Roman" w:eastAsia="等线" w:hAnsi="Times New Roman" w:cs="Times New Roman"/>
                <w:color w:val="000000" w:themeColor="text1"/>
                <w:kern w:val="24"/>
                <w:sz w:val="20"/>
                <w:szCs w:val="20"/>
              </w:rPr>
            </w:pPr>
            <w:r w:rsidRPr="00317A51">
              <w:rPr>
                <w:rFonts w:ascii="Times New Roman" w:eastAsia="等线" w:hAnsi="Times New Roman" w:cs="Times New Roman"/>
                <w:color w:val="000000" w:themeColor="text1"/>
                <w:kern w:val="24"/>
                <w:sz w:val="20"/>
                <w:szCs w:val="20"/>
              </w:rPr>
              <w:t>1.874</w:t>
            </w:r>
          </w:p>
        </w:tc>
      </w:tr>
      <w:tr w:rsidR="00907F39" w:rsidRPr="00317A51" w14:paraId="7CD18155" w14:textId="77777777" w:rsidTr="007B6013">
        <w:tblPrEx>
          <w:tblLook w:val="04A0" w:firstRow="1" w:lastRow="0" w:firstColumn="1" w:lastColumn="0" w:noHBand="0" w:noVBand="1"/>
        </w:tblPrEx>
        <w:trPr>
          <w:trHeight w:val="76"/>
          <w:jc w:val="center"/>
        </w:trPr>
        <w:tc>
          <w:tcPr>
            <w:tcW w:w="2676" w:type="dxa"/>
            <w:vAlign w:val="center"/>
            <w:hideMark/>
          </w:tcPr>
          <w:p w14:paraId="67395785" w14:textId="77777777" w:rsidR="004A747B" w:rsidRPr="00317A51" w:rsidRDefault="004A747B" w:rsidP="007B6013">
            <w:pPr>
              <w:ind w:firstLineChars="100" w:firstLine="200"/>
              <w:textAlignment w:val="top"/>
              <w:rPr>
                <w:rFonts w:ascii="Times New Roman" w:eastAsia="等线" w:hAnsi="Times New Roman" w:cs="Times New Roman"/>
                <w:b/>
                <w:bCs/>
                <w:color w:val="000000" w:themeColor="text1"/>
                <w:kern w:val="24"/>
                <w:sz w:val="20"/>
                <w:szCs w:val="20"/>
              </w:rPr>
            </w:pPr>
            <w:r w:rsidRPr="00317A51">
              <w:rPr>
                <w:rFonts w:ascii="Times New Roman" w:eastAsia="等线" w:hAnsi="Times New Roman" w:cs="Times New Roman"/>
                <w:b/>
                <w:bCs/>
                <w:color w:val="000000" w:themeColor="text1"/>
                <w:kern w:val="24"/>
                <w:sz w:val="20"/>
                <w:szCs w:val="20"/>
                <w:lang w:val="en-GB"/>
              </w:rPr>
              <w:t>Heart</w:t>
            </w:r>
          </w:p>
        </w:tc>
        <w:tc>
          <w:tcPr>
            <w:tcW w:w="1921" w:type="dxa"/>
            <w:vAlign w:val="center"/>
            <w:hideMark/>
          </w:tcPr>
          <w:p w14:paraId="1DDF7D02" w14:textId="77777777" w:rsidR="004A747B" w:rsidRPr="00317A51" w:rsidRDefault="004A747B" w:rsidP="007B6013">
            <w:pPr>
              <w:jc w:val="center"/>
              <w:textAlignment w:val="top"/>
              <w:rPr>
                <w:rFonts w:ascii="Times New Roman" w:eastAsia="等线" w:hAnsi="Times New Roman" w:cs="Times New Roman"/>
                <w:color w:val="000000" w:themeColor="text1"/>
                <w:kern w:val="24"/>
                <w:sz w:val="20"/>
                <w:szCs w:val="20"/>
              </w:rPr>
            </w:pPr>
            <w:r w:rsidRPr="00317A51">
              <w:rPr>
                <w:rFonts w:ascii="Times New Roman" w:eastAsia="等线" w:hAnsi="Times New Roman" w:cs="Times New Roman"/>
                <w:color w:val="000000" w:themeColor="text1"/>
                <w:kern w:val="24"/>
                <w:sz w:val="20"/>
                <w:szCs w:val="20"/>
              </w:rPr>
              <w:t>1.234</w:t>
            </w:r>
          </w:p>
        </w:tc>
        <w:tc>
          <w:tcPr>
            <w:tcW w:w="1878" w:type="dxa"/>
            <w:vAlign w:val="center"/>
            <w:hideMark/>
          </w:tcPr>
          <w:p w14:paraId="21CB7A96" w14:textId="77777777" w:rsidR="004A747B" w:rsidRPr="00317A51" w:rsidRDefault="004A747B" w:rsidP="007B6013">
            <w:pPr>
              <w:jc w:val="center"/>
              <w:textAlignment w:val="top"/>
              <w:rPr>
                <w:rFonts w:ascii="Times New Roman" w:eastAsia="等线" w:hAnsi="Times New Roman" w:cs="Times New Roman"/>
                <w:color w:val="000000" w:themeColor="text1"/>
                <w:kern w:val="24"/>
                <w:sz w:val="20"/>
                <w:szCs w:val="20"/>
              </w:rPr>
            </w:pPr>
            <w:r w:rsidRPr="00317A51">
              <w:rPr>
                <w:rFonts w:ascii="Times New Roman" w:eastAsia="等线" w:hAnsi="Times New Roman" w:cs="Times New Roman"/>
                <w:color w:val="000000" w:themeColor="text1"/>
                <w:kern w:val="24"/>
                <w:sz w:val="20"/>
                <w:szCs w:val="20"/>
              </w:rPr>
              <w:t>1.231</w:t>
            </w:r>
          </w:p>
        </w:tc>
        <w:tc>
          <w:tcPr>
            <w:tcW w:w="1880" w:type="dxa"/>
            <w:vAlign w:val="center"/>
            <w:hideMark/>
          </w:tcPr>
          <w:p w14:paraId="162AA390" w14:textId="77777777" w:rsidR="004A747B" w:rsidRPr="00317A51" w:rsidRDefault="004A747B" w:rsidP="007B6013">
            <w:pPr>
              <w:jc w:val="center"/>
              <w:textAlignment w:val="top"/>
              <w:rPr>
                <w:rFonts w:ascii="Times New Roman" w:eastAsia="等线" w:hAnsi="Times New Roman" w:cs="Times New Roman"/>
                <w:color w:val="000000" w:themeColor="text1"/>
                <w:kern w:val="24"/>
                <w:sz w:val="20"/>
                <w:szCs w:val="20"/>
              </w:rPr>
            </w:pPr>
            <w:r w:rsidRPr="00317A51">
              <w:rPr>
                <w:rFonts w:ascii="Times New Roman" w:eastAsia="等线" w:hAnsi="Times New Roman" w:cs="Times New Roman"/>
                <w:color w:val="000000" w:themeColor="text1"/>
                <w:kern w:val="24"/>
                <w:sz w:val="20"/>
                <w:szCs w:val="20"/>
              </w:rPr>
              <w:t>1.238</w:t>
            </w:r>
          </w:p>
        </w:tc>
      </w:tr>
      <w:tr w:rsidR="00907F39" w:rsidRPr="00317A51" w14:paraId="594B90D5" w14:textId="77777777" w:rsidTr="007B6013">
        <w:tblPrEx>
          <w:tblLook w:val="04A0" w:firstRow="1" w:lastRow="0" w:firstColumn="1" w:lastColumn="0" w:noHBand="0" w:noVBand="1"/>
        </w:tblPrEx>
        <w:trPr>
          <w:trHeight w:val="76"/>
          <w:jc w:val="center"/>
        </w:trPr>
        <w:tc>
          <w:tcPr>
            <w:tcW w:w="2676" w:type="dxa"/>
            <w:vAlign w:val="center"/>
            <w:hideMark/>
          </w:tcPr>
          <w:p w14:paraId="0C5B98A9" w14:textId="77777777" w:rsidR="004A747B" w:rsidRPr="00317A51" w:rsidRDefault="004A747B" w:rsidP="007B6013">
            <w:pPr>
              <w:textAlignment w:val="top"/>
              <w:rPr>
                <w:rFonts w:ascii="Times New Roman" w:eastAsia="等线" w:hAnsi="Times New Roman" w:cs="Times New Roman"/>
                <w:b/>
                <w:bCs/>
                <w:color w:val="000000" w:themeColor="text1"/>
                <w:kern w:val="24"/>
                <w:sz w:val="20"/>
                <w:szCs w:val="20"/>
              </w:rPr>
            </w:pPr>
            <w:r w:rsidRPr="00317A51">
              <w:rPr>
                <w:rFonts w:ascii="Times New Roman" w:eastAsia="等线" w:hAnsi="Times New Roman" w:cs="Times New Roman"/>
                <w:b/>
                <w:bCs/>
                <w:color w:val="000000" w:themeColor="text1"/>
                <w:kern w:val="24"/>
                <w:sz w:val="20"/>
                <w:szCs w:val="20"/>
                <w:lang w:val="en-GB"/>
              </w:rPr>
              <w:t xml:space="preserve">    Digestive diseases</w:t>
            </w:r>
          </w:p>
        </w:tc>
        <w:tc>
          <w:tcPr>
            <w:tcW w:w="1921" w:type="dxa"/>
            <w:vAlign w:val="center"/>
            <w:hideMark/>
          </w:tcPr>
          <w:p w14:paraId="30FC4BC2" w14:textId="77777777" w:rsidR="004A747B" w:rsidRPr="00317A51" w:rsidRDefault="004A747B" w:rsidP="007B6013">
            <w:pPr>
              <w:jc w:val="center"/>
              <w:textAlignment w:val="top"/>
              <w:rPr>
                <w:rFonts w:ascii="Times New Roman" w:eastAsia="等线" w:hAnsi="Times New Roman" w:cs="Times New Roman"/>
                <w:color w:val="000000" w:themeColor="text1"/>
                <w:kern w:val="24"/>
                <w:sz w:val="20"/>
                <w:szCs w:val="20"/>
              </w:rPr>
            </w:pPr>
            <w:r w:rsidRPr="00317A51">
              <w:rPr>
                <w:rFonts w:ascii="Times New Roman" w:eastAsia="等线" w:hAnsi="Times New Roman" w:cs="Times New Roman"/>
                <w:color w:val="000000" w:themeColor="text1"/>
                <w:kern w:val="24"/>
                <w:sz w:val="20"/>
                <w:szCs w:val="20"/>
              </w:rPr>
              <w:t>1.233</w:t>
            </w:r>
          </w:p>
        </w:tc>
        <w:tc>
          <w:tcPr>
            <w:tcW w:w="1878" w:type="dxa"/>
            <w:vAlign w:val="center"/>
            <w:hideMark/>
          </w:tcPr>
          <w:p w14:paraId="59F32C70" w14:textId="77777777" w:rsidR="004A747B" w:rsidRPr="00317A51" w:rsidRDefault="004A747B" w:rsidP="007B6013">
            <w:pPr>
              <w:jc w:val="center"/>
              <w:textAlignment w:val="top"/>
              <w:rPr>
                <w:rFonts w:ascii="Times New Roman" w:eastAsia="等线" w:hAnsi="Times New Roman" w:cs="Times New Roman"/>
                <w:color w:val="000000" w:themeColor="text1"/>
                <w:kern w:val="24"/>
                <w:sz w:val="20"/>
                <w:szCs w:val="20"/>
              </w:rPr>
            </w:pPr>
            <w:r w:rsidRPr="00317A51">
              <w:rPr>
                <w:rFonts w:ascii="Times New Roman" w:eastAsia="等线" w:hAnsi="Times New Roman" w:cs="Times New Roman"/>
                <w:color w:val="000000" w:themeColor="text1"/>
                <w:kern w:val="24"/>
                <w:sz w:val="20"/>
                <w:szCs w:val="20"/>
              </w:rPr>
              <w:t>1.23</w:t>
            </w:r>
          </w:p>
        </w:tc>
        <w:tc>
          <w:tcPr>
            <w:tcW w:w="1880" w:type="dxa"/>
            <w:vAlign w:val="center"/>
            <w:hideMark/>
          </w:tcPr>
          <w:p w14:paraId="60FCB228" w14:textId="77777777" w:rsidR="004A747B" w:rsidRPr="00317A51" w:rsidRDefault="004A747B" w:rsidP="007B6013">
            <w:pPr>
              <w:jc w:val="center"/>
              <w:textAlignment w:val="top"/>
              <w:rPr>
                <w:rFonts w:ascii="Times New Roman" w:eastAsia="等线" w:hAnsi="Times New Roman" w:cs="Times New Roman"/>
                <w:color w:val="000000" w:themeColor="text1"/>
                <w:kern w:val="24"/>
                <w:sz w:val="20"/>
                <w:szCs w:val="20"/>
              </w:rPr>
            </w:pPr>
            <w:r w:rsidRPr="00317A51">
              <w:rPr>
                <w:rFonts w:ascii="Times New Roman" w:eastAsia="等线" w:hAnsi="Times New Roman" w:cs="Times New Roman"/>
                <w:color w:val="000000" w:themeColor="text1"/>
                <w:kern w:val="24"/>
                <w:sz w:val="20"/>
                <w:szCs w:val="20"/>
              </w:rPr>
              <w:t>1.237</w:t>
            </w:r>
          </w:p>
        </w:tc>
      </w:tr>
      <w:tr w:rsidR="00907F39" w:rsidRPr="00317A51" w14:paraId="4CAEBBD8" w14:textId="77777777" w:rsidTr="007B6013">
        <w:tblPrEx>
          <w:tblLook w:val="04A0" w:firstRow="1" w:lastRow="0" w:firstColumn="1" w:lastColumn="0" w:noHBand="0" w:noVBand="1"/>
        </w:tblPrEx>
        <w:trPr>
          <w:trHeight w:val="277"/>
          <w:jc w:val="center"/>
        </w:trPr>
        <w:tc>
          <w:tcPr>
            <w:tcW w:w="2676" w:type="dxa"/>
            <w:vAlign w:val="center"/>
            <w:hideMark/>
          </w:tcPr>
          <w:p w14:paraId="43000F39" w14:textId="77777777" w:rsidR="004A747B" w:rsidRPr="00317A51" w:rsidRDefault="004A747B" w:rsidP="007B6013">
            <w:pPr>
              <w:ind w:firstLineChars="100" w:firstLine="200"/>
              <w:textAlignment w:val="top"/>
              <w:rPr>
                <w:rFonts w:ascii="Times New Roman" w:eastAsia="等线" w:hAnsi="Times New Roman" w:cs="Times New Roman"/>
                <w:b/>
                <w:bCs/>
                <w:color w:val="000000" w:themeColor="text1"/>
                <w:kern w:val="24"/>
                <w:sz w:val="20"/>
                <w:szCs w:val="20"/>
              </w:rPr>
            </w:pPr>
            <w:r w:rsidRPr="00317A51">
              <w:rPr>
                <w:rFonts w:ascii="Times New Roman" w:eastAsia="等线" w:hAnsi="Times New Roman" w:cs="Times New Roman"/>
                <w:b/>
                <w:bCs/>
                <w:color w:val="000000" w:themeColor="text1"/>
                <w:kern w:val="24"/>
                <w:sz w:val="20"/>
                <w:szCs w:val="20"/>
                <w:lang w:val="en-GB"/>
              </w:rPr>
              <w:t>Endocrine</w:t>
            </w:r>
          </w:p>
        </w:tc>
        <w:tc>
          <w:tcPr>
            <w:tcW w:w="1921" w:type="dxa"/>
            <w:vAlign w:val="center"/>
            <w:hideMark/>
          </w:tcPr>
          <w:p w14:paraId="7454E15C" w14:textId="77777777" w:rsidR="004A747B" w:rsidRPr="00317A51" w:rsidRDefault="004A747B" w:rsidP="007B6013">
            <w:pPr>
              <w:jc w:val="center"/>
              <w:textAlignment w:val="top"/>
              <w:rPr>
                <w:rFonts w:ascii="Times New Roman" w:eastAsia="等线" w:hAnsi="Times New Roman" w:cs="Times New Roman"/>
                <w:color w:val="000000" w:themeColor="text1"/>
                <w:kern w:val="24"/>
                <w:sz w:val="20"/>
                <w:szCs w:val="20"/>
              </w:rPr>
            </w:pPr>
            <w:r w:rsidRPr="00317A51">
              <w:rPr>
                <w:rFonts w:ascii="Times New Roman" w:eastAsia="等线" w:hAnsi="Times New Roman" w:cs="Times New Roman"/>
                <w:color w:val="000000" w:themeColor="text1"/>
                <w:kern w:val="24"/>
                <w:sz w:val="20"/>
                <w:szCs w:val="20"/>
              </w:rPr>
              <w:t>1.09</w:t>
            </w:r>
          </w:p>
        </w:tc>
        <w:tc>
          <w:tcPr>
            <w:tcW w:w="1878" w:type="dxa"/>
            <w:vAlign w:val="center"/>
            <w:hideMark/>
          </w:tcPr>
          <w:p w14:paraId="77567696" w14:textId="77777777" w:rsidR="004A747B" w:rsidRPr="00317A51" w:rsidRDefault="004A747B" w:rsidP="007B6013">
            <w:pPr>
              <w:jc w:val="center"/>
              <w:textAlignment w:val="top"/>
              <w:rPr>
                <w:rFonts w:ascii="Times New Roman" w:eastAsia="等线" w:hAnsi="Times New Roman" w:cs="Times New Roman"/>
                <w:color w:val="000000" w:themeColor="text1"/>
                <w:kern w:val="24"/>
                <w:sz w:val="20"/>
                <w:szCs w:val="20"/>
              </w:rPr>
            </w:pPr>
            <w:r w:rsidRPr="00317A51">
              <w:rPr>
                <w:rFonts w:ascii="Times New Roman" w:eastAsia="等线" w:hAnsi="Times New Roman" w:cs="Times New Roman"/>
                <w:color w:val="000000" w:themeColor="text1"/>
                <w:kern w:val="24"/>
                <w:sz w:val="20"/>
                <w:szCs w:val="20"/>
              </w:rPr>
              <w:t>1.087</w:t>
            </w:r>
          </w:p>
        </w:tc>
        <w:tc>
          <w:tcPr>
            <w:tcW w:w="1880" w:type="dxa"/>
            <w:vAlign w:val="center"/>
            <w:hideMark/>
          </w:tcPr>
          <w:p w14:paraId="4B10558C" w14:textId="77777777" w:rsidR="004A747B" w:rsidRPr="00317A51" w:rsidRDefault="004A747B" w:rsidP="007B6013">
            <w:pPr>
              <w:jc w:val="center"/>
              <w:textAlignment w:val="top"/>
              <w:rPr>
                <w:rFonts w:ascii="Times New Roman" w:eastAsia="等线" w:hAnsi="Times New Roman" w:cs="Times New Roman"/>
                <w:color w:val="000000" w:themeColor="text1"/>
                <w:kern w:val="24"/>
                <w:sz w:val="20"/>
                <w:szCs w:val="20"/>
              </w:rPr>
            </w:pPr>
            <w:r w:rsidRPr="00317A51">
              <w:rPr>
                <w:rFonts w:ascii="Times New Roman" w:eastAsia="等线" w:hAnsi="Times New Roman" w:cs="Times New Roman"/>
                <w:color w:val="000000" w:themeColor="text1"/>
                <w:kern w:val="24"/>
                <w:sz w:val="20"/>
                <w:szCs w:val="20"/>
              </w:rPr>
              <w:t>1.093</w:t>
            </w:r>
          </w:p>
        </w:tc>
      </w:tr>
      <w:tr w:rsidR="00907F39" w:rsidRPr="00317A51" w14:paraId="4BF50E0C" w14:textId="77777777" w:rsidTr="007B6013">
        <w:tblPrEx>
          <w:tblLook w:val="04A0" w:firstRow="1" w:lastRow="0" w:firstColumn="1" w:lastColumn="0" w:noHBand="0" w:noVBand="1"/>
        </w:tblPrEx>
        <w:trPr>
          <w:trHeight w:val="277"/>
          <w:jc w:val="center"/>
        </w:trPr>
        <w:tc>
          <w:tcPr>
            <w:tcW w:w="2676" w:type="dxa"/>
            <w:vAlign w:val="center"/>
            <w:hideMark/>
          </w:tcPr>
          <w:p w14:paraId="66691B18" w14:textId="77777777" w:rsidR="004A747B" w:rsidRPr="00317A51" w:rsidRDefault="004A747B" w:rsidP="007B6013">
            <w:pPr>
              <w:ind w:firstLineChars="100" w:firstLine="200"/>
              <w:textAlignment w:val="top"/>
              <w:rPr>
                <w:rFonts w:ascii="Times New Roman" w:eastAsia="等线" w:hAnsi="Times New Roman" w:cs="Times New Roman"/>
                <w:b/>
                <w:bCs/>
                <w:color w:val="000000" w:themeColor="text1"/>
                <w:kern w:val="24"/>
                <w:sz w:val="20"/>
                <w:szCs w:val="20"/>
              </w:rPr>
            </w:pPr>
            <w:r w:rsidRPr="00317A51">
              <w:rPr>
                <w:rFonts w:ascii="Times New Roman" w:eastAsia="等线" w:hAnsi="Times New Roman" w:cs="Times New Roman"/>
                <w:b/>
                <w:bCs/>
                <w:color w:val="000000" w:themeColor="text1"/>
                <w:kern w:val="24"/>
                <w:sz w:val="20"/>
                <w:szCs w:val="20"/>
                <w:lang w:val="en-GB"/>
              </w:rPr>
              <w:t>Diabetes</w:t>
            </w:r>
          </w:p>
        </w:tc>
        <w:tc>
          <w:tcPr>
            <w:tcW w:w="1921" w:type="dxa"/>
            <w:vAlign w:val="center"/>
            <w:hideMark/>
          </w:tcPr>
          <w:p w14:paraId="69414873" w14:textId="77777777" w:rsidR="004A747B" w:rsidRPr="00317A51" w:rsidRDefault="004A747B" w:rsidP="007B6013">
            <w:pPr>
              <w:jc w:val="center"/>
              <w:textAlignment w:val="top"/>
              <w:rPr>
                <w:rFonts w:ascii="Times New Roman" w:eastAsia="等线" w:hAnsi="Times New Roman" w:cs="Times New Roman"/>
                <w:color w:val="000000" w:themeColor="text1"/>
                <w:kern w:val="24"/>
                <w:sz w:val="20"/>
                <w:szCs w:val="20"/>
              </w:rPr>
            </w:pPr>
            <w:r w:rsidRPr="00317A51">
              <w:rPr>
                <w:rFonts w:ascii="Times New Roman" w:eastAsia="等线" w:hAnsi="Times New Roman" w:cs="Times New Roman"/>
                <w:color w:val="000000" w:themeColor="text1"/>
                <w:kern w:val="24"/>
                <w:sz w:val="20"/>
                <w:szCs w:val="20"/>
              </w:rPr>
              <w:t>1.036</w:t>
            </w:r>
          </w:p>
        </w:tc>
        <w:tc>
          <w:tcPr>
            <w:tcW w:w="1878" w:type="dxa"/>
            <w:vAlign w:val="center"/>
            <w:hideMark/>
          </w:tcPr>
          <w:p w14:paraId="088550BA" w14:textId="77777777" w:rsidR="004A747B" w:rsidRPr="00317A51" w:rsidRDefault="004A747B" w:rsidP="007B6013">
            <w:pPr>
              <w:jc w:val="center"/>
              <w:textAlignment w:val="top"/>
              <w:rPr>
                <w:rFonts w:ascii="Times New Roman" w:eastAsia="等线" w:hAnsi="Times New Roman" w:cs="Times New Roman"/>
                <w:color w:val="000000" w:themeColor="text1"/>
                <w:kern w:val="24"/>
                <w:sz w:val="20"/>
                <w:szCs w:val="20"/>
              </w:rPr>
            </w:pPr>
            <w:r w:rsidRPr="00317A51">
              <w:rPr>
                <w:rFonts w:ascii="Times New Roman" w:eastAsia="等线" w:hAnsi="Times New Roman" w:cs="Times New Roman"/>
                <w:color w:val="000000" w:themeColor="text1"/>
                <w:kern w:val="24"/>
                <w:sz w:val="20"/>
                <w:szCs w:val="20"/>
              </w:rPr>
              <w:t>1.033</w:t>
            </w:r>
          </w:p>
        </w:tc>
        <w:tc>
          <w:tcPr>
            <w:tcW w:w="1880" w:type="dxa"/>
            <w:vAlign w:val="center"/>
            <w:hideMark/>
          </w:tcPr>
          <w:p w14:paraId="7D76A717" w14:textId="77777777" w:rsidR="004A747B" w:rsidRPr="00317A51" w:rsidRDefault="004A747B" w:rsidP="007B6013">
            <w:pPr>
              <w:jc w:val="center"/>
              <w:textAlignment w:val="top"/>
              <w:rPr>
                <w:rFonts w:ascii="Times New Roman" w:eastAsia="等线" w:hAnsi="Times New Roman" w:cs="Times New Roman"/>
                <w:color w:val="000000" w:themeColor="text1"/>
                <w:kern w:val="24"/>
                <w:sz w:val="20"/>
                <w:szCs w:val="20"/>
              </w:rPr>
            </w:pPr>
            <w:r w:rsidRPr="00317A51">
              <w:rPr>
                <w:rFonts w:ascii="Times New Roman" w:eastAsia="等线" w:hAnsi="Times New Roman" w:cs="Times New Roman"/>
                <w:color w:val="000000" w:themeColor="text1"/>
                <w:kern w:val="24"/>
                <w:sz w:val="20"/>
                <w:szCs w:val="20"/>
              </w:rPr>
              <w:t>1.04</w:t>
            </w:r>
          </w:p>
        </w:tc>
      </w:tr>
      <w:tr w:rsidR="00907F39" w:rsidRPr="00317A51" w14:paraId="0C7F3CC3" w14:textId="77777777" w:rsidTr="007B6013">
        <w:tblPrEx>
          <w:tblLook w:val="04A0" w:firstRow="1" w:lastRow="0" w:firstColumn="1" w:lastColumn="0" w:noHBand="0" w:noVBand="1"/>
        </w:tblPrEx>
        <w:trPr>
          <w:trHeight w:val="99"/>
          <w:jc w:val="center"/>
        </w:trPr>
        <w:tc>
          <w:tcPr>
            <w:tcW w:w="2676" w:type="dxa"/>
            <w:vAlign w:val="center"/>
            <w:hideMark/>
          </w:tcPr>
          <w:p w14:paraId="1328C365" w14:textId="77777777" w:rsidR="004A747B" w:rsidRPr="00317A51" w:rsidRDefault="004A747B" w:rsidP="007B6013">
            <w:pPr>
              <w:ind w:firstLineChars="100" w:firstLine="200"/>
              <w:textAlignment w:val="top"/>
              <w:rPr>
                <w:rFonts w:ascii="Times New Roman" w:eastAsia="等线" w:hAnsi="Times New Roman" w:cs="Times New Roman"/>
                <w:b/>
                <w:bCs/>
                <w:color w:val="000000" w:themeColor="text1"/>
                <w:kern w:val="24"/>
                <w:sz w:val="20"/>
                <w:szCs w:val="20"/>
              </w:rPr>
            </w:pPr>
            <w:r w:rsidRPr="00317A51">
              <w:rPr>
                <w:rFonts w:ascii="Times New Roman" w:eastAsia="等线" w:hAnsi="Times New Roman" w:cs="Times New Roman"/>
                <w:b/>
                <w:bCs/>
                <w:color w:val="000000" w:themeColor="text1"/>
                <w:kern w:val="24"/>
                <w:sz w:val="20"/>
                <w:szCs w:val="20"/>
                <w:lang w:val="en-GB"/>
              </w:rPr>
              <w:t>Male sex</w:t>
            </w:r>
          </w:p>
        </w:tc>
        <w:tc>
          <w:tcPr>
            <w:tcW w:w="1921" w:type="dxa"/>
            <w:vAlign w:val="center"/>
            <w:hideMark/>
          </w:tcPr>
          <w:p w14:paraId="1DDCB5C9" w14:textId="77777777" w:rsidR="004A747B" w:rsidRPr="00317A51" w:rsidRDefault="004A747B" w:rsidP="007B6013">
            <w:pPr>
              <w:jc w:val="center"/>
              <w:textAlignment w:val="top"/>
              <w:rPr>
                <w:rFonts w:ascii="Times New Roman" w:eastAsia="等线" w:hAnsi="Times New Roman" w:cs="Times New Roman"/>
                <w:color w:val="000000" w:themeColor="text1"/>
                <w:kern w:val="24"/>
                <w:sz w:val="20"/>
                <w:szCs w:val="20"/>
              </w:rPr>
            </w:pPr>
            <w:r w:rsidRPr="00317A51">
              <w:rPr>
                <w:rFonts w:ascii="Times New Roman" w:eastAsia="等线" w:hAnsi="Times New Roman" w:cs="Times New Roman"/>
                <w:color w:val="000000" w:themeColor="text1"/>
                <w:kern w:val="24"/>
                <w:sz w:val="20"/>
                <w:szCs w:val="20"/>
              </w:rPr>
              <w:t>0.951</w:t>
            </w:r>
          </w:p>
        </w:tc>
        <w:tc>
          <w:tcPr>
            <w:tcW w:w="1878" w:type="dxa"/>
            <w:vAlign w:val="center"/>
            <w:hideMark/>
          </w:tcPr>
          <w:p w14:paraId="3736AD6C" w14:textId="77777777" w:rsidR="004A747B" w:rsidRPr="00317A51" w:rsidRDefault="004A747B" w:rsidP="007B6013">
            <w:pPr>
              <w:jc w:val="center"/>
              <w:textAlignment w:val="top"/>
              <w:rPr>
                <w:rFonts w:ascii="Times New Roman" w:eastAsia="等线" w:hAnsi="Times New Roman" w:cs="Times New Roman"/>
                <w:color w:val="000000" w:themeColor="text1"/>
                <w:kern w:val="24"/>
                <w:sz w:val="20"/>
                <w:szCs w:val="20"/>
              </w:rPr>
            </w:pPr>
            <w:r w:rsidRPr="00317A51">
              <w:rPr>
                <w:rFonts w:ascii="Times New Roman" w:eastAsia="等线" w:hAnsi="Times New Roman" w:cs="Times New Roman"/>
                <w:color w:val="000000" w:themeColor="text1"/>
                <w:kern w:val="24"/>
                <w:sz w:val="20"/>
                <w:szCs w:val="20"/>
              </w:rPr>
              <w:t>0.949</w:t>
            </w:r>
          </w:p>
        </w:tc>
        <w:tc>
          <w:tcPr>
            <w:tcW w:w="1880" w:type="dxa"/>
            <w:vAlign w:val="center"/>
            <w:hideMark/>
          </w:tcPr>
          <w:p w14:paraId="47A7D410" w14:textId="77777777" w:rsidR="004A747B" w:rsidRPr="00317A51" w:rsidRDefault="004A747B" w:rsidP="007B6013">
            <w:pPr>
              <w:jc w:val="center"/>
              <w:textAlignment w:val="top"/>
              <w:rPr>
                <w:rFonts w:ascii="Times New Roman" w:eastAsia="等线" w:hAnsi="Times New Roman" w:cs="Times New Roman"/>
                <w:color w:val="000000" w:themeColor="text1"/>
                <w:kern w:val="24"/>
                <w:sz w:val="20"/>
                <w:szCs w:val="20"/>
              </w:rPr>
            </w:pPr>
            <w:r w:rsidRPr="00317A51">
              <w:rPr>
                <w:rFonts w:ascii="Times New Roman" w:eastAsia="等线" w:hAnsi="Times New Roman" w:cs="Times New Roman"/>
                <w:color w:val="000000" w:themeColor="text1"/>
                <w:kern w:val="24"/>
                <w:sz w:val="20"/>
                <w:szCs w:val="20"/>
              </w:rPr>
              <w:t>0.954</w:t>
            </w:r>
          </w:p>
        </w:tc>
      </w:tr>
    </w:tbl>
    <w:p w14:paraId="39B35DB9" w14:textId="77777777" w:rsidR="004A747B" w:rsidRPr="00317A51" w:rsidRDefault="004A747B" w:rsidP="004A747B">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br w:type="page"/>
      </w:r>
    </w:p>
    <w:p w14:paraId="26E4CC6A" w14:textId="77777777" w:rsidR="001D6BFC" w:rsidRPr="00317A51" w:rsidRDefault="001D6BFC" w:rsidP="004A747B">
      <w:pPr>
        <w:rPr>
          <w:rFonts w:ascii="Times New Roman" w:eastAsia="Times New Roman Uni" w:hAnsi="Times New Roman" w:cs="Times New Roman"/>
          <w:color w:val="000000" w:themeColor="text1"/>
          <w:lang w:val="en-US" w:eastAsia="zh-CN"/>
        </w:rPr>
        <w:sectPr w:rsidR="001D6BFC" w:rsidRPr="00317A51" w:rsidSect="001D6BFC">
          <w:pgSz w:w="11906" w:h="16838"/>
          <w:pgMar w:top="720" w:right="720" w:bottom="720" w:left="720" w:header="708" w:footer="708" w:gutter="0"/>
          <w:cols w:space="708"/>
          <w:docGrid w:linePitch="360"/>
        </w:sectPr>
      </w:pPr>
    </w:p>
    <w:p w14:paraId="0A33B528" w14:textId="623E24FE" w:rsidR="004A747B" w:rsidRPr="00317A51" w:rsidRDefault="004A747B" w:rsidP="004A747B">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hint="eastAsia"/>
          <w:color w:val="000000" w:themeColor="text1"/>
          <w:lang w:val="en-US" w:eastAsia="zh-CN"/>
        </w:rPr>
        <w:lastRenderedPageBreak/>
        <w:t>S</w:t>
      </w:r>
      <w:r w:rsidRPr="00317A51">
        <w:rPr>
          <w:rFonts w:ascii="Times New Roman" w:eastAsia="Times New Roman Uni" w:hAnsi="Times New Roman" w:cs="Times New Roman"/>
          <w:color w:val="000000" w:themeColor="text1"/>
          <w:lang w:val="en-US" w:eastAsia="zh-CN"/>
        </w:rPr>
        <w:t xml:space="preserve">upplementary </w:t>
      </w:r>
      <w:r w:rsidR="001D6BFC" w:rsidRPr="00317A51">
        <w:rPr>
          <w:rFonts w:ascii="Times New Roman" w:eastAsia="Times New Roman Uni" w:hAnsi="Times New Roman" w:cs="Times New Roman"/>
          <w:color w:val="000000" w:themeColor="text1"/>
          <w:lang w:val="en-US" w:eastAsia="zh-CN"/>
        </w:rPr>
        <w:t>T</w:t>
      </w:r>
      <w:r w:rsidRPr="00317A51">
        <w:rPr>
          <w:rFonts w:ascii="Times New Roman" w:eastAsia="Times New Roman Uni" w:hAnsi="Times New Roman" w:cs="Times New Roman"/>
          <w:color w:val="000000" w:themeColor="text1"/>
          <w:lang w:val="en-US" w:eastAsia="zh-CN"/>
        </w:rPr>
        <w:t xml:space="preserve">able 8. Risk-Adjusted prevalence rate (percent) of different etiologies of cirrhosis </w:t>
      </w:r>
    </w:p>
    <w:tbl>
      <w:tblPr>
        <w:tblW w:w="16017" w:type="dxa"/>
        <w:jc w:val="center"/>
        <w:tblCellMar>
          <w:left w:w="0" w:type="dxa"/>
          <w:right w:w="0" w:type="dxa"/>
        </w:tblCellMar>
        <w:tblLook w:val="04A0" w:firstRow="1" w:lastRow="0" w:firstColumn="1" w:lastColumn="0" w:noHBand="0" w:noVBand="1"/>
      </w:tblPr>
      <w:tblGrid>
        <w:gridCol w:w="1334"/>
        <w:gridCol w:w="466"/>
        <w:gridCol w:w="431"/>
        <w:gridCol w:w="559"/>
        <w:gridCol w:w="273"/>
        <w:gridCol w:w="624"/>
        <w:gridCol w:w="344"/>
        <w:gridCol w:w="630"/>
        <w:gridCol w:w="360"/>
        <w:gridCol w:w="693"/>
        <w:gridCol w:w="204"/>
        <w:gridCol w:w="943"/>
        <w:gridCol w:w="31"/>
        <w:gridCol w:w="1022"/>
        <w:gridCol w:w="31"/>
        <w:gridCol w:w="1069"/>
        <w:gridCol w:w="78"/>
        <w:gridCol w:w="958"/>
        <w:gridCol w:w="95"/>
        <w:gridCol w:w="941"/>
        <w:gridCol w:w="159"/>
        <w:gridCol w:w="752"/>
        <w:gridCol w:w="284"/>
        <w:gridCol w:w="690"/>
        <w:gridCol w:w="346"/>
        <w:gridCol w:w="469"/>
        <w:gridCol w:w="442"/>
        <w:gridCol w:w="974"/>
        <w:gridCol w:w="815"/>
      </w:tblGrid>
      <w:tr w:rsidR="00907F39" w:rsidRPr="00317A51" w14:paraId="23BAB9CB" w14:textId="77777777" w:rsidTr="007B6013">
        <w:trPr>
          <w:trHeight w:val="906"/>
          <w:jc w:val="center"/>
        </w:trPr>
        <w:tc>
          <w:tcPr>
            <w:tcW w:w="1334" w:type="dxa"/>
            <w:tcBorders>
              <w:top w:val="single" w:sz="4" w:space="0" w:color="auto"/>
              <w:left w:val="nil"/>
              <w:bottom w:val="single" w:sz="4" w:space="0" w:color="auto"/>
              <w:right w:val="nil"/>
            </w:tcBorders>
          </w:tcPr>
          <w:p w14:paraId="7CB97241" w14:textId="77777777" w:rsidR="004A747B" w:rsidRPr="00317A51" w:rsidRDefault="004A747B" w:rsidP="007B6013">
            <w:pPr>
              <w:spacing w:after="0" w:line="240" w:lineRule="auto"/>
              <w:jc w:val="center"/>
              <w:textAlignment w:val="center"/>
              <w:rPr>
                <w:rFonts w:ascii="Times New Roman" w:eastAsia="宋体" w:hAnsi="Times New Roman" w:cs="Times New Roman"/>
                <w:b/>
                <w:bCs/>
                <w:color w:val="000000" w:themeColor="text1"/>
                <w:kern w:val="24"/>
                <w:sz w:val="15"/>
                <w:szCs w:val="15"/>
                <w:lang w:val="en-US" w:eastAsia="zh-CN"/>
              </w:rPr>
            </w:pPr>
            <w:r w:rsidRPr="00317A51">
              <w:rPr>
                <w:rFonts w:ascii="Times New Roman" w:eastAsia="宋体" w:hAnsi="Times New Roman" w:cs="Times New Roman"/>
                <w:b/>
                <w:bCs/>
                <w:color w:val="000000" w:themeColor="text1"/>
                <w:kern w:val="24"/>
                <w:sz w:val="15"/>
                <w:szCs w:val="15"/>
                <w:lang w:val="en-GB" w:eastAsia="zh-CN"/>
              </w:rPr>
              <w:t>Risk-Adjusted prevalence rate (percent</w:t>
            </w:r>
          </w:p>
        </w:tc>
        <w:tc>
          <w:tcPr>
            <w:tcW w:w="897" w:type="dxa"/>
            <w:gridSpan w:val="2"/>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716126B0" w14:textId="77777777" w:rsidR="004A747B" w:rsidRPr="00317A51" w:rsidRDefault="004A747B" w:rsidP="007B6013">
            <w:pPr>
              <w:spacing w:after="0" w:line="240" w:lineRule="auto"/>
              <w:jc w:val="center"/>
              <w:textAlignment w:val="center"/>
              <w:rPr>
                <w:rFonts w:ascii="Times New Roman" w:eastAsia="宋体" w:hAnsi="Times New Roman" w:cs="Times New Roman"/>
                <w:b/>
                <w:bCs/>
                <w:color w:val="000000" w:themeColor="text1"/>
                <w:sz w:val="15"/>
                <w:szCs w:val="15"/>
                <w:lang w:val="en-US" w:eastAsia="zh-CN"/>
              </w:rPr>
            </w:pPr>
            <w:r w:rsidRPr="00317A51">
              <w:rPr>
                <w:rFonts w:ascii="Times New Roman" w:eastAsia="宋体" w:hAnsi="Times New Roman" w:cs="Times New Roman"/>
                <w:b/>
                <w:bCs/>
                <w:color w:val="000000" w:themeColor="text1"/>
                <w:kern w:val="24"/>
                <w:sz w:val="15"/>
                <w:szCs w:val="15"/>
                <w:lang w:val="en-US" w:eastAsia="zh-CN"/>
              </w:rPr>
              <w:t>2005</w:t>
            </w:r>
          </w:p>
        </w:tc>
        <w:tc>
          <w:tcPr>
            <w:tcW w:w="832" w:type="dxa"/>
            <w:gridSpan w:val="2"/>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3716308A" w14:textId="77777777" w:rsidR="004A747B" w:rsidRPr="00317A51" w:rsidRDefault="004A747B" w:rsidP="007B6013">
            <w:pPr>
              <w:spacing w:after="0" w:line="240" w:lineRule="auto"/>
              <w:jc w:val="center"/>
              <w:textAlignment w:val="center"/>
              <w:rPr>
                <w:rFonts w:ascii="Times New Roman" w:eastAsia="宋体" w:hAnsi="Times New Roman" w:cs="Times New Roman"/>
                <w:b/>
                <w:bCs/>
                <w:color w:val="000000" w:themeColor="text1"/>
                <w:sz w:val="15"/>
                <w:szCs w:val="15"/>
                <w:lang w:val="en-US" w:eastAsia="zh-CN"/>
              </w:rPr>
            </w:pPr>
            <w:r w:rsidRPr="00317A51">
              <w:rPr>
                <w:rFonts w:ascii="Times New Roman" w:eastAsia="宋体" w:hAnsi="Times New Roman" w:cs="Times New Roman"/>
                <w:b/>
                <w:bCs/>
                <w:color w:val="000000" w:themeColor="text1"/>
                <w:kern w:val="24"/>
                <w:sz w:val="15"/>
                <w:szCs w:val="15"/>
                <w:lang w:val="en-US" w:eastAsia="zh-CN"/>
              </w:rPr>
              <w:t>2006</w:t>
            </w:r>
          </w:p>
        </w:tc>
        <w:tc>
          <w:tcPr>
            <w:tcW w:w="968" w:type="dxa"/>
            <w:gridSpan w:val="2"/>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6950E8AF" w14:textId="77777777" w:rsidR="004A747B" w:rsidRPr="00317A51" w:rsidRDefault="004A747B" w:rsidP="007B6013">
            <w:pPr>
              <w:spacing w:after="0" w:line="240" w:lineRule="auto"/>
              <w:jc w:val="center"/>
              <w:textAlignment w:val="center"/>
              <w:rPr>
                <w:rFonts w:ascii="Times New Roman" w:eastAsia="宋体" w:hAnsi="Times New Roman" w:cs="Times New Roman"/>
                <w:b/>
                <w:bCs/>
                <w:color w:val="000000" w:themeColor="text1"/>
                <w:sz w:val="15"/>
                <w:szCs w:val="15"/>
                <w:lang w:val="en-US" w:eastAsia="zh-CN"/>
              </w:rPr>
            </w:pPr>
            <w:r w:rsidRPr="00317A51">
              <w:rPr>
                <w:rFonts w:ascii="Times New Roman" w:eastAsia="宋体" w:hAnsi="Times New Roman" w:cs="Times New Roman"/>
                <w:b/>
                <w:bCs/>
                <w:color w:val="000000" w:themeColor="text1"/>
                <w:kern w:val="24"/>
                <w:sz w:val="15"/>
                <w:szCs w:val="15"/>
                <w:lang w:val="en-US" w:eastAsia="zh-CN"/>
              </w:rPr>
              <w:t>2007</w:t>
            </w:r>
          </w:p>
        </w:tc>
        <w:tc>
          <w:tcPr>
            <w:tcW w:w="990" w:type="dxa"/>
            <w:gridSpan w:val="2"/>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5FFB7782" w14:textId="77777777" w:rsidR="004A747B" w:rsidRPr="00317A51" w:rsidRDefault="004A747B" w:rsidP="007B6013">
            <w:pPr>
              <w:spacing w:after="0" w:line="240" w:lineRule="auto"/>
              <w:jc w:val="center"/>
              <w:textAlignment w:val="center"/>
              <w:rPr>
                <w:rFonts w:ascii="Times New Roman" w:eastAsia="宋体" w:hAnsi="Times New Roman" w:cs="Times New Roman"/>
                <w:b/>
                <w:bCs/>
                <w:color w:val="000000" w:themeColor="text1"/>
                <w:sz w:val="15"/>
                <w:szCs w:val="15"/>
                <w:lang w:val="en-US" w:eastAsia="zh-CN"/>
              </w:rPr>
            </w:pPr>
            <w:r w:rsidRPr="00317A51">
              <w:rPr>
                <w:rFonts w:ascii="Times New Roman" w:eastAsia="宋体" w:hAnsi="Times New Roman" w:cs="Times New Roman"/>
                <w:b/>
                <w:bCs/>
                <w:color w:val="000000" w:themeColor="text1"/>
                <w:kern w:val="24"/>
                <w:sz w:val="15"/>
                <w:szCs w:val="15"/>
                <w:lang w:val="en-US" w:eastAsia="zh-CN"/>
              </w:rPr>
              <w:t>2008</w:t>
            </w:r>
          </w:p>
        </w:tc>
        <w:tc>
          <w:tcPr>
            <w:tcW w:w="897" w:type="dxa"/>
            <w:gridSpan w:val="2"/>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4D24B2AF" w14:textId="77777777" w:rsidR="004A747B" w:rsidRPr="00317A51" w:rsidRDefault="004A747B" w:rsidP="007B6013">
            <w:pPr>
              <w:spacing w:after="0" w:line="240" w:lineRule="auto"/>
              <w:jc w:val="center"/>
              <w:textAlignment w:val="center"/>
              <w:rPr>
                <w:rFonts w:ascii="Times New Roman" w:eastAsia="宋体" w:hAnsi="Times New Roman" w:cs="Times New Roman"/>
                <w:b/>
                <w:bCs/>
                <w:color w:val="000000" w:themeColor="text1"/>
                <w:sz w:val="15"/>
                <w:szCs w:val="15"/>
                <w:lang w:val="en-US" w:eastAsia="zh-CN"/>
              </w:rPr>
            </w:pPr>
            <w:r w:rsidRPr="00317A51">
              <w:rPr>
                <w:rFonts w:ascii="Times New Roman" w:eastAsia="宋体" w:hAnsi="Times New Roman" w:cs="Times New Roman"/>
                <w:b/>
                <w:bCs/>
                <w:color w:val="000000" w:themeColor="text1"/>
                <w:kern w:val="24"/>
                <w:sz w:val="15"/>
                <w:szCs w:val="15"/>
                <w:lang w:val="en-US" w:eastAsia="zh-CN"/>
              </w:rPr>
              <w:t>2009</w:t>
            </w:r>
          </w:p>
        </w:tc>
        <w:tc>
          <w:tcPr>
            <w:tcW w:w="974" w:type="dxa"/>
            <w:gridSpan w:val="2"/>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13E7B21A" w14:textId="77777777" w:rsidR="004A747B" w:rsidRPr="00317A51" w:rsidRDefault="004A747B" w:rsidP="007B6013">
            <w:pPr>
              <w:spacing w:after="0" w:line="240" w:lineRule="auto"/>
              <w:jc w:val="center"/>
              <w:textAlignment w:val="center"/>
              <w:rPr>
                <w:rFonts w:ascii="Times New Roman" w:eastAsia="宋体" w:hAnsi="Times New Roman" w:cs="Times New Roman"/>
                <w:b/>
                <w:bCs/>
                <w:color w:val="000000" w:themeColor="text1"/>
                <w:sz w:val="15"/>
                <w:szCs w:val="15"/>
                <w:lang w:val="en-US" w:eastAsia="zh-CN"/>
              </w:rPr>
            </w:pPr>
            <w:r w:rsidRPr="00317A51">
              <w:rPr>
                <w:rFonts w:ascii="Times New Roman" w:eastAsia="宋体" w:hAnsi="Times New Roman" w:cs="Times New Roman"/>
                <w:b/>
                <w:bCs/>
                <w:color w:val="000000" w:themeColor="text1"/>
                <w:kern w:val="24"/>
                <w:sz w:val="15"/>
                <w:szCs w:val="15"/>
                <w:lang w:val="en-US" w:eastAsia="zh-CN"/>
              </w:rPr>
              <w:t>2010</w:t>
            </w:r>
          </w:p>
        </w:tc>
        <w:tc>
          <w:tcPr>
            <w:tcW w:w="1053" w:type="dxa"/>
            <w:gridSpan w:val="2"/>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3AA850B5" w14:textId="77777777" w:rsidR="004A747B" w:rsidRPr="00317A51" w:rsidRDefault="004A747B" w:rsidP="007B6013">
            <w:pPr>
              <w:spacing w:after="0" w:line="240" w:lineRule="auto"/>
              <w:jc w:val="center"/>
              <w:textAlignment w:val="center"/>
              <w:rPr>
                <w:rFonts w:ascii="Times New Roman" w:eastAsia="宋体" w:hAnsi="Times New Roman" w:cs="Times New Roman"/>
                <w:b/>
                <w:bCs/>
                <w:color w:val="000000" w:themeColor="text1"/>
                <w:sz w:val="15"/>
                <w:szCs w:val="15"/>
                <w:lang w:val="en-US" w:eastAsia="zh-CN"/>
              </w:rPr>
            </w:pPr>
            <w:r w:rsidRPr="00317A51">
              <w:rPr>
                <w:rFonts w:ascii="Times New Roman" w:eastAsia="宋体" w:hAnsi="Times New Roman" w:cs="Times New Roman"/>
                <w:b/>
                <w:bCs/>
                <w:color w:val="000000" w:themeColor="text1"/>
                <w:kern w:val="24"/>
                <w:sz w:val="15"/>
                <w:szCs w:val="15"/>
                <w:lang w:val="en-US" w:eastAsia="zh-CN"/>
              </w:rPr>
              <w:t>2011</w:t>
            </w:r>
          </w:p>
        </w:tc>
        <w:tc>
          <w:tcPr>
            <w:tcW w:w="1147" w:type="dxa"/>
            <w:gridSpan w:val="2"/>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662D119C" w14:textId="77777777" w:rsidR="004A747B" w:rsidRPr="00317A51" w:rsidRDefault="004A747B" w:rsidP="007B6013">
            <w:pPr>
              <w:spacing w:after="0" w:line="240" w:lineRule="auto"/>
              <w:jc w:val="center"/>
              <w:textAlignment w:val="center"/>
              <w:rPr>
                <w:rFonts w:ascii="Times New Roman" w:eastAsia="宋体" w:hAnsi="Times New Roman" w:cs="Times New Roman"/>
                <w:b/>
                <w:bCs/>
                <w:color w:val="000000" w:themeColor="text1"/>
                <w:sz w:val="15"/>
                <w:szCs w:val="15"/>
                <w:lang w:val="en-US" w:eastAsia="zh-CN"/>
              </w:rPr>
            </w:pPr>
            <w:r w:rsidRPr="00317A51">
              <w:rPr>
                <w:rFonts w:ascii="Times New Roman" w:eastAsia="宋体" w:hAnsi="Times New Roman" w:cs="Times New Roman"/>
                <w:b/>
                <w:bCs/>
                <w:color w:val="000000" w:themeColor="text1"/>
                <w:kern w:val="24"/>
                <w:sz w:val="15"/>
                <w:szCs w:val="15"/>
                <w:lang w:val="en-US" w:eastAsia="zh-CN"/>
              </w:rPr>
              <w:t>2012</w:t>
            </w:r>
          </w:p>
        </w:tc>
        <w:tc>
          <w:tcPr>
            <w:tcW w:w="1053" w:type="dxa"/>
            <w:gridSpan w:val="2"/>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6A09700D" w14:textId="77777777" w:rsidR="004A747B" w:rsidRPr="00317A51" w:rsidRDefault="004A747B" w:rsidP="007B6013">
            <w:pPr>
              <w:spacing w:after="0" w:line="240" w:lineRule="auto"/>
              <w:jc w:val="center"/>
              <w:textAlignment w:val="center"/>
              <w:rPr>
                <w:rFonts w:ascii="Times New Roman" w:eastAsia="宋体" w:hAnsi="Times New Roman" w:cs="Times New Roman"/>
                <w:b/>
                <w:bCs/>
                <w:color w:val="000000" w:themeColor="text1"/>
                <w:sz w:val="15"/>
                <w:szCs w:val="15"/>
                <w:lang w:val="en-US" w:eastAsia="zh-CN"/>
              </w:rPr>
            </w:pPr>
            <w:r w:rsidRPr="00317A51">
              <w:rPr>
                <w:rFonts w:ascii="Times New Roman" w:eastAsia="宋体" w:hAnsi="Times New Roman" w:cs="Times New Roman"/>
                <w:b/>
                <w:bCs/>
                <w:color w:val="000000" w:themeColor="text1"/>
                <w:kern w:val="24"/>
                <w:sz w:val="15"/>
                <w:szCs w:val="15"/>
                <w:lang w:val="en-US" w:eastAsia="zh-CN"/>
              </w:rPr>
              <w:t>2013</w:t>
            </w:r>
          </w:p>
        </w:tc>
        <w:tc>
          <w:tcPr>
            <w:tcW w:w="1100" w:type="dxa"/>
            <w:gridSpan w:val="2"/>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071C8F86" w14:textId="77777777" w:rsidR="004A747B" w:rsidRPr="00317A51" w:rsidRDefault="004A747B" w:rsidP="007B6013">
            <w:pPr>
              <w:spacing w:after="0" w:line="240" w:lineRule="auto"/>
              <w:jc w:val="center"/>
              <w:textAlignment w:val="center"/>
              <w:rPr>
                <w:rFonts w:ascii="Times New Roman" w:eastAsia="宋体" w:hAnsi="Times New Roman" w:cs="Times New Roman"/>
                <w:b/>
                <w:bCs/>
                <w:color w:val="000000" w:themeColor="text1"/>
                <w:sz w:val="15"/>
                <w:szCs w:val="15"/>
                <w:lang w:val="en-US" w:eastAsia="zh-CN"/>
              </w:rPr>
            </w:pPr>
            <w:r w:rsidRPr="00317A51">
              <w:rPr>
                <w:rFonts w:ascii="Times New Roman" w:eastAsia="宋体" w:hAnsi="Times New Roman" w:cs="Times New Roman"/>
                <w:b/>
                <w:bCs/>
                <w:color w:val="000000" w:themeColor="text1"/>
                <w:kern w:val="24"/>
                <w:sz w:val="15"/>
                <w:szCs w:val="15"/>
                <w:lang w:val="en-US" w:eastAsia="zh-CN"/>
              </w:rPr>
              <w:t>2014</w:t>
            </w:r>
          </w:p>
        </w:tc>
        <w:tc>
          <w:tcPr>
            <w:tcW w:w="1036" w:type="dxa"/>
            <w:gridSpan w:val="2"/>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6DBAB143" w14:textId="77777777" w:rsidR="004A747B" w:rsidRPr="00317A51" w:rsidRDefault="004A747B" w:rsidP="007B6013">
            <w:pPr>
              <w:spacing w:after="0" w:line="240" w:lineRule="auto"/>
              <w:jc w:val="center"/>
              <w:textAlignment w:val="center"/>
              <w:rPr>
                <w:rFonts w:ascii="Times New Roman" w:eastAsia="宋体" w:hAnsi="Times New Roman" w:cs="Times New Roman"/>
                <w:b/>
                <w:bCs/>
                <w:color w:val="000000" w:themeColor="text1"/>
                <w:sz w:val="15"/>
                <w:szCs w:val="15"/>
                <w:lang w:val="en-US" w:eastAsia="zh-CN"/>
              </w:rPr>
            </w:pPr>
            <w:r w:rsidRPr="00317A51">
              <w:rPr>
                <w:rFonts w:ascii="Times New Roman" w:eastAsia="宋体" w:hAnsi="Times New Roman" w:cs="Times New Roman"/>
                <w:b/>
                <w:bCs/>
                <w:color w:val="000000" w:themeColor="text1"/>
                <w:kern w:val="24"/>
                <w:sz w:val="15"/>
                <w:szCs w:val="15"/>
                <w:lang w:val="en-US" w:eastAsia="zh-CN"/>
              </w:rPr>
              <w:t>2015</w:t>
            </w:r>
          </w:p>
        </w:tc>
        <w:tc>
          <w:tcPr>
            <w:tcW w:w="1036" w:type="dxa"/>
            <w:gridSpan w:val="2"/>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2E2F5047" w14:textId="77777777" w:rsidR="004A747B" w:rsidRPr="00317A51" w:rsidRDefault="004A747B" w:rsidP="007B6013">
            <w:pPr>
              <w:spacing w:after="0" w:line="240" w:lineRule="auto"/>
              <w:jc w:val="center"/>
              <w:textAlignment w:val="center"/>
              <w:rPr>
                <w:rFonts w:ascii="Times New Roman" w:eastAsia="宋体" w:hAnsi="Times New Roman" w:cs="Times New Roman"/>
                <w:b/>
                <w:bCs/>
                <w:color w:val="000000" w:themeColor="text1"/>
                <w:sz w:val="15"/>
                <w:szCs w:val="15"/>
                <w:lang w:val="en-US" w:eastAsia="zh-CN"/>
              </w:rPr>
            </w:pPr>
            <w:r w:rsidRPr="00317A51">
              <w:rPr>
                <w:rFonts w:ascii="Times New Roman" w:eastAsia="宋体" w:hAnsi="Times New Roman" w:cs="Times New Roman"/>
                <w:b/>
                <w:bCs/>
                <w:color w:val="000000" w:themeColor="text1"/>
                <w:kern w:val="24"/>
                <w:sz w:val="15"/>
                <w:szCs w:val="15"/>
                <w:lang w:val="en-US" w:eastAsia="zh-CN"/>
              </w:rPr>
              <w:t>2016</w:t>
            </w:r>
          </w:p>
        </w:tc>
        <w:tc>
          <w:tcPr>
            <w:tcW w:w="911" w:type="dxa"/>
            <w:gridSpan w:val="2"/>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68276DDC" w14:textId="77777777" w:rsidR="004A747B" w:rsidRPr="00317A51" w:rsidRDefault="004A747B" w:rsidP="007B6013">
            <w:pPr>
              <w:spacing w:after="0" w:line="240" w:lineRule="auto"/>
              <w:jc w:val="center"/>
              <w:textAlignment w:val="center"/>
              <w:rPr>
                <w:rFonts w:ascii="Times New Roman" w:eastAsia="宋体" w:hAnsi="Times New Roman" w:cs="Times New Roman"/>
                <w:b/>
                <w:bCs/>
                <w:color w:val="000000" w:themeColor="text1"/>
                <w:sz w:val="15"/>
                <w:szCs w:val="15"/>
                <w:lang w:val="en-US" w:eastAsia="zh-CN"/>
              </w:rPr>
            </w:pPr>
            <w:r w:rsidRPr="00317A51">
              <w:rPr>
                <w:rFonts w:ascii="Times New Roman" w:eastAsia="宋体" w:hAnsi="Times New Roman" w:cs="Times New Roman"/>
                <w:b/>
                <w:bCs/>
                <w:color w:val="000000" w:themeColor="text1"/>
                <w:kern w:val="24"/>
                <w:sz w:val="15"/>
                <w:szCs w:val="15"/>
                <w:lang w:val="en-US" w:eastAsia="zh-CN"/>
              </w:rPr>
              <w:t>2017</w:t>
            </w:r>
          </w:p>
        </w:tc>
        <w:tc>
          <w:tcPr>
            <w:tcW w:w="974" w:type="dxa"/>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4BAE885B" w14:textId="77777777" w:rsidR="004A747B" w:rsidRPr="00317A51" w:rsidRDefault="004A747B" w:rsidP="007B6013">
            <w:pPr>
              <w:spacing w:after="0" w:line="240" w:lineRule="auto"/>
              <w:jc w:val="center"/>
              <w:textAlignment w:val="center"/>
              <w:rPr>
                <w:rFonts w:ascii="Times New Roman" w:eastAsia="宋体" w:hAnsi="Times New Roman" w:cs="Times New Roman"/>
                <w:b/>
                <w:bCs/>
                <w:color w:val="000000" w:themeColor="text1"/>
                <w:sz w:val="15"/>
                <w:szCs w:val="15"/>
                <w:lang w:val="en-US" w:eastAsia="zh-CN"/>
              </w:rPr>
            </w:pPr>
            <w:r w:rsidRPr="00317A51">
              <w:rPr>
                <w:rFonts w:ascii="Times New Roman" w:eastAsia="宋体" w:hAnsi="Times New Roman" w:cs="Times New Roman"/>
                <w:b/>
                <w:bCs/>
                <w:color w:val="000000" w:themeColor="text1"/>
                <w:kern w:val="24"/>
                <w:sz w:val="15"/>
                <w:szCs w:val="15"/>
                <w:lang w:val="en-US" w:eastAsia="zh-CN"/>
              </w:rPr>
              <w:t>2018</w:t>
            </w:r>
          </w:p>
        </w:tc>
        <w:tc>
          <w:tcPr>
            <w:tcW w:w="815" w:type="dxa"/>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01B1F96F" w14:textId="77777777" w:rsidR="004A747B" w:rsidRPr="00317A51" w:rsidRDefault="004A747B" w:rsidP="007B6013">
            <w:pPr>
              <w:spacing w:after="0" w:line="240" w:lineRule="auto"/>
              <w:jc w:val="center"/>
              <w:textAlignment w:val="center"/>
              <w:rPr>
                <w:rFonts w:ascii="Times New Roman" w:eastAsia="宋体" w:hAnsi="Times New Roman" w:cs="Times New Roman"/>
                <w:b/>
                <w:bCs/>
                <w:color w:val="000000" w:themeColor="text1"/>
                <w:sz w:val="15"/>
                <w:szCs w:val="15"/>
                <w:lang w:val="en-US" w:eastAsia="zh-CN"/>
              </w:rPr>
            </w:pPr>
            <w:proofErr w:type="spellStart"/>
            <w:r w:rsidRPr="00317A51">
              <w:rPr>
                <w:rFonts w:ascii="Times New Roman" w:eastAsia="宋体" w:hAnsi="Times New Roman" w:cs="Times New Roman"/>
                <w:b/>
                <w:bCs/>
                <w:color w:val="000000" w:themeColor="text1"/>
                <w:kern w:val="24"/>
                <w:sz w:val="15"/>
                <w:szCs w:val="15"/>
                <w:lang w:val="en-US" w:eastAsia="zh-CN"/>
              </w:rPr>
              <w:t>Ajusted</w:t>
            </w:r>
            <w:proofErr w:type="spellEnd"/>
            <w:r w:rsidRPr="00317A51">
              <w:rPr>
                <w:rFonts w:ascii="Times New Roman" w:eastAsia="宋体" w:hAnsi="Times New Roman" w:cs="Times New Roman"/>
                <w:b/>
                <w:bCs/>
                <w:color w:val="000000" w:themeColor="text1"/>
                <w:kern w:val="24"/>
                <w:sz w:val="15"/>
                <w:szCs w:val="15"/>
                <w:lang w:val="en-US" w:eastAsia="zh-CN"/>
              </w:rPr>
              <w:t xml:space="preserve"> Rate Ratio per Year (95%CI)</w:t>
            </w:r>
          </w:p>
        </w:tc>
      </w:tr>
      <w:tr w:rsidR="00907F39" w:rsidRPr="00317A51" w14:paraId="34B235B5" w14:textId="77777777" w:rsidTr="007B6013">
        <w:trPr>
          <w:gridAfter w:val="3"/>
          <w:wAfter w:w="2231" w:type="dxa"/>
          <w:trHeight w:val="358"/>
          <w:jc w:val="center"/>
        </w:trPr>
        <w:tc>
          <w:tcPr>
            <w:tcW w:w="1800"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4D766981" w14:textId="77777777" w:rsidR="004A747B" w:rsidRPr="00317A51" w:rsidRDefault="004A747B" w:rsidP="007B6013">
            <w:pPr>
              <w:spacing w:after="0" w:line="240" w:lineRule="auto"/>
              <w:jc w:val="both"/>
              <w:rPr>
                <w:rFonts w:ascii="Times New Roman" w:hAnsi="Times New Roman" w:cs="Times New Roman"/>
                <w:b/>
                <w:bCs/>
                <w:color w:val="000000" w:themeColor="text1"/>
                <w:sz w:val="15"/>
                <w:szCs w:val="15"/>
                <w:lang w:val="en-US" w:eastAsia="zh-CN"/>
              </w:rPr>
            </w:pPr>
            <w:r w:rsidRPr="00317A51">
              <w:rPr>
                <w:rFonts w:ascii="Times New Roman" w:hAnsi="Times New Roman" w:cs="Times New Roman" w:hint="eastAsia"/>
                <w:b/>
                <w:bCs/>
                <w:color w:val="000000" w:themeColor="text1"/>
                <w:sz w:val="15"/>
                <w:szCs w:val="15"/>
                <w:lang w:val="en-US" w:eastAsia="zh-CN"/>
              </w:rPr>
              <w:t>E</w:t>
            </w:r>
            <w:r w:rsidRPr="00317A51">
              <w:rPr>
                <w:rFonts w:ascii="Times New Roman" w:hAnsi="Times New Roman" w:cs="Times New Roman"/>
                <w:b/>
                <w:bCs/>
                <w:color w:val="000000" w:themeColor="text1"/>
                <w:sz w:val="15"/>
                <w:szCs w:val="15"/>
                <w:lang w:val="en-US" w:eastAsia="zh-CN"/>
              </w:rPr>
              <w:t>tiology of cirrhosis</w:t>
            </w:r>
          </w:p>
        </w:tc>
        <w:tc>
          <w:tcPr>
            <w:tcW w:w="990"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52BA52A7" w14:textId="77777777" w:rsidR="004A747B" w:rsidRPr="00317A51" w:rsidRDefault="004A747B"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897"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5101B3DF" w14:textId="77777777" w:rsidR="004A747B" w:rsidRPr="00317A51" w:rsidRDefault="004A747B"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974"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495E5EBC" w14:textId="77777777" w:rsidR="004A747B" w:rsidRPr="00317A51" w:rsidRDefault="004A747B"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1053"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44651B47" w14:textId="77777777" w:rsidR="004A747B" w:rsidRPr="00317A51" w:rsidRDefault="004A747B"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1147"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75D4497B" w14:textId="77777777" w:rsidR="004A747B" w:rsidRPr="00317A51" w:rsidRDefault="004A747B"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1053"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6C13F9F4" w14:textId="77777777" w:rsidR="004A747B" w:rsidRPr="00317A51" w:rsidRDefault="004A747B"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1100"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5568F2A9" w14:textId="77777777" w:rsidR="004A747B" w:rsidRPr="00317A51" w:rsidRDefault="004A747B"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1036"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36322253" w14:textId="77777777" w:rsidR="004A747B" w:rsidRPr="00317A51" w:rsidRDefault="004A747B"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1036"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3C5B9754" w14:textId="77777777" w:rsidR="004A747B" w:rsidRPr="00317A51" w:rsidRDefault="004A747B"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911"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20C94ECE" w14:textId="77777777" w:rsidR="004A747B" w:rsidRPr="00317A51" w:rsidRDefault="004A747B"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974"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65E0EDC8" w14:textId="77777777" w:rsidR="004A747B" w:rsidRPr="00317A51" w:rsidRDefault="004A747B"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815"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010EED4C" w14:textId="77777777" w:rsidR="004A747B" w:rsidRPr="00317A51" w:rsidRDefault="004A747B" w:rsidP="007B6013">
            <w:pPr>
              <w:spacing w:after="0" w:line="240" w:lineRule="auto"/>
              <w:rPr>
                <w:rFonts w:ascii="Times New Roman" w:eastAsia="Times New Roman" w:hAnsi="Times New Roman" w:cs="Times New Roman"/>
                <w:color w:val="000000" w:themeColor="text1"/>
                <w:sz w:val="15"/>
                <w:szCs w:val="15"/>
                <w:lang w:val="en-US" w:eastAsia="zh-CN"/>
              </w:rPr>
            </w:pPr>
          </w:p>
        </w:tc>
      </w:tr>
      <w:tr w:rsidR="00907F39" w:rsidRPr="00317A51" w14:paraId="785730E4" w14:textId="77777777" w:rsidTr="007B6013">
        <w:trPr>
          <w:trHeight w:val="450"/>
          <w:jc w:val="center"/>
        </w:trPr>
        <w:tc>
          <w:tcPr>
            <w:tcW w:w="1334" w:type="dxa"/>
            <w:tcBorders>
              <w:top w:val="nil"/>
              <w:left w:val="nil"/>
              <w:bottom w:val="nil"/>
              <w:right w:val="nil"/>
            </w:tcBorders>
            <w:shd w:val="clear" w:color="auto" w:fill="auto"/>
            <w:vAlign w:val="center"/>
          </w:tcPr>
          <w:p w14:paraId="33C323F8" w14:textId="77777777" w:rsidR="004A747B" w:rsidRPr="00317A51" w:rsidRDefault="004A747B" w:rsidP="007B6013">
            <w:pPr>
              <w:spacing w:after="0" w:line="240" w:lineRule="auto"/>
              <w:ind w:firstLineChars="100" w:firstLine="150"/>
              <w:jc w:val="both"/>
              <w:rPr>
                <w:rFonts w:ascii="Times New Roman" w:hAnsi="Times New Roman" w:cs="Times New Roman"/>
                <w:color w:val="000000" w:themeColor="text1"/>
                <w:sz w:val="15"/>
                <w:szCs w:val="15"/>
                <w:lang w:val="en-US" w:eastAsia="zh-CN"/>
              </w:rPr>
            </w:pPr>
            <w:r w:rsidRPr="00317A51">
              <w:rPr>
                <w:rFonts w:ascii="Times New Roman" w:hAnsi="Times New Roman" w:cs="Times New Roman"/>
                <w:color w:val="000000" w:themeColor="text1"/>
                <w:sz w:val="15"/>
                <w:szCs w:val="15"/>
                <w:lang w:val="en-US" w:eastAsia="zh-CN"/>
              </w:rPr>
              <w:t>Al</w:t>
            </w:r>
            <w:r w:rsidRPr="00317A51">
              <w:rPr>
                <w:rFonts w:ascii="Times New Roman" w:hAnsi="Times New Roman" w:cs="Times New Roman" w:hint="eastAsia"/>
                <w:color w:val="000000" w:themeColor="text1"/>
                <w:sz w:val="15"/>
                <w:szCs w:val="15"/>
                <w:lang w:val="en-US" w:eastAsia="zh-CN"/>
              </w:rPr>
              <w:t>cohol</w:t>
            </w:r>
          </w:p>
        </w:tc>
        <w:tc>
          <w:tcPr>
            <w:tcW w:w="897" w:type="dxa"/>
            <w:gridSpan w:val="2"/>
            <w:tcBorders>
              <w:top w:val="nil"/>
              <w:left w:val="nil"/>
              <w:bottom w:val="nil"/>
              <w:right w:val="nil"/>
            </w:tcBorders>
            <w:shd w:val="clear" w:color="auto" w:fill="auto"/>
            <w:tcMar>
              <w:top w:w="7" w:type="dxa"/>
              <w:left w:w="7" w:type="dxa"/>
              <w:bottom w:w="0" w:type="dxa"/>
              <w:right w:w="7" w:type="dxa"/>
            </w:tcMar>
            <w:vAlign w:val="center"/>
          </w:tcPr>
          <w:p w14:paraId="60479D72"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54.73(33.24 - 90.13)</w:t>
            </w:r>
          </w:p>
        </w:tc>
        <w:tc>
          <w:tcPr>
            <w:tcW w:w="832" w:type="dxa"/>
            <w:gridSpan w:val="2"/>
            <w:tcBorders>
              <w:top w:val="nil"/>
              <w:left w:val="nil"/>
              <w:bottom w:val="nil"/>
              <w:right w:val="nil"/>
            </w:tcBorders>
            <w:shd w:val="clear" w:color="auto" w:fill="auto"/>
            <w:tcMar>
              <w:top w:w="7" w:type="dxa"/>
              <w:left w:w="7" w:type="dxa"/>
              <w:bottom w:w="0" w:type="dxa"/>
              <w:right w:w="7" w:type="dxa"/>
            </w:tcMar>
            <w:vAlign w:val="center"/>
          </w:tcPr>
          <w:p w14:paraId="36701763"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54.44(33.04 - 89.72)</w:t>
            </w:r>
          </w:p>
        </w:tc>
        <w:tc>
          <w:tcPr>
            <w:tcW w:w="968" w:type="dxa"/>
            <w:gridSpan w:val="2"/>
            <w:tcBorders>
              <w:top w:val="nil"/>
              <w:left w:val="nil"/>
              <w:bottom w:val="nil"/>
              <w:right w:val="nil"/>
            </w:tcBorders>
            <w:shd w:val="clear" w:color="auto" w:fill="auto"/>
            <w:tcMar>
              <w:top w:w="7" w:type="dxa"/>
              <w:left w:w="7" w:type="dxa"/>
              <w:bottom w:w="0" w:type="dxa"/>
              <w:right w:w="7" w:type="dxa"/>
            </w:tcMar>
            <w:vAlign w:val="center"/>
          </w:tcPr>
          <w:p w14:paraId="053E0197"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54.2(32.97 - 89.13)</w:t>
            </w:r>
          </w:p>
        </w:tc>
        <w:tc>
          <w:tcPr>
            <w:tcW w:w="990" w:type="dxa"/>
            <w:gridSpan w:val="2"/>
            <w:tcBorders>
              <w:top w:val="nil"/>
              <w:left w:val="nil"/>
              <w:bottom w:val="nil"/>
              <w:right w:val="nil"/>
            </w:tcBorders>
            <w:shd w:val="clear" w:color="auto" w:fill="auto"/>
            <w:tcMar>
              <w:top w:w="7" w:type="dxa"/>
              <w:left w:w="7" w:type="dxa"/>
              <w:bottom w:w="0" w:type="dxa"/>
              <w:right w:w="7" w:type="dxa"/>
            </w:tcMar>
            <w:vAlign w:val="center"/>
          </w:tcPr>
          <w:p w14:paraId="36CFC26A"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54.03(32.85 - 88.87)</w:t>
            </w:r>
          </w:p>
        </w:tc>
        <w:tc>
          <w:tcPr>
            <w:tcW w:w="897" w:type="dxa"/>
            <w:gridSpan w:val="2"/>
            <w:tcBorders>
              <w:top w:val="nil"/>
              <w:left w:val="nil"/>
              <w:bottom w:val="nil"/>
              <w:right w:val="nil"/>
            </w:tcBorders>
            <w:shd w:val="clear" w:color="auto" w:fill="auto"/>
            <w:tcMar>
              <w:top w:w="7" w:type="dxa"/>
              <w:left w:w="7" w:type="dxa"/>
              <w:bottom w:w="0" w:type="dxa"/>
              <w:right w:w="7" w:type="dxa"/>
            </w:tcMar>
            <w:vAlign w:val="center"/>
          </w:tcPr>
          <w:p w14:paraId="5B623E10"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53.9(32.8 - 88.58)</w:t>
            </w:r>
          </w:p>
        </w:tc>
        <w:tc>
          <w:tcPr>
            <w:tcW w:w="974" w:type="dxa"/>
            <w:gridSpan w:val="2"/>
            <w:tcBorders>
              <w:top w:val="nil"/>
              <w:left w:val="nil"/>
              <w:bottom w:val="nil"/>
              <w:right w:val="nil"/>
            </w:tcBorders>
            <w:shd w:val="clear" w:color="auto" w:fill="auto"/>
            <w:tcMar>
              <w:top w:w="7" w:type="dxa"/>
              <w:left w:w="7" w:type="dxa"/>
              <w:bottom w:w="0" w:type="dxa"/>
              <w:right w:w="7" w:type="dxa"/>
            </w:tcMar>
            <w:vAlign w:val="center"/>
          </w:tcPr>
          <w:p w14:paraId="62F3D8AE"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53.51(32.61 - 87.78)</w:t>
            </w:r>
          </w:p>
        </w:tc>
        <w:tc>
          <w:tcPr>
            <w:tcW w:w="1053" w:type="dxa"/>
            <w:gridSpan w:val="2"/>
            <w:tcBorders>
              <w:top w:val="nil"/>
              <w:left w:val="nil"/>
              <w:bottom w:val="nil"/>
              <w:right w:val="nil"/>
            </w:tcBorders>
            <w:shd w:val="clear" w:color="auto" w:fill="auto"/>
            <w:tcMar>
              <w:top w:w="7" w:type="dxa"/>
              <w:left w:w="7" w:type="dxa"/>
              <w:bottom w:w="0" w:type="dxa"/>
              <w:right w:w="7" w:type="dxa"/>
            </w:tcMar>
            <w:vAlign w:val="center"/>
          </w:tcPr>
          <w:p w14:paraId="3FCC887E"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53.26(32.49 - 87.3)</w:t>
            </w:r>
          </w:p>
        </w:tc>
        <w:tc>
          <w:tcPr>
            <w:tcW w:w="1147" w:type="dxa"/>
            <w:gridSpan w:val="2"/>
            <w:tcBorders>
              <w:top w:val="nil"/>
              <w:left w:val="nil"/>
              <w:bottom w:val="nil"/>
              <w:right w:val="nil"/>
            </w:tcBorders>
            <w:shd w:val="clear" w:color="auto" w:fill="auto"/>
            <w:tcMar>
              <w:top w:w="7" w:type="dxa"/>
              <w:left w:w="7" w:type="dxa"/>
              <w:bottom w:w="0" w:type="dxa"/>
              <w:right w:w="7" w:type="dxa"/>
            </w:tcMar>
            <w:vAlign w:val="center"/>
          </w:tcPr>
          <w:p w14:paraId="249D183A"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52.99(32.32 - 86.88)</w:t>
            </w:r>
          </w:p>
        </w:tc>
        <w:tc>
          <w:tcPr>
            <w:tcW w:w="1053" w:type="dxa"/>
            <w:gridSpan w:val="2"/>
            <w:tcBorders>
              <w:top w:val="nil"/>
              <w:left w:val="nil"/>
              <w:bottom w:val="nil"/>
              <w:right w:val="nil"/>
            </w:tcBorders>
            <w:shd w:val="clear" w:color="auto" w:fill="auto"/>
            <w:tcMar>
              <w:top w:w="7" w:type="dxa"/>
              <w:left w:w="7" w:type="dxa"/>
              <w:bottom w:w="0" w:type="dxa"/>
              <w:right w:w="7" w:type="dxa"/>
            </w:tcMar>
            <w:vAlign w:val="center"/>
          </w:tcPr>
          <w:p w14:paraId="39B7235E"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52.72(32.27 - 86.13)</w:t>
            </w:r>
          </w:p>
        </w:tc>
        <w:tc>
          <w:tcPr>
            <w:tcW w:w="1100" w:type="dxa"/>
            <w:gridSpan w:val="2"/>
            <w:tcBorders>
              <w:top w:val="nil"/>
              <w:left w:val="nil"/>
              <w:bottom w:val="nil"/>
              <w:right w:val="nil"/>
            </w:tcBorders>
            <w:shd w:val="clear" w:color="auto" w:fill="auto"/>
            <w:tcMar>
              <w:top w:w="7" w:type="dxa"/>
              <w:left w:w="7" w:type="dxa"/>
              <w:bottom w:w="0" w:type="dxa"/>
              <w:right w:w="7" w:type="dxa"/>
            </w:tcMar>
            <w:vAlign w:val="center"/>
          </w:tcPr>
          <w:p w14:paraId="41D48CC3"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52.41(32.13 - 85.5)</w:t>
            </w:r>
          </w:p>
        </w:tc>
        <w:tc>
          <w:tcPr>
            <w:tcW w:w="1036" w:type="dxa"/>
            <w:gridSpan w:val="2"/>
            <w:tcBorders>
              <w:top w:val="nil"/>
              <w:left w:val="nil"/>
              <w:bottom w:val="nil"/>
              <w:right w:val="nil"/>
            </w:tcBorders>
            <w:shd w:val="clear" w:color="auto" w:fill="auto"/>
            <w:tcMar>
              <w:top w:w="7" w:type="dxa"/>
              <w:left w:w="7" w:type="dxa"/>
              <w:bottom w:w="0" w:type="dxa"/>
              <w:right w:w="7" w:type="dxa"/>
            </w:tcMar>
            <w:vAlign w:val="center"/>
          </w:tcPr>
          <w:p w14:paraId="1228F6D9"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52.26(32.01 - 85.32)</w:t>
            </w:r>
          </w:p>
        </w:tc>
        <w:tc>
          <w:tcPr>
            <w:tcW w:w="1036" w:type="dxa"/>
            <w:gridSpan w:val="2"/>
            <w:tcBorders>
              <w:top w:val="nil"/>
              <w:left w:val="nil"/>
              <w:bottom w:val="nil"/>
              <w:right w:val="nil"/>
            </w:tcBorders>
            <w:shd w:val="clear" w:color="auto" w:fill="auto"/>
            <w:tcMar>
              <w:top w:w="7" w:type="dxa"/>
              <w:left w:w="7" w:type="dxa"/>
              <w:bottom w:w="0" w:type="dxa"/>
              <w:right w:w="7" w:type="dxa"/>
            </w:tcMar>
            <w:vAlign w:val="center"/>
          </w:tcPr>
          <w:p w14:paraId="4892ACC9"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52.07(31.91 - 84.98)</w:t>
            </w:r>
          </w:p>
        </w:tc>
        <w:tc>
          <w:tcPr>
            <w:tcW w:w="911" w:type="dxa"/>
            <w:gridSpan w:val="2"/>
            <w:tcBorders>
              <w:top w:val="nil"/>
              <w:left w:val="nil"/>
              <w:bottom w:val="nil"/>
              <w:right w:val="nil"/>
            </w:tcBorders>
            <w:shd w:val="clear" w:color="auto" w:fill="auto"/>
            <w:tcMar>
              <w:top w:w="7" w:type="dxa"/>
              <w:left w:w="7" w:type="dxa"/>
              <w:bottom w:w="0" w:type="dxa"/>
              <w:right w:w="7" w:type="dxa"/>
            </w:tcMar>
            <w:vAlign w:val="center"/>
          </w:tcPr>
          <w:p w14:paraId="3DFB7F93"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51.81(31.77 - 84.48)</w:t>
            </w:r>
          </w:p>
        </w:tc>
        <w:tc>
          <w:tcPr>
            <w:tcW w:w="974" w:type="dxa"/>
            <w:tcBorders>
              <w:top w:val="nil"/>
              <w:left w:val="nil"/>
              <w:bottom w:val="nil"/>
              <w:right w:val="nil"/>
            </w:tcBorders>
            <w:shd w:val="clear" w:color="auto" w:fill="auto"/>
            <w:tcMar>
              <w:top w:w="7" w:type="dxa"/>
              <w:left w:w="7" w:type="dxa"/>
              <w:bottom w:w="0" w:type="dxa"/>
              <w:right w:w="7" w:type="dxa"/>
            </w:tcMar>
            <w:vAlign w:val="center"/>
          </w:tcPr>
          <w:p w14:paraId="7459FB19"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51.61(31.58 - 84.34)</w:t>
            </w:r>
          </w:p>
        </w:tc>
        <w:tc>
          <w:tcPr>
            <w:tcW w:w="815" w:type="dxa"/>
            <w:tcBorders>
              <w:top w:val="nil"/>
              <w:left w:val="nil"/>
              <w:bottom w:val="nil"/>
              <w:right w:val="nil"/>
            </w:tcBorders>
            <w:shd w:val="clear" w:color="auto" w:fill="auto"/>
            <w:tcMar>
              <w:top w:w="7" w:type="dxa"/>
              <w:left w:w="7" w:type="dxa"/>
              <w:bottom w:w="0" w:type="dxa"/>
              <w:right w:w="7" w:type="dxa"/>
            </w:tcMar>
            <w:vAlign w:val="center"/>
          </w:tcPr>
          <w:p w14:paraId="3B02DFF9"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0.998(0.998 - 0.999)</w:t>
            </w:r>
          </w:p>
        </w:tc>
      </w:tr>
      <w:tr w:rsidR="00907F39" w:rsidRPr="00317A51" w14:paraId="6054A674" w14:textId="77777777" w:rsidTr="007B6013">
        <w:trPr>
          <w:trHeight w:val="450"/>
          <w:jc w:val="center"/>
        </w:trPr>
        <w:tc>
          <w:tcPr>
            <w:tcW w:w="1334" w:type="dxa"/>
            <w:tcBorders>
              <w:top w:val="nil"/>
              <w:left w:val="nil"/>
              <w:bottom w:val="nil"/>
              <w:right w:val="nil"/>
            </w:tcBorders>
            <w:shd w:val="clear" w:color="auto" w:fill="auto"/>
            <w:vAlign w:val="center"/>
          </w:tcPr>
          <w:p w14:paraId="43FB8813" w14:textId="77777777" w:rsidR="004A747B" w:rsidRPr="00317A51" w:rsidRDefault="004A747B" w:rsidP="007B6013">
            <w:pPr>
              <w:spacing w:after="0" w:line="240" w:lineRule="auto"/>
              <w:ind w:firstLineChars="100" w:firstLine="150"/>
              <w:jc w:val="both"/>
              <w:rPr>
                <w:rFonts w:ascii="Times New Roman" w:hAnsi="Times New Roman" w:cs="Times New Roman"/>
                <w:color w:val="000000" w:themeColor="text1"/>
                <w:sz w:val="15"/>
                <w:szCs w:val="15"/>
                <w:lang w:val="en-US" w:eastAsia="zh-CN"/>
              </w:rPr>
            </w:pPr>
            <w:r w:rsidRPr="00317A51">
              <w:rPr>
                <w:rFonts w:ascii="Times New Roman" w:hAnsi="Times New Roman" w:cs="Times New Roman" w:hint="eastAsia"/>
                <w:color w:val="000000" w:themeColor="text1"/>
                <w:sz w:val="15"/>
                <w:szCs w:val="15"/>
                <w:lang w:val="en-US" w:eastAsia="zh-CN"/>
              </w:rPr>
              <w:t>HCV</w:t>
            </w:r>
          </w:p>
        </w:tc>
        <w:tc>
          <w:tcPr>
            <w:tcW w:w="897" w:type="dxa"/>
            <w:gridSpan w:val="2"/>
            <w:tcBorders>
              <w:top w:val="nil"/>
              <w:left w:val="nil"/>
              <w:bottom w:val="nil"/>
              <w:right w:val="nil"/>
            </w:tcBorders>
            <w:shd w:val="clear" w:color="auto" w:fill="auto"/>
            <w:tcMar>
              <w:top w:w="7" w:type="dxa"/>
              <w:left w:w="7" w:type="dxa"/>
              <w:bottom w:w="0" w:type="dxa"/>
              <w:right w:w="7" w:type="dxa"/>
            </w:tcMar>
            <w:vAlign w:val="center"/>
          </w:tcPr>
          <w:p w14:paraId="23A01473"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6.42(2 - 20.59)</w:t>
            </w:r>
          </w:p>
        </w:tc>
        <w:tc>
          <w:tcPr>
            <w:tcW w:w="832" w:type="dxa"/>
            <w:gridSpan w:val="2"/>
            <w:tcBorders>
              <w:top w:val="nil"/>
              <w:left w:val="nil"/>
              <w:bottom w:val="nil"/>
              <w:right w:val="nil"/>
            </w:tcBorders>
            <w:shd w:val="clear" w:color="auto" w:fill="auto"/>
            <w:tcMar>
              <w:top w:w="7" w:type="dxa"/>
              <w:left w:w="7" w:type="dxa"/>
              <w:bottom w:w="0" w:type="dxa"/>
              <w:right w:w="7" w:type="dxa"/>
            </w:tcMar>
            <w:vAlign w:val="center"/>
          </w:tcPr>
          <w:p w14:paraId="4F3D478F"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5.93(1.84 - 19.14)</w:t>
            </w:r>
          </w:p>
        </w:tc>
        <w:tc>
          <w:tcPr>
            <w:tcW w:w="968" w:type="dxa"/>
            <w:gridSpan w:val="2"/>
            <w:tcBorders>
              <w:top w:val="nil"/>
              <w:left w:val="nil"/>
              <w:bottom w:val="nil"/>
              <w:right w:val="nil"/>
            </w:tcBorders>
            <w:shd w:val="clear" w:color="auto" w:fill="auto"/>
            <w:tcMar>
              <w:top w:w="7" w:type="dxa"/>
              <w:left w:w="7" w:type="dxa"/>
              <w:bottom w:w="0" w:type="dxa"/>
              <w:right w:w="7" w:type="dxa"/>
            </w:tcMar>
            <w:vAlign w:val="center"/>
          </w:tcPr>
          <w:p w14:paraId="7CEF133C"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5.49(1.7 - 17.76)</w:t>
            </w:r>
          </w:p>
        </w:tc>
        <w:tc>
          <w:tcPr>
            <w:tcW w:w="990" w:type="dxa"/>
            <w:gridSpan w:val="2"/>
            <w:tcBorders>
              <w:top w:val="nil"/>
              <w:left w:val="nil"/>
              <w:bottom w:val="nil"/>
              <w:right w:val="nil"/>
            </w:tcBorders>
            <w:shd w:val="clear" w:color="auto" w:fill="auto"/>
            <w:tcMar>
              <w:top w:w="7" w:type="dxa"/>
              <w:left w:w="7" w:type="dxa"/>
              <w:bottom w:w="0" w:type="dxa"/>
              <w:right w:w="7" w:type="dxa"/>
            </w:tcMar>
            <w:vAlign w:val="center"/>
          </w:tcPr>
          <w:p w14:paraId="7AC1E047"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5.07(1.56 - 16.5)</w:t>
            </w:r>
          </w:p>
        </w:tc>
        <w:tc>
          <w:tcPr>
            <w:tcW w:w="897" w:type="dxa"/>
            <w:gridSpan w:val="2"/>
            <w:tcBorders>
              <w:top w:val="nil"/>
              <w:left w:val="nil"/>
              <w:bottom w:val="nil"/>
              <w:right w:val="nil"/>
            </w:tcBorders>
            <w:shd w:val="clear" w:color="auto" w:fill="auto"/>
            <w:tcMar>
              <w:top w:w="7" w:type="dxa"/>
              <w:left w:w="7" w:type="dxa"/>
              <w:bottom w:w="0" w:type="dxa"/>
              <w:right w:w="7" w:type="dxa"/>
            </w:tcMar>
            <w:vAlign w:val="center"/>
          </w:tcPr>
          <w:p w14:paraId="7AC5EAD1"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4.69(1.44 - 15.34)</w:t>
            </w:r>
          </w:p>
        </w:tc>
        <w:tc>
          <w:tcPr>
            <w:tcW w:w="974" w:type="dxa"/>
            <w:gridSpan w:val="2"/>
            <w:tcBorders>
              <w:top w:val="nil"/>
              <w:left w:val="nil"/>
              <w:bottom w:val="nil"/>
              <w:right w:val="nil"/>
            </w:tcBorders>
            <w:shd w:val="clear" w:color="auto" w:fill="auto"/>
            <w:tcMar>
              <w:top w:w="7" w:type="dxa"/>
              <w:left w:w="7" w:type="dxa"/>
              <w:bottom w:w="0" w:type="dxa"/>
              <w:right w:w="7" w:type="dxa"/>
            </w:tcMar>
            <w:vAlign w:val="center"/>
          </w:tcPr>
          <w:p w14:paraId="15CE4AD7"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4.34(1.32 - 14.27)</w:t>
            </w:r>
          </w:p>
        </w:tc>
        <w:tc>
          <w:tcPr>
            <w:tcW w:w="1053" w:type="dxa"/>
            <w:gridSpan w:val="2"/>
            <w:tcBorders>
              <w:top w:val="nil"/>
              <w:left w:val="nil"/>
              <w:bottom w:val="nil"/>
              <w:right w:val="nil"/>
            </w:tcBorders>
            <w:shd w:val="clear" w:color="auto" w:fill="auto"/>
            <w:tcMar>
              <w:top w:w="7" w:type="dxa"/>
              <w:left w:w="7" w:type="dxa"/>
              <w:bottom w:w="0" w:type="dxa"/>
              <w:right w:w="7" w:type="dxa"/>
            </w:tcMar>
            <w:vAlign w:val="center"/>
          </w:tcPr>
          <w:p w14:paraId="2619D7C6"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4.04(1.22 - 13.34)</w:t>
            </w:r>
          </w:p>
        </w:tc>
        <w:tc>
          <w:tcPr>
            <w:tcW w:w="1147" w:type="dxa"/>
            <w:gridSpan w:val="2"/>
            <w:tcBorders>
              <w:top w:val="nil"/>
              <w:left w:val="nil"/>
              <w:bottom w:val="nil"/>
              <w:right w:val="nil"/>
            </w:tcBorders>
            <w:shd w:val="clear" w:color="auto" w:fill="auto"/>
            <w:tcMar>
              <w:top w:w="7" w:type="dxa"/>
              <w:left w:w="7" w:type="dxa"/>
              <w:bottom w:w="0" w:type="dxa"/>
              <w:right w:w="7" w:type="dxa"/>
            </w:tcMar>
            <w:vAlign w:val="center"/>
          </w:tcPr>
          <w:p w14:paraId="48778D36"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3.73(1.12 - 12.4)</w:t>
            </w:r>
          </w:p>
        </w:tc>
        <w:tc>
          <w:tcPr>
            <w:tcW w:w="1053" w:type="dxa"/>
            <w:gridSpan w:val="2"/>
            <w:tcBorders>
              <w:top w:val="nil"/>
              <w:left w:val="nil"/>
              <w:bottom w:val="nil"/>
              <w:right w:val="nil"/>
            </w:tcBorders>
            <w:shd w:val="clear" w:color="auto" w:fill="auto"/>
            <w:tcMar>
              <w:top w:w="7" w:type="dxa"/>
              <w:left w:w="7" w:type="dxa"/>
              <w:bottom w:w="0" w:type="dxa"/>
              <w:right w:w="7" w:type="dxa"/>
            </w:tcMar>
            <w:vAlign w:val="center"/>
          </w:tcPr>
          <w:p w14:paraId="2D7138FE"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3.45(1.03 - 11.47)</w:t>
            </w:r>
          </w:p>
        </w:tc>
        <w:tc>
          <w:tcPr>
            <w:tcW w:w="1100" w:type="dxa"/>
            <w:gridSpan w:val="2"/>
            <w:tcBorders>
              <w:top w:val="nil"/>
              <w:left w:val="nil"/>
              <w:bottom w:val="nil"/>
              <w:right w:val="nil"/>
            </w:tcBorders>
            <w:shd w:val="clear" w:color="auto" w:fill="auto"/>
            <w:tcMar>
              <w:top w:w="7" w:type="dxa"/>
              <w:left w:w="7" w:type="dxa"/>
              <w:bottom w:w="0" w:type="dxa"/>
              <w:right w:w="7" w:type="dxa"/>
            </w:tcMar>
            <w:vAlign w:val="center"/>
          </w:tcPr>
          <w:p w14:paraId="6BA44316"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3.19(0.96 - 10.63)</w:t>
            </w:r>
          </w:p>
        </w:tc>
        <w:tc>
          <w:tcPr>
            <w:tcW w:w="1036" w:type="dxa"/>
            <w:gridSpan w:val="2"/>
            <w:tcBorders>
              <w:top w:val="nil"/>
              <w:left w:val="nil"/>
              <w:bottom w:val="nil"/>
              <w:right w:val="nil"/>
            </w:tcBorders>
            <w:shd w:val="clear" w:color="auto" w:fill="auto"/>
            <w:tcMar>
              <w:top w:w="7" w:type="dxa"/>
              <w:left w:w="7" w:type="dxa"/>
              <w:bottom w:w="0" w:type="dxa"/>
              <w:right w:w="7" w:type="dxa"/>
            </w:tcMar>
            <w:vAlign w:val="center"/>
          </w:tcPr>
          <w:p w14:paraId="17AE8287"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2.97(0.89 - 9.86)</w:t>
            </w:r>
          </w:p>
        </w:tc>
        <w:tc>
          <w:tcPr>
            <w:tcW w:w="1036" w:type="dxa"/>
            <w:gridSpan w:val="2"/>
            <w:tcBorders>
              <w:top w:val="nil"/>
              <w:left w:val="nil"/>
              <w:bottom w:val="nil"/>
              <w:right w:val="nil"/>
            </w:tcBorders>
            <w:shd w:val="clear" w:color="auto" w:fill="auto"/>
            <w:tcMar>
              <w:top w:w="7" w:type="dxa"/>
              <w:left w:w="7" w:type="dxa"/>
              <w:bottom w:w="0" w:type="dxa"/>
              <w:right w:w="7" w:type="dxa"/>
            </w:tcMar>
            <w:vAlign w:val="center"/>
          </w:tcPr>
          <w:p w14:paraId="1CD23F4D"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2.75(0.83 - 9.17)</w:t>
            </w:r>
          </w:p>
        </w:tc>
        <w:tc>
          <w:tcPr>
            <w:tcW w:w="911" w:type="dxa"/>
            <w:gridSpan w:val="2"/>
            <w:tcBorders>
              <w:top w:val="nil"/>
              <w:left w:val="nil"/>
              <w:bottom w:val="nil"/>
              <w:right w:val="nil"/>
            </w:tcBorders>
            <w:shd w:val="clear" w:color="auto" w:fill="auto"/>
            <w:tcMar>
              <w:top w:w="7" w:type="dxa"/>
              <w:left w:w="7" w:type="dxa"/>
              <w:bottom w:w="0" w:type="dxa"/>
              <w:right w:w="7" w:type="dxa"/>
            </w:tcMar>
            <w:vAlign w:val="center"/>
          </w:tcPr>
          <w:p w14:paraId="48D320AC"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2.55(0.76 - 8.48)</w:t>
            </w:r>
          </w:p>
        </w:tc>
        <w:tc>
          <w:tcPr>
            <w:tcW w:w="974" w:type="dxa"/>
            <w:tcBorders>
              <w:top w:val="nil"/>
              <w:left w:val="nil"/>
              <w:bottom w:val="nil"/>
              <w:right w:val="nil"/>
            </w:tcBorders>
            <w:shd w:val="clear" w:color="auto" w:fill="auto"/>
            <w:tcMar>
              <w:top w:w="7" w:type="dxa"/>
              <w:left w:w="7" w:type="dxa"/>
              <w:bottom w:w="0" w:type="dxa"/>
              <w:right w:w="7" w:type="dxa"/>
            </w:tcMar>
            <w:vAlign w:val="center"/>
          </w:tcPr>
          <w:p w14:paraId="66994D0F"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2.36(0.71 - 7.83)</w:t>
            </w:r>
          </w:p>
        </w:tc>
        <w:tc>
          <w:tcPr>
            <w:tcW w:w="815" w:type="dxa"/>
            <w:tcBorders>
              <w:top w:val="nil"/>
              <w:left w:val="nil"/>
              <w:bottom w:val="nil"/>
              <w:right w:val="nil"/>
            </w:tcBorders>
            <w:shd w:val="clear" w:color="auto" w:fill="auto"/>
            <w:tcMar>
              <w:top w:w="7" w:type="dxa"/>
              <w:left w:w="7" w:type="dxa"/>
              <w:bottom w:w="0" w:type="dxa"/>
              <w:right w:w="7" w:type="dxa"/>
            </w:tcMar>
            <w:vAlign w:val="center"/>
          </w:tcPr>
          <w:p w14:paraId="222E2BD7"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0.929(0.928 - 0.931)</w:t>
            </w:r>
          </w:p>
        </w:tc>
      </w:tr>
      <w:tr w:rsidR="00907F39" w:rsidRPr="00317A51" w14:paraId="446585B8" w14:textId="77777777" w:rsidTr="007B6013">
        <w:trPr>
          <w:trHeight w:val="450"/>
          <w:jc w:val="center"/>
        </w:trPr>
        <w:tc>
          <w:tcPr>
            <w:tcW w:w="1334" w:type="dxa"/>
            <w:tcBorders>
              <w:top w:val="nil"/>
              <w:left w:val="nil"/>
              <w:bottom w:val="nil"/>
              <w:right w:val="nil"/>
            </w:tcBorders>
            <w:shd w:val="clear" w:color="auto" w:fill="auto"/>
            <w:vAlign w:val="center"/>
          </w:tcPr>
          <w:p w14:paraId="2A8297B1" w14:textId="77777777" w:rsidR="004A747B" w:rsidRPr="00317A51" w:rsidRDefault="004A747B" w:rsidP="007B6013">
            <w:pPr>
              <w:spacing w:after="0" w:line="240" w:lineRule="auto"/>
              <w:ind w:firstLineChars="100" w:firstLine="150"/>
              <w:jc w:val="both"/>
              <w:rPr>
                <w:rFonts w:ascii="Times New Roman" w:hAnsi="Times New Roman" w:cs="Times New Roman"/>
                <w:color w:val="000000" w:themeColor="text1"/>
                <w:sz w:val="15"/>
                <w:szCs w:val="15"/>
                <w:lang w:val="en-US" w:eastAsia="zh-CN"/>
              </w:rPr>
            </w:pPr>
            <w:r w:rsidRPr="00317A51">
              <w:rPr>
                <w:rFonts w:ascii="Times New Roman" w:hAnsi="Times New Roman" w:cs="Times New Roman" w:hint="eastAsia"/>
                <w:color w:val="000000" w:themeColor="text1"/>
                <w:sz w:val="15"/>
                <w:szCs w:val="15"/>
                <w:lang w:val="en-US" w:eastAsia="zh-CN"/>
              </w:rPr>
              <w:t>HBV</w:t>
            </w:r>
          </w:p>
        </w:tc>
        <w:tc>
          <w:tcPr>
            <w:tcW w:w="897" w:type="dxa"/>
            <w:gridSpan w:val="2"/>
            <w:tcBorders>
              <w:top w:val="nil"/>
              <w:left w:val="nil"/>
              <w:bottom w:val="nil"/>
              <w:right w:val="nil"/>
            </w:tcBorders>
            <w:shd w:val="clear" w:color="auto" w:fill="auto"/>
            <w:tcMar>
              <w:top w:w="7" w:type="dxa"/>
              <w:left w:w="7" w:type="dxa"/>
              <w:bottom w:w="0" w:type="dxa"/>
              <w:right w:w="7" w:type="dxa"/>
            </w:tcMar>
            <w:vAlign w:val="center"/>
          </w:tcPr>
          <w:p w14:paraId="6F023C30"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2.08(0.74 - 5.86)</w:t>
            </w:r>
          </w:p>
        </w:tc>
        <w:tc>
          <w:tcPr>
            <w:tcW w:w="832" w:type="dxa"/>
            <w:gridSpan w:val="2"/>
            <w:tcBorders>
              <w:top w:val="nil"/>
              <w:left w:val="nil"/>
              <w:bottom w:val="nil"/>
              <w:right w:val="nil"/>
            </w:tcBorders>
            <w:shd w:val="clear" w:color="auto" w:fill="auto"/>
            <w:tcMar>
              <w:top w:w="7" w:type="dxa"/>
              <w:left w:w="7" w:type="dxa"/>
              <w:bottom w:w="0" w:type="dxa"/>
              <w:right w:w="7" w:type="dxa"/>
            </w:tcMar>
            <w:vAlign w:val="center"/>
          </w:tcPr>
          <w:p w14:paraId="43CBE3F1"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1.97(0.7 - 5.58)</w:t>
            </w:r>
          </w:p>
        </w:tc>
        <w:tc>
          <w:tcPr>
            <w:tcW w:w="968" w:type="dxa"/>
            <w:gridSpan w:val="2"/>
            <w:tcBorders>
              <w:top w:val="nil"/>
              <w:left w:val="nil"/>
              <w:bottom w:val="nil"/>
              <w:right w:val="nil"/>
            </w:tcBorders>
            <w:shd w:val="clear" w:color="auto" w:fill="auto"/>
            <w:tcMar>
              <w:top w:w="7" w:type="dxa"/>
              <w:left w:w="7" w:type="dxa"/>
              <w:bottom w:w="0" w:type="dxa"/>
              <w:right w:w="7" w:type="dxa"/>
            </w:tcMar>
            <w:vAlign w:val="center"/>
          </w:tcPr>
          <w:p w14:paraId="7FF45A9B"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1.87(0.66 - 5.31)</w:t>
            </w:r>
          </w:p>
        </w:tc>
        <w:tc>
          <w:tcPr>
            <w:tcW w:w="990" w:type="dxa"/>
            <w:gridSpan w:val="2"/>
            <w:tcBorders>
              <w:top w:val="nil"/>
              <w:left w:val="nil"/>
              <w:bottom w:val="nil"/>
              <w:right w:val="nil"/>
            </w:tcBorders>
            <w:shd w:val="clear" w:color="auto" w:fill="auto"/>
            <w:tcMar>
              <w:top w:w="7" w:type="dxa"/>
              <w:left w:w="7" w:type="dxa"/>
              <w:bottom w:w="0" w:type="dxa"/>
              <w:right w:w="7" w:type="dxa"/>
            </w:tcMar>
            <w:vAlign w:val="center"/>
          </w:tcPr>
          <w:p w14:paraId="5C44E624"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1.78(0.63 - 5.08)</w:t>
            </w:r>
          </w:p>
        </w:tc>
        <w:tc>
          <w:tcPr>
            <w:tcW w:w="897" w:type="dxa"/>
            <w:gridSpan w:val="2"/>
            <w:tcBorders>
              <w:top w:val="nil"/>
              <w:left w:val="nil"/>
              <w:bottom w:val="nil"/>
              <w:right w:val="nil"/>
            </w:tcBorders>
            <w:shd w:val="clear" w:color="auto" w:fill="auto"/>
            <w:tcMar>
              <w:top w:w="7" w:type="dxa"/>
              <w:left w:w="7" w:type="dxa"/>
              <w:bottom w:w="0" w:type="dxa"/>
              <w:right w:w="7" w:type="dxa"/>
            </w:tcMar>
            <w:vAlign w:val="center"/>
          </w:tcPr>
          <w:p w14:paraId="5A3DDA67"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1.7(0.59 - 4.86)</w:t>
            </w:r>
          </w:p>
        </w:tc>
        <w:tc>
          <w:tcPr>
            <w:tcW w:w="974" w:type="dxa"/>
            <w:gridSpan w:val="2"/>
            <w:tcBorders>
              <w:top w:val="nil"/>
              <w:left w:val="nil"/>
              <w:bottom w:val="nil"/>
              <w:right w:val="nil"/>
            </w:tcBorders>
            <w:shd w:val="clear" w:color="auto" w:fill="auto"/>
            <w:tcMar>
              <w:top w:w="7" w:type="dxa"/>
              <w:left w:w="7" w:type="dxa"/>
              <w:bottom w:w="0" w:type="dxa"/>
              <w:right w:w="7" w:type="dxa"/>
            </w:tcMar>
            <w:vAlign w:val="center"/>
          </w:tcPr>
          <w:p w14:paraId="11F08DC4"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1.61(0.56 - 4.62)</w:t>
            </w:r>
          </w:p>
        </w:tc>
        <w:tc>
          <w:tcPr>
            <w:tcW w:w="1053" w:type="dxa"/>
            <w:gridSpan w:val="2"/>
            <w:tcBorders>
              <w:top w:val="nil"/>
              <w:left w:val="nil"/>
              <w:bottom w:val="nil"/>
              <w:right w:val="nil"/>
            </w:tcBorders>
            <w:shd w:val="clear" w:color="auto" w:fill="auto"/>
            <w:tcMar>
              <w:top w:w="7" w:type="dxa"/>
              <w:left w:w="7" w:type="dxa"/>
              <w:bottom w:w="0" w:type="dxa"/>
              <w:right w:w="7" w:type="dxa"/>
            </w:tcMar>
            <w:vAlign w:val="center"/>
          </w:tcPr>
          <w:p w14:paraId="547B64B4"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1.54(0.53 - 4.45)</w:t>
            </w:r>
          </w:p>
        </w:tc>
        <w:tc>
          <w:tcPr>
            <w:tcW w:w="1147" w:type="dxa"/>
            <w:gridSpan w:val="2"/>
            <w:tcBorders>
              <w:top w:val="nil"/>
              <w:left w:val="nil"/>
              <w:bottom w:val="nil"/>
              <w:right w:val="nil"/>
            </w:tcBorders>
            <w:shd w:val="clear" w:color="auto" w:fill="auto"/>
            <w:tcMar>
              <w:top w:w="7" w:type="dxa"/>
              <w:left w:w="7" w:type="dxa"/>
              <w:bottom w:w="0" w:type="dxa"/>
              <w:right w:w="7" w:type="dxa"/>
            </w:tcMar>
            <w:vAlign w:val="center"/>
          </w:tcPr>
          <w:p w14:paraId="1CD338B1"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1.46(0.5 - 4.22)</w:t>
            </w:r>
          </w:p>
        </w:tc>
        <w:tc>
          <w:tcPr>
            <w:tcW w:w="1053" w:type="dxa"/>
            <w:gridSpan w:val="2"/>
            <w:tcBorders>
              <w:top w:val="nil"/>
              <w:left w:val="nil"/>
              <w:bottom w:val="nil"/>
              <w:right w:val="nil"/>
            </w:tcBorders>
            <w:shd w:val="clear" w:color="auto" w:fill="auto"/>
            <w:tcMar>
              <w:top w:w="7" w:type="dxa"/>
              <w:left w:w="7" w:type="dxa"/>
              <w:bottom w:w="0" w:type="dxa"/>
              <w:right w:w="7" w:type="dxa"/>
            </w:tcMar>
            <w:vAlign w:val="center"/>
          </w:tcPr>
          <w:p w14:paraId="6E3295F8"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1.38(0.48 - 4.02)</w:t>
            </w:r>
          </w:p>
        </w:tc>
        <w:tc>
          <w:tcPr>
            <w:tcW w:w="1100" w:type="dxa"/>
            <w:gridSpan w:val="2"/>
            <w:tcBorders>
              <w:top w:val="nil"/>
              <w:left w:val="nil"/>
              <w:bottom w:val="nil"/>
              <w:right w:val="nil"/>
            </w:tcBorders>
            <w:shd w:val="clear" w:color="auto" w:fill="auto"/>
            <w:tcMar>
              <w:top w:w="7" w:type="dxa"/>
              <w:left w:w="7" w:type="dxa"/>
              <w:bottom w:w="0" w:type="dxa"/>
              <w:right w:w="7" w:type="dxa"/>
            </w:tcMar>
            <w:vAlign w:val="center"/>
          </w:tcPr>
          <w:p w14:paraId="25B049B9"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1.32(0.46 - 3.8)</w:t>
            </w:r>
          </w:p>
        </w:tc>
        <w:tc>
          <w:tcPr>
            <w:tcW w:w="1036" w:type="dxa"/>
            <w:gridSpan w:val="2"/>
            <w:tcBorders>
              <w:top w:val="nil"/>
              <w:left w:val="nil"/>
              <w:bottom w:val="nil"/>
              <w:right w:val="nil"/>
            </w:tcBorders>
            <w:shd w:val="clear" w:color="auto" w:fill="auto"/>
            <w:tcMar>
              <w:top w:w="7" w:type="dxa"/>
              <w:left w:w="7" w:type="dxa"/>
              <w:bottom w:w="0" w:type="dxa"/>
              <w:right w:w="7" w:type="dxa"/>
            </w:tcMar>
            <w:vAlign w:val="center"/>
          </w:tcPr>
          <w:p w14:paraId="77091725"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1.26(0.44 - 3.64)</w:t>
            </w:r>
          </w:p>
        </w:tc>
        <w:tc>
          <w:tcPr>
            <w:tcW w:w="1036" w:type="dxa"/>
            <w:gridSpan w:val="2"/>
            <w:tcBorders>
              <w:top w:val="nil"/>
              <w:left w:val="nil"/>
              <w:bottom w:val="nil"/>
              <w:right w:val="nil"/>
            </w:tcBorders>
            <w:shd w:val="clear" w:color="auto" w:fill="auto"/>
            <w:tcMar>
              <w:top w:w="7" w:type="dxa"/>
              <w:left w:w="7" w:type="dxa"/>
              <w:bottom w:w="0" w:type="dxa"/>
              <w:right w:w="7" w:type="dxa"/>
            </w:tcMar>
            <w:vAlign w:val="center"/>
          </w:tcPr>
          <w:p w14:paraId="32C9D796"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1.2(0.41 - 3.47)</w:t>
            </w:r>
          </w:p>
        </w:tc>
        <w:tc>
          <w:tcPr>
            <w:tcW w:w="911" w:type="dxa"/>
            <w:gridSpan w:val="2"/>
            <w:tcBorders>
              <w:top w:val="nil"/>
              <w:left w:val="nil"/>
              <w:bottom w:val="nil"/>
              <w:right w:val="nil"/>
            </w:tcBorders>
            <w:shd w:val="clear" w:color="auto" w:fill="auto"/>
            <w:tcMar>
              <w:top w:w="7" w:type="dxa"/>
              <w:left w:w="7" w:type="dxa"/>
              <w:bottom w:w="0" w:type="dxa"/>
              <w:right w:w="7" w:type="dxa"/>
            </w:tcMar>
            <w:vAlign w:val="center"/>
          </w:tcPr>
          <w:p w14:paraId="046053C3"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1.14(0.39 - 3.3)</w:t>
            </w:r>
          </w:p>
        </w:tc>
        <w:tc>
          <w:tcPr>
            <w:tcW w:w="974" w:type="dxa"/>
            <w:tcBorders>
              <w:top w:val="nil"/>
              <w:left w:val="nil"/>
              <w:bottom w:val="nil"/>
              <w:right w:val="nil"/>
            </w:tcBorders>
            <w:shd w:val="clear" w:color="auto" w:fill="auto"/>
            <w:tcMar>
              <w:top w:w="7" w:type="dxa"/>
              <w:left w:w="7" w:type="dxa"/>
              <w:bottom w:w="0" w:type="dxa"/>
              <w:right w:w="7" w:type="dxa"/>
            </w:tcMar>
            <w:vAlign w:val="center"/>
          </w:tcPr>
          <w:p w14:paraId="7E7A1124"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1.08(0.37 - 3.14)</w:t>
            </w:r>
          </w:p>
        </w:tc>
        <w:tc>
          <w:tcPr>
            <w:tcW w:w="815" w:type="dxa"/>
            <w:tcBorders>
              <w:top w:val="nil"/>
              <w:left w:val="nil"/>
              <w:bottom w:val="nil"/>
              <w:right w:val="nil"/>
            </w:tcBorders>
            <w:shd w:val="clear" w:color="auto" w:fill="auto"/>
            <w:tcMar>
              <w:top w:w="7" w:type="dxa"/>
              <w:left w:w="7" w:type="dxa"/>
              <w:bottom w:w="0" w:type="dxa"/>
              <w:right w:w="7" w:type="dxa"/>
            </w:tcMar>
            <w:vAlign w:val="center"/>
          </w:tcPr>
          <w:p w14:paraId="2BF07FDA"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0.955(0.952 - 0.957)</w:t>
            </w:r>
          </w:p>
        </w:tc>
      </w:tr>
      <w:tr w:rsidR="00907F39" w:rsidRPr="00317A51" w14:paraId="32655977" w14:textId="77777777" w:rsidTr="007B6013">
        <w:trPr>
          <w:trHeight w:val="450"/>
          <w:jc w:val="center"/>
        </w:trPr>
        <w:tc>
          <w:tcPr>
            <w:tcW w:w="1334" w:type="dxa"/>
            <w:tcBorders>
              <w:top w:val="nil"/>
              <w:left w:val="nil"/>
              <w:bottom w:val="nil"/>
              <w:right w:val="nil"/>
            </w:tcBorders>
            <w:shd w:val="clear" w:color="auto" w:fill="auto"/>
            <w:vAlign w:val="center"/>
          </w:tcPr>
          <w:p w14:paraId="05C7AE2D" w14:textId="77777777" w:rsidR="004A747B" w:rsidRPr="00317A51" w:rsidRDefault="004A747B" w:rsidP="007B6013">
            <w:pPr>
              <w:spacing w:after="0" w:line="240" w:lineRule="auto"/>
              <w:ind w:firstLineChars="100" w:firstLine="150"/>
              <w:jc w:val="both"/>
              <w:rPr>
                <w:rFonts w:ascii="Times New Roman" w:hAnsi="Times New Roman" w:cs="Times New Roman"/>
                <w:color w:val="000000" w:themeColor="text1"/>
                <w:sz w:val="15"/>
                <w:szCs w:val="15"/>
                <w:lang w:val="en-US" w:eastAsia="zh-CN"/>
              </w:rPr>
            </w:pPr>
            <w:r w:rsidRPr="00317A51">
              <w:rPr>
                <w:rFonts w:ascii="Times New Roman" w:hAnsi="Times New Roman" w:cs="Times New Roman" w:hint="eastAsia"/>
                <w:color w:val="000000" w:themeColor="text1"/>
                <w:sz w:val="15"/>
                <w:szCs w:val="15"/>
                <w:lang w:val="en-US" w:eastAsia="zh-CN"/>
              </w:rPr>
              <w:t>PBC</w:t>
            </w:r>
          </w:p>
        </w:tc>
        <w:tc>
          <w:tcPr>
            <w:tcW w:w="897" w:type="dxa"/>
            <w:gridSpan w:val="2"/>
            <w:tcBorders>
              <w:top w:val="nil"/>
              <w:left w:val="nil"/>
              <w:bottom w:val="nil"/>
              <w:right w:val="nil"/>
            </w:tcBorders>
            <w:shd w:val="clear" w:color="auto" w:fill="auto"/>
            <w:tcMar>
              <w:top w:w="7" w:type="dxa"/>
              <w:left w:w="7" w:type="dxa"/>
              <w:bottom w:w="0" w:type="dxa"/>
              <w:right w:w="7" w:type="dxa"/>
            </w:tcMar>
            <w:vAlign w:val="center"/>
          </w:tcPr>
          <w:p w14:paraId="5871AF04"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1.53(0.19 - 12.13)</w:t>
            </w:r>
          </w:p>
        </w:tc>
        <w:tc>
          <w:tcPr>
            <w:tcW w:w="832" w:type="dxa"/>
            <w:gridSpan w:val="2"/>
            <w:tcBorders>
              <w:top w:val="nil"/>
              <w:left w:val="nil"/>
              <w:bottom w:val="nil"/>
              <w:right w:val="nil"/>
            </w:tcBorders>
            <w:shd w:val="clear" w:color="auto" w:fill="auto"/>
            <w:tcMar>
              <w:top w:w="7" w:type="dxa"/>
              <w:left w:w="7" w:type="dxa"/>
              <w:bottom w:w="0" w:type="dxa"/>
              <w:right w:w="7" w:type="dxa"/>
            </w:tcMar>
            <w:vAlign w:val="center"/>
          </w:tcPr>
          <w:p w14:paraId="1C540EE9"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1.53(0.19 - 12.18)</w:t>
            </w:r>
          </w:p>
        </w:tc>
        <w:tc>
          <w:tcPr>
            <w:tcW w:w="968" w:type="dxa"/>
            <w:gridSpan w:val="2"/>
            <w:tcBorders>
              <w:top w:val="nil"/>
              <w:left w:val="nil"/>
              <w:bottom w:val="nil"/>
              <w:right w:val="nil"/>
            </w:tcBorders>
            <w:shd w:val="clear" w:color="auto" w:fill="auto"/>
            <w:tcMar>
              <w:top w:w="7" w:type="dxa"/>
              <w:left w:w="7" w:type="dxa"/>
              <w:bottom w:w="0" w:type="dxa"/>
              <w:right w:w="7" w:type="dxa"/>
            </w:tcMar>
            <w:vAlign w:val="center"/>
          </w:tcPr>
          <w:p w14:paraId="5FCCCE0B"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1.52(0.19 - 12.07)</w:t>
            </w:r>
          </w:p>
        </w:tc>
        <w:tc>
          <w:tcPr>
            <w:tcW w:w="990" w:type="dxa"/>
            <w:gridSpan w:val="2"/>
            <w:tcBorders>
              <w:top w:val="nil"/>
              <w:left w:val="nil"/>
              <w:bottom w:val="nil"/>
              <w:right w:val="nil"/>
            </w:tcBorders>
            <w:shd w:val="clear" w:color="auto" w:fill="auto"/>
            <w:tcMar>
              <w:top w:w="7" w:type="dxa"/>
              <w:left w:w="7" w:type="dxa"/>
              <w:bottom w:w="0" w:type="dxa"/>
              <w:right w:w="7" w:type="dxa"/>
            </w:tcMar>
            <w:vAlign w:val="center"/>
          </w:tcPr>
          <w:p w14:paraId="4F096E30"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1.51(0.19 - 11.88)</w:t>
            </w:r>
          </w:p>
        </w:tc>
        <w:tc>
          <w:tcPr>
            <w:tcW w:w="897" w:type="dxa"/>
            <w:gridSpan w:val="2"/>
            <w:tcBorders>
              <w:top w:val="nil"/>
              <w:left w:val="nil"/>
              <w:bottom w:val="nil"/>
              <w:right w:val="nil"/>
            </w:tcBorders>
            <w:shd w:val="clear" w:color="auto" w:fill="auto"/>
            <w:tcMar>
              <w:top w:w="7" w:type="dxa"/>
              <w:left w:w="7" w:type="dxa"/>
              <w:bottom w:w="0" w:type="dxa"/>
              <w:right w:w="7" w:type="dxa"/>
            </w:tcMar>
            <w:vAlign w:val="center"/>
          </w:tcPr>
          <w:p w14:paraId="37D4FA62"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1.49(0.19 - 11.77)</w:t>
            </w:r>
          </w:p>
        </w:tc>
        <w:tc>
          <w:tcPr>
            <w:tcW w:w="974" w:type="dxa"/>
            <w:gridSpan w:val="2"/>
            <w:tcBorders>
              <w:top w:val="nil"/>
              <w:left w:val="nil"/>
              <w:bottom w:val="nil"/>
              <w:right w:val="nil"/>
            </w:tcBorders>
            <w:shd w:val="clear" w:color="auto" w:fill="auto"/>
            <w:tcMar>
              <w:top w:w="7" w:type="dxa"/>
              <w:left w:w="7" w:type="dxa"/>
              <w:bottom w:w="0" w:type="dxa"/>
              <w:right w:w="7" w:type="dxa"/>
            </w:tcMar>
            <w:vAlign w:val="center"/>
          </w:tcPr>
          <w:p w14:paraId="00965E5E"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1.49(0.19 - 11.77)</w:t>
            </w:r>
          </w:p>
        </w:tc>
        <w:tc>
          <w:tcPr>
            <w:tcW w:w="1053" w:type="dxa"/>
            <w:gridSpan w:val="2"/>
            <w:tcBorders>
              <w:top w:val="nil"/>
              <w:left w:val="nil"/>
              <w:bottom w:val="nil"/>
              <w:right w:val="nil"/>
            </w:tcBorders>
            <w:shd w:val="clear" w:color="auto" w:fill="auto"/>
            <w:tcMar>
              <w:top w:w="7" w:type="dxa"/>
              <w:left w:w="7" w:type="dxa"/>
              <w:bottom w:w="0" w:type="dxa"/>
              <w:right w:w="7" w:type="dxa"/>
            </w:tcMar>
            <w:vAlign w:val="center"/>
          </w:tcPr>
          <w:p w14:paraId="23AEEAAE"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1.49(0.19 - 11.71)</w:t>
            </w:r>
          </w:p>
        </w:tc>
        <w:tc>
          <w:tcPr>
            <w:tcW w:w="1147" w:type="dxa"/>
            <w:gridSpan w:val="2"/>
            <w:tcBorders>
              <w:top w:val="nil"/>
              <w:left w:val="nil"/>
              <w:bottom w:val="nil"/>
              <w:right w:val="nil"/>
            </w:tcBorders>
            <w:shd w:val="clear" w:color="auto" w:fill="auto"/>
            <w:tcMar>
              <w:top w:w="7" w:type="dxa"/>
              <w:left w:w="7" w:type="dxa"/>
              <w:bottom w:w="0" w:type="dxa"/>
              <w:right w:w="7" w:type="dxa"/>
            </w:tcMar>
            <w:vAlign w:val="center"/>
          </w:tcPr>
          <w:p w14:paraId="086DE756"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1.48(0.19 - 11.71)</w:t>
            </w:r>
          </w:p>
        </w:tc>
        <w:tc>
          <w:tcPr>
            <w:tcW w:w="1053" w:type="dxa"/>
            <w:gridSpan w:val="2"/>
            <w:tcBorders>
              <w:top w:val="nil"/>
              <w:left w:val="nil"/>
              <w:bottom w:val="nil"/>
              <w:right w:val="nil"/>
            </w:tcBorders>
            <w:shd w:val="clear" w:color="auto" w:fill="auto"/>
            <w:tcMar>
              <w:top w:w="7" w:type="dxa"/>
              <w:left w:w="7" w:type="dxa"/>
              <w:bottom w:w="0" w:type="dxa"/>
              <w:right w:w="7" w:type="dxa"/>
            </w:tcMar>
            <w:vAlign w:val="center"/>
          </w:tcPr>
          <w:p w14:paraId="7B509037"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1.47(0.19 - 11.59)</w:t>
            </w:r>
          </w:p>
        </w:tc>
        <w:tc>
          <w:tcPr>
            <w:tcW w:w="1100" w:type="dxa"/>
            <w:gridSpan w:val="2"/>
            <w:tcBorders>
              <w:top w:val="nil"/>
              <w:left w:val="nil"/>
              <w:bottom w:val="nil"/>
              <w:right w:val="nil"/>
            </w:tcBorders>
            <w:shd w:val="clear" w:color="auto" w:fill="auto"/>
            <w:tcMar>
              <w:top w:w="7" w:type="dxa"/>
              <w:left w:w="7" w:type="dxa"/>
              <w:bottom w:w="0" w:type="dxa"/>
              <w:right w:w="7" w:type="dxa"/>
            </w:tcMar>
            <w:vAlign w:val="center"/>
          </w:tcPr>
          <w:p w14:paraId="5CB9787D"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1.47(0.19 - 11.53)</w:t>
            </w:r>
          </w:p>
        </w:tc>
        <w:tc>
          <w:tcPr>
            <w:tcW w:w="1036" w:type="dxa"/>
            <w:gridSpan w:val="2"/>
            <w:tcBorders>
              <w:top w:val="nil"/>
              <w:left w:val="nil"/>
              <w:bottom w:val="nil"/>
              <w:right w:val="nil"/>
            </w:tcBorders>
            <w:shd w:val="clear" w:color="auto" w:fill="auto"/>
            <w:tcMar>
              <w:top w:w="7" w:type="dxa"/>
              <w:left w:w="7" w:type="dxa"/>
              <w:bottom w:w="0" w:type="dxa"/>
              <w:right w:w="7" w:type="dxa"/>
            </w:tcMar>
            <w:vAlign w:val="center"/>
          </w:tcPr>
          <w:p w14:paraId="52504839"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1.46(0.19 - 11.44)</w:t>
            </w:r>
          </w:p>
        </w:tc>
        <w:tc>
          <w:tcPr>
            <w:tcW w:w="1036" w:type="dxa"/>
            <w:gridSpan w:val="2"/>
            <w:tcBorders>
              <w:top w:val="nil"/>
              <w:left w:val="nil"/>
              <w:bottom w:val="nil"/>
              <w:right w:val="nil"/>
            </w:tcBorders>
            <w:shd w:val="clear" w:color="auto" w:fill="auto"/>
            <w:tcMar>
              <w:top w:w="7" w:type="dxa"/>
              <w:left w:w="7" w:type="dxa"/>
              <w:bottom w:w="0" w:type="dxa"/>
              <w:right w:w="7" w:type="dxa"/>
            </w:tcMar>
            <w:vAlign w:val="center"/>
          </w:tcPr>
          <w:p w14:paraId="6CEF935D"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1.44(0.18 - 11.28)</w:t>
            </w:r>
          </w:p>
        </w:tc>
        <w:tc>
          <w:tcPr>
            <w:tcW w:w="911" w:type="dxa"/>
            <w:gridSpan w:val="2"/>
            <w:tcBorders>
              <w:top w:val="nil"/>
              <w:left w:val="nil"/>
              <w:bottom w:val="nil"/>
              <w:right w:val="nil"/>
            </w:tcBorders>
            <w:shd w:val="clear" w:color="auto" w:fill="auto"/>
            <w:tcMar>
              <w:top w:w="7" w:type="dxa"/>
              <w:left w:w="7" w:type="dxa"/>
              <w:bottom w:w="0" w:type="dxa"/>
              <w:right w:w="7" w:type="dxa"/>
            </w:tcMar>
            <w:vAlign w:val="center"/>
          </w:tcPr>
          <w:p w14:paraId="3DF53CC3"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1.44(0.18 - 11.3)</w:t>
            </w:r>
          </w:p>
        </w:tc>
        <w:tc>
          <w:tcPr>
            <w:tcW w:w="974" w:type="dxa"/>
            <w:tcBorders>
              <w:top w:val="nil"/>
              <w:left w:val="nil"/>
              <w:bottom w:val="nil"/>
              <w:right w:val="nil"/>
            </w:tcBorders>
            <w:shd w:val="clear" w:color="auto" w:fill="auto"/>
            <w:tcMar>
              <w:top w:w="7" w:type="dxa"/>
              <w:left w:w="7" w:type="dxa"/>
              <w:bottom w:w="0" w:type="dxa"/>
              <w:right w:w="7" w:type="dxa"/>
            </w:tcMar>
            <w:vAlign w:val="center"/>
          </w:tcPr>
          <w:p w14:paraId="0428E6ED"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1.44(0.18 - 11.32)</w:t>
            </w:r>
          </w:p>
        </w:tc>
        <w:tc>
          <w:tcPr>
            <w:tcW w:w="815" w:type="dxa"/>
            <w:tcBorders>
              <w:top w:val="nil"/>
              <w:left w:val="nil"/>
              <w:bottom w:val="nil"/>
              <w:right w:val="nil"/>
            </w:tcBorders>
            <w:shd w:val="clear" w:color="auto" w:fill="auto"/>
            <w:tcMar>
              <w:top w:w="7" w:type="dxa"/>
              <w:left w:w="7" w:type="dxa"/>
              <w:bottom w:w="0" w:type="dxa"/>
              <w:right w:w="7" w:type="dxa"/>
            </w:tcMar>
            <w:vAlign w:val="center"/>
          </w:tcPr>
          <w:p w14:paraId="302FBCA9"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0.993(0.991 - 0.995)</w:t>
            </w:r>
          </w:p>
        </w:tc>
      </w:tr>
      <w:tr w:rsidR="00907F39" w:rsidRPr="00317A51" w14:paraId="1CA06244" w14:textId="77777777" w:rsidTr="007B6013">
        <w:trPr>
          <w:trHeight w:val="450"/>
          <w:jc w:val="center"/>
        </w:trPr>
        <w:tc>
          <w:tcPr>
            <w:tcW w:w="1334" w:type="dxa"/>
            <w:tcBorders>
              <w:top w:val="nil"/>
              <w:left w:val="nil"/>
              <w:bottom w:val="nil"/>
              <w:right w:val="nil"/>
            </w:tcBorders>
            <w:shd w:val="clear" w:color="auto" w:fill="auto"/>
            <w:vAlign w:val="center"/>
          </w:tcPr>
          <w:p w14:paraId="7525FB4D" w14:textId="77777777" w:rsidR="004A747B" w:rsidRPr="00317A51" w:rsidRDefault="004A747B" w:rsidP="007B6013">
            <w:pPr>
              <w:spacing w:after="0" w:line="240" w:lineRule="auto"/>
              <w:ind w:firstLineChars="100" w:firstLine="150"/>
              <w:jc w:val="both"/>
              <w:rPr>
                <w:rFonts w:ascii="Times New Roman" w:hAnsi="Times New Roman" w:cs="Times New Roman"/>
                <w:color w:val="000000" w:themeColor="text1"/>
                <w:sz w:val="15"/>
                <w:szCs w:val="15"/>
                <w:lang w:val="en-US" w:eastAsia="zh-CN"/>
              </w:rPr>
            </w:pPr>
            <w:r w:rsidRPr="00317A51">
              <w:rPr>
                <w:rFonts w:ascii="Times New Roman" w:hAnsi="Times New Roman" w:cs="Times New Roman" w:hint="eastAsia"/>
                <w:color w:val="000000" w:themeColor="text1"/>
                <w:sz w:val="15"/>
                <w:szCs w:val="15"/>
                <w:lang w:val="en-US" w:eastAsia="zh-CN"/>
              </w:rPr>
              <w:t>PSC</w:t>
            </w:r>
          </w:p>
        </w:tc>
        <w:tc>
          <w:tcPr>
            <w:tcW w:w="897" w:type="dxa"/>
            <w:gridSpan w:val="2"/>
            <w:tcBorders>
              <w:top w:val="nil"/>
              <w:left w:val="nil"/>
              <w:bottom w:val="nil"/>
              <w:right w:val="nil"/>
            </w:tcBorders>
            <w:shd w:val="clear" w:color="auto" w:fill="auto"/>
            <w:tcMar>
              <w:top w:w="7" w:type="dxa"/>
              <w:left w:w="7" w:type="dxa"/>
              <w:bottom w:w="0" w:type="dxa"/>
              <w:right w:w="7" w:type="dxa"/>
            </w:tcMar>
            <w:vAlign w:val="center"/>
          </w:tcPr>
          <w:p w14:paraId="4D26A757"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0.84(0.32 - 2.24)</w:t>
            </w:r>
          </w:p>
        </w:tc>
        <w:tc>
          <w:tcPr>
            <w:tcW w:w="832" w:type="dxa"/>
            <w:gridSpan w:val="2"/>
            <w:tcBorders>
              <w:top w:val="nil"/>
              <w:left w:val="nil"/>
              <w:bottom w:val="nil"/>
              <w:right w:val="nil"/>
            </w:tcBorders>
            <w:shd w:val="clear" w:color="auto" w:fill="auto"/>
            <w:tcMar>
              <w:top w:w="7" w:type="dxa"/>
              <w:left w:w="7" w:type="dxa"/>
              <w:bottom w:w="0" w:type="dxa"/>
              <w:right w:w="7" w:type="dxa"/>
            </w:tcMar>
            <w:vAlign w:val="center"/>
          </w:tcPr>
          <w:p w14:paraId="5EEEA3DF"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0.87(0.32 - 2.32)</w:t>
            </w:r>
          </w:p>
        </w:tc>
        <w:tc>
          <w:tcPr>
            <w:tcW w:w="968" w:type="dxa"/>
            <w:gridSpan w:val="2"/>
            <w:tcBorders>
              <w:top w:val="nil"/>
              <w:left w:val="nil"/>
              <w:bottom w:val="nil"/>
              <w:right w:val="nil"/>
            </w:tcBorders>
            <w:shd w:val="clear" w:color="auto" w:fill="auto"/>
            <w:tcMar>
              <w:top w:w="7" w:type="dxa"/>
              <w:left w:w="7" w:type="dxa"/>
              <w:bottom w:w="0" w:type="dxa"/>
              <w:right w:w="7" w:type="dxa"/>
            </w:tcMar>
            <w:vAlign w:val="center"/>
          </w:tcPr>
          <w:p w14:paraId="0411981A"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0.89(0.33 - 2.39)</w:t>
            </w:r>
          </w:p>
        </w:tc>
        <w:tc>
          <w:tcPr>
            <w:tcW w:w="990" w:type="dxa"/>
            <w:gridSpan w:val="2"/>
            <w:tcBorders>
              <w:top w:val="nil"/>
              <w:left w:val="nil"/>
              <w:bottom w:val="nil"/>
              <w:right w:val="nil"/>
            </w:tcBorders>
            <w:shd w:val="clear" w:color="auto" w:fill="auto"/>
            <w:tcMar>
              <w:top w:w="7" w:type="dxa"/>
              <w:left w:w="7" w:type="dxa"/>
              <w:bottom w:w="0" w:type="dxa"/>
              <w:right w:w="7" w:type="dxa"/>
            </w:tcMar>
            <w:vAlign w:val="center"/>
          </w:tcPr>
          <w:p w14:paraId="3204DB1D"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0.92(0.34 - 2.48)</w:t>
            </w:r>
          </w:p>
        </w:tc>
        <w:tc>
          <w:tcPr>
            <w:tcW w:w="897" w:type="dxa"/>
            <w:gridSpan w:val="2"/>
            <w:tcBorders>
              <w:top w:val="nil"/>
              <w:left w:val="nil"/>
              <w:bottom w:val="nil"/>
              <w:right w:val="nil"/>
            </w:tcBorders>
            <w:shd w:val="clear" w:color="auto" w:fill="auto"/>
            <w:tcMar>
              <w:top w:w="7" w:type="dxa"/>
              <w:left w:w="7" w:type="dxa"/>
              <w:bottom w:w="0" w:type="dxa"/>
              <w:right w:w="7" w:type="dxa"/>
            </w:tcMar>
            <w:vAlign w:val="center"/>
          </w:tcPr>
          <w:p w14:paraId="7F56ADD0"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0.95(0.35 - 2.57)</w:t>
            </w:r>
          </w:p>
        </w:tc>
        <w:tc>
          <w:tcPr>
            <w:tcW w:w="974" w:type="dxa"/>
            <w:gridSpan w:val="2"/>
            <w:tcBorders>
              <w:top w:val="nil"/>
              <w:left w:val="nil"/>
              <w:bottom w:val="nil"/>
              <w:right w:val="nil"/>
            </w:tcBorders>
            <w:shd w:val="clear" w:color="auto" w:fill="auto"/>
            <w:tcMar>
              <w:top w:w="7" w:type="dxa"/>
              <w:left w:w="7" w:type="dxa"/>
              <w:bottom w:w="0" w:type="dxa"/>
              <w:right w:w="7" w:type="dxa"/>
            </w:tcMar>
            <w:vAlign w:val="center"/>
          </w:tcPr>
          <w:p w14:paraId="3B57134D"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0.97(0.36 - 2.63)</w:t>
            </w:r>
          </w:p>
        </w:tc>
        <w:tc>
          <w:tcPr>
            <w:tcW w:w="1053" w:type="dxa"/>
            <w:gridSpan w:val="2"/>
            <w:tcBorders>
              <w:top w:val="nil"/>
              <w:left w:val="nil"/>
              <w:bottom w:val="nil"/>
              <w:right w:val="nil"/>
            </w:tcBorders>
            <w:shd w:val="clear" w:color="auto" w:fill="auto"/>
            <w:tcMar>
              <w:top w:w="7" w:type="dxa"/>
              <w:left w:w="7" w:type="dxa"/>
              <w:bottom w:w="0" w:type="dxa"/>
              <w:right w:w="7" w:type="dxa"/>
            </w:tcMar>
            <w:vAlign w:val="center"/>
          </w:tcPr>
          <w:p w14:paraId="168C4BDD"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1.01(0.37 - 2.74)</w:t>
            </w:r>
          </w:p>
        </w:tc>
        <w:tc>
          <w:tcPr>
            <w:tcW w:w="1147" w:type="dxa"/>
            <w:gridSpan w:val="2"/>
            <w:tcBorders>
              <w:top w:val="nil"/>
              <w:left w:val="nil"/>
              <w:bottom w:val="nil"/>
              <w:right w:val="nil"/>
            </w:tcBorders>
            <w:shd w:val="clear" w:color="auto" w:fill="auto"/>
            <w:tcMar>
              <w:top w:w="7" w:type="dxa"/>
              <w:left w:w="7" w:type="dxa"/>
              <w:bottom w:w="0" w:type="dxa"/>
              <w:right w:w="7" w:type="dxa"/>
            </w:tcMar>
            <w:vAlign w:val="center"/>
          </w:tcPr>
          <w:p w14:paraId="1F471D6D"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1.04(0.38 - 2.82)</w:t>
            </w:r>
          </w:p>
        </w:tc>
        <w:tc>
          <w:tcPr>
            <w:tcW w:w="1053" w:type="dxa"/>
            <w:gridSpan w:val="2"/>
            <w:tcBorders>
              <w:top w:val="nil"/>
              <w:left w:val="nil"/>
              <w:bottom w:val="nil"/>
              <w:right w:val="nil"/>
            </w:tcBorders>
            <w:shd w:val="clear" w:color="auto" w:fill="auto"/>
            <w:tcMar>
              <w:top w:w="7" w:type="dxa"/>
              <w:left w:w="7" w:type="dxa"/>
              <w:bottom w:w="0" w:type="dxa"/>
              <w:right w:w="7" w:type="dxa"/>
            </w:tcMar>
            <w:vAlign w:val="center"/>
          </w:tcPr>
          <w:p w14:paraId="0640A4A9"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1.06(0.39 - 2.91)</w:t>
            </w:r>
          </w:p>
        </w:tc>
        <w:tc>
          <w:tcPr>
            <w:tcW w:w="1100" w:type="dxa"/>
            <w:gridSpan w:val="2"/>
            <w:tcBorders>
              <w:top w:val="nil"/>
              <w:left w:val="nil"/>
              <w:bottom w:val="nil"/>
              <w:right w:val="nil"/>
            </w:tcBorders>
            <w:shd w:val="clear" w:color="auto" w:fill="auto"/>
            <w:tcMar>
              <w:top w:w="7" w:type="dxa"/>
              <w:left w:w="7" w:type="dxa"/>
              <w:bottom w:w="0" w:type="dxa"/>
              <w:right w:w="7" w:type="dxa"/>
            </w:tcMar>
            <w:vAlign w:val="center"/>
          </w:tcPr>
          <w:p w14:paraId="78F99480"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1.09(0.4 - 2.98)</w:t>
            </w:r>
          </w:p>
        </w:tc>
        <w:tc>
          <w:tcPr>
            <w:tcW w:w="1036" w:type="dxa"/>
            <w:gridSpan w:val="2"/>
            <w:tcBorders>
              <w:top w:val="nil"/>
              <w:left w:val="nil"/>
              <w:bottom w:val="nil"/>
              <w:right w:val="nil"/>
            </w:tcBorders>
            <w:shd w:val="clear" w:color="auto" w:fill="auto"/>
            <w:tcMar>
              <w:top w:w="7" w:type="dxa"/>
              <w:left w:w="7" w:type="dxa"/>
              <w:bottom w:w="0" w:type="dxa"/>
              <w:right w:w="7" w:type="dxa"/>
            </w:tcMar>
            <w:vAlign w:val="center"/>
          </w:tcPr>
          <w:p w14:paraId="19C2D9AE"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1.14(0.42 - 3.08)</w:t>
            </w:r>
          </w:p>
        </w:tc>
        <w:tc>
          <w:tcPr>
            <w:tcW w:w="1036" w:type="dxa"/>
            <w:gridSpan w:val="2"/>
            <w:tcBorders>
              <w:top w:val="nil"/>
              <w:left w:val="nil"/>
              <w:bottom w:val="nil"/>
              <w:right w:val="nil"/>
            </w:tcBorders>
            <w:shd w:val="clear" w:color="auto" w:fill="auto"/>
            <w:tcMar>
              <w:top w:w="7" w:type="dxa"/>
              <w:left w:w="7" w:type="dxa"/>
              <w:bottom w:w="0" w:type="dxa"/>
              <w:right w:w="7" w:type="dxa"/>
            </w:tcMar>
            <w:vAlign w:val="center"/>
          </w:tcPr>
          <w:p w14:paraId="6325A055"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1.17(0.43 - 3.19)</w:t>
            </w:r>
          </w:p>
        </w:tc>
        <w:tc>
          <w:tcPr>
            <w:tcW w:w="911" w:type="dxa"/>
            <w:gridSpan w:val="2"/>
            <w:tcBorders>
              <w:top w:val="nil"/>
              <w:left w:val="nil"/>
              <w:bottom w:val="nil"/>
              <w:right w:val="nil"/>
            </w:tcBorders>
            <w:shd w:val="clear" w:color="auto" w:fill="auto"/>
            <w:tcMar>
              <w:top w:w="7" w:type="dxa"/>
              <w:left w:w="7" w:type="dxa"/>
              <w:bottom w:w="0" w:type="dxa"/>
              <w:right w:w="7" w:type="dxa"/>
            </w:tcMar>
            <w:vAlign w:val="center"/>
          </w:tcPr>
          <w:p w14:paraId="3584B898"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1.21(0.44 - 3.28)</w:t>
            </w:r>
          </w:p>
        </w:tc>
        <w:tc>
          <w:tcPr>
            <w:tcW w:w="974" w:type="dxa"/>
            <w:tcBorders>
              <w:top w:val="nil"/>
              <w:left w:val="nil"/>
              <w:bottom w:val="nil"/>
              <w:right w:val="nil"/>
            </w:tcBorders>
            <w:shd w:val="clear" w:color="auto" w:fill="auto"/>
            <w:tcMar>
              <w:top w:w="7" w:type="dxa"/>
              <w:left w:w="7" w:type="dxa"/>
              <w:bottom w:w="0" w:type="dxa"/>
              <w:right w:w="7" w:type="dxa"/>
            </w:tcMar>
            <w:vAlign w:val="center"/>
          </w:tcPr>
          <w:p w14:paraId="3FAA5F48"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1.24(0.46 - 3.39)</w:t>
            </w:r>
          </w:p>
        </w:tc>
        <w:tc>
          <w:tcPr>
            <w:tcW w:w="815" w:type="dxa"/>
            <w:tcBorders>
              <w:top w:val="nil"/>
              <w:left w:val="nil"/>
              <w:bottom w:val="nil"/>
              <w:right w:val="nil"/>
            </w:tcBorders>
            <w:shd w:val="clear" w:color="auto" w:fill="auto"/>
            <w:tcMar>
              <w:top w:w="7" w:type="dxa"/>
              <w:left w:w="7" w:type="dxa"/>
              <w:bottom w:w="0" w:type="dxa"/>
              <w:right w:w="7" w:type="dxa"/>
            </w:tcMar>
            <w:vAlign w:val="center"/>
          </w:tcPr>
          <w:p w14:paraId="0616329D"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1.038(1.035 - 1.041)</w:t>
            </w:r>
          </w:p>
        </w:tc>
      </w:tr>
      <w:tr w:rsidR="00907F39" w:rsidRPr="00317A51" w14:paraId="53A336D7" w14:textId="77777777" w:rsidTr="007B6013">
        <w:trPr>
          <w:trHeight w:val="450"/>
          <w:jc w:val="center"/>
        </w:trPr>
        <w:tc>
          <w:tcPr>
            <w:tcW w:w="1334" w:type="dxa"/>
            <w:tcBorders>
              <w:top w:val="nil"/>
              <w:left w:val="nil"/>
              <w:bottom w:val="nil"/>
              <w:right w:val="nil"/>
            </w:tcBorders>
            <w:shd w:val="clear" w:color="auto" w:fill="auto"/>
            <w:vAlign w:val="center"/>
          </w:tcPr>
          <w:p w14:paraId="4FE68B24" w14:textId="77777777" w:rsidR="004A747B" w:rsidRPr="00317A51" w:rsidRDefault="004A747B" w:rsidP="007B6013">
            <w:pPr>
              <w:spacing w:after="0" w:line="240" w:lineRule="auto"/>
              <w:ind w:firstLineChars="100" w:firstLine="150"/>
              <w:jc w:val="both"/>
              <w:rPr>
                <w:rFonts w:ascii="Times New Roman" w:hAnsi="Times New Roman" w:cs="Times New Roman"/>
                <w:color w:val="000000" w:themeColor="text1"/>
                <w:sz w:val="15"/>
                <w:szCs w:val="15"/>
                <w:lang w:val="en-US" w:eastAsia="zh-CN"/>
              </w:rPr>
            </w:pPr>
            <w:r w:rsidRPr="00317A51">
              <w:rPr>
                <w:rFonts w:ascii="Times New Roman" w:hAnsi="Times New Roman" w:cs="Times New Roman" w:hint="eastAsia"/>
                <w:color w:val="000000" w:themeColor="text1"/>
                <w:sz w:val="15"/>
                <w:szCs w:val="15"/>
                <w:lang w:val="en-US" w:eastAsia="zh-CN"/>
              </w:rPr>
              <w:t>NAFLD/NASH</w:t>
            </w:r>
          </w:p>
        </w:tc>
        <w:tc>
          <w:tcPr>
            <w:tcW w:w="897" w:type="dxa"/>
            <w:gridSpan w:val="2"/>
            <w:tcBorders>
              <w:top w:val="nil"/>
              <w:left w:val="nil"/>
              <w:bottom w:val="nil"/>
              <w:right w:val="nil"/>
            </w:tcBorders>
            <w:shd w:val="clear" w:color="auto" w:fill="auto"/>
            <w:tcMar>
              <w:top w:w="7" w:type="dxa"/>
              <w:left w:w="7" w:type="dxa"/>
              <w:bottom w:w="0" w:type="dxa"/>
              <w:right w:w="7" w:type="dxa"/>
            </w:tcMar>
            <w:vAlign w:val="center"/>
          </w:tcPr>
          <w:p w14:paraId="5A74C602"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0.83(0.41 - 1.66)</w:t>
            </w:r>
          </w:p>
        </w:tc>
        <w:tc>
          <w:tcPr>
            <w:tcW w:w="832" w:type="dxa"/>
            <w:gridSpan w:val="2"/>
            <w:tcBorders>
              <w:top w:val="nil"/>
              <w:left w:val="nil"/>
              <w:bottom w:val="nil"/>
              <w:right w:val="nil"/>
            </w:tcBorders>
            <w:shd w:val="clear" w:color="auto" w:fill="auto"/>
            <w:tcMar>
              <w:top w:w="7" w:type="dxa"/>
              <w:left w:w="7" w:type="dxa"/>
              <w:bottom w:w="0" w:type="dxa"/>
              <w:right w:w="7" w:type="dxa"/>
            </w:tcMar>
            <w:vAlign w:val="center"/>
          </w:tcPr>
          <w:p w14:paraId="4CDD2413"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0.91(0.45 - 1.83)</w:t>
            </w:r>
          </w:p>
        </w:tc>
        <w:tc>
          <w:tcPr>
            <w:tcW w:w="968" w:type="dxa"/>
            <w:gridSpan w:val="2"/>
            <w:tcBorders>
              <w:top w:val="nil"/>
              <w:left w:val="nil"/>
              <w:bottom w:val="nil"/>
              <w:right w:val="nil"/>
            </w:tcBorders>
            <w:shd w:val="clear" w:color="auto" w:fill="auto"/>
            <w:tcMar>
              <w:top w:w="7" w:type="dxa"/>
              <w:left w:w="7" w:type="dxa"/>
              <w:bottom w:w="0" w:type="dxa"/>
              <w:right w:w="7" w:type="dxa"/>
            </w:tcMar>
            <w:vAlign w:val="center"/>
          </w:tcPr>
          <w:p w14:paraId="5ABDD593"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1(0.5 - 2.01)</w:t>
            </w:r>
          </w:p>
        </w:tc>
        <w:tc>
          <w:tcPr>
            <w:tcW w:w="990" w:type="dxa"/>
            <w:gridSpan w:val="2"/>
            <w:tcBorders>
              <w:top w:val="nil"/>
              <w:left w:val="nil"/>
              <w:bottom w:val="nil"/>
              <w:right w:val="nil"/>
            </w:tcBorders>
            <w:shd w:val="clear" w:color="auto" w:fill="auto"/>
            <w:tcMar>
              <w:top w:w="7" w:type="dxa"/>
              <w:left w:w="7" w:type="dxa"/>
              <w:bottom w:w="0" w:type="dxa"/>
              <w:right w:w="7" w:type="dxa"/>
            </w:tcMar>
            <w:vAlign w:val="center"/>
          </w:tcPr>
          <w:p w14:paraId="3FB75F17"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1.1(0.55 - 2.21)</w:t>
            </w:r>
          </w:p>
        </w:tc>
        <w:tc>
          <w:tcPr>
            <w:tcW w:w="897" w:type="dxa"/>
            <w:gridSpan w:val="2"/>
            <w:tcBorders>
              <w:top w:val="nil"/>
              <w:left w:val="nil"/>
              <w:bottom w:val="nil"/>
              <w:right w:val="nil"/>
            </w:tcBorders>
            <w:shd w:val="clear" w:color="auto" w:fill="auto"/>
            <w:tcMar>
              <w:top w:w="7" w:type="dxa"/>
              <w:left w:w="7" w:type="dxa"/>
              <w:bottom w:w="0" w:type="dxa"/>
              <w:right w:w="7" w:type="dxa"/>
            </w:tcMar>
            <w:vAlign w:val="center"/>
          </w:tcPr>
          <w:p w14:paraId="78C7C467"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1.2(0.6 - 2.43)</w:t>
            </w:r>
          </w:p>
        </w:tc>
        <w:tc>
          <w:tcPr>
            <w:tcW w:w="974" w:type="dxa"/>
            <w:gridSpan w:val="2"/>
            <w:tcBorders>
              <w:top w:val="nil"/>
              <w:left w:val="nil"/>
              <w:bottom w:val="nil"/>
              <w:right w:val="nil"/>
            </w:tcBorders>
            <w:shd w:val="clear" w:color="auto" w:fill="auto"/>
            <w:tcMar>
              <w:top w:w="7" w:type="dxa"/>
              <w:left w:w="7" w:type="dxa"/>
              <w:bottom w:w="0" w:type="dxa"/>
              <w:right w:w="7" w:type="dxa"/>
            </w:tcMar>
            <w:vAlign w:val="center"/>
          </w:tcPr>
          <w:p w14:paraId="22C69576"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1.32(0.65 - 2.67)</w:t>
            </w:r>
          </w:p>
        </w:tc>
        <w:tc>
          <w:tcPr>
            <w:tcW w:w="1053" w:type="dxa"/>
            <w:gridSpan w:val="2"/>
            <w:tcBorders>
              <w:top w:val="nil"/>
              <w:left w:val="nil"/>
              <w:bottom w:val="nil"/>
              <w:right w:val="nil"/>
            </w:tcBorders>
            <w:shd w:val="clear" w:color="auto" w:fill="auto"/>
            <w:tcMar>
              <w:top w:w="7" w:type="dxa"/>
              <w:left w:w="7" w:type="dxa"/>
              <w:bottom w:w="0" w:type="dxa"/>
              <w:right w:w="7" w:type="dxa"/>
            </w:tcMar>
            <w:vAlign w:val="center"/>
          </w:tcPr>
          <w:p w14:paraId="37609507"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1.46(0.72 - 2.96)</w:t>
            </w:r>
          </w:p>
        </w:tc>
        <w:tc>
          <w:tcPr>
            <w:tcW w:w="1147" w:type="dxa"/>
            <w:gridSpan w:val="2"/>
            <w:tcBorders>
              <w:top w:val="nil"/>
              <w:left w:val="nil"/>
              <w:bottom w:val="nil"/>
              <w:right w:val="nil"/>
            </w:tcBorders>
            <w:shd w:val="clear" w:color="auto" w:fill="auto"/>
            <w:tcMar>
              <w:top w:w="7" w:type="dxa"/>
              <w:left w:w="7" w:type="dxa"/>
              <w:bottom w:w="0" w:type="dxa"/>
              <w:right w:w="7" w:type="dxa"/>
            </w:tcMar>
            <w:vAlign w:val="center"/>
          </w:tcPr>
          <w:p w14:paraId="0F41FA1F"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1.6(0.79 - 3.26)</w:t>
            </w:r>
          </w:p>
        </w:tc>
        <w:tc>
          <w:tcPr>
            <w:tcW w:w="1053" w:type="dxa"/>
            <w:gridSpan w:val="2"/>
            <w:tcBorders>
              <w:top w:val="nil"/>
              <w:left w:val="nil"/>
              <w:bottom w:val="nil"/>
              <w:right w:val="nil"/>
            </w:tcBorders>
            <w:shd w:val="clear" w:color="auto" w:fill="auto"/>
            <w:tcMar>
              <w:top w:w="7" w:type="dxa"/>
              <w:left w:w="7" w:type="dxa"/>
              <w:bottom w:w="0" w:type="dxa"/>
              <w:right w:w="7" w:type="dxa"/>
            </w:tcMar>
            <w:vAlign w:val="center"/>
          </w:tcPr>
          <w:p w14:paraId="71254329"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1.75(0.86 - 3.55)</w:t>
            </w:r>
          </w:p>
        </w:tc>
        <w:tc>
          <w:tcPr>
            <w:tcW w:w="1100" w:type="dxa"/>
            <w:gridSpan w:val="2"/>
            <w:tcBorders>
              <w:top w:val="nil"/>
              <w:left w:val="nil"/>
              <w:bottom w:val="nil"/>
              <w:right w:val="nil"/>
            </w:tcBorders>
            <w:shd w:val="clear" w:color="auto" w:fill="auto"/>
            <w:tcMar>
              <w:top w:w="7" w:type="dxa"/>
              <w:left w:w="7" w:type="dxa"/>
              <w:bottom w:w="0" w:type="dxa"/>
              <w:right w:w="7" w:type="dxa"/>
            </w:tcMar>
            <w:vAlign w:val="center"/>
          </w:tcPr>
          <w:p w14:paraId="3D8E7C2C"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1.92(0.94 - 3.92)</w:t>
            </w:r>
          </w:p>
        </w:tc>
        <w:tc>
          <w:tcPr>
            <w:tcW w:w="1036" w:type="dxa"/>
            <w:gridSpan w:val="2"/>
            <w:tcBorders>
              <w:top w:val="nil"/>
              <w:left w:val="nil"/>
              <w:bottom w:val="nil"/>
              <w:right w:val="nil"/>
            </w:tcBorders>
            <w:shd w:val="clear" w:color="auto" w:fill="auto"/>
            <w:tcMar>
              <w:top w:w="7" w:type="dxa"/>
              <w:left w:w="7" w:type="dxa"/>
              <w:bottom w:w="0" w:type="dxa"/>
              <w:right w:w="7" w:type="dxa"/>
            </w:tcMar>
            <w:vAlign w:val="center"/>
          </w:tcPr>
          <w:p w14:paraId="1E3E7CA0"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2.12(1.04 - 4.32)</w:t>
            </w:r>
          </w:p>
        </w:tc>
        <w:tc>
          <w:tcPr>
            <w:tcW w:w="1036" w:type="dxa"/>
            <w:gridSpan w:val="2"/>
            <w:tcBorders>
              <w:top w:val="nil"/>
              <w:left w:val="nil"/>
              <w:bottom w:val="nil"/>
              <w:right w:val="nil"/>
            </w:tcBorders>
            <w:shd w:val="clear" w:color="auto" w:fill="auto"/>
            <w:tcMar>
              <w:top w:w="7" w:type="dxa"/>
              <w:left w:w="7" w:type="dxa"/>
              <w:bottom w:w="0" w:type="dxa"/>
              <w:right w:w="7" w:type="dxa"/>
            </w:tcMar>
            <w:vAlign w:val="center"/>
          </w:tcPr>
          <w:p w14:paraId="5E3FDB64"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2.33(1.14 - 4.76)</w:t>
            </w:r>
          </w:p>
        </w:tc>
        <w:tc>
          <w:tcPr>
            <w:tcW w:w="911" w:type="dxa"/>
            <w:gridSpan w:val="2"/>
            <w:tcBorders>
              <w:top w:val="nil"/>
              <w:left w:val="nil"/>
              <w:bottom w:val="nil"/>
              <w:right w:val="nil"/>
            </w:tcBorders>
            <w:shd w:val="clear" w:color="auto" w:fill="auto"/>
            <w:tcMar>
              <w:top w:w="7" w:type="dxa"/>
              <w:left w:w="7" w:type="dxa"/>
              <w:bottom w:w="0" w:type="dxa"/>
              <w:right w:w="7" w:type="dxa"/>
            </w:tcMar>
            <w:vAlign w:val="center"/>
          </w:tcPr>
          <w:p w14:paraId="52D0804A"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2.55(1.25 - 5.2)</w:t>
            </w:r>
          </w:p>
        </w:tc>
        <w:tc>
          <w:tcPr>
            <w:tcW w:w="974" w:type="dxa"/>
            <w:tcBorders>
              <w:top w:val="nil"/>
              <w:left w:val="nil"/>
              <w:bottom w:val="nil"/>
              <w:right w:val="nil"/>
            </w:tcBorders>
            <w:shd w:val="clear" w:color="auto" w:fill="auto"/>
            <w:tcMar>
              <w:top w:w="7" w:type="dxa"/>
              <w:left w:w="7" w:type="dxa"/>
              <w:bottom w:w="0" w:type="dxa"/>
              <w:right w:w="7" w:type="dxa"/>
            </w:tcMar>
            <w:vAlign w:val="center"/>
          </w:tcPr>
          <w:p w14:paraId="23D6857B"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2.8(1.37 - 5.7)</w:t>
            </w:r>
          </w:p>
        </w:tc>
        <w:tc>
          <w:tcPr>
            <w:tcW w:w="815" w:type="dxa"/>
            <w:tcBorders>
              <w:top w:val="nil"/>
              <w:left w:val="nil"/>
              <w:bottom w:val="nil"/>
              <w:right w:val="nil"/>
            </w:tcBorders>
            <w:shd w:val="clear" w:color="auto" w:fill="auto"/>
            <w:tcMar>
              <w:top w:w="7" w:type="dxa"/>
              <w:left w:w="7" w:type="dxa"/>
              <w:bottom w:w="0" w:type="dxa"/>
              <w:right w:w="7" w:type="dxa"/>
            </w:tcMar>
            <w:vAlign w:val="center"/>
          </w:tcPr>
          <w:p w14:paraId="77CB770D"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1.102(1.099 - 1.104)</w:t>
            </w:r>
          </w:p>
        </w:tc>
      </w:tr>
      <w:tr w:rsidR="00907F39" w:rsidRPr="00317A51" w14:paraId="5289B541" w14:textId="77777777" w:rsidTr="007B6013">
        <w:trPr>
          <w:trHeight w:val="460"/>
          <w:jc w:val="center"/>
        </w:trPr>
        <w:tc>
          <w:tcPr>
            <w:tcW w:w="1334" w:type="dxa"/>
            <w:tcBorders>
              <w:top w:val="nil"/>
              <w:left w:val="nil"/>
              <w:right w:val="nil"/>
            </w:tcBorders>
            <w:shd w:val="clear" w:color="auto" w:fill="auto"/>
            <w:vAlign w:val="center"/>
          </w:tcPr>
          <w:p w14:paraId="377BBF88" w14:textId="77777777" w:rsidR="004A747B" w:rsidRPr="00317A51" w:rsidRDefault="004A747B" w:rsidP="007B6013">
            <w:pPr>
              <w:spacing w:after="0" w:line="240" w:lineRule="auto"/>
              <w:ind w:firstLineChars="100" w:firstLine="150"/>
              <w:jc w:val="both"/>
              <w:rPr>
                <w:rFonts w:ascii="Times New Roman" w:hAnsi="Times New Roman" w:cs="Times New Roman"/>
                <w:color w:val="000000" w:themeColor="text1"/>
                <w:sz w:val="15"/>
                <w:szCs w:val="15"/>
                <w:lang w:val="en-US" w:eastAsia="zh-CN"/>
              </w:rPr>
            </w:pPr>
            <w:r w:rsidRPr="00317A51">
              <w:rPr>
                <w:rFonts w:ascii="Times New Roman" w:hAnsi="Times New Roman" w:cs="Times New Roman"/>
                <w:color w:val="000000" w:themeColor="text1"/>
                <w:sz w:val="15"/>
                <w:szCs w:val="15"/>
                <w:lang w:val="en-US" w:eastAsia="zh-CN"/>
              </w:rPr>
              <w:t>I</w:t>
            </w:r>
            <w:r w:rsidRPr="00317A51">
              <w:rPr>
                <w:rFonts w:ascii="Times New Roman" w:hAnsi="Times New Roman" w:cs="Times New Roman" w:hint="eastAsia"/>
                <w:color w:val="000000" w:themeColor="text1"/>
                <w:sz w:val="15"/>
                <w:szCs w:val="15"/>
                <w:lang w:val="en-US" w:eastAsia="zh-CN"/>
              </w:rPr>
              <w:t>nflammatory</w:t>
            </w:r>
          </w:p>
        </w:tc>
        <w:tc>
          <w:tcPr>
            <w:tcW w:w="897" w:type="dxa"/>
            <w:gridSpan w:val="2"/>
            <w:tcBorders>
              <w:top w:val="nil"/>
              <w:left w:val="nil"/>
              <w:right w:val="nil"/>
            </w:tcBorders>
            <w:shd w:val="clear" w:color="auto" w:fill="auto"/>
            <w:tcMar>
              <w:top w:w="7" w:type="dxa"/>
              <w:left w:w="7" w:type="dxa"/>
              <w:bottom w:w="0" w:type="dxa"/>
              <w:right w:w="7" w:type="dxa"/>
            </w:tcMar>
            <w:vAlign w:val="center"/>
          </w:tcPr>
          <w:p w14:paraId="216F8DB0"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0.1(0.05 - 0.24)</w:t>
            </w:r>
          </w:p>
        </w:tc>
        <w:tc>
          <w:tcPr>
            <w:tcW w:w="832" w:type="dxa"/>
            <w:gridSpan w:val="2"/>
            <w:tcBorders>
              <w:top w:val="nil"/>
              <w:left w:val="nil"/>
              <w:right w:val="nil"/>
            </w:tcBorders>
            <w:shd w:val="clear" w:color="auto" w:fill="auto"/>
            <w:tcMar>
              <w:top w:w="7" w:type="dxa"/>
              <w:left w:w="7" w:type="dxa"/>
              <w:bottom w:w="0" w:type="dxa"/>
              <w:right w:w="7" w:type="dxa"/>
            </w:tcMar>
            <w:vAlign w:val="center"/>
          </w:tcPr>
          <w:p w14:paraId="4F9B6524"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0.1(0.04 - 0.23)</w:t>
            </w:r>
          </w:p>
        </w:tc>
        <w:tc>
          <w:tcPr>
            <w:tcW w:w="968" w:type="dxa"/>
            <w:gridSpan w:val="2"/>
            <w:tcBorders>
              <w:top w:val="nil"/>
              <w:left w:val="nil"/>
              <w:right w:val="nil"/>
            </w:tcBorders>
            <w:shd w:val="clear" w:color="auto" w:fill="auto"/>
            <w:tcMar>
              <w:top w:w="7" w:type="dxa"/>
              <w:left w:w="7" w:type="dxa"/>
              <w:bottom w:w="0" w:type="dxa"/>
              <w:right w:w="7" w:type="dxa"/>
            </w:tcMar>
            <w:vAlign w:val="center"/>
          </w:tcPr>
          <w:p w14:paraId="1783E581"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0.09(0.04 - 0.21)</w:t>
            </w:r>
          </w:p>
        </w:tc>
        <w:tc>
          <w:tcPr>
            <w:tcW w:w="990" w:type="dxa"/>
            <w:gridSpan w:val="2"/>
            <w:tcBorders>
              <w:top w:val="nil"/>
              <w:left w:val="nil"/>
              <w:right w:val="nil"/>
            </w:tcBorders>
            <w:shd w:val="clear" w:color="auto" w:fill="auto"/>
            <w:tcMar>
              <w:top w:w="7" w:type="dxa"/>
              <w:left w:w="7" w:type="dxa"/>
              <w:bottom w:w="0" w:type="dxa"/>
              <w:right w:w="7" w:type="dxa"/>
            </w:tcMar>
            <w:vAlign w:val="center"/>
          </w:tcPr>
          <w:p w14:paraId="3A084E05"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0.08(0.04 - 0.2)</w:t>
            </w:r>
          </w:p>
        </w:tc>
        <w:tc>
          <w:tcPr>
            <w:tcW w:w="897" w:type="dxa"/>
            <w:gridSpan w:val="2"/>
            <w:tcBorders>
              <w:top w:val="nil"/>
              <w:left w:val="nil"/>
              <w:right w:val="nil"/>
            </w:tcBorders>
            <w:shd w:val="clear" w:color="auto" w:fill="auto"/>
            <w:tcMar>
              <w:top w:w="7" w:type="dxa"/>
              <w:left w:w="7" w:type="dxa"/>
              <w:bottom w:w="0" w:type="dxa"/>
              <w:right w:w="7" w:type="dxa"/>
            </w:tcMar>
            <w:vAlign w:val="center"/>
          </w:tcPr>
          <w:p w14:paraId="6BA5EC95"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0.08(0.03 - 0.19)</w:t>
            </w:r>
          </w:p>
        </w:tc>
        <w:tc>
          <w:tcPr>
            <w:tcW w:w="974" w:type="dxa"/>
            <w:gridSpan w:val="2"/>
            <w:tcBorders>
              <w:top w:val="nil"/>
              <w:left w:val="nil"/>
              <w:right w:val="nil"/>
            </w:tcBorders>
            <w:shd w:val="clear" w:color="auto" w:fill="auto"/>
            <w:tcMar>
              <w:top w:w="7" w:type="dxa"/>
              <w:left w:w="7" w:type="dxa"/>
              <w:bottom w:w="0" w:type="dxa"/>
              <w:right w:w="7" w:type="dxa"/>
            </w:tcMar>
            <w:vAlign w:val="center"/>
          </w:tcPr>
          <w:p w14:paraId="5771F701"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0.07(0.03 - 0.17)</w:t>
            </w:r>
          </w:p>
        </w:tc>
        <w:tc>
          <w:tcPr>
            <w:tcW w:w="1053" w:type="dxa"/>
            <w:gridSpan w:val="2"/>
            <w:tcBorders>
              <w:top w:val="nil"/>
              <w:left w:val="nil"/>
              <w:right w:val="nil"/>
            </w:tcBorders>
            <w:shd w:val="clear" w:color="auto" w:fill="auto"/>
            <w:tcMar>
              <w:top w:w="7" w:type="dxa"/>
              <w:left w:w="7" w:type="dxa"/>
              <w:bottom w:w="0" w:type="dxa"/>
              <w:right w:w="7" w:type="dxa"/>
            </w:tcMar>
            <w:vAlign w:val="center"/>
          </w:tcPr>
          <w:p w14:paraId="4A1DCA56"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0.07(0.03 - 0.16)</w:t>
            </w:r>
          </w:p>
        </w:tc>
        <w:tc>
          <w:tcPr>
            <w:tcW w:w="1147" w:type="dxa"/>
            <w:gridSpan w:val="2"/>
            <w:tcBorders>
              <w:top w:val="nil"/>
              <w:left w:val="nil"/>
              <w:right w:val="nil"/>
            </w:tcBorders>
            <w:shd w:val="clear" w:color="auto" w:fill="auto"/>
            <w:tcMar>
              <w:top w:w="7" w:type="dxa"/>
              <w:left w:w="7" w:type="dxa"/>
              <w:bottom w:w="0" w:type="dxa"/>
              <w:right w:w="7" w:type="dxa"/>
            </w:tcMar>
            <w:vAlign w:val="center"/>
          </w:tcPr>
          <w:p w14:paraId="73E83170"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0.06(0.03 - 0.15)</w:t>
            </w:r>
          </w:p>
        </w:tc>
        <w:tc>
          <w:tcPr>
            <w:tcW w:w="1053" w:type="dxa"/>
            <w:gridSpan w:val="2"/>
            <w:tcBorders>
              <w:top w:val="nil"/>
              <w:left w:val="nil"/>
              <w:right w:val="nil"/>
            </w:tcBorders>
            <w:shd w:val="clear" w:color="auto" w:fill="auto"/>
            <w:tcMar>
              <w:top w:w="7" w:type="dxa"/>
              <w:left w:w="7" w:type="dxa"/>
              <w:bottom w:w="0" w:type="dxa"/>
              <w:right w:w="7" w:type="dxa"/>
            </w:tcMar>
            <w:vAlign w:val="center"/>
          </w:tcPr>
          <w:p w14:paraId="2DBD7A9E"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0.06(0.03 - 0.14)</w:t>
            </w:r>
          </w:p>
        </w:tc>
        <w:tc>
          <w:tcPr>
            <w:tcW w:w="1100" w:type="dxa"/>
            <w:gridSpan w:val="2"/>
            <w:tcBorders>
              <w:top w:val="nil"/>
              <w:left w:val="nil"/>
              <w:right w:val="nil"/>
            </w:tcBorders>
            <w:shd w:val="clear" w:color="auto" w:fill="auto"/>
            <w:tcMar>
              <w:top w:w="7" w:type="dxa"/>
              <w:left w:w="7" w:type="dxa"/>
              <w:bottom w:w="0" w:type="dxa"/>
              <w:right w:w="7" w:type="dxa"/>
            </w:tcMar>
            <w:vAlign w:val="center"/>
          </w:tcPr>
          <w:p w14:paraId="5915CCA6"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0.06(0.02 - 0.13)</w:t>
            </w:r>
          </w:p>
        </w:tc>
        <w:tc>
          <w:tcPr>
            <w:tcW w:w="1036" w:type="dxa"/>
            <w:gridSpan w:val="2"/>
            <w:tcBorders>
              <w:top w:val="nil"/>
              <w:left w:val="nil"/>
              <w:right w:val="nil"/>
            </w:tcBorders>
            <w:shd w:val="clear" w:color="auto" w:fill="auto"/>
            <w:tcMar>
              <w:top w:w="7" w:type="dxa"/>
              <w:left w:w="7" w:type="dxa"/>
              <w:bottom w:w="0" w:type="dxa"/>
              <w:right w:w="7" w:type="dxa"/>
            </w:tcMar>
            <w:vAlign w:val="center"/>
          </w:tcPr>
          <w:p w14:paraId="3458E08F"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0.05(0.02 - 0.12)</w:t>
            </w:r>
          </w:p>
        </w:tc>
        <w:tc>
          <w:tcPr>
            <w:tcW w:w="1036" w:type="dxa"/>
            <w:gridSpan w:val="2"/>
            <w:tcBorders>
              <w:top w:val="nil"/>
              <w:left w:val="nil"/>
              <w:right w:val="nil"/>
            </w:tcBorders>
            <w:shd w:val="clear" w:color="auto" w:fill="auto"/>
            <w:tcMar>
              <w:top w:w="7" w:type="dxa"/>
              <w:left w:w="7" w:type="dxa"/>
              <w:bottom w:w="0" w:type="dxa"/>
              <w:right w:w="7" w:type="dxa"/>
            </w:tcMar>
            <w:vAlign w:val="center"/>
          </w:tcPr>
          <w:p w14:paraId="50ABA923"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0.05(0.02 - 0.11)</w:t>
            </w:r>
          </w:p>
        </w:tc>
        <w:tc>
          <w:tcPr>
            <w:tcW w:w="911" w:type="dxa"/>
            <w:gridSpan w:val="2"/>
            <w:tcBorders>
              <w:top w:val="nil"/>
              <w:left w:val="nil"/>
              <w:right w:val="nil"/>
            </w:tcBorders>
            <w:shd w:val="clear" w:color="auto" w:fill="auto"/>
            <w:tcMar>
              <w:top w:w="7" w:type="dxa"/>
              <w:left w:w="7" w:type="dxa"/>
              <w:bottom w:w="0" w:type="dxa"/>
              <w:right w:w="7" w:type="dxa"/>
            </w:tcMar>
            <w:vAlign w:val="center"/>
          </w:tcPr>
          <w:p w14:paraId="64847FBA"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0.04(0.02 - 0.11)</w:t>
            </w:r>
          </w:p>
        </w:tc>
        <w:tc>
          <w:tcPr>
            <w:tcW w:w="974" w:type="dxa"/>
            <w:tcBorders>
              <w:top w:val="nil"/>
              <w:left w:val="nil"/>
              <w:right w:val="nil"/>
            </w:tcBorders>
            <w:shd w:val="clear" w:color="auto" w:fill="auto"/>
            <w:tcMar>
              <w:top w:w="7" w:type="dxa"/>
              <w:left w:w="7" w:type="dxa"/>
              <w:bottom w:w="0" w:type="dxa"/>
              <w:right w:w="7" w:type="dxa"/>
            </w:tcMar>
            <w:vAlign w:val="center"/>
          </w:tcPr>
          <w:p w14:paraId="4A24DE82"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0.04(0.02 - 0.1)</w:t>
            </w:r>
          </w:p>
        </w:tc>
        <w:tc>
          <w:tcPr>
            <w:tcW w:w="815" w:type="dxa"/>
            <w:tcBorders>
              <w:top w:val="nil"/>
              <w:left w:val="nil"/>
              <w:right w:val="nil"/>
            </w:tcBorders>
            <w:shd w:val="clear" w:color="auto" w:fill="auto"/>
            <w:tcMar>
              <w:top w:w="7" w:type="dxa"/>
              <w:left w:w="7" w:type="dxa"/>
              <w:bottom w:w="0" w:type="dxa"/>
              <w:right w:w="7" w:type="dxa"/>
            </w:tcMar>
            <w:vAlign w:val="center"/>
          </w:tcPr>
          <w:p w14:paraId="0378F633"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0.936(0.925 - 0.947)</w:t>
            </w:r>
          </w:p>
        </w:tc>
      </w:tr>
      <w:tr w:rsidR="00907F39" w:rsidRPr="00317A51" w14:paraId="4EF63535" w14:textId="77777777" w:rsidTr="007B6013">
        <w:trPr>
          <w:trHeight w:val="452"/>
          <w:jc w:val="center"/>
        </w:trPr>
        <w:tc>
          <w:tcPr>
            <w:tcW w:w="1334" w:type="dxa"/>
            <w:tcBorders>
              <w:top w:val="nil"/>
              <w:left w:val="nil"/>
              <w:bottom w:val="nil"/>
              <w:right w:val="nil"/>
            </w:tcBorders>
            <w:shd w:val="clear" w:color="auto" w:fill="auto"/>
            <w:vAlign w:val="center"/>
          </w:tcPr>
          <w:p w14:paraId="07FB5755" w14:textId="77777777" w:rsidR="004A747B" w:rsidRPr="00317A51" w:rsidRDefault="004A747B" w:rsidP="007B6013">
            <w:pPr>
              <w:spacing w:after="0" w:line="240" w:lineRule="auto"/>
              <w:ind w:firstLineChars="100" w:firstLine="150"/>
              <w:jc w:val="both"/>
              <w:rPr>
                <w:rFonts w:ascii="Times New Roman" w:hAnsi="Times New Roman" w:cs="Times New Roman"/>
                <w:color w:val="000000" w:themeColor="text1"/>
                <w:sz w:val="15"/>
                <w:szCs w:val="15"/>
                <w:lang w:val="en-US" w:eastAsia="zh-CN"/>
              </w:rPr>
            </w:pPr>
            <w:proofErr w:type="spellStart"/>
            <w:r w:rsidRPr="00317A51">
              <w:rPr>
                <w:rFonts w:ascii="Times New Roman" w:hAnsi="Times New Roman" w:cs="Times New Roman" w:hint="eastAsia"/>
                <w:color w:val="000000" w:themeColor="text1"/>
                <w:sz w:val="15"/>
                <w:szCs w:val="15"/>
                <w:lang w:val="en-US" w:eastAsia="zh-CN"/>
              </w:rPr>
              <w:t>Buddi</w:t>
            </w:r>
            <w:proofErr w:type="spellEnd"/>
            <w:r w:rsidRPr="00317A51">
              <w:rPr>
                <w:rFonts w:ascii="Times New Roman" w:hAnsi="Times New Roman" w:cs="Times New Roman" w:hint="eastAsia"/>
                <w:color w:val="000000" w:themeColor="text1"/>
                <w:sz w:val="15"/>
                <w:szCs w:val="15"/>
                <w:lang w:val="en-US" w:eastAsia="zh-CN"/>
              </w:rPr>
              <w:t xml:space="preserve">-Chiari </w:t>
            </w:r>
            <w:proofErr w:type="spellStart"/>
            <w:r w:rsidRPr="00317A51">
              <w:rPr>
                <w:rFonts w:ascii="Times New Roman" w:hAnsi="Times New Roman" w:cs="Times New Roman" w:hint="eastAsia"/>
                <w:color w:val="000000" w:themeColor="text1"/>
                <w:sz w:val="15"/>
                <w:szCs w:val="15"/>
                <w:lang w:val="en-US" w:eastAsia="zh-CN"/>
              </w:rPr>
              <w:t>Syndrom</w:t>
            </w:r>
            <w:proofErr w:type="spellEnd"/>
          </w:p>
        </w:tc>
        <w:tc>
          <w:tcPr>
            <w:tcW w:w="897" w:type="dxa"/>
            <w:gridSpan w:val="2"/>
            <w:tcBorders>
              <w:top w:val="nil"/>
              <w:left w:val="nil"/>
              <w:bottom w:val="nil"/>
              <w:right w:val="nil"/>
            </w:tcBorders>
            <w:shd w:val="clear" w:color="auto" w:fill="auto"/>
            <w:tcMar>
              <w:top w:w="7" w:type="dxa"/>
              <w:left w:w="7" w:type="dxa"/>
              <w:bottom w:w="0" w:type="dxa"/>
              <w:right w:w="7" w:type="dxa"/>
            </w:tcMar>
            <w:vAlign w:val="center"/>
          </w:tcPr>
          <w:p w14:paraId="50520DC0"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0.06(0.01 - 0.32)</w:t>
            </w:r>
          </w:p>
        </w:tc>
        <w:tc>
          <w:tcPr>
            <w:tcW w:w="832" w:type="dxa"/>
            <w:gridSpan w:val="2"/>
            <w:tcBorders>
              <w:top w:val="nil"/>
              <w:left w:val="nil"/>
              <w:bottom w:val="nil"/>
              <w:right w:val="nil"/>
            </w:tcBorders>
            <w:shd w:val="clear" w:color="auto" w:fill="auto"/>
            <w:tcMar>
              <w:top w:w="7" w:type="dxa"/>
              <w:left w:w="7" w:type="dxa"/>
              <w:bottom w:w="0" w:type="dxa"/>
              <w:right w:w="7" w:type="dxa"/>
            </w:tcMar>
            <w:vAlign w:val="center"/>
          </w:tcPr>
          <w:p w14:paraId="76E66F97"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0.06(0.01 - 0.33)</w:t>
            </w:r>
          </w:p>
        </w:tc>
        <w:tc>
          <w:tcPr>
            <w:tcW w:w="968" w:type="dxa"/>
            <w:gridSpan w:val="2"/>
            <w:tcBorders>
              <w:top w:val="nil"/>
              <w:left w:val="nil"/>
              <w:bottom w:val="nil"/>
              <w:right w:val="nil"/>
            </w:tcBorders>
            <w:shd w:val="clear" w:color="auto" w:fill="auto"/>
            <w:tcMar>
              <w:top w:w="7" w:type="dxa"/>
              <w:left w:w="7" w:type="dxa"/>
              <w:bottom w:w="0" w:type="dxa"/>
              <w:right w:w="7" w:type="dxa"/>
            </w:tcMar>
            <w:vAlign w:val="center"/>
          </w:tcPr>
          <w:p w14:paraId="0153E2D4"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0.07(0.01 - 0.33)</w:t>
            </w:r>
          </w:p>
        </w:tc>
        <w:tc>
          <w:tcPr>
            <w:tcW w:w="990" w:type="dxa"/>
            <w:gridSpan w:val="2"/>
            <w:tcBorders>
              <w:top w:val="nil"/>
              <w:left w:val="nil"/>
              <w:bottom w:val="nil"/>
              <w:right w:val="nil"/>
            </w:tcBorders>
            <w:shd w:val="clear" w:color="auto" w:fill="auto"/>
            <w:tcMar>
              <w:top w:w="7" w:type="dxa"/>
              <w:left w:w="7" w:type="dxa"/>
              <w:bottom w:w="0" w:type="dxa"/>
              <w:right w:w="7" w:type="dxa"/>
            </w:tcMar>
            <w:vAlign w:val="center"/>
          </w:tcPr>
          <w:p w14:paraId="0A3192F2"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0.07(0.01 - 0.34)</w:t>
            </w:r>
          </w:p>
        </w:tc>
        <w:tc>
          <w:tcPr>
            <w:tcW w:w="897" w:type="dxa"/>
            <w:gridSpan w:val="2"/>
            <w:tcBorders>
              <w:top w:val="nil"/>
              <w:left w:val="nil"/>
              <w:bottom w:val="nil"/>
              <w:right w:val="nil"/>
            </w:tcBorders>
            <w:shd w:val="clear" w:color="auto" w:fill="auto"/>
            <w:tcMar>
              <w:top w:w="7" w:type="dxa"/>
              <w:left w:w="7" w:type="dxa"/>
              <w:bottom w:w="0" w:type="dxa"/>
              <w:right w:w="7" w:type="dxa"/>
            </w:tcMar>
            <w:vAlign w:val="center"/>
          </w:tcPr>
          <w:p w14:paraId="2ADEFCAC"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0.07(0.01 - 0.35)</w:t>
            </w:r>
          </w:p>
        </w:tc>
        <w:tc>
          <w:tcPr>
            <w:tcW w:w="974" w:type="dxa"/>
            <w:gridSpan w:val="2"/>
            <w:tcBorders>
              <w:top w:val="nil"/>
              <w:left w:val="nil"/>
              <w:bottom w:val="nil"/>
              <w:right w:val="nil"/>
            </w:tcBorders>
            <w:shd w:val="clear" w:color="auto" w:fill="auto"/>
            <w:tcMar>
              <w:top w:w="7" w:type="dxa"/>
              <w:left w:w="7" w:type="dxa"/>
              <w:bottom w:w="0" w:type="dxa"/>
              <w:right w:w="7" w:type="dxa"/>
            </w:tcMar>
            <w:vAlign w:val="center"/>
          </w:tcPr>
          <w:p w14:paraId="47901EA6"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0.07(0.01 - 0.35)</w:t>
            </w:r>
          </w:p>
        </w:tc>
        <w:tc>
          <w:tcPr>
            <w:tcW w:w="1053" w:type="dxa"/>
            <w:gridSpan w:val="2"/>
            <w:tcBorders>
              <w:top w:val="nil"/>
              <w:left w:val="nil"/>
              <w:bottom w:val="nil"/>
              <w:right w:val="nil"/>
            </w:tcBorders>
            <w:shd w:val="clear" w:color="auto" w:fill="auto"/>
            <w:tcMar>
              <w:top w:w="7" w:type="dxa"/>
              <w:left w:w="7" w:type="dxa"/>
              <w:bottom w:w="0" w:type="dxa"/>
              <w:right w:w="7" w:type="dxa"/>
            </w:tcMar>
            <w:vAlign w:val="center"/>
          </w:tcPr>
          <w:p w14:paraId="7EF4A56C"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0.07(0.01 - 0.36)</w:t>
            </w:r>
          </w:p>
        </w:tc>
        <w:tc>
          <w:tcPr>
            <w:tcW w:w="1147" w:type="dxa"/>
            <w:gridSpan w:val="2"/>
            <w:tcBorders>
              <w:top w:val="nil"/>
              <w:left w:val="nil"/>
              <w:bottom w:val="nil"/>
              <w:right w:val="nil"/>
            </w:tcBorders>
            <w:shd w:val="clear" w:color="auto" w:fill="auto"/>
            <w:tcMar>
              <w:top w:w="7" w:type="dxa"/>
              <w:left w:w="7" w:type="dxa"/>
              <w:bottom w:w="0" w:type="dxa"/>
              <w:right w:w="7" w:type="dxa"/>
            </w:tcMar>
            <w:vAlign w:val="center"/>
          </w:tcPr>
          <w:p w14:paraId="0A7B23F6"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0.07(0.01 - 0.37)</w:t>
            </w:r>
          </w:p>
        </w:tc>
        <w:tc>
          <w:tcPr>
            <w:tcW w:w="1053" w:type="dxa"/>
            <w:gridSpan w:val="2"/>
            <w:tcBorders>
              <w:top w:val="nil"/>
              <w:left w:val="nil"/>
              <w:bottom w:val="nil"/>
              <w:right w:val="nil"/>
            </w:tcBorders>
            <w:shd w:val="clear" w:color="auto" w:fill="auto"/>
            <w:tcMar>
              <w:top w:w="7" w:type="dxa"/>
              <w:left w:w="7" w:type="dxa"/>
              <w:bottom w:w="0" w:type="dxa"/>
              <w:right w:w="7" w:type="dxa"/>
            </w:tcMar>
            <w:vAlign w:val="center"/>
          </w:tcPr>
          <w:p w14:paraId="311F546F"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0.07(0.01 - 0.38)</w:t>
            </w:r>
          </w:p>
        </w:tc>
        <w:tc>
          <w:tcPr>
            <w:tcW w:w="1100" w:type="dxa"/>
            <w:gridSpan w:val="2"/>
            <w:tcBorders>
              <w:top w:val="nil"/>
              <w:left w:val="nil"/>
              <w:bottom w:val="nil"/>
              <w:right w:val="nil"/>
            </w:tcBorders>
            <w:shd w:val="clear" w:color="auto" w:fill="auto"/>
            <w:tcMar>
              <w:top w:w="7" w:type="dxa"/>
              <w:left w:w="7" w:type="dxa"/>
              <w:bottom w:w="0" w:type="dxa"/>
              <w:right w:w="7" w:type="dxa"/>
            </w:tcMar>
            <w:vAlign w:val="center"/>
          </w:tcPr>
          <w:p w14:paraId="19F6E56B"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0.07(0.01 - 0.38)</w:t>
            </w:r>
          </w:p>
        </w:tc>
        <w:tc>
          <w:tcPr>
            <w:tcW w:w="1036" w:type="dxa"/>
            <w:gridSpan w:val="2"/>
            <w:tcBorders>
              <w:top w:val="nil"/>
              <w:left w:val="nil"/>
              <w:bottom w:val="nil"/>
              <w:right w:val="nil"/>
            </w:tcBorders>
            <w:shd w:val="clear" w:color="auto" w:fill="auto"/>
            <w:tcMar>
              <w:top w:w="7" w:type="dxa"/>
              <w:left w:w="7" w:type="dxa"/>
              <w:bottom w:w="0" w:type="dxa"/>
              <w:right w:w="7" w:type="dxa"/>
            </w:tcMar>
            <w:vAlign w:val="center"/>
          </w:tcPr>
          <w:p w14:paraId="2FCBEB1A"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0.07(0.01 - 0.38)</w:t>
            </w:r>
          </w:p>
        </w:tc>
        <w:tc>
          <w:tcPr>
            <w:tcW w:w="1036" w:type="dxa"/>
            <w:gridSpan w:val="2"/>
            <w:tcBorders>
              <w:top w:val="nil"/>
              <w:left w:val="nil"/>
              <w:bottom w:val="nil"/>
              <w:right w:val="nil"/>
            </w:tcBorders>
            <w:shd w:val="clear" w:color="auto" w:fill="auto"/>
            <w:tcMar>
              <w:top w:w="7" w:type="dxa"/>
              <w:left w:w="7" w:type="dxa"/>
              <w:bottom w:w="0" w:type="dxa"/>
              <w:right w:w="7" w:type="dxa"/>
            </w:tcMar>
            <w:vAlign w:val="center"/>
          </w:tcPr>
          <w:p w14:paraId="3D0704E2"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0.08(0.01 - 0.39)</w:t>
            </w:r>
          </w:p>
        </w:tc>
        <w:tc>
          <w:tcPr>
            <w:tcW w:w="911" w:type="dxa"/>
            <w:gridSpan w:val="2"/>
            <w:tcBorders>
              <w:top w:val="nil"/>
              <w:left w:val="nil"/>
              <w:bottom w:val="nil"/>
              <w:right w:val="nil"/>
            </w:tcBorders>
            <w:shd w:val="clear" w:color="auto" w:fill="auto"/>
            <w:tcMar>
              <w:top w:w="7" w:type="dxa"/>
              <w:left w:w="7" w:type="dxa"/>
              <w:bottom w:w="0" w:type="dxa"/>
              <w:right w:w="7" w:type="dxa"/>
            </w:tcMar>
            <w:vAlign w:val="center"/>
          </w:tcPr>
          <w:p w14:paraId="51533408"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0.08(0.01 - 0.39)</w:t>
            </w:r>
          </w:p>
        </w:tc>
        <w:tc>
          <w:tcPr>
            <w:tcW w:w="974" w:type="dxa"/>
            <w:tcBorders>
              <w:top w:val="nil"/>
              <w:left w:val="nil"/>
              <w:bottom w:val="nil"/>
              <w:right w:val="nil"/>
            </w:tcBorders>
            <w:shd w:val="clear" w:color="auto" w:fill="auto"/>
            <w:tcMar>
              <w:top w:w="7" w:type="dxa"/>
              <w:left w:w="7" w:type="dxa"/>
              <w:bottom w:w="0" w:type="dxa"/>
              <w:right w:w="7" w:type="dxa"/>
            </w:tcMar>
            <w:vAlign w:val="center"/>
          </w:tcPr>
          <w:p w14:paraId="00000042"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0.08(0.02 - 0.41)</w:t>
            </w:r>
          </w:p>
        </w:tc>
        <w:tc>
          <w:tcPr>
            <w:tcW w:w="815" w:type="dxa"/>
            <w:tcBorders>
              <w:top w:val="nil"/>
              <w:left w:val="nil"/>
              <w:bottom w:val="nil"/>
              <w:right w:val="nil"/>
            </w:tcBorders>
            <w:shd w:val="clear" w:color="auto" w:fill="auto"/>
            <w:tcMar>
              <w:top w:w="7" w:type="dxa"/>
              <w:left w:w="7" w:type="dxa"/>
              <w:bottom w:w="0" w:type="dxa"/>
              <w:right w:w="7" w:type="dxa"/>
            </w:tcMar>
            <w:vAlign w:val="center"/>
          </w:tcPr>
          <w:p w14:paraId="1B16A64A"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1.028(1.018 - 1.038)</w:t>
            </w:r>
          </w:p>
        </w:tc>
      </w:tr>
      <w:tr w:rsidR="00907F39" w:rsidRPr="00317A51" w14:paraId="3A21E5B4" w14:textId="77777777" w:rsidTr="007B6013">
        <w:trPr>
          <w:trHeight w:val="423"/>
          <w:jc w:val="center"/>
        </w:trPr>
        <w:tc>
          <w:tcPr>
            <w:tcW w:w="1334" w:type="dxa"/>
            <w:tcBorders>
              <w:top w:val="nil"/>
              <w:left w:val="nil"/>
              <w:bottom w:val="single" w:sz="4" w:space="0" w:color="auto"/>
              <w:right w:val="nil"/>
            </w:tcBorders>
            <w:shd w:val="clear" w:color="auto" w:fill="auto"/>
            <w:vAlign w:val="center"/>
          </w:tcPr>
          <w:p w14:paraId="56640F17" w14:textId="77777777" w:rsidR="004A747B" w:rsidRPr="00317A51" w:rsidRDefault="004A747B" w:rsidP="007B6013">
            <w:pPr>
              <w:spacing w:after="0" w:line="240" w:lineRule="auto"/>
              <w:ind w:firstLineChars="100" w:firstLine="150"/>
              <w:jc w:val="both"/>
              <w:rPr>
                <w:rFonts w:ascii="Times New Roman" w:hAnsi="Times New Roman" w:cs="Times New Roman"/>
                <w:color w:val="000000" w:themeColor="text1"/>
                <w:sz w:val="15"/>
                <w:szCs w:val="15"/>
                <w:lang w:val="en-US" w:eastAsia="zh-CN"/>
              </w:rPr>
            </w:pPr>
            <w:r w:rsidRPr="00317A51">
              <w:rPr>
                <w:rFonts w:ascii="Times New Roman" w:hAnsi="Times New Roman" w:cs="Times New Roman" w:hint="eastAsia"/>
                <w:color w:val="000000" w:themeColor="text1"/>
                <w:sz w:val="15"/>
                <w:szCs w:val="15"/>
                <w:lang w:val="en-US" w:eastAsia="zh-CN"/>
              </w:rPr>
              <w:t>Wilson's disease</w:t>
            </w:r>
          </w:p>
        </w:tc>
        <w:tc>
          <w:tcPr>
            <w:tcW w:w="897" w:type="dxa"/>
            <w:gridSpan w:val="2"/>
            <w:tcBorders>
              <w:top w:val="nil"/>
              <w:left w:val="nil"/>
              <w:bottom w:val="single" w:sz="4" w:space="0" w:color="auto"/>
              <w:right w:val="nil"/>
            </w:tcBorders>
            <w:shd w:val="clear" w:color="auto" w:fill="auto"/>
            <w:tcMar>
              <w:top w:w="7" w:type="dxa"/>
              <w:left w:w="7" w:type="dxa"/>
              <w:bottom w:w="0" w:type="dxa"/>
              <w:right w:w="7" w:type="dxa"/>
            </w:tcMar>
            <w:vAlign w:val="center"/>
          </w:tcPr>
          <w:p w14:paraId="57A3C137"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0.04(0 - 0.28)</w:t>
            </w:r>
          </w:p>
        </w:tc>
        <w:tc>
          <w:tcPr>
            <w:tcW w:w="832" w:type="dxa"/>
            <w:gridSpan w:val="2"/>
            <w:tcBorders>
              <w:top w:val="nil"/>
              <w:left w:val="nil"/>
              <w:bottom w:val="single" w:sz="4" w:space="0" w:color="auto"/>
              <w:right w:val="nil"/>
            </w:tcBorders>
            <w:shd w:val="clear" w:color="auto" w:fill="auto"/>
            <w:tcMar>
              <w:top w:w="7" w:type="dxa"/>
              <w:left w:w="7" w:type="dxa"/>
              <w:bottom w:w="0" w:type="dxa"/>
              <w:right w:w="7" w:type="dxa"/>
            </w:tcMar>
            <w:vAlign w:val="center"/>
          </w:tcPr>
          <w:p w14:paraId="40384F58"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0.04(0 - 0.28)</w:t>
            </w:r>
          </w:p>
        </w:tc>
        <w:tc>
          <w:tcPr>
            <w:tcW w:w="968" w:type="dxa"/>
            <w:gridSpan w:val="2"/>
            <w:tcBorders>
              <w:top w:val="nil"/>
              <w:left w:val="nil"/>
              <w:bottom w:val="single" w:sz="4" w:space="0" w:color="auto"/>
              <w:right w:val="nil"/>
            </w:tcBorders>
            <w:shd w:val="clear" w:color="auto" w:fill="auto"/>
            <w:tcMar>
              <w:top w:w="7" w:type="dxa"/>
              <w:left w:w="7" w:type="dxa"/>
              <w:bottom w:w="0" w:type="dxa"/>
              <w:right w:w="7" w:type="dxa"/>
            </w:tcMar>
            <w:vAlign w:val="center"/>
          </w:tcPr>
          <w:p w14:paraId="4B48C02E"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0.04(0 - 0.29)</w:t>
            </w:r>
          </w:p>
        </w:tc>
        <w:tc>
          <w:tcPr>
            <w:tcW w:w="990" w:type="dxa"/>
            <w:gridSpan w:val="2"/>
            <w:tcBorders>
              <w:top w:val="nil"/>
              <w:left w:val="nil"/>
              <w:bottom w:val="single" w:sz="4" w:space="0" w:color="auto"/>
              <w:right w:val="nil"/>
            </w:tcBorders>
            <w:shd w:val="clear" w:color="auto" w:fill="auto"/>
            <w:tcMar>
              <w:top w:w="7" w:type="dxa"/>
              <w:left w:w="7" w:type="dxa"/>
              <w:bottom w:w="0" w:type="dxa"/>
              <w:right w:w="7" w:type="dxa"/>
            </w:tcMar>
            <w:vAlign w:val="center"/>
          </w:tcPr>
          <w:p w14:paraId="41017D0D"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0.04(0 - 0.29)</w:t>
            </w:r>
          </w:p>
        </w:tc>
        <w:tc>
          <w:tcPr>
            <w:tcW w:w="897" w:type="dxa"/>
            <w:gridSpan w:val="2"/>
            <w:tcBorders>
              <w:top w:val="nil"/>
              <w:left w:val="nil"/>
              <w:bottom w:val="single" w:sz="4" w:space="0" w:color="auto"/>
              <w:right w:val="nil"/>
            </w:tcBorders>
            <w:shd w:val="clear" w:color="auto" w:fill="auto"/>
            <w:tcMar>
              <w:top w:w="7" w:type="dxa"/>
              <w:left w:w="7" w:type="dxa"/>
              <w:bottom w:w="0" w:type="dxa"/>
              <w:right w:w="7" w:type="dxa"/>
            </w:tcMar>
            <w:vAlign w:val="center"/>
          </w:tcPr>
          <w:p w14:paraId="71273B7A"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0.04(0 - 0.3)</w:t>
            </w:r>
          </w:p>
        </w:tc>
        <w:tc>
          <w:tcPr>
            <w:tcW w:w="974" w:type="dxa"/>
            <w:gridSpan w:val="2"/>
            <w:tcBorders>
              <w:top w:val="nil"/>
              <w:left w:val="nil"/>
              <w:bottom w:val="single" w:sz="4" w:space="0" w:color="auto"/>
              <w:right w:val="nil"/>
            </w:tcBorders>
            <w:shd w:val="clear" w:color="auto" w:fill="auto"/>
            <w:tcMar>
              <w:top w:w="7" w:type="dxa"/>
              <w:left w:w="7" w:type="dxa"/>
              <w:bottom w:w="0" w:type="dxa"/>
              <w:right w:w="7" w:type="dxa"/>
            </w:tcMar>
            <w:vAlign w:val="center"/>
          </w:tcPr>
          <w:p w14:paraId="0921BCC5"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0.04(0 - 0.3)</w:t>
            </w:r>
          </w:p>
        </w:tc>
        <w:tc>
          <w:tcPr>
            <w:tcW w:w="1053" w:type="dxa"/>
            <w:gridSpan w:val="2"/>
            <w:tcBorders>
              <w:top w:val="nil"/>
              <w:left w:val="nil"/>
              <w:bottom w:val="single" w:sz="4" w:space="0" w:color="auto"/>
              <w:right w:val="nil"/>
            </w:tcBorders>
            <w:shd w:val="clear" w:color="auto" w:fill="auto"/>
            <w:tcMar>
              <w:top w:w="7" w:type="dxa"/>
              <w:left w:w="7" w:type="dxa"/>
              <w:bottom w:w="0" w:type="dxa"/>
              <w:right w:w="7" w:type="dxa"/>
            </w:tcMar>
            <w:vAlign w:val="center"/>
          </w:tcPr>
          <w:p w14:paraId="6E53985F"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0.04(0 - 0.31)</w:t>
            </w:r>
          </w:p>
        </w:tc>
        <w:tc>
          <w:tcPr>
            <w:tcW w:w="1147" w:type="dxa"/>
            <w:gridSpan w:val="2"/>
            <w:tcBorders>
              <w:top w:val="nil"/>
              <w:left w:val="nil"/>
              <w:bottom w:val="single" w:sz="4" w:space="0" w:color="auto"/>
              <w:right w:val="nil"/>
            </w:tcBorders>
            <w:shd w:val="clear" w:color="auto" w:fill="auto"/>
            <w:tcMar>
              <w:top w:w="7" w:type="dxa"/>
              <w:left w:w="7" w:type="dxa"/>
              <w:bottom w:w="0" w:type="dxa"/>
              <w:right w:w="7" w:type="dxa"/>
            </w:tcMar>
            <w:vAlign w:val="center"/>
          </w:tcPr>
          <w:p w14:paraId="1809674E"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0.04(0 - 0.32)</w:t>
            </w:r>
          </w:p>
        </w:tc>
        <w:tc>
          <w:tcPr>
            <w:tcW w:w="1053" w:type="dxa"/>
            <w:gridSpan w:val="2"/>
            <w:tcBorders>
              <w:top w:val="nil"/>
              <w:left w:val="nil"/>
              <w:bottom w:val="single" w:sz="4" w:space="0" w:color="auto"/>
              <w:right w:val="nil"/>
            </w:tcBorders>
            <w:shd w:val="clear" w:color="auto" w:fill="auto"/>
            <w:tcMar>
              <w:top w:w="7" w:type="dxa"/>
              <w:left w:w="7" w:type="dxa"/>
              <w:bottom w:w="0" w:type="dxa"/>
              <w:right w:w="7" w:type="dxa"/>
            </w:tcMar>
            <w:vAlign w:val="center"/>
          </w:tcPr>
          <w:p w14:paraId="3BCCD94D"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0.04(0 - 0.32)</w:t>
            </w:r>
          </w:p>
        </w:tc>
        <w:tc>
          <w:tcPr>
            <w:tcW w:w="1100" w:type="dxa"/>
            <w:gridSpan w:val="2"/>
            <w:tcBorders>
              <w:top w:val="nil"/>
              <w:left w:val="nil"/>
              <w:bottom w:val="single" w:sz="4" w:space="0" w:color="auto"/>
              <w:right w:val="nil"/>
            </w:tcBorders>
            <w:shd w:val="clear" w:color="auto" w:fill="auto"/>
            <w:tcMar>
              <w:top w:w="7" w:type="dxa"/>
              <w:left w:w="7" w:type="dxa"/>
              <w:bottom w:w="0" w:type="dxa"/>
              <w:right w:w="7" w:type="dxa"/>
            </w:tcMar>
            <w:vAlign w:val="center"/>
          </w:tcPr>
          <w:p w14:paraId="3CB94121"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0.04(0 - 0.32)</w:t>
            </w:r>
          </w:p>
        </w:tc>
        <w:tc>
          <w:tcPr>
            <w:tcW w:w="1036" w:type="dxa"/>
            <w:gridSpan w:val="2"/>
            <w:tcBorders>
              <w:top w:val="nil"/>
              <w:left w:val="nil"/>
              <w:bottom w:val="single" w:sz="4" w:space="0" w:color="auto"/>
              <w:right w:val="nil"/>
            </w:tcBorders>
            <w:shd w:val="clear" w:color="auto" w:fill="auto"/>
            <w:tcMar>
              <w:top w:w="7" w:type="dxa"/>
              <w:left w:w="7" w:type="dxa"/>
              <w:bottom w:w="0" w:type="dxa"/>
              <w:right w:w="7" w:type="dxa"/>
            </w:tcMar>
            <w:vAlign w:val="center"/>
          </w:tcPr>
          <w:p w14:paraId="2A0466E1"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0.04(0.01 - 0.32)</w:t>
            </w:r>
          </w:p>
        </w:tc>
        <w:tc>
          <w:tcPr>
            <w:tcW w:w="1036" w:type="dxa"/>
            <w:gridSpan w:val="2"/>
            <w:tcBorders>
              <w:top w:val="nil"/>
              <w:left w:val="nil"/>
              <w:bottom w:val="single" w:sz="4" w:space="0" w:color="auto"/>
              <w:right w:val="nil"/>
            </w:tcBorders>
            <w:shd w:val="clear" w:color="auto" w:fill="auto"/>
            <w:tcMar>
              <w:top w:w="7" w:type="dxa"/>
              <w:left w:w="7" w:type="dxa"/>
              <w:bottom w:w="0" w:type="dxa"/>
              <w:right w:w="7" w:type="dxa"/>
            </w:tcMar>
            <w:vAlign w:val="center"/>
          </w:tcPr>
          <w:p w14:paraId="05EBA20E"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0.04(0.01 - 0.33)</w:t>
            </w:r>
          </w:p>
        </w:tc>
        <w:tc>
          <w:tcPr>
            <w:tcW w:w="911" w:type="dxa"/>
            <w:gridSpan w:val="2"/>
            <w:tcBorders>
              <w:top w:val="nil"/>
              <w:left w:val="nil"/>
              <w:bottom w:val="single" w:sz="4" w:space="0" w:color="auto"/>
              <w:right w:val="nil"/>
            </w:tcBorders>
            <w:shd w:val="clear" w:color="auto" w:fill="auto"/>
            <w:tcMar>
              <w:top w:w="7" w:type="dxa"/>
              <w:left w:w="7" w:type="dxa"/>
              <w:bottom w:w="0" w:type="dxa"/>
              <w:right w:w="7" w:type="dxa"/>
            </w:tcMar>
            <w:vAlign w:val="center"/>
          </w:tcPr>
          <w:p w14:paraId="3BB49E2C"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0.04(0.01 - 0.33)</w:t>
            </w:r>
          </w:p>
        </w:tc>
        <w:tc>
          <w:tcPr>
            <w:tcW w:w="974"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1B24C279"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0.04(0.01 - 0.35)</w:t>
            </w:r>
          </w:p>
        </w:tc>
        <w:tc>
          <w:tcPr>
            <w:tcW w:w="815"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6C45502E" w14:textId="77777777" w:rsidR="004A747B" w:rsidRPr="00317A51" w:rsidRDefault="004A747B"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1.032(1.021 - 1.044)</w:t>
            </w:r>
          </w:p>
        </w:tc>
      </w:tr>
    </w:tbl>
    <w:p w14:paraId="417600EF" w14:textId="77777777" w:rsidR="004A747B" w:rsidRPr="00317A51" w:rsidRDefault="004A747B" w:rsidP="004A747B">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hint="eastAsia"/>
          <w:color w:val="000000" w:themeColor="text1"/>
          <w:lang w:val="en-US" w:eastAsia="zh-CN"/>
        </w:rPr>
        <w:t>N</w:t>
      </w:r>
      <w:r w:rsidRPr="00317A51">
        <w:rPr>
          <w:rFonts w:ascii="Times New Roman" w:eastAsia="Times New Roman Uni" w:hAnsi="Times New Roman" w:cs="Times New Roman"/>
          <w:color w:val="000000" w:themeColor="text1"/>
          <w:lang w:val="en-US" w:eastAsia="zh-CN"/>
        </w:rPr>
        <w:t xml:space="preserve">ote: Risk-adjusted rates of prevalence of different chronic diseases as main diagnosis to for each calendar year are reported for the overall admissions. Rates were adjusted for age, </w:t>
      </w:r>
      <w:proofErr w:type="gramStart"/>
      <w:r w:rsidRPr="00317A51">
        <w:rPr>
          <w:rFonts w:ascii="Times New Roman" w:eastAsia="Times New Roman Uni" w:hAnsi="Times New Roman" w:cs="Times New Roman"/>
          <w:color w:val="000000" w:themeColor="text1"/>
          <w:lang w:val="en-US" w:eastAsia="zh-CN"/>
        </w:rPr>
        <w:t>sex</w:t>
      </w:r>
      <w:proofErr w:type="gramEnd"/>
      <w:r w:rsidRPr="00317A51">
        <w:rPr>
          <w:rFonts w:ascii="Times New Roman" w:eastAsia="Times New Roman Uni" w:hAnsi="Times New Roman" w:cs="Times New Roman"/>
          <w:color w:val="000000" w:themeColor="text1"/>
          <w:lang w:val="en-US" w:eastAsia="zh-CN"/>
        </w:rPr>
        <w:t xml:space="preserve"> and federal states of Germany. Federal state was considered as categorical variable using Schleswig-Holstein as reference. Adjusted risk ratios were determined with a Poisson regression model evaluating calendar year as a continuous variable. </w:t>
      </w:r>
    </w:p>
    <w:p w14:paraId="670EA2CB" w14:textId="77777777" w:rsidR="004A747B" w:rsidRPr="00317A51" w:rsidRDefault="004A747B" w:rsidP="004A747B">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t>Abbreviations: CI, confidence interval; HBV, hepatitis B virus; HCV, hepatitis C virus; NAFLD, non-alcoholic fatty liver disease; NASH, non-alcoholic steatohepatitis; PBC, primary biliary cirrhosis; PSC, primary sclerosing cholangitis.</w:t>
      </w:r>
    </w:p>
    <w:p w14:paraId="37883B02" w14:textId="77777777" w:rsidR="004A747B" w:rsidRPr="00317A51" w:rsidRDefault="004A747B" w:rsidP="004A747B">
      <w:pPr>
        <w:rPr>
          <w:rFonts w:ascii="Times New Roman" w:eastAsia="Times New Roman Uni" w:hAnsi="Times New Roman" w:cs="Times New Roman"/>
          <w:color w:val="000000" w:themeColor="text1"/>
          <w:lang w:val="en-US" w:eastAsia="zh-CN"/>
        </w:rPr>
      </w:pPr>
    </w:p>
    <w:p w14:paraId="004C9FD6" w14:textId="77777777" w:rsidR="004A747B" w:rsidRPr="00317A51" w:rsidRDefault="004A747B" w:rsidP="004A747B">
      <w:pPr>
        <w:rPr>
          <w:rFonts w:ascii="Times New Roman" w:eastAsia="Times New Roman Uni" w:hAnsi="Times New Roman" w:cs="Times New Roman"/>
          <w:color w:val="000000" w:themeColor="text1"/>
          <w:lang w:val="en-US" w:eastAsia="zh-CN"/>
        </w:rPr>
      </w:pPr>
    </w:p>
    <w:p w14:paraId="169C7BA2" w14:textId="77777777" w:rsidR="004A747B" w:rsidRPr="00317A51" w:rsidRDefault="004A747B" w:rsidP="004A747B">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br w:type="page"/>
      </w:r>
    </w:p>
    <w:p w14:paraId="34D375E6" w14:textId="1A47A0AD" w:rsidR="00684442" w:rsidRPr="00317A51" w:rsidRDefault="00684442" w:rsidP="00684442">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hint="eastAsia"/>
          <w:color w:val="000000" w:themeColor="text1"/>
          <w:lang w:val="en-US" w:eastAsia="zh-CN"/>
        </w:rPr>
        <w:lastRenderedPageBreak/>
        <w:t>S</w:t>
      </w:r>
      <w:bookmarkStart w:id="8" w:name="_Hlk77692864"/>
      <w:r w:rsidRPr="00317A51">
        <w:rPr>
          <w:rFonts w:ascii="Times New Roman" w:eastAsia="Times New Roman Uni" w:hAnsi="Times New Roman" w:cs="Times New Roman"/>
          <w:color w:val="000000" w:themeColor="text1"/>
          <w:lang w:val="en-US" w:eastAsia="zh-CN"/>
        </w:rPr>
        <w:t xml:space="preserve">upplementary </w:t>
      </w:r>
      <w:r w:rsidR="001D6BFC" w:rsidRPr="00317A51">
        <w:rPr>
          <w:rFonts w:ascii="Times New Roman" w:eastAsia="Times New Roman Uni" w:hAnsi="Times New Roman" w:cs="Times New Roman"/>
          <w:color w:val="000000" w:themeColor="text1"/>
          <w:lang w:val="en-US" w:eastAsia="zh-CN"/>
        </w:rPr>
        <w:t>T</w:t>
      </w:r>
      <w:r w:rsidRPr="00317A51">
        <w:rPr>
          <w:rFonts w:ascii="Times New Roman" w:eastAsia="Times New Roman Uni" w:hAnsi="Times New Roman" w:cs="Times New Roman"/>
          <w:color w:val="000000" w:themeColor="text1"/>
          <w:lang w:val="en-US" w:eastAsia="zh-CN"/>
        </w:rPr>
        <w:t>able 9. Number of patients diagnosed with two or more etiologies of cirrhosis from year 2005 to 2018</w:t>
      </w:r>
    </w:p>
    <w:tbl>
      <w:tblPr>
        <w:tblStyle w:val="a3"/>
        <w:tblW w:w="15304" w:type="dxa"/>
        <w:tblLook w:val="04A0" w:firstRow="1" w:lastRow="0" w:firstColumn="1" w:lastColumn="0" w:noHBand="0" w:noVBand="1"/>
      </w:tblPr>
      <w:tblGrid>
        <w:gridCol w:w="3823"/>
        <w:gridCol w:w="820"/>
        <w:gridCol w:w="820"/>
        <w:gridCol w:w="820"/>
        <w:gridCol w:w="820"/>
        <w:gridCol w:w="820"/>
        <w:gridCol w:w="820"/>
        <w:gridCol w:w="820"/>
        <w:gridCol w:w="820"/>
        <w:gridCol w:w="820"/>
        <w:gridCol w:w="820"/>
        <w:gridCol w:w="820"/>
        <w:gridCol w:w="820"/>
        <w:gridCol w:w="820"/>
        <w:gridCol w:w="821"/>
      </w:tblGrid>
      <w:tr w:rsidR="00907F39" w:rsidRPr="00317A51" w14:paraId="66404C68" w14:textId="77777777" w:rsidTr="007B6013">
        <w:trPr>
          <w:trHeight w:val="228"/>
        </w:trPr>
        <w:tc>
          <w:tcPr>
            <w:tcW w:w="3823" w:type="dxa"/>
            <w:shd w:val="clear" w:color="auto" w:fill="auto"/>
            <w:vAlign w:val="center"/>
          </w:tcPr>
          <w:bookmarkEnd w:id="8"/>
          <w:p w14:paraId="2F5ED086" w14:textId="77777777" w:rsidR="00684442" w:rsidRPr="00317A51" w:rsidRDefault="00684442" w:rsidP="007B6013">
            <w:pPr>
              <w:jc w:val="both"/>
              <w:rPr>
                <w:rFonts w:ascii="Times New Roman" w:eastAsia="宋体" w:hAnsi="Times New Roman" w:cs="Times New Roman"/>
                <w:b/>
                <w:bCs/>
                <w:color w:val="000000" w:themeColor="text1"/>
                <w:kern w:val="24"/>
                <w:sz w:val="16"/>
                <w:szCs w:val="16"/>
              </w:rPr>
            </w:pPr>
            <w:r w:rsidRPr="00317A51">
              <w:rPr>
                <w:rFonts w:ascii="Times New Roman" w:eastAsia="Times New Roman Uni" w:hAnsi="Times New Roman" w:cs="Times New Roman"/>
                <w:b/>
                <w:bCs/>
                <w:color w:val="000000" w:themeColor="text1"/>
                <w:sz w:val="16"/>
                <w:szCs w:val="16"/>
              </w:rPr>
              <w:t>Etiologies</w:t>
            </w:r>
          </w:p>
        </w:tc>
        <w:tc>
          <w:tcPr>
            <w:tcW w:w="820" w:type="dxa"/>
            <w:tcBorders>
              <w:bottom w:val="single" w:sz="4" w:space="0" w:color="auto"/>
            </w:tcBorders>
            <w:shd w:val="clear" w:color="auto" w:fill="auto"/>
            <w:vAlign w:val="center"/>
          </w:tcPr>
          <w:p w14:paraId="63726198" w14:textId="77777777" w:rsidR="00684442" w:rsidRPr="00317A51" w:rsidRDefault="00684442" w:rsidP="007B6013">
            <w:pPr>
              <w:jc w:val="center"/>
              <w:rPr>
                <w:rFonts w:ascii="Times New Roman" w:eastAsia="Times New Roman Uni" w:hAnsi="Times New Roman" w:cs="Times New Roman"/>
                <w:b/>
                <w:bCs/>
                <w:color w:val="000000" w:themeColor="text1"/>
                <w:sz w:val="16"/>
                <w:szCs w:val="16"/>
              </w:rPr>
            </w:pPr>
            <w:r w:rsidRPr="00317A51">
              <w:rPr>
                <w:rFonts w:ascii="Times New Roman" w:eastAsia="宋体" w:hAnsi="Times New Roman" w:cs="Times New Roman"/>
                <w:b/>
                <w:bCs/>
                <w:color w:val="000000" w:themeColor="text1"/>
                <w:kern w:val="24"/>
                <w:sz w:val="16"/>
                <w:szCs w:val="16"/>
              </w:rPr>
              <w:t>2005</w:t>
            </w:r>
          </w:p>
        </w:tc>
        <w:tc>
          <w:tcPr>
            <w:tcW w:w="820" w:type="dxa"/>
            <w:tcBorders>
              <w:bottom w:val="single" w:sz="4" w:space="0" w:color="auto"/>
            </w:tcBorders>
            <w:shd w:val="clear" w:color="auto" w:fill="auto"/>
            <w:vAlign w:val="center"/>
          </w:tcPr>
          <w:p w14:paraId="3616F7E9" w14:textId="77777777" w:rsidR="00684442" w:rsidRPr="00317A51" w:rsidRDefault="00684442" w:rsidP="007B6013">
            <w:pPr>
              <w:jc w:val="center"/>
              <w:rPr>
                <w:rFonts w:ascii="Times New Roman" w:eastAsia="Times New Roman Uni" w:hAnsi="Times New Roman" w:cs="Times New Roman"/>
                <w:b/>
                <w:bCs/>
                <w:color w:val="000000" w:themeColor="text1"/>
                <w:sz w:val="16"/>
                <w:szCs w:val="16"/>
              </w:rPr>
            </w:pPr>
            <w:r w:rsidRPr="00317A51">
              <w:rPr>
                <w:rFonts w:ascii="Times New Roman" w:eastAsia="宋体" w:hAnsi="Times New Roman" w:cs="Times New Roman"/>
                <w:b/>
                <w:bCs/>
                <w:color w:val="000000" w:themeColor="text1"/>
                <w:kern w:val="24"/>
                <w:sz w:val="16"/>
                <w:szCs w:val="16"/>
              </w:rPr>
              <w:t>2006</w:t>
            </w:r>
          </w:p>
        </w:tc>
        <w:tc>
          <w:tcPr>
            <w:tcW w:w="820" w:type="dxa"/>
            <w:tcBorders>
              <w:bottom w:val="single" w:sz="4" w:space="0" w:color="auto"/>
            </w:tcBorders>
            <w:shd w:val="clear" w:color="auto" w:fill="auto"/>
            <w:vAlign w:val="center"/>
          </w:tcPr>
          <w:p w14:paraId="2A316A81" w14:textId="77777777" w:rsidR="00684442" w:rsidRPr="00317A51" w:rsidRDefault="00684442" w:rsidP="007B6013">
            <w:pPr>
              <w:jc w:val="center"/>
              <w:rPr>
                <w:rFonts w:ascii="Times New Roman" w:eastAsia="Times New Roman Uni" w:hAnsi="Times New Roman" w:cs="Times New Roman"/>
                <w:b/>
                <w:bCs/>
                <w:color w:val="000000" w:themeColor="text1"/>
                <w:sz w:val="16"/>
                <w:szCs w:val="16"/>
              </w:rPr>
            </w:pPr>
            <w:r w:rsidRPr="00317A51">
              <w:rPr>
                <w:rFonts w:ascii="Times New Roman" w:eastAsia="宋体" w:hAnsi="Times New Roman" w:cs="Times New Roman"/>
                <w:b/>
                <w:bCs/>
                <w:color w:val="000000" w:themeColor="text1"/>
                <w:kern w:val="24"/>
                <w:sz w:val="16"/>
                <w:szCs w:val="16"/>
              </w:rPr>
              <w:t>2007</w:t>
            </w:r>
          </w:p>
        </w:tc>
        <w:tc>
          <w:tcPr>
            <w:tcW w:w="820" w:type="dxa"/>
            <w:tcBorders>
              <w:bottom w:val="single" w:sz="4" w:space="0" w:color="auto"/>
            </w:tcBorders>
            <w:shd w:val="clear" w:color="auto" w:fill="auto"/>
            <w:vAlign w:val="center"/>
          </w:tcPr>
          <w:p w14:paraId="44CFADEE" w14:textId="77777777" w:rsidR="00684442" w:rsidRPr="00317A51" w:rsidRDefault="00684442" w:rsidP="007B6013">
            <w:pPr>
              <w:jc w:val="center"/>
              <w:rPr>
                <w:rFonts w:ascii="Times New Roman" w:eastAsia="Times New Roman Uni" w:hAnsi="Times New Roman" w:cs="Times New Roman"/>
                <w:b/>
                <w:bCs/>
                <w:color w:val="000000" w:themeColor="text1"/>
                <w:sz w:val="16"/>
                <w:szCs w:val="16"/>
              </w:rPr>
            </w:pPr>
            <w:r w:rsidRPr="00317A51">
              <w:rPr>
                <w:rFonts w:ascii="Times New Roman" w:eastAsia="宋体" w:hAnsi="Times New Roman" w:cs="Times New Roman"/>
                <w:b/>
                <w:bCs/>
                <w:color w:val="000000" w:themeColor="text1"/>
                <w:kern w:val="24"/>
                <w:sz w:val="16"/>
                <w:szCs w:val="16"/>
              </w:rPr>
              <w:t>2008</w:t>
            </w:r>
          </w:p>
        </w:tc>
        <w:tc>
          <w:tcPr>
            <w:tcW w:w="820" w:type="dxa"/>
            <w:tcBorders>
              <w:bottom w:val="single" w:sz="4" w:space="0" w:color="auto"/>
            </w:tcBorders>
            <w:shd w:val="clear" w:color="auto" w:fill="auto"/>
            <w:vAlign w:val="center"/>
          </w:tcPr>
          <w:p w14:paraId="6E505FD8" w14:textId="77777777" w:rsidR="00684442" w:rsidRPr="00317A51" w:rsidRDefault="00684442" w:rsidP="007B6013">
            <w:pPr>
              <w:jc w:val="center"/>
              <w:rPr>
                <w:rFonts w:ascii="Times New Roman" w:eastAsia="Times New Roman Uni" w:hAnsi="Times New Roman" w:cs="Times New Roman"/>
                <w:b/>
                <w:bCs/>
                <w:color w:val="000000" w:themeColor="text1"/>
                <w:sz w:val="16"/>
                <w:szCs w:val="16"/>
              </w:rPr>
            </w:pPr>
            <w:r w:rsidRPr="00317A51">
              <w:rPr>
                <w:rFonts w:ascii="Times New Roman" w:eastAsia="宋体" w:hAnsi="Times New Roman" w:cs="Times New Roman"/>
                <w:b/>
                <w:bCs/>
                <w:color w:val="000000" w:themeColor="text1"/>
                <w:kern w:val="24"/>
                <w:sz w:val="16"/>
                <w:szCs w:val="16"/>
              </w:rPr>
              <w:t>2009</w:t>
            </w:r>
          </w:p>
        </w:tc>
        <w:tc>
          <w:tcPr>
            <w:tcW w:w="820" w:type="dxa"/>
            <w:tcBorders>
              <w:bottom w:val="single" w:sz="4" w:space="0" w:color="auto"/>
            </w:tcBorders>
            <w:shd w:val="clear" w:color="auto" w:fill="auto"/>
            <w:vAlign w:val="center"/>
          </w:tcPr>
          <w:p w14:paraId="1C79E040" w14:textId="77777777" w:rsidR="00684442" w:rsidRPr="00317A51" w:rsidRDefault="00684442" w:rsidP="007B6013">
            <w:pPr>
              <w:jc w:val="center"/>
              <w:rPr>
                <w:rFonts w:ascii="Times New Roman" w:eastAsia="Times New Roman Uni" w:hAnsi="Times New Roman" w:cs="Times New Roman"/>
                <w:b/>
                <w:bCs/>
                <w:color w:val="000000" w:themeColor="text1"/>
                <w:sz w:val="16"/>
                <w:szCs w:val="16"/>
              </w:rPr>
            </w:pPr>
            <w:r w:rsidRPr="00317A51">
              <w:rPr>
                <w:rFonts w:ascii="Times New Roman" w:eastAsia="宋体" w:hAnsi="Times New Roman" w:cs="Times New Roman"/>
                <w:b/>
                <w:bCs/>
                <w:color w:val="000000" w:themeColor="text1"/>
                <w:kern w:val="24"/>
                <w:sz w:val="16"/>
                <w:szCs w:val="16"/>
              </w:rPr>
              <w:t>2010</w:t>
            </w:r>
          </w:p>
        </w:tc>
        <w:tc>
          <w:tcPr>
            <w:tcW w:w="820" w:type="dxa"/>
            <w:tcBorders>
              <w:bottom w:val="single" w:sz="4" w:space="0" w:color="auto"/>
            </w:tcBorders>
            <w:shd w:val="clear" w:color="auto" w:fill="auto"/>
            <w:vAlign w:val="center"/>
          </w:tcPr>
          <w:p w14:paraId="0A9CB79E" w14:textId="77777777" w:rsidR="00684442" w:rsidRPr="00317A51" w:rsidRDefault="00684442" w:rsidP="007B6013">
            <w:pPr>
              <w:jc w:val="center"/>
              <w:rPr>
                <w:rFonts w:ascii="Times New Roman" w:eastAsia="Times New Roman Uni" w:hAnsi="Times New Roman" w:cs="Times New Roman"/>
                <w:b/>
                <w:bCs/>
                <w:color w:val="000000" w:themeColor="text1"/>
                <w:sz w:val="16"/>
                <w:szCs w:val="16"/>
              </w:rPr>
            </w:pPr>
            <w:r w:rsidRPr="00317A51">
              <w:rPr>
                <w:rFonts w:ascii="Times New Roman" w:eastAsia="宋体" w:hAnsi="Times New Roman" w:cs="Times New Roman"/>
                <w:b/>
                <w:bCs/>
                <w:color w:val="000000" w:themeColor="text1"/>
                <w:kern w:val="24"/>
                <w:sz w:val="16"/>
                <w:szCs w:val="16"/>
              </w:rPr>
              <w:t>2011</w:t>
            </w:r>
          </w:p>
        </w:tc>
        <w:tc>
          <w:tcPr>
            <w:tcW w:w="820" w:type="dxa"/>
            <w:tcBorders>
              <w:bottom w:val="single" w:sz="4" w:space="0" w:color="auto"/>
            </w:tcBorders>
            <w:shd w:val="clear" w:color="auto" w:fill="auto"/>
            <w:vAlign w:val="center"/>
          </w:tcPr>
          <w:p w14:paraId="393CDD00" w14:textId="77777777" w:rsidR="00684442" w:rsidRPr="00317A51" w:rsidRDefault="00684442" w:rsidP="007B6013">
            <w:pPr>
              <w:jc w:val="center"/>
              <w:rPr>
                <w:rFonts w:ascii="Times New Roman" w:eastAsia="Times New Roman Uni" w:hAnsi="Times New Roman" w:cs="Times New Roman"/>
                <w:b/>
                <w:bCs/>
                <w:color w:val="000000" w:themeColor="text1"/>
                <w:sz w:val="16"/>
                <w:szCs w:val="16"/>
              </w:rPr>
            </w:pPr>
            <w:r w:rsidRPr="00317A51">
              <w:rPr>
                <w:rFonts w:ascii="Times New Roman" w:eastAsia="宋体" w:hAnsi="Times New Roman" w:cs="Times New Roman"/>
                <w:b/>
                <w:bCs/>
                <w:color w:val="000000" w:themeColor="text1"/>
                <w:kern w:val="24"/>
                <w:sz w:val="16"/>
                <w:szCs w:val="16"/>
              </w:rPr>
              <w:t>2012</w:t>
            </w:r>
          </w:p>
        </w:tc>
        <w:tc>
          <w:tcPr>
            <w:tcW w:w="820" w:type="dxa"/>
            <w:tcBorders>
              <w:bottom w:val="single" w:sz="4" w:space="0" w:color="auto"/>
            </w:tcBorders>
            <w:shd w:val="clear" w:color="auto" w:fill="auto"/>
            <w:vAlign w:val="center"/>
          </w:tcPr>
          <w:p w14:paraId="6EF7101B" w14:textId="77777777" w:rsidR="00684442" w:rsidRPr="00317A51" w:rsidRDefault="00684442" w:rsidP="007B6013">
            <w:pPr>
              <w:jc w:val="center"/>
              <w:rPr>
                <w:rFonts w:ascii="Times New Roman" w:eastAsia="Times New Roman Uni" w:hAnsi="Times New Roman" w:cs="Times New Roman"/>
                <w:b/>
                <w:bCs/>
                <w:color w:val="000000" w:themeColor="text1"/>
                <w:sz w:val="16"/>
                <w:szCs w:val="16"/>
              </w:rPr>
            </w:pPr>
            <w:r w:rsidRPr="00317A51">
              <w:rPr>
                <w:rFonts w:ascii="Times New Roman" w:eastAsia="宋体" w:hAnsi="Times New Roman" w:cs="Times New Roman"/>
                <w:b/>
                <w:bCs/>
                <w:color w:val="000000" w:themeColor="text1"/>
                <w:kern w:val="24"/>
                <w:sz w:val="16"/>
                <w:szCs w:val="16"/>
              </w:rPr>
              <w:t>2013</w:t>
            </w:r>
          </w:p>
        </w:tc>
        <w:tc>
          <w:tcPr>
            <w:tcW w:w="820" w:type="dxa"/>
            <w:tcBorders>
              <w:bottom w:val="single" w:sz="4" w:space="0" w:color="auto"/>
            </w:tcBorders>
            <w:shd w:val="clear" w:color="auto" w:fill="auto"/>
            <w:vAlign w:val="center"/>
          </w:tcPr>
          <w:p w14:paraId="1731C41D" w14:textId="77777777" w:rsidR="00684442" w:rsidRPr="00317A51" w:rsidRDefault="00684442" w:rsidP="007B6013">
            <w:pPr>
              <w:jc w:val="center"/>
              <w:rPr>
                <w:rFonts w:ascii="Times New Roman" w:eastAsia="Times New Roman Uni" w:hAnsi="Times New Roman" w:cs="Times New Roman"/>
                <w:b/>
                <w:bCs/>
                <w:color w:val="000000" w:themeColor="text1"/>
                <w:sz w:val="16"/>
                <w:szCs w:val="16"/>
              </w:rPr>
            </w:pPr>
            <w:r w:rsidRPr="00317A51">
              <w:rPr>
                <w:rFonts w:ascii="Times New Roman" w:eastAsia="宋体" w:hAnsi="Times New Roman" w:cs="Times New Roman"/>
                <w:b/>
                <w:bCs/>
                <w:color w:val="000000" w:themeColor="text1"/>
                <w:kern w:val="24"/>
                <w:sz w:val="16"/>
                <w:szCs w:val="16"/>
              </w:rPr>
              <w:t>2014</w:t>
            </w:r>
          </w:p>
        </w:tc>
        <w:tc>
          <w:tcPr>
            <w:tcW w:w="820" w:type="dxa"/>
            <w:tcBorders>
              <w:bottom w:val="single" w:sz="4" w:space="0" w:color="auto"/>
            </w:tcBorders>
            <w:shd w:val="clear" w:color="auto" w:fill="auto"/>
            <w:vAlign w:val="center"/>
          </w:tcPr>
          <w:p w14:paraId="6B3D3A04" w14:textId="77777777" w:rsidR="00684442" w:rsidRPr="00317A51" w:rsidRDefault="00684442" w:rsidP="007B6013">
            <w:pPr>
              <w:jc w:val="center"/>
              <w:rPr>
                <w:rFonts w:ascii="Times New Roman" w:eastAsia="Times New Roman Uni" w:hAnsi="Times New Roman" w:cs="Times New Roman"/>
                <w:b/>
                <w:bCs/>
                <w:color w:val="000000" w:themeColor="text1"/>
                <w:sz w:val="16"/>
                <w:szCs w:val="16"/>
              </w:rPr>
            </w:pPr>
            <w:r w:rsidRPr="00317A51">
              <w:rPr>
                <w:rFonts w:ascii="Times New Roman" w:eastAsia="宋体" w:hAnsi="Times New Roman" w:cs="Times New Roman"/>
                <w:b/>
                <w:bCs/>
                <w:color w:val="000000" w:themeColor="text1"/>
                <w:kern w:val="24"/>
                <w:sz w:val="16"/>
                <w:szCs w:val="16"/>
              </w:rPr>
              <w:t>2015</w:t>
            </w:r>
          </w:p>
        </w:tc>
        <w:tc>
          <w:tcPr>
            <w:tcW w:w="820" w:type="dxa"/>
            <w:tcBorders>
              <w:bottom w:val="single" w:sz="4" w:space="0" w:color="auto"/>
            </w:tcBorders>
            <w:shd w:val="clear" w:color="auto" w:fill="auto"/>
            <w:vAlign w:val="center"/>
          </w:tcPr>
          <w:p w14:paraId="26E78F1C" w14:textId="77777777" w:rsidR="00684442" w:rsidRPr="00317A51" w:rsidRDefault="00684442" w:rsidP="007B6013">
            <w:pPr>
              <w:jc w:val="center"/>
              <w:rPr>
                <w:rFonts w:ascii="Times New Roman" w:eastAsia="Times New Roman Uni" w:hAnsi="Times New Roman" w:cs="Times New Roman"/>
                <w:b/>
                <w:bCs/>
                <w:color w:val="000000" w:themeColor="text1"/>
                <w:sz w:val="16"/>
                <w:szCs w:val="16"/>
              </w:rPr>
            </w:pPr>
            <w:r w:rsidRPr="00317A51">
              <w:rPr>
                <w:rFonts w:ascii="Times New Roman" w:eastAsia="宋体" w:hAnsi="Times New Roman" w:cs="Times New Roman"/>
                <w:b/>
                <w:bCs/>
                <w:color w:val="000000" w:themeColor="text1"/>
                <w:kern w:val="24"/>
                <w:sz w:val="16"/>
                <w:szCs w:val="16"/>
              </w:rPr>
              <w:t>2016</w:t>
            </w:r>
          </w:p>
        </w:tc>
        <w:tc>
          <w:tcPr>
            <w:tcW w:w="820" w:type="dxa"/>
            <w:tcBorders>
              <w:bottom w:val="single" w:sz="4" w:space="0" w:color="auto"/>
            </w:tcBorders>
            <w:shd w:val="clear" w:color="auto" w:fill="auto"/>
            <w:vAlign w:val="center"/>
          </w:tcPr>
          <w:p w14:paraId="1C69EF21" w14:textId="77777777" w:rsidR="00684442" w:rsidRPr="00317A51" w:rsidRDefault="00684442" w:rsidP="007B6013">
            <w:pPr>
              <w:jc w:val="center"/>
              <w:rPr>
                <w:rFonts w:ascii="Times New Roman" w:eastAsia="Times New Roman Uni" w:hAnsi="Times New Roman" w:cs="Times New Roman"/>
                <w:b/>
                <w:bCs/>
                <w:color w:val="000000" w:themeColor="text1"/>
                <w:sz w:val="16"/>
                <w:szCs w:val="16"/>
              </w:rPr>
            </w:pPr>
            <w:r w:rsidRPr="00317A51">
              <w:rPr>
                <w:rFonts w:ascii="Times New Roman" w:eastAsia="宋体" w:hAnsi="Times New Roman" w:cs="Times New Roman"/>
                <w:b/>
                <w:bCs/>
                <w:color w:val="000000" w:themeColor="text1"/>
                <w:kern w:val="24"/>
                <w:sz w:val="16"/>
                <w:szCs w:val="16"/>
              </w:rPr>
              <w:t>2017</w:t>
            </w:r>
          </w:p>
        </w:tc>
        <w:tc>
          <w:tcPr>
            <w:tcW w:w="821" w:type="dxa"/>
            <w:tcBorders>
              <w:bottom w:val="single" w:sz="4" w:space="0" w:color="auto"/>
            </w:tcBorders>
            <w:shd w:val="clear" w:color="auto" w:fill="auto"/>
            <w:vAlign w:val="center"/>
          </w:tcPr>
          <w:p w14:paraId="2707832E" w14:textId="77777777" w:rsidR="00684442" w:rsidRPr="00317A51" w:rsidRDefault="00684442" w:rsidP="007B6013">
            <w:pPr>
              <w:jc w:val="center"/>
              <w:rPr>
                <w:rFonts w:ascii="Times New Roman" w:eastAsia="Times New Roman Uni" w:hAnsi="Times New Roman" w:cs="Times New Roman"/>
                <w:b/>
                <w:bCs/>
                <w:color w:val="000000" w:themeColor="text1"/>
                <w:sz w:val="16"/>
                <w:szCs w:val="16"/>
              </w:rPr>
            </w:pPr>
            <w:r w:rsidRPr="00317A51">
              <w:rPr>
                <w:rFonts w:ascii="Times New Roman" w:eastAsia="宋体" w:hAnsi="Times New Roman" w:cs="Times New Roman"/>
                <w:b/>
                <w:bCs/>
                <w:color w:val="000000" w:themeColor="text1"/>
                <w:kern w:val="24"/>
                <w:sz w:val="16"/>
                <w:szCs w:val="16"/>
              </w:rPr>
              <w:t>2018</w:t>
            </w:r>
          </w:p>
        </w:tc>
      </w:tr>
      <w:tr w:rsidR="00907F39" w:rsidRPr="00317A51" w14:paraId="1314E521" w14:textId="77777777" w:rsidTr="007B6013">
        <w:trPr>
          <w:trHeight w:val="78"/>
        </w:trPr>
        <w:tc>
          <w:tcPr>
            <w:tcW w:w="3823" w:type="dxa"/>
            <w:shd w:val="clear" w:color="auto" w:fill="auto"/>
            <w:vAlign w:val="center"/>
          </w:tcPr>
          <w:p w14:paraId="4BC023AC" w14:textId="77777777" w:rsidR="00684442" w:rsidRPr="00317A51" w:rsidRDefault="00684442" w:rsidP="007B6013">
            <w:pPr>
              <w:jc w:val="both"/>
              <w:rPr>
                <w:rFonts w:ascii="Times New Roman" w:eastAsia="Times New Roman Uni" w:hAnsi="Times New Roman" w:cs="Times New Roman"/>
                <w:b/>
                <w:bCs/>
                <w:color w:val="000000" w:themeColor="text1"/>
                <w:sz w:val="16"/>
                <w:szCs w:val="16"/>
              </w:rPr>
            </w:pPr>
            <w:r w:rsidRPr="00317A51">
              <w:rPr>
                <w:rFonts w:ascii="Times New Roman" w:eastAsia="等线" w:hAnsi="Times New Roman" w:cs="Times New Roman"/>
                <w:b/>
                <w:bCs/>
                <w:color w:val="000000" w:themeColor="text1"/>
                <w:sz w:val="16"/>
                <w:szCs w:val="16"/>
              </w:rPr>
              <w:t>O</w:t>
            </w:r>
            <w:r w:rsidRPr="00317A51">
              <w:rPr>
                <w:rFonts w:ascii="Times New Roman" w:eastAsia="等线" w:hAnsi="Times New Roman" w:cs="Times New Roman" w:hint="eastAsia"/>
                <w:b/>
                <w:bCs/>
                <w:color w:val="000000" w:themeColor="text1"/>
                <w:sz w:val="16"/>
                <w:szCs w:val="16"/>
              </w:rPr>
              <w:t>nly</w:t>
            </w:r>
            <w:r w:rsidRPr="00317A51">
              <w:rPr>
                <w:rFonts w:ascii="Times New Roman" w:eastAsia="等线" w:hAnsi="Times New Roman" w:cs="Times New Roman"/>
                <w:b/>
                <w:bCs/>
                <w:color w:val="000000" w:themeColor="text1"/>
                <w:sz w:val="16"/>
                <w:szCs w:val="16"/>
              </w:rPr>
              <w:t xml:space="preserve"> 1 etiology</w:t>
            </w:r>
          </w:p>
        </w:tc>
        <w:tc>
          <w:tcPr>
            <w:tcW w:w="820" w:type="dxa"/>
            <w:tcBorders>
              <w:top w:val="single" w:sz="4" w:space="0" w:color="auto"/>
              <w:left w:val="nil"/>
              <w:bottom w:val="single" w:sz="4" w:space="0" w:color="auto"/>
              <w:right w:val="single" w:sz="4" w:space="0" w:color="auto"/>
            </w:tcBorders>
            <w:shd w:val="clear" w:color="auto" w:fill="auto"/>
          </w:tcPr>
          <w:p w14:paraId="25255AEC"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96229</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51DD69E"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95226</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4BF3ECC"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97881</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7D8D1F4"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99885</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3FB602D"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101282</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DA54C5B"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102751</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96F06C4"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102279</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3636085"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102169</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67ACDEB"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102423</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03A9718"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106513</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2C3750C"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107743</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F6E149D"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109432</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D19C145"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108846</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1018662F"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106748</w:t>
            </w:r>
          </w:p>
        </w:tc>
      </w:tr>
      <w:tr w:rsidR="00907F39" w:rsidRPr="00317A51" w14:paraId="133EA8F0" w14:textId="77777777" w:rsidTr="007B6013">
        <w:trPr>
          <w:trHeight w:val="91"/>
        </w:trPr>
        <w:tc>
          <w:tcPr>
            <w:tcW w:w="3823" w:type="dxa"/>
            <w:shd w:val="clear" w:color="auto" w:fill="auto"/>
            <w:vAlign w:val="center"/>
          </w:tcPr>
          <w:p w14:paraId="23A6E47A"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Alcohol</w:t>
            </w:r>
          </w:p>
        </w:tc>
        <w:tc>
          <w:tcPr>
            <w:tcW w:w="820" w:type="dxa"/>
            <w:tcBorders>
              <w:top w:val="single" w:sz="4" w:space="0" w:color="auto"/>
              <w:left w:val="nil"/>
              <w:bottom w:val="single" w:sz="4" w:space="0" w:color="auto"/>
              <w:right w:val="single" w:sz="4" w:space="0" w:color="auto"/>
            </w:tcBorders>
            <w:shd w:val="clear" w:color="auto" w:fill="auto"/>
          </w:tcPr>
          <w:p w14:paraId="5497ECB8"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79275</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36124DC"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79015</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0CFF9D8"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81849</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5B098DA"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84372</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2E4C4AD"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85997</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D5A06C0"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87722</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1C1CEC9"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87223</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326E975"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87028</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6D711AE"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87376</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3CE3ACB"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90915</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9B25DE0"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92041</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AC85C4D"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94083</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389CE9E"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94065</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58C8324D"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92643</w:t>
            </w:r>
          </w:p>
        </w:tc>
      </w:tr>
      <w:tr w:rsidR="00907F39" w:rsidRPr="00317A51" w14:paraId="436D0D2F" w14:textId="77777777" w:rsidTr="007B6013">
        <w:trPr>
          <w:trHeight w:val="91"/>
        </w:trPr>
        <w:tc>
          <w:tcPr>
            <w:tcW w:w="3823" w:type="dxa"/>
            <w:shd w:val="clear" w:color="auto" w:fill="auto"/>
            <w:vAlign w:val="center"/>
          </w:tcPr>
          <w:p w14:paraId="65E3C76B"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HCV</w:t>
            </w:r>
          </w:p>
        </w:tc>
        <w:tc>
          <w:tcPr>
            <w:tcW w:w="820" w:type="dxa"/>
            <w:shd w:val="clear" w:color="auto" w:fill="auto"/>
            <w:vAlign w:val="center"/>
          </w:tcPr>
          <w:p w14:paraId="6E66319B"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8087</w:t>
            </w:r>
          </w:p>
        </w:tc>
        <w:tc>
          <w:tcPr>
            <w:tcW w:w="820" w:type="dxa"/>
            <w:shd w:val="clear" w:color="auto" w:fill="auto"/>
            <w:vAlign w:val="center"/>
          </w:tcPr>
          <w:p w14:paraId="6189EA10"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7699</w:t>
            </w:r>
          </w:p>
        </w:tc>
        <w:tc>
          <w:tcPr>
            <w:tcW w:w="820" w:type="dxa"/>
            <w:shd w:val="clear" w:color="auto" w:fill="auto"/>
            <w:vAlign w:val="center"/>
          </w:tcPr>
          <w:p w14:paraId="02E5513E"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7272</w:t>
            </w:r>
          </w:p>
        </w:tc>
        <w:tc>
          <w:tcPr>
            <w:tcW w:w="820" w:type="dxa"/>
            <w:shd w:val="clear" w:color="auto" w:fill="auto"/>
            <w:vAlign w:val="center"/>
          </w:tcPr>
          <w:p w14:paraId="326A5A71"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6911</w:t>
            </w:r>
          </w:p>
        </w:tc>
        <w:tc>
          <w:tcPr>
            <w:tcW w:w="820" w:type="dxa"/>
            <w:shd w:val="clear" w:color="auto" w:fill="auto"/>
            <w:vAlign w:val="center"/>
          </w:tcPr>
          <w:p w14:paraId="351C6D42"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6523</w:t>
            </w:r>
          </w:p>
        </w:tc>
        <w:tc>
          <w:tcPr>
            <w:tcW w:w="820" w:type="dxa"/>
            <w:shd w:val="clear" w:color="auto" w:fill="auto"/>
            <w:vAlign w:val="center"/>
          </w:tcPr>
          <w:p w14:paraId="1E983D0B"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5931</w:t>
            </w:r>
          </w:p>
        </w:tc>
        <w:tc>
          <w:tcPr>
            <w:tcW w:w="820" w:type="dxa"/>
            <w:shd w:val="clear" w:color="auto" w:fill="auto"/>
            <w:vAlign w:val="center"/>
          </w:tcPr>
          <w:p w14:paraId="516A8E16"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5666</w:t>
            </w:r>
          </w:p>
        </w:tc>
        <w:tc>
          <w:tcPr>
            <w:tcW w:w="820" w:type="dxa"/>
            <w:shd w:val="clear" w:color="auto" w:fill="auto"/>
            <w:vAlign w:val="center"/>
          </w:tcPr>
          <w:p w14:paraId="7FD9B994"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5479</w:t>
            </w:r>
          </w:p>
        </w:tc>
        <w:tc>
          <w:tcPr>
            <w:tcW w:w="820" w:type="dxa"/>
            <w:shd w:val="clear" w:color="auto" w:fill="auto"/>
            <w:vAlign w:val="center"/>
          </w:tcPr>
          <w:p w14:paraId="5EB16FEE"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5068</w:t>
            </w:r>
          </w:p>
        </w:tc>
        <w:tc>
          <w:tcPr>
            <w:tcW w:w="820" w:type="dxa"/>
            <w:shd w:val="clear" w:color="auto" w:fill="auto"/>
            <w:vAlign w:val="center"/>
          </w:tcPr>
          <w:p w14:paraId="581FDF64"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5049</w:t>
            </w:r>
          </w:p>
        </w:tc>
        <w:tc>
          <w:tcPr>
            <w:tcW w:w="820" w:type="dxa"/>
            <w:shd w:val="clear" w:color="auto" w:fill="auto"/>
            <w:vAlign w:val="center"/>
          </w:tcPr>
          <w:p w14:paraId="59C9E8AD"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4712</w:t>
            </w:r>
          </w:p>
        </w:tc>
        <w:tc>
          <w:tcPr>
            <w:tcW w:w="820" w:type="dxa"/>
            <w:shd w:val="clear" w:color="auto" w:fill="auto"/>
            <w:vAlign w:val="center"/>
          </w:tcPr>
          <w:p w14:paraId="31F01D86"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3840</w:t>
            </w:r>
          </w:p>
        </w:tc>
        <w:tc>
          <w:tcPr>
            <w:tcW w:w="820" w:type="dxa"/>
            <w:shd w:val="clear" w:color="auto" w:fill="auto"/>
            <w:vAlign w:val="center"/>
          </w:tcPr>
          <w:p w14:paraId="63A96E00"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3230</w:t>
            </w:r>
          </w:p>
        </w:tc>
        <w:tc>
          <w:tcPr>
            <w:tcW w:w="821" w:type="dxa"/>
            <w:shd w:val="clear" w:color="auto" w:fill="auto"/>
            <w:vAlign w:val="center"/>
          </w:tcPr>
          <w:p w14:paraId="75EDEB69"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2550</w:t>
            </w:r>
          </w:p>
        </w:tc>
      </w:tr>
      <w:tr w:rsidR="00907F39" w:rsidRPr="00317A51" w14:paraId="6CE40EFF" w14:textId="77777777" w:rsidTr="007B6013">
        <w:trPr>
          <w:trHeight w:val="122"/>
        </w:trPr>
        <w:tc>
          <w:tcPr>
            <w:tcW w:w="3823" w:type="dxa"/>
            <w:shd w:val="clear" w:color="auto" w:fill="auto"/>
            <w:vAlign w:val="center"/>
          </w:tcPr>
          <w:p w14:paraId="499FAF99"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PBC</w:t>
            </w:r>
          </w:p>
        </w:tc>
        <w:tc>
          <w:tcPr>
            <w:tcW w:w="820" w:type="dxa"/>
            <w:shd w:val="clear" w:color="auto" w:fill="auto"/>
            <w:vAlign w:val="center"/>
          </w:tcPr>
          <w:p w14:paraId="0E204D2A"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3763</w:t>
            </w:r>
          </w:p>
        </w:tc>
        <w:tc>
          <w:tcPr>
            <w:tcW w:w="820" w:type="dxa"/>
            <w:shd w:val="clear" w:color="auto" w:fill="auto"/>
            <w:vAlign w:val="center"/>
          </w:tcPr>
          <w:p w14:paraId="083CE9CD"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3729</w:t>
            </w:r>
          </w:p>
        </w:tc>
        <w:tc>
          <w:tcPr>
            <w:tcW w:w="820" w:type="dxa"/>
            <w:shd w:val="clear" w:color="auto" w:fill="auto"/>
            <w:vAlign w:val="center"/>
          </w:tcPr>
          <w:p w14:paraId="23E21106"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3858</w:t>
            </w:r>
          </w:p>
        </w:tc>
        <w:tc>
          <w:tcPr>
            <w:tcW w:w="820" w:type="dxa"/>
            <w:shd w:val="clear" w:color="auto" w:fill="auto"/>
            <w:vAlign w:val="center"/>
          </w:tcPr>
          <w:p w14:paraId="32B3EBD2"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3621</w:t>
            </w:r>
          </w:p>
        </w:tc>
        <w:tc>
          <w:tcPr>
            <w:tcW w:w="820" w:type="dxa"/>
            <w:shd w:val="clear" w:color="auto" w:fill="auto"/>
            <w:vAlign w:val="center"/>
          </w:tcPr>
          <w:p w14:paraId="3B6AAC8F"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3774</w:t>
            </w:r>
          </w:p>
        </w:tc>
        <w:tc>
          <w:tcPr>
            <w:tcW w:w="820" w:type="dxa"/>
            <w:shd w:val="clear" w:color="auto" w:fill="auto"/>
            <w:vAlign w:val="center"/>
          </w:tcPr>
          <w:p w14:paraId="066AB88E"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3887</w:t>
            </w:r>
          </w:p>
        </w:tc>
        <w:tc>
          <w:tcPr>
            <w:tcW w:w="820" w:type="dxa"/>
            <w:shd w:val="clear" w:color="auto" w:fill="auto"/>
            <w:vAlign w:val="center"/>
          </w:tcPr>
          <w:p w14:paraId="4736C174"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4018</w:t>
            </w:r>
          </w:p>
        </w:tc>
        <w:tc>
          <w:tcPr>
            <w:tcW w:w="820" w:type="dxa"/>
            <w:shd w:val="clear" w:color="auto" w:fill="auto"/>
            <w:vAlign w:val="center"/>
          </w:tcPr>
          <w:p w14:paraId="1AA85CE1"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4080</w:t>
            </w:r>
          </w:p>
        </w:tc>
        <w:tc>
          <w:tcPr>
            <w:tcW w:w="820" w:type="dxa"/>
            <w:shd w:val="clear" w:color="auto" w:fill="auto"/>
            <w:vAlign w:val="center"/>
          </w:tcPr>
          <w:p w14:paraId="47FFE021"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4213</w:t>
            </w:r>
          </w:p>
        </w:tc>
        <w:tc>
          <w:tcPr>
            <w:tcW w:w="820" w:type="dxa"/>
            <w:shd w:val="clear" w:color="auto" w:fill="auto"/>
            <w:vAlign w:val="center"/>
          </w:tcPr>
          <w:p w14:paraId="3E463B43"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4195</w:t>
            </w:r>
          </w:p>
        </w:tc>
        <w:tc>
          <w:tcPr>
            <w:tcW w:w="820" w:type="dxa"/>
            <w:shd w:val="clear" w:color="auto" w:fill="auto"/>
            <w:vAlign w:val="center"/>
          </w:tcPr>
          <w:p w14:paraId="275C5B0C"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4272</w:t>
            </w:r>
          </w:p>
        </w:tc>
        <w:tc>
          <w:tcPr>
            <w:tcW w:w="820" w:type="dxa"/>
            <w:shd w:val="clear" w:color="auto" w:fill="auto"/>
            <w:vAlign w:val="center"/>
          </w:tcPr>
          <w:p w14:paraId="1D1DAFCE"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4351</w:t>
            </w:r>
          </w:p>
        </w:tc>
        <w:tc>
          <w:tcPr>
            <w:tcW w:w="820" w:type="dxa"/>
            <w:shd w:val="clear" w:color="auto" w:fill="auto"/>
            <w:vAlign w:val="center"/>
          </w:tcPr>
          <w:p w14:paraId="16EE4083"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4189</w:t>
            </w:r>
          </w:p>
        </w:tc>
        <w:tc>
          <w:tcPr>
            <w:tcW w:w="821" w:type="dxa"/>
            <w:shd w:val="clear" w:color="auto" w:fill="auto"/>
            <w:vAlign w:val="center"/>
          </w:tcPr>
          <w:p w14:paraId="4D2DB0CA"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3750</w:t>
            </w:r>
          </w:p>
        </w:tc>
      </w:tr>
      <w:tr w:rsidR="00907F39" w:rsidRPr="00317A51" w14:paraId="56BF5EC7" w14:textId="77777777" w:rsidTr="007B6013">
        <w:trPr>
          <w:trHeight w:val="97"/>
        </w:trPr>
        <w:tc>
          <w:tcPr>
            <w:tcW w:w="3823" w:type="dxa"/>
            <w:shd w:val="clear" w:color="auto" w:fill="auto"/>
            <w:vAlign w:val="center"/>
          </w:tcPr>
          <w:p w14:paraId="04202FC5"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HBV</w:t>
            </w:r>
          </w:p>
        </w:tc>
        <w:tc>
          <w:tcPr>
            <w:tcW w:w="820" w:type="dxa"/>
            <w:shd w:val="clear" w:color="auto" w:fill="auto"/>
            <w:vAlign w:val="center"/>
          </w:tcPr>
          <w:p w14:paraId="61D55807"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2440</w:t>
            </w:r>
          </w:p>
        </w:tc>
        <w:tc>
          <w:tcPr>
            <w:tcW w:w="820" w:type="dxa"/>
            <w:shd w:val="clear" w:color="auto" w:fill="auto"/>
            <w:vAlign w:val="center"/>
          </w:tcPr>
          <w:p w14:paraId="509EFEFA"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2198</w:t>
            </w:r>
          </w:p>
        </w:tc>
        <w:tc>
          <w:tcPr>
            <w:tcW w:w="820" w:type="dxa"/>
            <w:shd w:val="clear" w:color="auto" w:fill="auto"/>
            <w:vAlign w:val="center"/>
          </w:tcPr>
          <w:p w14:paraId="7EA88F03"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2156</w:t>
            </w:r>
          </w:p>
        </w:tc>
        <w:tc>
          <w:tcPr>
            <w:tcW w:w="820" w:type="dxa"/>
            <w:shd w:val="clear" w:color="auto" w:fill="auto"/>
            <w:vAlign w:val="center"/>
          </w:tcPr>
          <w:p w14:paraId="23837042"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2203</w:t>
            </w:r>
          </w:p>
        </w:tc>
        <w:tc>
          <w:tcPr>
            <w:tcW w:w="820" w:type="dxa"/>
            <w:shd w:val="clear" w:color="auto" w:fill="auto"/>
            <w:vAlign w:val="center"/>
          </w:tcPr>
          <w:p w14:paraId="04766BB9"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1982</w:t>
            </w:r>
          </w:p>
        </w:tc>
        <w:tc>
          <w:tcPr>
            <w:tcW w:w="820" w:type="dxa"/>
            <w:shd w:val="clear" w:color="auto" w:fill="auto"/>
            <w:vAlign w:val="center"/>
          </w:tcPr>
          <w:p w14:paraId="4E0F4038"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1957</w:t>
            </w:r>
          </w:p>
        </w:tc>
        <w:tc>
          <w:tcPr>
            <w:tcW w:w="820" w:type="dxa"/>
            <w:shd w:val="clear" w:color="auto" w:fill="auto"/>
            <w:vAlign w:val="center"/>
          </w:tcPr>
          <w:p w14:paraId="3A1F7E09"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1890</w:t>
            </w:r>
          </w:p>
        </w:tc>
        <w:tc>
          <w:tcPr>
            <w:tcW w:w="820" w:type="dxa"/>
            <w:shd w:val="clear" w:color="auto" w:fill="auto"/>
            <w:vAlign w:val="center"/>
          </w:tcPr>
          <w:p w14:paraId="6532E301"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1825</w:t>
            </w:r>
          </w:p>
        </w:tc>
        <w:tc>
          <w:tcPr>
            <w:tcW w:w="820" w:type="dxa"/>
            <w:shd w:val="clear" w:color="auto" w:fill="auto"/>
            <w:vAlign w:val="center"/>
          </w:tcPr>
          <w:p w14:paraId="6C3B7EFE"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1699</w:t>
            </w:r>
          </w:p>
        </w:tc>
        <w:tc>
          <w:tcPr>
            <w:tcW w:w="820" w:type="dxa"/>
            <w:shd w:val="clear" w:color="auto" w:fill="auto"/>
            <w:vAlign w:val="center"/>
          </w:tcPr>
          <w:p w14:paraId="4183CA1D"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1707</w:t>
            </w:r>
          </w:p>
        </w:tc>
        <w:tc>
          <w:tcPr>
            <w:tcW w:w="820" w:type="dxa"/>
            <w:shd w:val="clear" w:color="auto" w:fill="auto"/>
            <w:vAlign w:val="center"/>
          </w:tcPr>
          <w:p w14:paraId="77ED8D7A"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1676</w:t>
            </w:r>
          </w:p>
        </w:tc>
        <w:tc>
          <w:tcPr>
            <w:tcW w:w="820" w:type="dxa"/>
            <w:shd w:val="clear" w:color="auto" w:fill="auto"/>
            <w:vAlign w:val="center"/>
          </w:tcPr>
          <w:p w14:paraId="6F598471"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1876</w:t>
            </w:r>
          </w:p>
        </w:tc>
        <w:tc>
          <w:tcPr>
            <w:tcW w:w="820" w:type="dxa"/>
            <w:shd w:val="clear" w:color="auto" w:fill="auto"/>
            <w:vAlign w:val="center"/>
          </w:tcPr>
          <w:p w14:paraId="583ADE75"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1750</w:t>
            </w:r>
          </w:p>
        </w:tc>
        <w:tc>
          <w:tcPr>
            <w:tcW w:w="821" w:type="dxa"/>
            <w:shd w:val="clear" w:color="auto" w:fill="auto"/>
            <w:vAlign w:val="center"/>
          </w:tcPr>
          <w:p w14:paraId="65750EA3"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1832</w:t>
            </w:r>
          </w:p>
        </w:tc>
      </w:tr>
      <w:tr w:rsidR="00907F39" w:rsidRPr="00317A51" w14:paraId="6AB9F09D" w14:textId="77777777" w:rsidTr="007B6013">
        <w:trPr>
          <w:trHeight w:val="97"/>
        </w:trPr>
        <w:tc>
          <w:tcPr>
            <w:tcW w:w="3823" w:type="dxa"/>
            <w:shd w:val="clear" w:color="auto" w:fill="auto"/>
            <w:vAlign w:val="center"/>
          </w:tcPr>
          <w:p w14:paraId="06A3D0C9"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PSC</w:t>
            </w:r>
          </w:p>
        </w:tc>
        <w:tc>
          <w:tcPr>
            <w:tcW w:w="820" w:type="dxa"/>
            <w:shd w:val="clear" w:color="auto" w:fill="auto"/>
            <w:vAlign w:val="center"/>
          </w:tcPr>
          <w:p w14:paraId="558D765A"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962</w:t>
            </w:r>
          </w:p>
        </w:tc>
        <w:tc>
          <w:tcPr>
            <w:tcW w:w="820" w:type="dxa"/>
            <w:shd w:val="clear" w:color="auto" w:fill="auto"/>
            <w:vAlign w:val="center"/>
          </w:tcPr>
          <w:p w14:paraId="2F02318A"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950</w:t>
            </w:r>
          </w:p>
        </w:tc>
        <w:tc>
          <w:tcPr>
            <w:tcW w:w="820" w:type="dxa"/>
            <w:shd w:val="clear" w:color="auto" w:fill="auto"/>
            <w:vAlign w:val="center"/>
          </w:tcPr>
          <w:p w14:paraId="0233429E"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991</w:t>
            </w:r>
          </w:p>
        </w:tc>
        <w:tc>
          <w:tcPr>
            <w:tcW w:w="820" w:type="dxa"/>
            <w:shd w:val="clear" w:color="auto" w:fill="auto"/>
            <w:vAlign w:val="center"/>
          </w:tcPr>
          <w:p w14:paraId="038F65D1"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1021</w:t>
            </w:r>
          </w:p>
        </w:tc>
        <w:tc>
          <w:tcPr>
            <w:tcW w:w="820" w:type="dxa"/>
            <w:shd w:val="clear" w:color="auto" w:fill="auto"/>
            <w:vAlign w:val="center"/>
          </w:tcPr>
          <w:p w14:paraId="2F41C22B"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1159</w:t>
            </w:r>
          </w:p>
        </w:tc>
        <w:tc>
          <w:tcPr>
            <w:tcW w:w="820" w:type="dxa"/>
            <w:shd w:val="clear" w:color="auto" w:fill="auto"/>
            <w:vAlign w:val="center"/>
          </w:tcPr>
          <w:p w14:paraId="08C2C1C8"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1194</w:t>
            </w:r>
          </w:p>
        </w:tc>
        <w:tc>
          <w:tcPr>
            <w:tcW w:w="820" w:type="dxa"/>
            <w:shd w:val="clear" w:color="auto" w:fill="auto"/>
            <w:vAlign w:val="center"/>
          </w:tcPr>
          <w:p w14:paraId="3290DBE7"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1236</w:t>
            </w:r>
          </w:p>
        </w:tc>
        <w:tc>
          <w:tcPr>
            <w:tcW w:w="820" w:type="dxa"/>
            <w:shd w:val="clear" w:color="auto" w:fill="auto"/>
            <w:vAlign w:val="center"/>
          </w:tcPr>
          <w:p w14:paraId="7A50FEA0"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1395</w:t>
            </w:r>
          </w:p>
        </w:tc>
        <w:tc>
          <w:tcPr>
            <w:tcW w:w="820" w:type="dxa"/>
            <w:shd w:val="clear" w:color="auto" w:fill="auto"/>
            <w:vAlign w:val="center"/>
          </w:tcPr>
          <w:p w14:paraId="1045302F"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1325</w:t>
            </w:r>
          </w:p>
        </w:tc>
        <w:tc>
          <w:tcPr>
            <w:tcW w:w="820" w:type="dxa"/>
            <w:shd w:val="clear" w:color="auto" w:fill="auto"/>
            <w:vAlign w:val="center"/>
          </w:tcPr>
          <w:p w14:paraId="49563418"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1524</w:t>
            </w:r>
          </w:p>
        </w:tc>
        <w:tc>
          <w:tcPr>
            <w:tcW w:w="820" w:type="dxa"/>
            <w:shd w:val="clear" w:color="auto" w:fill="auto"/>
            <w:vAlign w:val="center"/>
          </w:tcPr>
          <w:p w14:paraId="0B195F54"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1614</w:t>
            </w:r>
          </w:p>
        </w:tc>
        <w:tc>
          <w:tcPr>
            <w:tcW w:w="820" w:type="dxa"/>
            <w:shd w:val="clear" w:color="auto" w:fill="auto"/>
            <w:vAlign w:val="center"/>
          </w:tcPr>
          <w:p w14:paraId="676ACE7D"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1673</w:t>
            </w:r>
          </w:p>
        </w:tc>
        <w:tc>
          <w:tcPr>
            <w:tcW w:w="820" w:type="dxa"/>
            <w:shd w:val="clear" w:color="auto" w:fill="auto"/>
            <w:vAlign w:val="center"/>
          </w:tcPr>
          <w:p w14:paraId="07807B5D"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1714</w:t>
            </w:r>
          </w:p>
        </w:tc>
        <w:tc>
          <w:tcPr>
            <w:tcW w:w="821" w:type="dxa"/>
            <w:shd w:val="clear" w:color="auto" w:fill="auto"/>
            <w:vAlign w:val="center"/>
          </w:tcPr>
          <w:p w14:paraId="67094C1D"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1817</w:t>
            </w:r>
          </w:p>
        </w:tc>
      </w:tr>
      <w:tr w:rsidR="00907F39" w:rsidRPr="00317A51" w14:paraId="6CF9751B" w14:textId="77777777" w:rsidTr="007B6013">
        <w:trPr>
          <w:trHeight w:val="97"/>
        </w:trPr>
        <w:tc>
          <w:tcPr>
            <w:tcW w:w="3823" w:type="dxa"/>
            <w:shd w:val="clear" w:color="auto" w:fill="auto"/>
            <w:vAlign w:val="center"/>
          </w:tcPr>
          <w:p w14:paraId="7A50AF71"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NAFLD/NASH</w:t>
            </w:r>
          </w:p>
        </w:tc>
        <w:tc>
          <w:tcPr>
            <w:tcW w:w="820" w:type="dxa"/>
            <w:shd w:val="clear" w:color="auto" w:fill="auto"/>
            <w:vAlign w:val="center"/>
          </w:tcPr>
          <w:p w14:paraId="04677E49"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695</w:t>
            </w:r>
          </w:p>
        </w:tc>
        <w:tc>
          <w:tcPr>
            <w:tcW w:w="820" w:type="dxa"/>
            <w:shd w:val="clear" w:color="auto" w:fill="auto"/>
            <w:vAlign w:val="center"/>
          </w:tcPr>
          <w:p w14:paraId="1164704B"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688</w:t>
            </w:r>
          </w:p>
        </w:tc>
        <w:tc>
          <w:tcPr>
            <w:tcW w:w="820" w:type="dxa"/>
            <w:shd w:val="clear" w:color="auto" w:fill="auto"/>
            <w:vAlign w:val="center"/>
          </w:tcPr>
          <w:p w14:paraId="5534A272"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802</w:t>
            </w:r>
          </w:p>
        </w:tc>
        <w:tc>
          <w:tcPr>
            <w:tcW w:w="820" w:type="dxa"/>
            <w:shd w:val="clear" w:color="auto" w:fill="auto"/>
            <w:vAlign w:val="center"/>
          </w:tcPr>
          <w:p w14:paraId="5F48C7E7"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878</w:t>
            </w:r>
          </w:p>
        </w:tc>
        <w:tc>
          <w:tcPr>
            <w:tcW w:w="820" w:type="dxa"/>
            <w:shd w:val="clear" w:color="auto" w:fill="auto"/>
            <w:vAlign w:val="center"/>
          </w:tcPr>
          <w:p w14:paraId="0629D69E"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941</w:t>
            </w:r>
          </w:p>
        </w:tc>
        <w:tc>
          <w:tcPr>
            <w:tcW w:w="820" w:type="dxa"/>
            <w:shd w:val="clear" w:color="auto" w:fill="auto"/>
            <w:vAlign w:val="center"/>
          </w:tcPr>
          <w:p w14:paraId="0E1B1BE1"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1131</w:t>
            </w:r>
          </w:p>
        </w:tc>
        <w:tc>
          <w:tcPr>
            <w:tcW w:w="820" w:type="dxa"/>
            <w:shd w:val="clear" w:color="auto" w:fill="auto"/>
            <w:vAlign w:val="center"/>
          </w:tcPr>
          <w:p w14:paraId="41094E38"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1316</w:t>
            </w:r>
          </w:p>
        </w:tc>
        <w:tc>
          <w:tcPr>
            <w:tcW w:w="820" w:type="dxa"/>
            <w:shd w:val="clear" w:color="auto" w:fill="auto"/>
            <w:vAlign w:val="center"/>
          </w:tcPr>
          <w:p w14:paraId="1D0A9F20"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1474</w:t>
            </w:r>
          </w:p>
        </w:tc>
        <w:tc>
          <w:tcPr>
            <w:tcW w:w="820" w:type="dxa"/>
            <w:shd w:val="clear" w:color="auto" w:fill="auto"/>
            <w:vAlign w:val="center"/>
          </w:tcPr>
          <w:p w14:paraId="3B874DDD"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1777</w:t>
            </w:r>
          </w:p>
        </w:tc>
        <w:tc>
          <w:tcPr>
            <w:tcW w:w="820" w:type="dxa"/>
            <w:shd w:val="clear" w:color="auto" w:fill="auto"/>
            <w:vAlign w:val="center"/>
          </w:tcPr>
          <w:p w14:paraId="50C2FCD0"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2203</w:t>
            </w:r>
          </w:p>
        </w:tc>
        <w:tc>
          <w:tcPr>
            <w:tcW w:w="820" w:type="dxa"/>
            <w:shd w:val="clear" w:color="auto" w:fill="auto"/>
            <w:vAlign w:val="center"/>
          </w:tcPr>
          <w:p w14:paraId="6369961F"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2488</w:t>
            </w:r>
          </w:p>
        </w:tc>
        <w:tc>
          <w:tcPr>
            <w:tcW w:w="820" w:type="dxa"/>
            <w:shd w:val="clear" w:color="auto" w:fill="auto"/>
            <w:vAlign w:val="center"/>
          </w:tcPr>
          <w:p w14:paraId="64B105F1"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2671</w:t>
            </w:r>
          </w:p>
        </w:tc>
        <w:tc>
          <w:tcPr>
            <w:tcW w:w="820" w:type="dxa"/>
            <w:shd w:val="clear" w:color="auto" w:fill="auto"/>
            <w:vAlign w:val="center"/>
          </w:tcPr>
          <w:p w14:paraId="763DD0DB"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2958</w:t>
            </w:r>
          </w:p>
        </w:tc>
        <w:tc>
          <w:tcPr>
            <w:tcW w:w="821" w:type="dxa"/>
            <w:shd w:val="clear" w:color="auto" w:fill="auto"/>
            <w:vAlign w:val="center"/>
          </w:tcPr>
          <w:p w14:paraId="3C824763"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3258</w:t>
            </w:r>
          </w:p>
        </w:tc>
      </w:tr>
      <w:tr w:rsidR="00907F39" w:rsidRPr="00317A51" w14:paraId="2F78ED53" w14:textId="77777777" w:rsidTr="007B6013">
        <w:trPr>
          <w:trHeight w:val="97"/>
        </w:trPr>
        <w:tc>
          <w:tcPr>
            <w:tcW w:w="3823" w:type="dxa"/>
            <w:shd w:val="clear" w:color="auto" w:fill="auto"/>
            <w:vAlign w:val="center"/>
          </w:tcPr>
          <w:p w14:paraId="390E8C56"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Hemochromatosis</w:t>
            </w:r>
          </w:p>
        </w:tc>
        <w:tc>
          <w:tcPr>
            <w:tcW w:w="820" w:type="dxa"/>
            <w:shd w:val="clear" w:color="auto" w:fill="auto"/>
            <w:vAlign w:val="center"/>
          </w:tcPr>
          <w:p w14:paraId="7E2A9F12"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691</w:t>
            </w:r>
          </w:p>
        </w:tc>
        <w:tc>
          <w:tcPr>
            <w:tcW w:w="820" w:type="dxa"/>
            <w:shd w:val="clear" w:color="auto" w:fill="auto"/>
            <w:vAlign w:val="center"/>
          </w:tcPr>
          <w:p w14:paraId="442581F4"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662</w:t>
            </w:r>
          </w:p>
        </w:tc>
        <w:tc>
          <w:tcPr>
            <w:tcW w:w="820" w:type="dxa"/>
            <w:shd w:val="clear" w:color="auto" w:fill="auto"/>
            <w:vAlign w:val="center"/>
          </w:tcPr>
          <w:p w14:paraId="6DF756C3"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659</w:t>
            </w:r>
          </w:p>
        </w:tc>
        <w:tc>
          <w:tcPr>
            <w:tcW w:w="820" w:type="dxa"/>
            <w:shd w:val="clear" w:color="auto" w:fill="auto"/>
            <w:vAlign w:val="center"/>
          </w:tcPr>
          <w:p w14:paraId="44C870F9"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602</w:t>
            </w:r>
          </w:p>
        </w:tc>
        <w:tc>
          <w:tcPr>
            <w:tcW w:w="820" w:type="dxa"/>
            <w:shd w:val="clear" w:color="auto" w:fill="auto"/>
            <w:vAlign w:val="center"/>
          </w:tcPr>
          <w:p w14:paraId="58A2DD4B"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593</w:t>
            </w:r>
          </w:p>
        </w:tc>
        <w:tc>
          <w:tcPr>
            <w:tcW w:w="820" w:type="dxa"/>
            <w:shd w:val="clear" w:color="auto" w:fill="auto"/>
            <w:vAlign w:val="center"/>
          </w:tcPr>
          <w:p w14:paraId="7B10621B"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649</w:t>
            </w:r>
          </w:p>
        </w:tc>
        <w:tc>
          <w:tcPr>
            <w:tcW w:w="820" w:type="dxa"/>
            <w:shd w:val="clear" w:color="auto" w:fill="auto"/>
            <w:vAlign w:val="center"/>
          </w:tcPr>
          <w:p w14:paraId="3E909A2C"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620</w:t>
            </w:r>
          </w:p>
        </w:tc>
        <w:tc>
          <w:tcPr>
            <w:tcW w:w="820" w:type="dxa"/>
            <w:shd w:val="clear" w:color="auto" w:fill="auto"/>
            <w:vAlign w:val="center"/>
          </w:tcPr>
          <w:p w14:paraId="4C776745"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555</w:t>
            </w:r>
          </w:p>
        </w:tc>
        <w:tc>
          <w:tcPr>
            <w:tcW w:w="820" w:type="dxa"/>
            <w:shd w:val="clear" w:color="auto" w:fill="auto"/>
            <w:vAlign w:val="center"/>
          </w:tcPr>
          <w:p w14:paraId="1BC1A161"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587</w:t>
            </w:r>
          </w:p>
        </w:tc>
        <w:tc>
          <w:tcPr>
            <w:tcW w:w="820" w:type="dxa"/>
            <w:shd w:val="clear" w:color="auto" w:fill="auto"/>
            <w:vAlign w:val="center"/>
          </w:tcPr>
          <w:p w14:paraId="6E58BB83"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558</w:t>
            </w:r>
          </w:p>
        </w:tc>
        <w:tc>
          <w:tcPr>
            <w:tcW w:w="820" w:type="dxa"/>
            <w:shd w:val="clear" w:color="auto" w:fill="auto"/>
            <w:vAlign w:val="center"/>
          </w:tcPr>
          <w:p w14:paraId="5D1E700C"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541</w:t>
            </w:r>
          </w:p>
        </w:tc>
        <w:tc>
          <w:tcPr>
            <w:tcW w:w="820" w:type="dxa"/>
            <w:shd w:val="clear" w:color="auto" w:fill="auto"/>
            <w:vAlign w:val="center"/>
          </w:tcPr>
          <w:p w14:paraId="73BD6615"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532</w:t>
            </w:r>
          </w:p>
        </w:tc>
        <w:tc>
          <w:tcPr>
            <w:tcW w:w="820" w:type="dxa"/>
            <w:shd w:val="clear" w:color="auto" w:fill="auto"/>
            <w:vAlign w:val="center"/>
          </w:tcPr>
          <w:p w14:paraId="440218C8"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566</w:t>
            </w:r>
          </w:p>
        </w:tc>
        <w:tc>
          <w:tcPr>
            <w:tcW w:w="821" w:type="dxa"/>
            <w:shd w:val="clear" w:color="auto" w:fill="auto"/>
            <w:vAlign w:val="center"/>
          </w:tcPr>
          <w:p w14:paraId="1F7D92E4"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512</w:t>
            </w:r>
          </w:p>
        </w:tc>
      </w:tr>
      <w:tr w:rsidR="00907F39" w:rsidRPr="00317A51" w14:paraId="3C9C9F6E" w14:textId="77777777" w:rsidTr="007B6013">
        <w:trPr>
          <w:trHeight w:val="97"/>
        </w:trPr>
        <w:tc>
          <w:tcPr>
            <w:tcW w:w="3823" w:type="dxa"/>
            <w:shd w:val="clear" w:color="auto" w:fill="auto"/>
            <w:vAlign w:val="center"/>
          </w:tcPr>
          <w:p w14:paraId="4D356158"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Budd-Chiari syndrome</w:t>
            </w:r>
          </w:p>
        </w:tc>
        <w:tc>
          <w:tcPr>
            <w:tcW w:w="820" w:type="dxa"/>
            <w:shd w:val="clear" w:color="auto" w:fill="auto"/>
            <w:vAlign w:val="center"/>
          </w:tcPr>
          <w:p w14:paraId="13E43ECB"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117</w:t>
            </w:r>
          </w:p>
        </w:tc>
        <w:tc>
          <w:tcPr>
            <w:tcW w:w="820" w:type="dxa"/>
            <w:shd w:val="clear" w:color="auto" w:fill="auto"/>
            <w:vAlign w:val="center"/>
          </w:tcPr>
          <w:p w14:paraId="3649B2B6"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87</w:t>
            </w:r>
          </w:p>
        </w:tc>
        <w:tc>
          <w:tcPr>
            <w:tcW w:w="820" w:type="dxa"/>
            <w:shd w:val="clear" w:color="auto" w:fill="auto"/>
            <w:vAlign w:val="center"/>
          </w:tcPr>
          <w:p w14:paraId="4459B61A"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124</w:t>
            </w:r>
          </w:p>
        </w:tc>
        <w:tc>
          <w:tcPr>
            <w:tcW w:w="820" w:type="dxa"/>
            <w:shd w:val="clear" w:color="auto" w:fill="auto"/>
            <w:vAlign w:val="center"/>
          </w:tcPr>
          <w:p w14:paraId="40ABCFF3"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120</w:t>
            </w:r>
          </w:p>
        </w:tc>
        <w:tc>
          <w:tcPr>
            <w:tcW w:w="820" w:type="dxa"/>
            <w:shd w:val="clear" w:color="auto" w:fill="auto"/>
            <w:vAlign w:val="center"/>
          </w:tcPr>
          <w:p w14:paraId="1A556237"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116</w:t>
            </w:r>
          </w:p>
        </w:tc>
        <w:tc>
          <w:tcPr>
            <w:tcW w:w="820" w:type="dxa"/>
            <w:shd w:val="clear" w:color="auto" w:fill="auto"/>
            <w:vAlign w:val="center"/>
          </w:tcPr>
          <w:p w14:paraId="58A58FA7"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111</w:t>
            </w:r>
          </w:p>
        </w:tc>
        <w:tc>
          <w:tcPr>
            <w:tcW w:w="820" w:type="dxa"/>
            <w:shd w:val="clear" w:color="auto" w:fill="auto"/>
            <w:vAlign w:val="center"/>
          </w:tcPr>
          <w:p w14:paraId="6284D1EF"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116</w:t>
            </w:r>
          </w:p>
        </w:tc>
        <w:tc>
          <w:tcPr>
            <w:tcW w:w="820" w:type="dxa"/>
            <w:shd w:val="clear" w:color="auto" w:fill="auto"/>
            <w:vAlign w:val="center"/>
          </w:tcPr>
          <w:p w14:paraId="1C76969E"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137</w:t>
            </w:r>
          </w:p>
        </w:tc>
        <w:tc>
          <w:tcPr>
            <w:tcW w:w="820" w:type="dxa"/>
            <w:shd w:val="clear" w:color="auto" w:fill="auto"/>
            <w:vAlign w:val="center"/>
          </w:tcPr>
          <w:p w14:paraId="0C7CE83E"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161</w:t>
            </w:r>
          </w:p>
        </w:tc>
        <w:tc>
          <w:tcPr>
            <w:tcW w:w="820" w:type="dxa"/>
            <w:shd w:val="clear" w:color="auto" w:fill="auto"/>
            <w:vAlign w:val="center"/>
          </w:tcPr>
          <w:p w14:paraId="2EE658E2"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140</w:t>
            </w:r>
          </w:p>
        </w:tc>
        <w:tc>
          <w:tcPr>
            <w:tcW w:w="820" w:type="dxa"/>
            <w:shd w:val="clear" w:color="auto" w:fill="auto"/>
            <w:vAlign w:val="center"/>
          </w:tcPr>
          <w:p w14:paraId="55EC9F15"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196</w:t>
            </w:r>
          </w:p>
        </w:tc>
        <w:tc>
          <w:tcPr>
            <w:tcW w:w="820" w:type="dxa"/>
            <w:shd w:val="clear" w:color="auto" w:fill="auto"/>
            <w:vAlign w:val="center"/>
          </w:tcPr>
          <w:p w14:paraId="719FBF51"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162</w:t>
            </w:r>
          </w:p>
        </w:tc>
        <w:tc>
          <w:tcPr>
            <w:tcW w:w="820" w:type="dxa"/>
            <w:shd w:val="clear" w:color="auto" w:fill="auto"/>
            <w:vAlign w:val="center"/>
          </w:tcPr>
          <w:p w14:paraId="187B8CB3"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142</w:t>
            </w:r>
          </w:p>
        </w:tc>
        <w:tc>
          <w:tcPr>
            <w:tcW w:w="821" w:type="dxa"/>
            <w:shd w:val="clear" w:color="auto" w:fill="auto"/>
            <w:vAlign w:val="center"/>
          </w:tcPr>
          <w:p w14:paraId="56D175AF"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126</w:t>
            </w:r>
          </w:p>
        </w:tc>
      </w:tr>
      <w:tr w:rsidR="00907F39" w:rsidRPr="00317A51" w14:paraId="28676F2B" w14:textId="77777777" w:rsidTr="007B6013">
        <w:trPr>
          <w:trHeight w:val="97"/>
        </w:trPr>
        <w:tc>
          <w:tcPr>
            <w:tcW w:w="3823" w:type="dxa"/>
            <w:shd w:val="clear" w:color="auto" w:fill="auto"/>
            <w:vAlign w:val="center"/>
          </w:tcPr>
          <w:p w14:paraId="5F9D052B"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Inflammatory</w:t>
            </w:r>
          </w:p>
        </w:tc>
        <w:tc>
          <w:tcPr>
            <w:tcW w:w="820" w:type="dxa"/>
            <w:shd w:val="clear" w:color="auto" w:fill="auto"/>
            <w:vAlign w:val="center"/>
          </w:tcPr>
          <w:p w14:paraId="25DC2408"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102</w:t>
            </w:r>
          </w:p>
        </w:tc>
        <w:tc>
          <w:tcPr>
            <w:tcW w:w="820" w:type="dxa"/>
            <w:shd w:val="clear" w:color="auto" w:fill="auto"/>
            <w:vAlign w:val="center"/>
          </w:tcPr>
          <w:p w14:paraId="095EFF7B"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90</w:t>
            </w:r>
          </w:p>
        </w:tc>
        <w:tc>
          <w:tcPr>
            <w:tcW w:w="820" w:type="dxa"/>
            <w:shd w:val="clear" w:color="auto" w:fill="auto"/>
            <w:vAlign w:val="center"/>
          </w:tcPr>
          <w:p w14:paraId="1C7BCA7B"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69</w:t>
            </w:r>
          </w:p>
        </w:tc>
        <w:tc>
          <w:tcPr>
            <w:tcW w:w="820" w:type="dxa"/>
            <w:shd w:val="clear" w:color="auto" w:fill="auto"/>
            <w:vAlign w:val="center"/>
          </w:tcPr>
          <w:p w14:paraId="54139E62"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76</w:t>
            </w:r>
          </w:p>
        </w:tc>
        <w:tc>
          <w:tcPr>
            <w:tcW w:w="820" w:type="dxa"/>
            <w:shd w:val="clear" w:color="auto" w:fill="auto"/>
            <w:vAlign w:val="center"/>
          </w:tcPr>
          <w:p w14:paraId="0FAFFD4E"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79</w:t>
            </w:r>
          </w:p>
        </w:tc>
        <w:tc>
          <w:tcPr>
            <w:tcW w:w="820" w:type="dxa"/>
            <w:shd w:val="clear" w:color="auto" w:fill="auto"/>
            <w:vAlign w:val="center"/>
          </w:tcPr>
          <w:p w14:paraId="6D955BCB"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63</w:t>
            </w:r>
          </w:p>
        </w:tc>
        <w:tc>
          <w:tcPr>
            <w:tcW w:w="820" w:type="dxa"/>
            <w:shd w:val="clear" w:color="auto" w:fill="auto"/>
            <w:vAlign w:val="center"/>
          </w:tcPr>
          <w:p w14:paraId="15EF7F5F"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60</w:t>
            </w:r>
          </w:p>
        </w:tc>
        <w:tc>
          <w:tcPr>
            <w:tcW w:w="820" w:type="dxa"/>
            <w:shd w:val="clear" w:color="auto" w:fill="auto"/>
            <w:vAlign w:val="center"/>
          </w:tcPr>
          <w:p w14:paraId="1FF62679"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71</w:t>
            </w:r>
          </w:p>
        </w:tc>
        <w:tc>
          <w:tcPr>
            <w:tcW w:w="820" w:type="dxa"/>
            <w:shd w:val="clear" w:color="auto" w:fill="auto"/>
            <w:vAlign w:val="center"/>
          </w:tcPr>
          <w:p w14:paraId="412EA3F5"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49</w:t>
            </w:r>
          </w:p>
        </w:tc>
        <w:tc>
          <w:tcPr>
            <w:tcW w:w="820" w:type="dxa"/>
            <w:shd w:val="clear" w:color="auto" w:fill="auto"/>
            <w:vAlign w:val="center"/>
          </w:tcPr>
          <w:p w14:paraId="3554CA17"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61</w:t>
            </w:r>
          </w:p>
        </w:tc>
        <w:tc>
          <w:tcPr>
            <w:tcW w:w="820" w:type="dxa"/>
            <w:shd w:val="clear" w:color="auto" w:fill="auto"/>
            <w:vAlign w:val="center"/>
          </w:tcPr>
          <w:p w14:paraId="10D9B744"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55</w:t>
            </w:r>
          </w:p>
        </w:tc>
        <w:tc>
          <w:tcPr>
            <w:tcW w:w="820" w:type="dxa"/>
            <w:shd w:val="clear" w:color="auto" w:fill="auto"/>
            <w:vAlign w:val="center"/>
          </w:tcPr>
          <w:p w14:paraId="0B585631"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60</w:t>
            </w:r>
          </w:p>
        </w:tc>
        <w:tc>
          <w:tcPr>
            <w:tcW w:w="820" w:type="dxa"/>
            <w:shd w:val="clear" w:color="auto" w:fill="auto"/>
            <w:vAlign w:val="center"/>
          </w:tcPr>
          <w:p w14:paraId="56EF48E7"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58</w:t>
            </w:r>
          </w:p>
        </w:tc>
        <w:tc>
          <w:tcPr>
            <w:tcW w:w="821" w:type="dxa"/>
            <w:shd w:val="clear" w:color="auto" w:fill="auto"/>
            <w:vAlign w:val="center"/>
          </w:tcPr>
          <w:p w14:paraId="34CC9B1D"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52</w:t>
            </w:r>
          </w:p>
        </w:tc>
      </w:tr>
      <w:tr w:rsidR="00907F39" w:rsidRPr="00317A51" w14:paraId="5438AA74" w14:textId="77777777" w:rsidTr="007B6013">
        <w:trPr>
          <w:trHeight w:val="97"/>
        </w:trPr>
        <w:tc>
          <w:tcPr>
            <w:tcW w:w="3823" w:type="dxa"/>
            <w:shd w:val="clear" w:color="auto" w:fill="auto"/>
            <w:vAlign w:val="center"/>
          </w:tcPr>
          <w:p w14:paraId="232090FA"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Wilson's disease</w:t>
            </w:r>
          </w:p>
        </w:tc>
        <w:tc>
          <w:tcPr>
            <w:tcW w:w="820" w:type="dxa"/>
            <w:shd w:val="clear" w:color="auto" w:fill="auto"/>
            <w:vAlign w:val="center"/>
          </w:tcPr>
          <w:p w14:paraId="33667DD2"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100</w:t>
            </w:r>
          </w:p>
        </w:tc>
        <w:tc>
          <w:tcPr>
            <w:tcW w:w="820" w:type="dxa"/>
            <w:shd w:val="clear" w:color="auto" w:fill="auto"/>
            <w:vAlign w:val="center"/>
          </w:tcPr>
          <w:p w14:paraId="7DF5A133"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103</w:t>
            </w:r>
          </w:p>
        </w:tc>
        <w:tc>
          <w:tcPr>
            <w:tcW w:w="820" w:type="dxa"/>
            <w:shd w:val="clear" w:color="auto" w:fill="auto"/>
            <w:vAlign w:val="center"/>
          </w:tcPr>
          <w:p w14:paraId="53361F68"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96</w:t>
            </w:r>
          </w:p>
        </w:tc>
        <w:tc>
          <w:tcPr>
            <w:tcW w:w="820" w:type="dxa"/>
            <w:shd w:val="clear" w:color="auto" w:fill="auto"/>
            <w:vAlign w:val="center"/>
          </w:tcPr>
          <w:p w14:paraId="5E5FB89D"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77</w:t>
            </w:r>
          </w:p>
        </w:tc>
        <w:tc>
          <w:tcPr>
            <w:tcW w:w="820" w:type="dxa"/>
            <w:shd w:val="clear" w:color="auto" w:fill="auto"/>
            <w:vAlign w:val="center"/>
          </w:tcPr>
          <w:p w14:paraId="193A4517"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106</w:t>
            </w:r>
          </w:p>
        </w:tc>
        <w:tc>
          <w:tcPr>
            <w:tcW w:w="820" w:type="dxa"/>
            <w:shd w:val="clear" w:color="auto" w:fill="auto"/>
            <w:vAlign w:val="center"/>
          </w:tcPr>
          <w:p w14:paraId="6B7945F7"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95</w:t>
            </w:r>
          </w:p>
        </w:tc>
        <w:tc>
          <w:tcPr>
            <w:tcW w:w="820" w:type="dxa"/>
            <w:shd w:val="clear" w:color="auto" w:fill="auto"/>
            <w:vAlign w:val="center"/>
          </w:tcPr>
          <w:p w14:paraId="267E00EE"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116</w:t>
            </w:r>
          </w:p>
        </w:tc>
        <w:tc>
          <w:tcPr>
            <w:tcW w:w="820" w:type="dxa"/>
            <w:shd w:val="clear" w:color="auto" w:fill="auto"/>
            <w:vAlign w:val="center"/>
          </w:tcPr>
          <w:p w14:paraId="4AF66907"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112</w:t>
            </w:r>
          </w:p>
        </w:tc>
        <w:tc>
          <w:tcPr>
            <w:tcW w:w="820" w:type="dxa"/>
            <w:shd w:val="clear" w:color="auto" w:fill="auto"/>
            <w:vAlign w:val="center"/>
          </w:tcPr>
          <w:p w14:paraId="6A27FEB8"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132</w:t>
            </w:r>
          </w:p>
        </w:tc>
        <w:tc>
          <w:tcPr>
            <w:tcW w:w="820" w:type="dxa"/>
            <w:shd w:val="clear" w:color="auto" w:fill="auto"/>
            <w:vAlign w:val="center"/>
          </w:tcPr>
          <w:p w14:paraId="1B63B622"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132</w:t>
            </w:r>
          </w:p>
        </w:tc>
        <w:tc>
          <w:tcPr>
            <w:tcW w:w="820" w:type="dxa"/>
            <w:shd w:val="clear" w:color="auto" w:fill="auto"/>
            <w:vAlign w:val="center"/>
          </w:tcPr>
          <w:p w14:paraId="5B4EEF4C"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126</w:t>
            </w:r>
          </w:p>
        </w:tc>
        <w:tc>
          <w:tcPr>
            <w:tcW w:w="820" w:type="dxa"/>
            <w:shd w:val="clear" w:color="auto" w:fill="auto"/>
            <w:vAlign w:val="center"/>
          </w:tcPr>
          <w:p w14:paraId="7E3F123E"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140</w:t>
            </w:r>
          </w:p>
        </w:tc>
        <w:tc>
          <w:tcPr>
            <w:tcW w:w="820" w:type="dxa"/>
            <w:shd w:val="clear" w:color="auto" w:fill="auto"/>
            <w:vAlign w:val="center"/>
          </w:tcPr>
          <w:p w14:paraId="54ABDA58"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122</w:t>
            </w:r>
          </w:p>
        </w:tc>
        <w:tc>
          <w:tcPr>
            <w:tcW w:w="821" w:type="dxa"/>
            <w:shd w:val="clear" w:color="auto" w:fill="auto"/>
            <w:vAlign w:val="center"/>
          </w:tcPr>
          <w:p w14:paraId="5FE44BB1"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145</w:t>
            </w:r>
          </w:p>
        </w:tc>
      </w:tr>
      <w:tr w:rsidR="00907F39" w:rsidRPr="00317A51" w14:paraId="127A0E71" w14:textId="77777777" w:rsidTr="007B6013">
        <w:trPr>
          <w:trHeight w:val="97"/>
        </w:trPr>
        <w:tc>
          <w:tcPr>
            <w:tcW w:w="3823" w:type="dxa"/>
            <w:shd w:val="clear" w:color="auto" w:fill="auto"/>
            <w:vAlign w:val="center"/>
          </w:tcPr>
          <w:p w14:paraId="1CF00639" w14:textId="77777777" w:rsidR="00684442" w:rsidRPr="00317A51" w:rsidRDefault="00684442" w:rsidP="007B6013">
            <w:pPr>
              <w:jc w:val="both"/>
              <w:rPr>
                <w:rFonts w:ascii="Times New Roman" w:eastAsia="Times New Roman Uni" w:hAnsi="Times New Roman" w:cs="Times New Roman"/>
                <w:b/>
                <w:bCs/>
                <w:color w:val="000000" w:themeColor="text1"/>
                <w:sz w:val="16"/>
                <w:szCs w:val="16"/>
              </w:rPr>
            </w:pPr>
            <w:r w:rsidRPr="00317A51">
              <w:rPr>
                <w:rFonts w:ascii="Times New Roman" w:eastAsia="等线" w:hAnsi="Times New Roman" w:cs="Times New Roman"/>
                <w:b/>
                <w:bCs/>
                <w:color w:val="000000" w:themeColor="text1"/>
                <w:sz w:val="16"/>
                <w:szCs w:val="16"/>
              </w:rPr>
              <w:t>With 2 etiologies</w:t>
            </w:r>
          </w:p>
        </w:tc>
        <w:tc>
          <w:tcPr>
            <w:tcW w:w="820" w:type="dxa"/>
            <w:tcBorders>
              <w:top w:val="single" w:sz="4" w:space="0" w:color="auto"/>
              <w:left w:val="nil"/>
              <w:bottom w:val="single" w:sz="4" w:space="0" w:color="auto"/>
              <w:right w:val="single" w:sz="4" w:space="0" w:color="auto"/>
            </w:tcBorders>
            <w:shd w:val="clear" w:color="auto" w:fill="auto"/>
          </w:tcPr>
          <w:p w14:paraId="3F2B89A1"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3582</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44BC5ED"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3400</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9F4BFCE"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3589</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D6F3034"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3621</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D992A15"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3566</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7F056BF"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3404</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A3CC58A"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3277</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873050A"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3276</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F953C87"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3305</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B3FF677"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3291</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FDEEA99"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3379</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5DAF8B4"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3296</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C83D473"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3223</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487A2F6C"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hint="eastAsia"/>
                <w:color w:val="000000" w:themeColor="text1"/>
                <w:sz w:val="16"/>
                <w:szCs w:val="16"/>
              </w:rPr>
              <w:t>3055</w:t>
            </w:r>
          </w:p>
        </w:tc>
      </w:tr>
      <w:tr w:rsidR="00907F39" w:rsidRPr="00317A51" w14:paraId="4E942C70" w14:textId="77777777" w:rsidTr="007B6013">
        <w:trPr>
          <w:trHeight w:val="97"/>
        </w:trPr>
        <w:tc>
          <w:tcPr>
            <w:tcW w:w="3823" w:type="dxa"/>
            <w:shd w:val="clear" w:color="auto" w:fill="auto"/>
            <w:vAlign w:val="center"/>
          </w:tcPr>
          <w:p w14:paraId="6F88AE1C"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Alcohol and HCV</w:t>
            </w:r>
          </w:p>
        </w:tc>
        <w:tc>
          <w:tcPr>
            <w:tcW w:w="820" w:type="dxa"/>
            <w:tcBorders>
              <w:top w:val="single" w:sz="4" w:space="0" w:color="auto"/>
            </w:tcBorders>
            <w:shd w:val="clear" w:color="auto" w:fill="auto"/>
            <w:vAlign w:val="center"/>
          </w:tcPr>
          <w:p w14:paraId="698C56B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1570</w:t>
            </w:r>
          </w:p>
        </w:tc>
        <w:tc>
          <w:tcPr>
            <w:tcW w:w="820" w:type="dxa"/>
            <w:tcBorders>
              <w:top w:val="single" w:sz="4" w:space="0" w:color="auto"/>
            </w:tcBorders>
            <w:shd w:val="clear" w:color="auto" w:fill="auto"/>
            <w:vAlign w:val="center"/>
          </w:tcPr>
          <w:p w14:paraId="47E69B24"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1490</w:t>
            </w:r>
          </w:p>
        </w:tc>
        <w:tc>
          <w:tcPr>
            <w:tcW w:w="820" w:type="dxa"/>
            <w:tcBorders>
              <w:top w:val="single" w:sz="4" w:space="0" w:color="auto"/>
            </w:tcBorders>
            <w:shd w:val="clear" w:color="auto" w:fill="auto"/>
            <w:vAlign w:val="center"/>
          </w:tcPr>
          <w:p w14:paraId="74DAA1EC"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1614</w:t>
            </w:r>
          </w:p>
        </w:tc>
        <w:tc>
          <w:tcPr>
            <w:tcW w:w="820" w:type="dxa"/>
            <w:tcBorders>
              <w:top w:val="single" w:sz="4" w:space="0" w:color="auto"/>
            </w:tcBorders>
            <w:shd w:val="clear" w:color="auto" w:fill="auto"/>
            <w:vAlign w:val="center"/>
          </w:tcPr>
          <w:p w14:paraId="0282BF84"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1697</w:t>
            </w:r>
          </w:p>
        </w:tc>
        <w:tc>
          <w:tcPr>
            <w:tcW w:w="820" w:type="dxa"/>
            <w:tcBorders>
              <w:top w:val="single" w:sz="4" w:space="0" w:color="auto"/>
            </w:tcBorders>
            <w:shd w:val="clear" w:color="auto" w:fill="auto"/>
            <w:vAlign w:val="center"/>
          </w:tcPr>
          <w:p w14:paraId="6CF9EA44"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1604</w:t>
            </w:r>
          </w:p>
        </w:tc>
        <w:tc>
          <w:tcPr>
            <w:tcW w:w="820" w:type="dxa"/>
            <w:tcBorders>
              <w:top w:val="single" w:sz="4" w:space="0" w:color="auto"/>
            </w:tcBorders>
            <w:shd w:val="clear" w:color="auto" w:fill="auto"/>
            <w:vAlign w:val="center"/>
          </w:tcPr>
          <w:p w14:paraId="4A9D1F34"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1615</w:t>
            </w:r>
          </w:p>
        </w:tc>
        <w:tc>
          <w:tcPr>
            <w:tcW w:w="820" w:type="dxa"/>
            <w:tcBorders>
              <w:top w:val="single" w:sz="4" w:space="0" w:color="auto"/>
            </w:tcBorders>
            <w:shd w:val="clear" w:color="auto" w:fill="auto"/>
            <w:vAlign w:val="center"/>
          </w:tcPr>
          <w:p w14:paraId="08C2D90C"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1548</w:t>
            </w:r>
          </w:p>
        </w:tc>
        <w:tc>
          <w:tcPr>
            <w:tcW w:w="820" w:type="dxa"/>
            <w:tcBorders>
              <w:top w:val="single" w:sz="4" w:space="0" w:color="auto"/>
            </w:tcBorders>
            <w:shd w:val="clear" w:color="auto" w:fill="auto"/>
            <w:vAlign w:val="center"/>
          </w:tcPr>
          <w:p w14:paraId="360D5BF4"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1471</w:t>
            </w:r>
          </w:p>
        </w:tc>
        <w:tc>
          <w:tcPr>
            <w:tcW w:w="820" w:type="dxa"/>
            <w:tcBorders>
              <w:top w:val="single" w:sz="4" w:space="0" w:color="auto"/>
            </w:tcBorders>
            <w:shd w:val="clear" w:color="auto" w:fill="auto"/>
            <w:vAlign w:val="center"/>
          </w:tcPr>
          <w:p w14:paraId="398D7B2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1411</w:t>
            </w:r>
          </w:p>
        </w:tc>
        <w:tc>
          <w:tcPr>
            <w:tcW w:w="820" w:type="dxa"/>
            <w:tcBorders>
              <w:top w:val="single" w:sz="4" w:space="0" w:color="auto"/>
            </w:tcBorders>
            <w:shd w:val="clear" w:color="auto" w:fill="auto"/>
            <w:vAlign w:val="center"/>
          </w:tcPr>
          <w:p w14:paraId="03B97284"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1505</w:t>
            </w:r>
          </w:p>
        </w:tc>
        <w:tc>
          <w:tcPr>
            <w:tcW w:w="820" w:type="dxa"/>
            <w:tcBorders>
              <w:top w:val="single" w:sz="4" w:space="0" w:color="auto"/>
            </w:tcBorders>
            <w:shd w:val="clear" w:color="auto" w:fill="auto"/>
            <w:vAlign w:val="center"/>
          </w:tcPr>
          <w:p w14:paraId="7C6AD70A"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1527</w:t>
            </w:r>
          </w:p>
        </w:tc>
        <w:tc>
          <w:tcPr>
            <w:tcW w:w="820" w:type="dxa"/>
            <w:tcBorders>
              <w:top w:val="single" w:sz="4" w:space="0" w:color="auto"/>
            </w:tcBorders>
            <w:shd w:val="clear" w:color="auto" w:fill="auto"/>
            <w:vAlign w:val="center"/>
          </w:tcPr>
          <w:p w14:paraId="29C89777"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1385</w:t>
            </w:r>
          </w:p>
        </w:tc>
        <w:tc>
          <w:tcPr>
            <w:tcW w:w="820" w:type="dxa"/>
            <w:tcBorders>
              <w:top w:val="single" w:sz="4" w:space="0" w:color="auto"/>
            </w:tcBorders>
            <w:shd w:val="clear" w:color="auto" w:fill="auto"/>
            <w:vAlign w:val="center"/>
          </w:tcPr>
          <w:p w14:paraId="0F677B63"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1362</w:t>
            </w:r>
          </w:p>
        </w:tc>
        <w:tc>
          <w:tcPr>
            <w:tcW w:w="821" w:type="dxa"/>
            <w:tcBorders>
              <w:top w:val="single" w:sz="4" w:space="0" w:color="auto"/>
            </w:tcBorders>
            <w:shd w:val="clear" w:color="auto" w:fill="auto"/>
            <w:vAlign w:val="center"/>
          </w:tcPr>
          <w:p w14:paraId="0FF53F9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1273</w:t>
            </w:r>
          </w:p>
        </w:tc>
      </w:tr>
      <w:tr w:rsidR="00907F39" w:rsidRPr="00317A51" w14:paraId="738BAFC5" w14:textId="77777777" w:rsidTr="007B6013">
        <w:trPr>
          <w:trHeight w:val="97"/>
        </w:trPr>
        <w:tc>
          <w:tcPr>
            <w:tcW w:w="3823" w:type="dxa"/>
            <w:shd w:val="clear" w:color="auto" w:fill="auto"/>
            <w:vAlign w:val="center"/>
          </w:tcPr>
          <w:p w14:paraId="25799636"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HCV and HBV</w:t>
            </w:r>
          </w:p>
        </w:tc>
        <w:tc>
          <w:tcPr>
            <w:tcW w:w="820" w:type="dxa"/>
            <w:shd w:val="clear" w:color="auto" w:fill="auto"/>
            <w:vAlign w:val="center"/>
          </w:tcPr>
          <w:p w14:paraId="44846112"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536</w:t>
            </w:r>
          </w:p>
        </w:tc>
        <w:tc>
          <w:tcPr>
            <w:tcW w:w="820" w:type="dxa"/>
            <w:shd w:val="clear" w:color="auto" w:fill="auto"/>
            <w:vAlign w:val="center"/>
          </w:tcPr>
          <w:p w14:paraId="258CC602"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420</w:t>
            </w:r>
          </w:p>
        </w:tc>
        <w:tc>
          <w:tcPr>
            <w:tcW w:w="820" w:type="dxa"/>
            <w:shd w:val="clear" w:color="auto" w:fill="auto"/>
            <w:vAlign w:val="center"/>
          </w:tcPr>
          <w:p w14:paraId="249505B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405</w:t>
            </w:r>
          </w:p>
        </w:tc>
        <w:tc>
          <w:tcPr>
            <w:tcW w:w="820" w:type="dxa"/>
            <w:shd w:val="clear" w:color="auto" w:fill="auto"/>
            <w:vAlign w:val="center"/>
          </w:tcPr>
          <w:p w14:paraId="0409A9F5"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297</w:t>
            </w:r>
          </w:p>
        </w:tc>
        <w:tc>
          <w:tcPr>
            <w:tcW w:w="820" w:type="dxa"/>
            <w:shd w:val="clear" w:color="auto" w:fill="auto"/>
            <w:vAlign w:val="center"/>
          </w:tcPr>
          <w:p w14:paraId="01C9D96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357</w:t>
            </w:r>
          </w:p>
        </w:tc>
        <w:tc>
          <w:tcPr>
            <w:tcW w:w="820" w:type="dxa"/>
            <w:shd w:val="clear" w:color="auto" w:fill="auto"/>
            <w:vAlign w:val="center"/>
          </w:tcPr>
          <w:p w14:paraId="37A4E24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228</w:t>
            </w:r>
          </w:p>
        </w:tc>
        <w:tc>
          <w:tcPr>
            <w:tcW w:w="820" w:type="dxa"/>
            <w:shd w:val="clear" w:color="auto" w:fill="auto"/>
            <w:vAlign w:val="center"/>
          </w:tcPr>
          <w:p w14:paraId="4B89DD04"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225</w:t>
            </w:r>
          </w:p>
        </w:tc>
        <w:tc>
          <w:tcPr>
            <w:tcW w:w="820" w:type="dxa"/>
            <w:shd w:val="clear" w:color="auto" w:fill="auto"/>
            <w:vAlign w:val="center"/>
          </w:tcPr>
          <w:p w14:paraId="02F0D2C6"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205</w:t>
            </w:r>
          </w:p>
        </w:tc>
        <w:tc>
          <w:tcPr>
            <w:tcW w:w="820" w:type="dxa"/>
            <w:shd w:val="clear" w:color="auto" w:fill="auto"/>
            <w:vAlign w:val="center"/>
          </w:tcPr>
          <w:p w14:paraId="6BD2B41E"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203</w:t>
            </w:r>
          </w:p>
        </w:tc>
        <w:tc>
          <w:tcPr>
            <w:tcW w:w="820" w:type="dxa"/>
            <w:shd w:val="clear" w:color="auto" w:fill="auto"/>
            <w:vAlign w:val="center"/>
          </w:tcPr>
          <w:p w14:paraId="0D54D9F7"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199</w:t>
            </w:r>
          </w:p>
        </w:tc>
        <w:tc>
          <w:tcPr>
            <w:tcW w:w="820" w:type="dxa"/>
            <w:shd w:val="clear" w:color="auto" w:fill="auto"/>
            <w:vAlign w:val="center"/>
          </w:tcPr>
          <w:p w14:paraId="0B3A94E7"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153</w:t>
            </w:r>
          </w:p>
        </w:tc>
        <w:tc>
          <w:tcPr>
            <w:tcW w:w="820" w:type="dxa"/>
            <w:shd w:val="clear" w:color="auto" w:fill="auto"/>
            <w:vAlign w:val="center"/>
          </w:tcPr>
          <w:p w14:paraId="616F0FEC"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145</w:t>
            </w:r>
          </w:p>
        </w:tc>
        <w:tc>
          <w:tcPr>
            <w:tcW w:w="820" w:type="dxa"/>
            <w:shd w:val="clear" w:color="auto" w:fill="auto"/>
            <w:vAlign w:val="center"/>
          </w:tcPr>
          <w:p w14:paraId="7CC2BECD"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100</w:t>
            </w:r>
          </w:p>
        </w:tc>
        <w:tc>
          <w:tcPr>
            <w:tcW w:w="821" w:type="dxa"/>
            <w:shd w:val="clear" w:color="auto" w:fill="auto"/>
            <w:vAlign w:val="center"/>
          </w:tcPr>
          <w:p w14:paraId="561EB828"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91</w:t>
            </w:r>
          </w:p>
        </w:tc>
      </w:tr>
      <w:tr w:rsidR="00907F39" w:rsidRPr="00317A51" w14:paraId="3BF5D13D" w14:textId="77777777" w:rsidTr="007B6013">
        <w:trPr>
          <w:trHeight w:val="91"/>
        </w:trPr>
        <w:tc>
          <w:tcPr>
            <w:tcW w:w="3823" w:type="dxa"/>
            <w:shd w:val="clear" w:color="auto" w:fill="auto"/>
            <w:vAlign w:val="center"/>
          </w:tcPr>
          <w:p w14:paraId="50E2FF38"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Alcohol and HBV</w:t>
            </w:r>
          </w:p>
        </w:tc>
        <w:tc>
          <w:tcPr>
            <w:tcW w:w="820" w:type="dxa"/>
            <w:shd w:val="clear" w:color="auto" w:fill="auto"/>
            <w:vAlign w:val="center"/>
          </w:tcPr>
          <w:p w14:paraId="2F65DB7D"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484</w:t>
            </w:r>
          </w:p>
        </w:tc>
        <w:tc>
          <w:tcPr>
            <w:tcW w:w="820" w:type="dxa"/>
            <w:shd w:val="clear" w:color="auto" w:fill="auto"/>
            <w:vAlign w:val="center"/>
          </w:tcPr>
          <w:p w14:paraId="71A22392"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481</w:t>
            </w:r>
          </w:p>
        </w:tc>
        <w:tc>
          <w:tcPr>
            <w:tcW w:w="820" w:type="dxa"/>
            <w:shd w:val="clear" w:color="auto" w:fill="auto"/>
            <w:vAlign w:val="center"/>
          </w:tcPr>
          <w:p w14:paraId="743B9E15"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470</w:t>
            </w:r>
          </w:p>
        </w:tc>
        <w:tc>
          <w:tcPr>
            <w:tcW w:w="820" w:type="dxa"/>
            <w:shd w:val="clear" w:color="auto" w:fill="auto"/>
            <w:vAlign w:val="center"/>
          </w:tcPr>
          <w:p w14:paraId="2E2C8A2F"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498</w:t>
            </w:r>
          </w:p>
        </w:tc>
        <w:tc>
          <w:tcPr>
            <w:tcW w:w="820" w:type="dxa"/>
            <w:shd w:val="clear" w:color="auto" w:fill="auto"/>
            <w:vAlign w:val="center"/>
          </w:tcPr>
          <w:p w14:paraId="7DBDFEF8"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446</w:t>
            </w:r>
          </w:p>
        </w:tc>
        <w:tc>
          <w:tcPr>
            <w:tcW w:w="820" w:type="dxa"/>
            <w:shd w:val="clear" w:color="auto" w:fill="auto"/>
            <w:vAlign w:val="center"/>
          </w:tcPr>
          <w:p w14:paraId="7CEB5E63"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421</w:t>
            </w:r>
          </w:p>
        </w:tc>
        <w:tc>
          <w:tcPr>
            <w:tcW w:w="820" w:type="dxa"/>
            <w:shd w:val="clear" w:color="auto" w:fill="auto"/>
            <w:vAlign w:val="center"/>
          </w:tcPr>
          <w:p w14:paraId="6C90E43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375</w:t>
            </w:r>
          </w:p>
        </w:tc>
        <w:tc>
          <w:tcPr>
            <w:tcW w:w="820" w:type="dxa"/>
            <w:shd w:val="clear" w:color="auto" w:fill="auto"/>
            <w:vAlign w:val="center"/>
          </w:tcPr>
          <w:p w14:paraId="0D8EF8C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368</w:t>
            </w:r>
          </w:p>
        </w:tc>
        <w:tc>
          <w:tcPr>
            <w:tcW w:w="820" w:type="dxa"/>
            <w:shd w:val="clear" w:color="auto" w:fill="auto"/>
            <w:vAlign w:val="center"/>
          </w:tcPr>
          <w:p w14:paraId="40E9CC92"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371</w:t>
            </w:r>
          </w:p>
        </w:tc>
        <w:tc>
          <w:tcPr>
            <w:tcW w:w="820" w:type="dxa"/>
            <w:shd w:val="clear" w:color="auto" w:fill="auto"/>
            <w:vAlign w:val="center"/>
          </w:tcPr>
          <w:p w14:paraId="6459C95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306</w:t>
            </w:r>
          </w:p>
        </w:tc>
        <w:tc>
          <w:tcPr>
            <w:tcW w:w="820" w:type="dxa"/>
            <w:shd w:val="clear" w:color="auto" w:fill="auto"/>
            <w:vAlign w:val="center"/>
          </w:tcPr>
          <w:p w14:paraId="638CFED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336</w:t>
            </w:r>
          </w:p>
        </w:tc>
        <w:tc>
          <w:tcPr>
            <w:tcW w:w="820" w:type="dxa"/>
            <w:shd w:val="clear" w:color="auto" w:fill="auto"/>
            <w:vAlign w:val="center"/>
          </w:tcPr>
          <w:p w14:paraId="33188253"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408</w:t>
            </w:r>
          </w:p>
        </w:tc>
        <w:tc>
          <w:tcPr>
            <w:tcW w:w="820" w:type="dxa"/>
            <w:shd w:val="clear" w:color="auto" w:fill="auto"/>
            <w:vAlign w:val="center"/>
          </w:tcPr>
          <w:p w14:paraId="4E4C814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371</w:t>
            </w:r>
          </w:p>
        </w:tc>
        <w:tc>
          <w:tcPr>
            <w:tcW w:w="821" w:type="dxa"/>
            <w:shd w:val="clear" w:color="auto" w:fill="auto"/>
            <w:vAlign w:val="center"/>
          </w:tcPr>
          <w:p w14:paraId="6808FD9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358</w:t>
            </w:r>
          </w:p>
        </w:tc>
      </w:tr>
      <w:tr w:rsidR="00907F39" w:rsidRPr="00317A51" w14:paraId="02C058D6" w14:textId="77777777" w:rsidTr="007B6013">
        <w:trPr>
          <w:trHeight w:val="91"/>
        </w:trPr>
        <w:tc>
          <w:tcPr>
            <w:tcW w:w="3823" w:type="dxa"/>
            <w:shd w:val="clear" w:color="auto" w:fill="auto"/>
            <w:vAlign w:val="center"/>
          </w:tcPr>
          <w:p w14:paraId="6068F843"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Alcohol and PSC</w:t>
            </w:r>
          </w:p>
        </w:tc>
        <w:tc>
          <w:tcPr>
            <w:tcW w:w="820" w:type="dxa"/>
            <w:shd w:val="clear" w:color="auto" w:fill="auto"/>
            <w:vAlign w:val="center"/>
          </w:tcPr>
          <w:p w14:paraId="3608F9C8"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205</w:t>
            </w:r>
          </w:p>
        </w:tc>
        <w:tc>
          <w:tcPr>
            <w:tcW w:w="820" w:type="dxa"/>
            <w:shd w:val="clear" w:color="auto" w:fill="auto"/>
            <w:vAlign w:val="center"/>
          </w:tcPr>
          <w:p w14:paraId="11634686"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274</w:t>
            </w:r>
          </w:p>
        </w:tc>
        <w:tc>
          <w:tcPr>
            <w:tcW w:w="820" w:type="dxa"/>
            <w:shd w:val="clear" w:color="auto" w:fill="auto"/>
            <w:vAlign w:val="center"/>
          </w:tcPr>
          <w:p w14:paraId="2895467E"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303</w:t>
            </w:r>
          </w:p>
        </w:tc>
        <w:tc>
          <w:tcPr>
            <w:tcW w:w="820" w:type="dxa"/>
            <w:shd w:val="clear" w:color="auto" w:fill="auto"/>
            <w:vAlign w:val="center"/>
          </w:tcPr>
          <w:p w14:paraId="01BE1204"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317</w:t>
            </w:r>
          </w:p>
        </w:tc>
        <w:tc>
          <w:tcPr>
            <w:tcW w:w="820" w:type="dxa"/>
            <w:shd w:val="clear" w:color="auto" w:fill="auto"/>
            <w:vAlign w:val="center"/>
          </w:tcPr>
          <w:p w14:paraId="73C5C67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298</w:t>
            </w:r>
          </w:p>
        </w:tc>
        <w:tc>
          <w:tcPr>
            <w:tcW w:w="820" w:type="dxa"/>
            <w:shd w:val="clear" w:color="auto" w:fill="auto"/>
            <w:vAlign w:val="center"/>
          </w:tcPr>
          <w:p w14:paraId="055AD697"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297</w:t>
            </w:r>
          </w:p>
        </w:tc>
        <w:tc>
          <w:tcPr>
            <w:tcW w:w="820" w:type="dxa"/>
            <w:shd w:val="clear" w:color="auto" w:fill="auto"/>
            <w:vAlign w:val="center"/>
          </w:tcPr>
          <w:p w14:paraId="08E71AE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309</w:t>
            </w:r>
          </w:p>
        </w:tc>
        <w:tc>
          <w:tcPr>
            <w:tcW w:w="820" w:type="dxa"/>
            <w:shd w:val="clear" w:color="auto" w:fill="auto"/>
            <w:vAlign w:val="center"/>
          </w:tcPr>
          <w:p w14:paraId="24FEC9CF"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298</w:t>
            </w:r>
          </w:p>
        </w:tc>
        <w:tc>
          <w:tcPr>
            <w:tcW w:w="820" w:type="dxa"/>
            <w:shd w:val="clear" w:color="auto" w:fill="auto"/>
            <w:vAlign w:val="center"/>
          </w:tcPr>
          <w:p w14:paraId="5D90DA25"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315</w:t>
            </w:r>
          </w:p>
        </w:tc>
        <w:tc>
          <w:tcPr>
            <w:tcW w:w="820" w:type="dxa"/>
            <w:shd w:val="clear" w:color="auto" w:fill="auto"/>
            <w:vAlign w:val="center"/>
          </w:tcPr>
          <w:p w14:paraId="190DB66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343</w:t>
            </w:r>
          </w:p>
        </w:tc>
        <w:tc>
          <w:tcPr>
            <w:tcW w:w="820" w:type="dxa"/>
            <w:shd w:val="clear" w:color="auto" w:fill="auto"/>
            <w:vAlign w:val="center"/>
          </w:tcPr>
          <w:p w14:paraId="3E1A612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381</w:t>
            </w:r>
          </w:p>
        </w:tc>
        <w:tc>
          <w:tcPr>
            <w:tcW w:w="820" w:type="dxa"/>
            <w:shd w:val="clear" w:color="auto" w:fill="auto"/>
            <w:vAlign w:val="center"/>
          </w:tcPr>
          <w:p w14:paraId="150E250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361</w:t>
            </w:r>
          </w:p>
        </w:tc>
        <w:tc>
          <w:tcPr>
            <w:tcW w:w="820" w:type="dxa"/>
            <w:shd w:val="clear" w:color="auto" w:fill="auto"/>
            <w:vAlign w:val="center"/>
          </w:tcPr>
          <w:p w14:paraId="5AAF7427"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355</w:t>
            </w:r>
          </w:p>
        </w:tc>
        <w:tc>
          <w:tcPr>
            <w:tcW w:w="821" w:type="dxa"/>
            <w:shd w:val="clear" w:color="auto" w:fill="auto"/>
            <w:vAlign w:val="center"/>
          </w:tcPr>
          <w:p w14:paraId="1807EA9D"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364</w:t>
            </w:r>
          </w:p>
        </w:tc>
      </w:tr>
      <w:tr w:rsidR="00907F39" w:rsidRPr="00317A51" w14:paraId="79D8CA74" w14:textId="77777777" w:rsidTr="007B6013">
        <w:trPr>
          <w:trHeight w:val="91"/>
        </w:trPr>
        <w:tc>
          <w:tcPr>
            <w:tcW w:w="3823" w:type="dxa"/>
            <w:shd w:val="clear" w:color="auto" w:fill="auto"/>
            <w:vAlign w:val="center"/>
          </w:tcPr>
          <w:p w14:paraId="281CCE61"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Alcohol and hemochromatosis</w:t>
            </w:r>
          </w:p>
        </w:tc>
        <w:tc>
          <w:tcPr>
            <w:tcW w:w="820" w:type="dxa"/>
            <w:shd w:val="clear" w:color="auto" w:fill="auto"/>
            <w:vAlign w:val="center"/>
          </w:tcPr>
          <w:p w14:paraId="74262166"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173</w:t>
            </w:r>
          </w:p>
        </w:tc>
        <w:tc>
          <w:tcPr>
            <w:tcW w:w="820" w:type="dxa"/>
            <w:shd w:val="clear" w:color="auto" w:fill="auto"/>
            <w:vAlign w:val="center"/>
          </w:tcPr>
          <w:p w14:paraId="75DC45CE"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166</w:t>
            </w:r>
          </w:p>
        </w:tc>
        <w:tc>
          <w:tcPr>
            <w:tcW w:w="820" w:type="dxa"/>
            <w:shd w:val="clear" w:color="auto" w:fill="auto"/>
            <w:vAlign w:val="center"/>
          </w:tcPr>
          <w:p w14:paraId="1E6EE48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178</w:t>
            </w:r>
          </w:p>
        </w:tc>
        <w:tc>
          <w:tcPr>
            <w:tcW w:w="820" w:type="dxa"/>
            <w:shd w:val="clear" w:color="auto" w:fill="auto"/>
            <w:vAlign w:val="center"/>
          </w:tcPr>
          <w:p w14:paraId="1F40D54C"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193</w:t>
            </w:r>
          </w:p>
        </w:tc>
        <w:tc>
          <w:tcPr>
            <w:tcW w:w="820" w:type="dxa"/>
            <w:shd w:val="clear" w:color="auto" w:fill="auto"/>
            <w:vAlign w:val="center"/>
          </w:tcPr>
          <w:p w14:paraId="1543937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201</w:t>
            </w:r>
          </w:p>
        </w:tc>
        <w:tc>
          <w:tcPr>
            <w:tcW w:w="820" w:type="dxa"/>
            <w:shd w:val="clear" w:color="auto" w:fill="auto"/>
            <w:vAlign w:val="center"/>
          </w:tcPr>
          <w:p w14:paraId="5C7BE675"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181</w:t>
            </w:r>
          </w:p>
        </w:tc>
        <w:tc>
          <w:tcPr>
            <w:tcW w:w="820" w:type="dxa"/>
            <w:shd w:val="clear" w:color="auto" w:fill="auto"/>
            <w:vAlign w:val="center"/>
          </w:tcPr>
          <w:p w14:paraId="18450E3E"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198</w:t>
            </w:r>
          </w:p>
        </w:tc>
        <w:tc>
          <w:tcPr>
            <w:tcW w:w="820" w:type="dxa"/>
            <w:shd w:val="clear" w:color="auto" w:fill="auto"/>
            <w:vAlign w:val="center"/>
          </w:tcPr>
          <w:p w14:paraId="2C401E0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200</w:t>
            </w:r>
          </w:p>
        </w:tc>
        <w:tc>
          <w:tcPr>
            <w:tcW w:w="820" w:type="dxa"/>
            <w:shd w:val="clear" w:color="auto" w:fill="auto"/>
            <w:vAlign w:val="center"/>
          </w:tcPr>
          <w:p w14:paraId="32CD4458"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204</w:t>
            </w:r>
          </w:p>
        </w:tc>
        <w:tc>
          <w:tcPr>
            <w:tcW w:w="820" w:type="dxa"/>
            <w:shd w:val="clear" w:color="auto" w:fill="auto"/>
            <w:vAlign w:val="center"/>
          </w:tcPr>
          <w:p w14:paraId="07C3AE3A"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196</w:t>
            </w:r>
          </w:p>
        </w:tc>
        <w:tc>
          <w:tcPr>
            <w:tcW w:w="820" w:type="dxa"/>
            <w:shd w:val="clear" w:color="auto" w:fill="auto"/>
            <w:vAlign w:val="center"/>
          </w:tcPr>
          <w:p w14:paraId="78FF9AC5"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188</w:t>
            </w:r>
          </w:p>
        </w:tc>
        <w:tc>
          <w:tcPr>
            <w:tcW w:w="820" w:type="dxa"/>
            <w:shd w:val="clear" w:color="auto" w:fill="auto"/>
            <w:vAlign w:val="center"/>
          </w:tcPr>
          <w:p w14:paraId="00E15E26"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190</w:t>
            </w:r>
          </w:p>
        </w:tc>
        <w:tc>
          <w:tcPr>
            <w:tcW w:w="820" w:type="dxa"/>
            <w:shd w:val="clear" w:color="auto" w:fill="auto"/>
            <w:vAlign w:val="center"/>
          </w:tcPr>
          <w:p w14:paraId="60E57E8A"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162</w:t>
            </w:r>
          </w:p>
        </w:tc>
        <w:tc>
          <w:tcPr>
            <w:tcW w:w="821" w:type="dxa"/>
            <w:shd w:val="clear" w:color="auto" w:fill="auto"/>
            <w:vAlign w:val="center"/>
          </w:tcPr>
          <w:p w14:paraId="5F3470D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186</w:t>
            </w:r>
          </w:p>
        </w:tc>
      </w:tr>
      <w:tr w:rsidR="00907F39" w:rsidRPr="00317A51" w14:paraId="386E77F1" w14:textId="77777777" w:rsidTr="007B6013">
        <w:trPr>
          <w:trHeight w:val="91"/>
        </w:trPr>
        <w:tc>
          <w:tcPr>
            <w:tcW w:w="3823" w:type="dxa"/>
            <w:shd w:val="clear" w:color="auto" w:fill="auto"/>
            <w:vAlign w:val="center"/>
          </w:tcPr>
          <w:p w14:paraId="0CDBBDC1"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PBC and PSC</w:t>
            </w:r>
          </w:p>
        </w:tc>
        <w:tc>
          <w:tcPr>
            <w:tcW w:w="820" w:type="dxa"/>
            <w:shd w:val="clear" w:color="auto" w:fill="auto"/>
            <w:vAlign w:val="center"/>
          </w:tcPr>
          <w:p w14:paraId="650B4118"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134</w:t>
            </w:r>
          </w:p>
        </w:tc>
        <w:tc>
          <w:tcPr>
            <w:tcW w:w="820" w:type="dxa"/>
            <w:shd w:val="clear" w:color="auto" w:fill="auto"/>
            <w:vAlign w:val="center"/>
          </w:tcPr>
          <w:p w14:paraId="7BCD2775"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127</w:t>
            </w:r>
          </w:p>
        </w:tc>
        <w:tc>
          <w:tcPr>
            <w:tcW w:w="820" w:type="dxa"/>
            <w:shd w:val="clear" w:color="auto" w:fill="auto"/>
            <w:vAlign w:val="center"/>
          </w:tcPr>
          <w:p w14:paraId="086FA95F"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130</w:t>
            </w:r>
          </w:p>
        </w:tc>
        <w:tc>
          <w:tcPr>
            <w:tcW w:w="820" w:type="dxa"/>
            <w:shd w:val="clear" w:color="auto" w:fill="auto"/>
            <w:vAlign w:val="center"/>
          </w:tcPr>
          <w:p w14:paraId="3EC14A5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109</w:t>
            </w:r>
          </w:p>
        </w:tc>
        <w:tc>
          <w:tcPr>
            <w:tcW w:w="820" w:type="dxa"/>
            <w:shd w:val="clear" w:color="auto" w:fill="auto"/>
            <w:vAlign w:val="center"/>
          </w:tcPr>
          <w:p w14:paraId="184E11F3"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127</w:t>
            </w:r>
          </w:p>
        </w:tc>
        <w:tc>
          <w:tcPr>
            <w:tcW w:w="820" w:type="dxa"/>
            <w:shd w:val="clear" w:color="auto" w:fill="auto"/>
            <w:vAlign w:val="center"/>
          </w:tcPr>
          <w:p w14:paraId="0613540C"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143</w:t>
            </w:r>
          </w:p>
        </w:tc>
        <w:tc>
          <w:tcPr>
            <w:tcW w:w="820" w:type="dxa"/>
            <w:shd w:val="clear" w:color="auto" w:fill="auto"/>
            <w:vAlign w:val="center"/>
          </w:tcPr>
          <w:p w14:paraId="2E8C0FC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136</w:t>
            </w:r>
          </w:p>
        </w:tc>
        <w:tc>
          <w:tcPr>
            <w:tcW w:w="820" w:type="dxa"/>
            <w:shd w:val="clear" w:color="auto" w:fill="auto"/>
            <w:vAlign w:val="center"/>
          </w:tcPr>
          <w:p w14:paraId="4E4505DA"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176</w:t>
            </w:r>
          </w:p>
        </w:tc>
        <w:tc>
          <w:tcPr>
            <w:tcW w:w="820" w:type="dxa"/>
            <w:shd w:val="clear" w:color="auto" w:fill="auto"/>
            <w:vAlign w:val="center"/>
          </w:tcPr>
          <w:p w14:paraId="48FE5283"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177</w:t>
            </w:r>
          </w:p>
        </w:tc>
        <w:tc>
          <w:tcPr>
            <w:tcW w:w="820" w:type="dxa"/>
            <w:shd w:val="clear" w:color="auto" w:fill="auto"/>
            <w:vAlign w:val="center"/>
          </w:tcPr>
          <w:p w14:paraId="5FB04F05"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155</w:t>
            </w:r>
          </w:p>
        </w:tc>
        <w:tc>
          <w:tcPr>
            <w:tcW w:w="820" w:type="dxa"/>
            <w:shd w:val="clear" w:color="auto" w:fill="auto"/>
            <w:vAlign w:val="center"/>
          </w:tcPr>
          <w:p w14:paraId="09D44E15"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161</w:t>
            </w:r>
          </w:p>
        </w:tc>
        <w:tc>
          <w:tcPr>
            <w:tcW w:w="820" w:type="dxa"/>
            <w:shd w:val="clear" w:color="auto" w:fill="auto"/>
            <w:vAlign w:val="center"/>
          </w:tcPr>
          <w:p w14:paraId="30C4383F"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173</w:t>
            </w:r>
          </w:p>
        </w:tc>
        <w:tc>
          <w:tcPr>
            <w:tcW w:w="820" w:type="dxa"/>
            <w:shd w:val="clear" w:color="auto" w:fill="auto"/>
            <w:vAlign w:val="center"/>
          </w:tcPr>
          <w:p w14:paraId="72AEA0B3"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231</w:t>
            </w:r>
          </w:p>
        </w:tc>
        <w:tc>
          <w:tcPr>
            <w:tcW w:w="821" w:type="dxa"/>
            <w:shd w:val="clear" w:color="auto" w:fill="auto"/>
            <w:vAlign w:val="center"/>
          </w:tcPr>
          <w:p w14:paraId="3057EEBC"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179</w:t>
            </w:r>
          </w:p>
        </w:tc>
      </w:tr>
      <w:tr w:rsidR="00907F39" w:rsidRPr="00317A51" w14:paraId="04B0D7AD" w14:textId="77777777" w:rsidTr="007B6013">
        <w:trPr>
          <w:trHeight w:val="91"/>
        </w:trPr>
        <w:tc>
          <w:tcPr>
            <w:tcW w:w="3823" w:type="dxa"/>
            <w:shd w:val="clear" w:color="auto" w:fill="auto"/>
            <w:vAlign w:val="center"/>
          </w:tcPr>
          <w:p w14:paraId="00FC23A2"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HCV and Hemochromatosis</w:t>
            </w:r>
          </w:p>
        </w:tc>
        <w:tc>
          <w:tcPr>
            <w:tcW w:w="820" w:type="dxa"/>
            <w:shd w:val="clear" w:color="auto" w:fill="auto"/>
            <w:vAlign w:val="center"/>
          </w:tcPr>
          <w:p w14:paraId="63EFB17A"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50</w:t>
            </w:r>
          </w:p>
        </w:tc>
        <w:tc>
          <w:tcPr>
            <w:tcW w:w="820" w:type="dxa"/>
            <w:shd w:val="clear" w:color="auto" w:fill="auto"/>
            <w:vAlign w:val="center"/>
          </w:tcPr>
          <w:p w14:paraId="7D7874ED"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41</w:t>
            </w:r>
          </w:p>
        </w:tc>
        <w:tc>
          <w:tcPr>
            <w:tcW w:w="820" w:type="dxa"/>
            <w:shd w:val="clear" w:color="auto" w:fill="auto"/>
            <w:vAlign w:val="center"/>
          </w:tcPr>
          <w:p w14:paraId="112AAB13"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34</w:t>
            </w:r>
          </w:p>
        </w:tc>
        <w:tc>
          <w:tcPr>
            <w:tcW w:w="820" w:type="dxa"/>
            <w:shd w:val="clear" w:color="auto" w:fill="auto"/>
            <w:vAlign w:val="center"/>
          </w:tcPr>
          <w:p w14:paraId="2CF1BEDC"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21</w:t>
            </w:r>
          </w:p>
        </w:tc>
        <w:tc>
          <w:tcPr>
            <w:tcW w:w="820" w:type="dxa"/>
            <w:shd w:val="clear" w:color="auto" w:fill="auto"/>
            <w:vAlign w:val="center"/>
          </w:tcPr>
          <w:p w14:paraId="5133D84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17</w:t>
            </w:r>
          </w:p>
        </w:tc>
        <w:tc>
          <w:tcPr>
            <w:tcW w:w="820" w:type="dxa"/>
            <w:shd w:val="clear" w:color="auto" w:fill="auto"/>
            <w:vAlign w:val="center"/>
          </w:tcPr>
          <w:p w14:paraId="4CFD449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18</w:t>
            </w:r>
          </w:p>
        </w:tc>
        <w:tc>
          <w:tcPr>
            <w:tcW w:w="820" w:type="dxa"/>
            <w:shd w:val="clear" w:color="auto" w:fill="auto"/>
            <w:vAlign w:val="center"/>
          </w:tcPr>
          <w:p w14:paraId="2B3DD137"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16</w:t>
            </w:r>
          </w:p>
        </w:tc>
        <w:tc>
          <w:tcPr>
            <w:tcW w:w="820" w:type="dxa"/>
            <w:shd w:val="clear" w:color="auto" w:fill="auto"/>
            <w:vAlign w:val="center"/>
          </w:tcPr>
          <w:p w14:paraId="7D8FFBD3"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18</w:t>
            </w:r>
          </w:p>
        </w:tc>
        <w:tc>
          <w:tcPr>
            <w:tcW w:w="820" w:type="dxa"/>
            <w:shd w:val="clear" w:color="auto" w:fill="auto"/>
            <w:vAlign w:val="center"/>
          </w:tcPr>
          <w:p w14:paraId="17BCCD7C"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12</w:t>
            </w:r>
          </w:p>
        </w:tc>
        <w:tc>
          <w:tcPr>
            <w:tcW w:w="820" w:type="dxa"/>
            <w:shd w:val="clear" w:color="auto" w:fill="auto"/>
            <w:vAlign w:val="center"/>
          </w:tcPr>
          <w:p w14:paraId="4123BD07"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24</w:t>
            </w:r>
          </w:p>
        </w:tc>
        <w:tc>
          <w:tcPr>
            <w:tcW w:w="820" w:type="dxa"/>
            <w:shd w:val="clear" w:color="auto" w:fill="auto"/>
            <w:vAlign w:val="center"/>
          </w:tcPr>
          <w:p w14:paraId="13178B1D"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17</w:t>
            </w:r>
          </w:p>
        </w:tc>
        <w:tc>
          <w:tcPr>
            <w:tcW w:w="820" w:type="dxa"/>
            <w:shd w:val="clear" w:color="auto" w:fill="auto"/>
            <w:vAlign w:val="center"/>
          </w:tcPr>
          <w:p w14:paraId="09409BA6"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14</w:t>
            </w:r>
          </w:p>
        </w:tc>
        <w:tc>
          <w:tcPr>
            <w:tcW w:w="820" w:type="dxa"/>
            <w:shd w:val="clear" w:color="auto" w:fill="auto"/>
            <w:vAlign w:val="center"/>
          </w:tcPr>
          <w:p w14:paraId="0E9FE70E"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w:t>
            </w:r>
          </w:p>
        </w:tc>
        <w:tc>
          <w:tcPr>
            <w:tcW w:w="821" w:type="dxa"/>
            <w:shd w:val="clear" w:color="auto" w:fill="auto"/>
            <w:vAlign w:val="center"/>
          </w:tcPr>
          <w:p w14:paraId="276FBCF5"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7</w:t>
            </w:r>
          </w:p>
        </w:tc>
      </w:tr>
      <w:tr w:rsidR="00907F39" w:rsidRPr="00317A51" w14:paraId="465ECB7D" w14:textId="77777777" w:rsidTr="007B6013">
        <w:trPr>
          <w:trHeight w:val="91"/>
        </w:trPr>
        <w:tc>
          <w:tcPr>
            <w:tcW w:w="3823" w:type="dxa"/>
            <w:shd w:val="clear" w:color="auto" w:fill="auto"/>
            <w:vAlign w:val="center"/>
          </w:tcPr>
          <w:p w14:paraId="0F4EC511"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PBC and NAFLD/NASH</w:t>
            </w:r>
          </w:p>
        </w:tc>
        <w:tc>
          <w:tcPr>
            <w:tcW w:w="820" w:type="dxa"/>
            <w:shd w:val="clear" w:color="auto" w:fill="auto"/>
            <w:vAlign w:val="center"/>
          </w:tcPr>
          <w:p w14:paraId="5BEAE003"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48</w:t>
            </w:r>
          </w:p>
        </w:tc>
        <w:tc>
          <w:tcPr>
            <w:tcW w:w="820" w:type="dxa"/>
            <w:shd w:val="clear" w:color="auto" w:fill="auto"/>
            <w:vAlign w:val="center"/>
          </w:tcPr>
          <w:p w14:paraId="5CA0ADD4"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65</w:t>
            </w:r>
          </w:p>
        </w:tc>
        <w:tc>
          <w:tcPr>
            <w:tcW w:w="820" w:type="dxa"/>
            <w:shd w:val="clear" w:color="auto" w:fill="auto"/>
            <w:vAlign w:val="center"/>
          </w:tcPr>
          <w:p w14:paraId="1B397695"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49</w:t>
            </w:r>
          </w:p>
        </w:tc>
        <w:tc>
          <w:tcPr>
            <w:tcW w:w="820" w:type="dxa"/>
            <w:shd w:val="clear" w:color="auto" w:fill="auto"/>
            <w:vAlign w:val="center"/>
          </w:tcPr>
          <w:p w14:paraId="0687006F"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82</w:t>
            </w:r>
          </w:p>
        </w:tc>
        <w:tc>
          <w:tcPr>
            <w:tcW w:w="820" w:type="dxa"/>
            <w:shd w:val="clear" w:color="auto" w:fill="auto"/>
            <w:vAlign w:val="center"/>
          </w:tcPr>
          <w:p w14:paraId="04284EB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60</w:t>
            </w:r>
          </w:p>
        </w:tc>
        <w:tc>
          <w:tcPr>
            <w:tcW w:w="820" w:type="dxa"/>
            <w:shd w:val="clear" w:color="auto" w:fill="auto"/>
            <w:vAlign w:val="center"/>
          </w:tcPr>
          <w:p w14:paraId="195F576F"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64</w:t>
            </w:r>
          </w:p>
        </w:tc>
        <w:tc>
          <w:tcPr>
            <w:tcW w:w="820" w:type="dxa"/>
            <w:shd w:val="clear" w:color="auto" w:fill="auto"/>
            <w:vAlign w:val="center"/>
          </w:tcPr>
          <w:p w14:paraId="79A9F837"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74</w:t>
            </w:r>
          </w:p>
        </w:tc>
        <w:tc>
          <w:tcPr>
            <w:tcW w:w="820" w:type="dxa"/>
            <w:shd w:val="clear" w:color="auto" w:fill="auto"/>
            <w:vAlign w:val="center"/>
          </w:tcPr>
          <w:p w14:paraId="08A44D58"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67</w:t>
            </w:r>
          </w:p>
        </w:tc>
        <w:tc>
          <w:tcPr>
            <w:tcW w:w="820" w:type="dxa"/>
            <w:shd w:val="clear" w:color="auto" w:fill="auto"/>
            <w:vAlign w:val="center"/>
          </w:tcPr>
          <w:p w14:paraId="2237EA15"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99</w:t>
            </w:r>
          </w:p>
        </w:tc>
        <w:tc>
          <w:tcPr>
            <w:tcW w:w="820" w:type="dxa"/>
            <w:shd w:val="clear" w:color="auto" w:fill="auto"/>
            <w:vAlign w:val="center"/>
          </w:tcPr>
          <w:p w14:paraId="561BFB8C"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93</w:t>
            </w:r>
          </w:p>
        </w:tc>
        <w:tc>
          <w:tcPr>
            <w:tcW w:w="820" w:type="dxa"/>
            <w:shd w:val="clear" w:color="auto" w:fill="auto"/>
            <w:vAlign w:val="center"/>
          </w:tcPr>
          <w:p w14:paraId="0A8E147C"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106</w:t>
            </w:r>
          </w:p>
        </w:tc>
        <w:tc>
          <w:tcPr>
            <w:tcW w:w="820" w:type="dxa"/>
            <w:shd w:val="clear" w:color="auto" w:fill="auto"/>
            <w:vAlign w:val="center"/>
          </w:tcPr>
          <w:p w14:paraId="07B49EBC"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115</w:t>
            </w:r>
          </w:p>
        </w:tc>
        <w:tc>
          <w:tcPr>
            <w:tcW w:w="820" w:type="dxa"/>
            <w:shd w:val="clear" w:color="auto" w:fill="auto"/>
            <w:vAlign w:val="center"/>
          </w:tcPr>
          <w:p w14:paraId="373A42ED"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129</w:t>
            </w:r>
          </w:p>
        </w:tc>
        <w:tc>
          <w:tcPr>
            <w:tcW w:w="821" w:type="dxa"/>
            <w:shd w:val="clear" w:color="auto" w:fill="auto"/>
            <w:vAlign w:val="center"/>
          </w:tcPr>
          <w:p w14:paraId="51265384"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105</w:t>
            </w:r>
          </w:p>
        </w:tc>
      </w:tr>
      <w:tr w:rsidR="00907F39" w:rsidRPr="00317A51" w14:paraId="562CBF31" w14:textId="77777777" w:rsidTr="007B6013">
        <w:trPr>
          <w:trHeight w:val="91"/>
        </w:trPr>
        <w:tc>
          <w:tcPr>
            <w:tcW w:w="3823" w:type="dxa"/>
            <w:shd w:val="clear" w:color="auto" w:fill="auto"/>
            <w:vAlign w:val="center"/>
          </w:tcPr>
          <w:p w14:paraId="3DB160C3"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HCV and NAFLD/NASH</w:t>
            </w:r>
          </w:p>
        </w:tc>
        <w:tc>
          <w:tcPr>
            <w:tcW w:w="820" w:type="dxa"/>
            <w:shd w:val="clear" w:color="auto" w:fill="auto"/>
            <w:vAlign w:val="center"/>
          </w:tcPr>
          <w:p w14:paraId="58D9F753"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43</w:t>
            </w:r>
          </w:p>
        </w:tc>
        <w:tc>
          <w:tcPr>
            <w:tcW w:w="820" w:type="dxa"/>
            <w:shd w:val="clear" w:color="auto" w:fill="auto"/>
            <w:vAlign w:val="center"/>
          </w:tcPr>
          <w:p w14:paraId="3CF206DD"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61</w:t>
            </w:r>
          </w:p>
        </w:tc>
        <w:tc>
          <w:tcPr>
            <w:tcW w:w="820" w:type="dxa"/>
            <w:shd w:val="clear" w:color="auto" w:fill="auto"/>
            <w:vAlign w:val="center"/>
          </w:tcPr>
          <w:p w14:paraId="2BFE32B7"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64</w:t>
            </w:r>
          </w:p>
        </w:tc>
        <w:tc>
          <w:tcPr>
            <w:tcW w:w="820" w:type="dxa"/>
            <w:shd w:val="clear" w:color="auto" w:fill="auto"/>
            <w:vAlign w:val="center"/>
          </w:tcPr>
          <w:p w14:paraId="51EC5592"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69</w:t>
            </w:r>
          </w:p>
        </w:tc>
        <w:tc>
          <w:tcPr>
            <w:tcW w:w="820" w:type="dxa"/>
            <w:shd w:val="clear" w:color="auto" w:fill="auto"/>
            <w:vAlign w:val="center"/>
          </w:tcPr>
          <w:p w14:paraId="729B99A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65</w:t>
            </w:r>
          </w:p>
        </w:tc>
        <w:tc>
          <w:tcPr>
            <w:tcW w:w="820" w:type="dxa"/>
            <w:shd w:val="clear" w:color="auto" w:fill="auto"/>
            <w:vAlign w:val="center"/>
          </w:tcPr>
          <w:p w14:paraId="56619C4A"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65</w:t>
            </w:r>
          </w:p>
        </w:tc>
        <w:tc>
          <w:tcPr>
            <w:tcW w:w="820" w:type="dxa"/>
            <w:shd w:val="clear" w:color="auto" w:fill="auto"/>
            <w:vAlign w:val="center"/>
          </w:tcPr>
          <w:p w14:paraId="79B5A4D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68</w:t>
            </w:r>
          </w:p>
        </w:tc>
        <w:tc>
          <w:tcPr>
            <w:tcW w:w="820" w:type="dxa"/>
            <w:shd w:val="clear" w:color="auto" w:fill="auto"/>
            <w:vAlign w:val="center"/>
          </w:tcPr>
          <w:p w14:paraId="4880A8E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85</w:t>
            </w:r>
          </w:p>
        </w:tc>
        <w:tc>
          <w:tcPr>
            <w:tcW w:w="820" w:type="dxa"/>
            <w:shd w:val="clear" w:color="auto" w:fill="auto"/>
            <w:vAlign w:val="center"/>
          </w:tcPr>
          <w:p w14:paraId="0ADCDB7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96</w:t>
            </w:r>
          </w:p>
        </w:tc>
        <w:tc>
          <w:tcPr>
            <w:tcW w:w="820" w:type="dxa"/>
            <w:shd w:val="clear" w:color="auto" w:fill="auto"/>
            <w:vAlign w:val="center"/>
          </w:tcPr>
          <w:p w14:paraId="55DC68DA"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67</w:t>
            </w:r>
          </w:p>
        </w:tc>
        <w:tc>
          <w:tcPr>
            <w:tcW w:w="820" w:type="dxa"/>
            <w:shd w:val="clear" w:color="auto" w:fill="auto"/>
            <w:vAlign w:val="center"/>
          </w:tcPr>
          <w:p w14:paraId="03AF605F"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78</w:t>
            </w:r>
          </w:p>
        </w:tc>
        <w:tc>
          <w:tcPr>
            <w:tcW w:w="820" w:type="dxa"/>
            <w:shd w:val="clear" w:color="auto" w:fill="auto"/>
            <w:vAlign w:val="center"/>
          </w:tcPr>
          <w:p w14:paraId="7A10C292"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95</w:t>
            </w:r>
          </w:p>
        </w:tc>
        <w:tc>
          <w:tcPr>
            <w:tcW w:w="820" w:type="dxa"/>
            <w:shd w:val="clear" w:color="auto" w:fill="auto"/>
            <w:vAlign w:val="center"/>
          </w:tcPr>
          <w:p w14:paraId="700565B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62</w:t>
            </w:r>
          </w:p>
        </w:tc>
        <w:tc>
          <w:tcPr>
            <w:tcW w:w="821" w:type="dxa"/>
            <w:shd w:val="clear" w:color="auto" w:fill="auto"/>
            <w:vAlign w:val="center"/>
          </w:tcPr>
          <w:p w14:paraId="1A1C992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46</w:t>
            </w:r>
          </w:p>
        </w:tc>
      </w:tr>
      <w:tr w:rsidR="00907F39" w:rsidRPr="00317A51" w14:paraId="448B24F0" w14:textId="77777777" w:rsidTr="007B6013">
        <w:trPr>
          <w:trHeight w:val="91"/>
        </w:trPr>
        <w:tc>
          <w:tcPr>
            <w:tcW w:w="3823" w:type="dxa"/>
            <w:shd w:val="clear" w:color="auto" w:fill="auto"/>
            <w:vAlign w:val="center"/>
          </w:tcPr>
          <w:p w14:paraId="0DAF99F7"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Alcohol and inflammatory</w:t>
            </w:r>
          </w:p>
        </w:tc>
        <w:tc>
          <w:tcPr>
            <w:tcW w:w="820" w:type="dxa"/>
            <w:shd w:val="clear" w:color="auto" w:fill="auto"/>
            <w:vAlign w:val="center"/>
          </w:tcPr>
          <w:p w14:paraId="24B24012"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42</w:t>
            </w:r>
          </w:p>
        </w:tc>
        <w:tc>
          <w:tcPr>
            <w:tcW w:w="820" w:type="dxa"/>
            <w:shd w:val="clear" w:color="auto" w:fill="auto"/>
            <w:vAlign w:val="center"/>
          </w:tcPr>
          <w:p w14:paraId="6550B3E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30</w:t>
            </w:r>
          </w:p>
        </w:tc>
        <w:tc>
          <w:tcPr>
            <w:tcW w:w="820" w:type="dxa"/>
            <w:shd w:val="clear" w:color="auto" w:fill="auto"/>
            <w:vAlign w:val="center"/>
          </w:tcPr>
          <w:p w14:paraId="64118133"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34</w:t>
            </w:r>
          </w:p>
        </w:tc>
        <w:tc>
          <w:tcPr>
            <w:tcW w:w="820" w:type="dxa"/>
            <w:shd w:val="clear" w:color="auto" w:fill="auto"/>
            <w:vAlign w:val="center"/>
          </w:tcPr>
          <w:p w14:paraId="0E965FCA"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40</w:t>
            </w:r>
          </w:p>
        </w:tc>
        <w:tc>
          <w:tcPr>
            <w:tcW w:w="820" w:type="dxa"/>
            <w:shd w:val="clear" w:color="auto" w:fill="auto"/>
            <w:vAlign w:val="center"/>
          </w:tcPr>
          <w:p w14:paraId="39E58F3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35</w:t>
            </w:r>
          </w:p>
        </w:tc>
        <w:tc>
          <w:tcPr>
            <w:tcW w:w="820" w:type="dxa"/>
            <w:shd w:val="clear" w:color="auto" w:fill="auto"/>
            <w:vAlign w:val="center"/>
          </w:tcPr>
          <w:p w14:paraId="36B3173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18</w:t>
            </w:r>
          </w:p>
        </w:tc>
        <w:tc>
          <w:tcPr>
            <w:tcW w:w="820" w:type="dxa"/>
            <w:shd w:val="clear" w:color="auto" w:fill="auto"/>
            <w:vAlign w:val="center"/>
          </w:tcPr>
          <w:p w14:paraId="0F8EF067"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17</w:t>
            </w:r>
          </w:p>
        </w:tc>
        <w:tc>
          <w:tcPr>
            <w:tcW w:w="820" w:type="dxa"/>
            <w:shd w:val="clear" w:color="auto" w:fill="auto"/>
            <w:vAlign w:val="center"/>
          </w:tcPr>
          <w:p w14:paraId="79A95B35"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23</w:t>
            </w:r>
          </w:p>
        </w:tc>
        <w:tc>
          <w:tcPr>
            <w:tcW w:w="820" w:type="dxa"/>
            <w:shd w:val="clear" w:color="auto" w:fill="auto"/>
            <w:vAlign w:val="center"/>
          </w:tcPr>
          <w:p w14:paraId="711CFE8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23</w:t>
            </w:r>
          </w:p>
        </w:tc>
        <w:tc>
          <w:tcPr>
            <w:tcW w:w="820" w:type="dxa"/>
            <w:shd w:val="clear" w:color="auto" w:fill="auto"/>
            <w:vAlign w:val="center"/>
          </w:tcPr>
          <w:p w14:paraId="005C9D9E"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20</w:t>
            </w:r>
          </w:p>
        </w:tc>
        <w:tc>
          <w:tcPr>
            <w:tcW w:w="820" w:type="dxa"/>
            <w:shd w:val="clear" w:color="auto" w:fill="auto"/>
            <w:vAlign w:val="center"/>
          </w:tcPr>
          <w:p w14:paraId="7C176886"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23</w:t>
            </w:r>
          </w:p>
        </w:tc>
        <w:tc>
          <w:tcPr>
            <w:tcW w:w="820" w:type="dxa"/>
            <w:shd w:val="clear" w:color="auto" w:fill="auto"/>
            <w:vAlign w:val="center"/>
          </w:tcPr>
          <w:p w14:paraId="2911CA6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16</w:t>
            </w:r>
          </w:p>
        </w:tc>
        <w:tc>
          <w:tcPr>
            <w:tcW w:w="820" w:type="dxa"/>
            <w:shd w:val="clear" w:color="auto" w:fill="auto"/>
            <w:vAlign w:val="center"/>
          </w:tcPr>
          <w:p w14:paraId="2A8DAA1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8</w:t>
            </w:r>
          </w:p>
        </w:tc>
        <w:tc>
          <w:tcPr>
            <w:tcW w:w="821" w:type="dxa"/>
            <w:shd w:val="clear" w:color="auto" w:fill="auto"/>
            <w:vAlign w:val="center"/>
          </w:tcPr>
          <w:p w14:paraId="17C3907F"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12</w:t>
            </w:r>
          </w:p>
        </w:tc>
      </w:tr>
      <w:tr w:rsidR="00907F39" w:rsidRPr="00317A51" w14:paraId="03B66FAA" w14:textId="77777777" w:rsidTr="007B6013">
        <w:trPr>
          <w:trHeight w:val="91"/>
        </w:trPr>
        <w:tc>
          <w:tcPr>
            <w:tcW w:w="3823" w:type="dxa"/>
            <w:shd w:val="clear" w:color="auto" w:fill="auto"/>
            <w:vAlign w:val="center"/>
          </w:tcPr>
          <w:p w14:paraId="2914EBFF"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HCV and PSC</w:t>
            </w:r>
          </w:p>
        </w:tc>
        <w:tc>
          <w:tcPr>
            <w:tcW w:w="820" w:type="dxa"/>
            <w:shd w:val="clear" w:color="auto" w:fill="auto"/>
            <w:vAlign w:val="center"/>
          </w:tcPr>
          <w:p w14:paraId="22AE633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37</w:t>
            </w:r>
          </w:p>
        </w:tc>
        <w:tc>
          <w:tcPr>
            <w:tcW w:w="820" w:type="dxa"/>
            <w:shd w:val="clear" w:color="auto" w:fill="auto"/>
            <w:vAlign w:val="center"/>
          </w:tcPr>
          <w:p w14:paraId="17200234"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36</w:t>
            </w:r>
          </w:p>
        </w:tc>
        <w:tc>
          <w:tcPr>
            <w:tcW w:w="820" w:type="dxa"/>
            <w:shd w:val="clear" w:color="auto" w:fill="auto"/>
            <w:vAlign w:val="center"/>
          </w:tcPr>
          <w:p w14:paraId="42014F98"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43</w:t>
            </w:r>
          </w:p>
        </w:tc>
        <w:tc>
          <w:tcPr>
            <w:tcW w:w="820" w:type="dxa"/>
            <w:shd w:val="clear" w:color="auto" w:fill="auto"/>
            <w:vAlign w:val="center"/>
          </w:tcPr>
          <w:p w14:paraId="475757B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46</w:t>
            </w:r>
          </w:p>
        </w:tc>
        <w:tc>
          <w:tcPr>
            <w:tcW w:w="820" w:type="dxa"/>
            <w:shd w:val="clear" w:color="auto" w:fill="auto"/>
            <w:vAlign w:val="center"/>
          </w:tcPr>
          <w:p w14:paraId="7CCD6EC8"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44</w:t>
            </w:r>
          </w:p>
        </w:tc>
        <w:tc>
          <w:tcPr>
            <w:tcW w:w="820" w:type="dxa"/>
            <w:shd w:val="clear" w:color="auto" w:fill="auto"/>
            <w:vAlign w:val="center"/>
          </w:tcPr>
          <w:p w14:paraId="701FE44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41</w:t>
            </w:r>
          </w:p>
        </w:tc>
        <w:tc>
          <w:tcPr>
            <w:tcW w:w="820" w:type="dxa"/>
            <w:shd w:val="clear" w:color="auto" w:fill="auto"/>
            <w:vAlign w:val="center"/>
          </w:tcPr>
          <w:p w14:paraId="1285F1F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35</w:t>
            </w:r>
          </w:p>
        </w:tc>
        <w:tc>
          <w:tcPr>
            <w:tcW w:w="820" w:type="dxa"/>
            <w:shd w:val="clear" w:color="auto" w:fill="auto"/>
            <w:vAlign w:val="center"/>
          </w:tcPr>
          <w:p w14:paraId="37A0F0D8"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47</w:t>
            </w:r>
          </w:p>
        </w:tc>
        <w:tc>
          <w:tcPr>
            <w:tcW w:w="820" w:type="dxa"/>
            <w:shd w:val="clear" w:color="auto" w:fill="auto"/>
            <w:vAlign w:val="center"/>
          </w:tcPr>
          <w:p w14:paraId="34444CF6"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34</w:t>
            </w:r>
          </w:p>
        </w:tc>
        <w:tc>
          <w:tcPr>
            <w:tcW w:w="820" w:type="dxa"/>
            <w:shd w:val="clear" w:color="auto" w:fill="auto"/>
            <w:vAlign w:val="center"/>
          </w:tcPr>
          <w:p w14:paraId="3B493F93"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41</w:t>
            </w:r>
          </w:p>
        </w:tc>
        <w:tc>
          <w:tcPr>
            <w:tcW w:w="820" w:type="dxa"/>
            <w:shd w:val="clear" w:color="auto" w:fill="auto"/>
            <w:vAlign w:val="center"/>
          </w:tcPr>
          <w:p w14:paraId="0418CBD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29</w:t>
            </w:r>
          </w:p>
        </w:tc>
        <w:tc>
          <w:tcPr>
            <w:tcW w:w="820" w:type="dxa"/>
            <w:shd w:val="clear" w:color="auto" w:fill="auto"/>
            <w:vAlign w:val="center"/>
          </w:tcPr>
          <w:p w14:paraId="464FA322"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30</w:t>
            </w:r>
          </w:p>
        </w:tc>
        <w:tc>
          <w:tcPr>
            <w:tcW w:w="820" w:type="dxa"/>
            <w:shd w:val="clear" w:color="auto" w:fill="auto"/>
            <w:vAlign w:val="center"/>
          </w:tcPr>
          <w:p w14:paraId="78322E82"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12</w:t>
            </w:r>
          </w:p>
        </w:tc>
        <w:tc>
          <w:tcPr>
            <w:tcW w:w="821" w:type="dxa"/>
            <w:shd w:val="clear" w:color="auto" w:fill="auto"/>
            <w:vAlign w:val="center"/>
          </w:tcPr>
          <w:p w14:paraId="382F254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17</w:t>
            </w:r>
          </w:p>
        </w:tc>
      </w:tr>
      <w:tr w:rsidR="00907F39" w:rsidRPr="00317A51" w14:paraId="2DD89809" w14:textId="77777777" w:rsidTr="007B6013">
        <w:trPr>
          <w:trHeight w:val="91"/>
        </w:trPr>
        <w:tc>
          <w:tcPr>
            <w:tcW w:w="3823" w:type="dxa"/>
            <w:shd w:val="clear" w:color="auto" w:fill="auto"/>
            <w:vAlign w:val="center"/>
          </w:tcPr>
          <w:p w14:paraId="08E66FD4"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HCV and PBC</w:t>
            </w:r>
          </w:p>
        </w:tc>
        <w:tc>
          <w:tcPr>
            <w:tcW w:w="820" w:type="dxa"/>
            <w:shd w:val="clear" w:color="auto" w:fill="auto"/>
            <w:vAlign w:val="center"/>
          </w:tcPr>
          <w:p w14:paraId="0B5CCBC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33</w:t>
            </w:r>
          </w:p>
        </w:tc>
        <w:tc>
          <w:tcPr>
            <w:tcW w:w="820" w:type="dxa"/>
            <w:shd w:val="clear" w:color="auto" w:fill="auto"/>
            <w:vAlign w:val="center"/>
          </w:tcPr>
          <w:p w14:paraId="0202F1EF"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26</w:t>
            </w:r>
          </w:p>
        </w:tc>
        <w:tc>
          <w:tcPr>
            <w:tcW w:w="820" w:type="dxa"/>
            <w:shd w:val="clear" w:color="auto" w:fill="auto"/>
            <w:vAlign w:val="center"/>
          </w:tcPr>
          <w:p w14:paraId="4608005E"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25</w:t>
            </w:r>
          </w:p>
        </w:tc>
        <w:tc>
          <w:tcPr>
            <w:tcW w:w="820" w:type="dxa"/>
            <w:shd w:val="clear" w:color="auto" w:fill="auto"/>
            <w:vAlign w:val="center"/>
          </w:tcPr>
          <w:p w14:paraId="3C02E5E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29</w:t>
            </w:r>
          </w:p>
        </w:tc>
        <w:tc>
          <w:tcPr>
            <w:tcW w:w="820" w:type="dxa"/>
            <w:shd w:val="clear" w:color="auto" w:fill="auto"/>
            <w:vAlign w:val="center"/>
          </w:tcPr>
          <w:p w14:paraId="5639970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48</w:t>
            </w:r>
          </w:p>
        </w:tc>
        <w:tc>
          <w:tcPr>
            <w:tcW w:w="820" w:type="dxa"/>
            <w:shd w:val="clear" w:color="auto" w:fill="auto"/>
            <w:vAlign w:val="center"/>
          </w:tcPr>
          <w:p w14:paraId="7A646493"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45</w:t>
            </w:r>
          </w:p>
        </w:tc>
        <w:tc>
          <w:tcPr>
            <w:tcW w:w="820" w:type="dxa"/>
            <w:shd w:val="clear" w:color="auto" w:fill="auto"/>
            <w:vAlign w:val="center"/>
          </w:tcPr>
          <w:p w14:paraId="7873449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38</w:t>
            </w:r>
          </w:p>
        </w:tc>
        <w:tc>
          <w:tcPr>
            <w:tcW w:w="820" w:type="dxa"/>
            <w:shd w:val="clear" w:color="auto" w:fill="auto"/>
            <w:vAlign w:val="center"/>
          </w:tcPr>
          <w:p w14:paraId="791BA2AE"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26</w:t>
            </w:r>
          </w:p>
        </w:tc>
        <w:tc>
          <w:tcPr>
            <w:tcW w:w="820" w:type="dxa"/>
            <w:shd w:val="clear" w:color="auto" w:fill="auto"/>
            <w:vAlign w:val="center"/>
          </w:tcPr>
          <w:p w14:paraId="343CEC37"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39</w:t>
            </w:r>
          </w:p>
        </w:tc>
        <w:tc>
          <w:tcPr>
            <w:tcW w:w="820" w:type="dxa"/>
            <w:shd w:val="clear" w:color="auto" w:fill="auto"/>
            <w:vAlign w:val="center"/>
          </w:tcPr>
          <w:p w14:paraId="203ECF53"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31</w:t>
            </w:r>
          </w:p>
        </w:tc>
        <w:tc>
          <w:tcPr>
            <w:tcW w:w="820" w:type="dxa"/>
            <w:shd w:val="clear" w:color="auto" w:fill="auto"/>
            <w:vAlign w:val="center"/>
          </w:tcPr>
          <w:p w14:paraId="24A478B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33</w:t>
            </w:r>
          </w:p>
        </w:tc>
        <w:tc>
          <w:tcPr>
            <w:tcW w:w="820" w:type="dxa"/>
            <w:shd w:val="clear" w:color="auto" w:fill="auto"/>
            <w:vAlign w:val="center"/>
          </w:tcPr>
          <w:p w14:paraId="54B8155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23</w:t>
            </w:r>
          </w:p>
        </w:tc>
        <w:tc>
          <w:tcPr>
            <w:tcW w:w="820" w:type="dxa"/>
            <w:shd w:val="clear" w:color="auto" w:fill="auto"/>
            <w:vAlign w:val="center"/>
          </w:tcPr>
          <w:p w14:paraId="3516A28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13</w:t>
            </w:r>
          </w:p>
        </w:tc>
        <w:tc>
          <w:tcPr>
            <w:tcW w:w="821" w:type="dxa"/>
            <w:shd w:val="clear" w:color="auto" w:fill="auto"/>
            <w:vAlign w:val="center"/>
          </w:tcPr>
          <w:p w14:paraId="4066410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11</w:t>
            </w:r>
          </w:p>
        </w:tc>
      </w:tr>
      <w:tr w:rsidR="00907F39" w:rsidRPr="00317A51" w14:paraId="24E16EB2" w14:textId="77777777" w:rsidTr="007B6013">
        <w:trPr>
          <w:trHeight w:val="91"/>
        </w:trPr>
        <w:tc>
          <w:tcPr>
            <w:tcW w:w="3823" w:type="dxa"/>
            <w:shd w:val="clear" w:color="auto" w:fill="auto"/>
            <w:vAlign w:val="center"/>
          </w:tcPr>
          <w:p w14:paraId="694D4E7C"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HBV and NAFLD/NASH</w:t>
            </w:r>
          </w:p>
        </w:tc>
        <w:tc>
          <w:tcPr>
            <w:tcW w:w="820" w:type="dxa"/>
            <w:shd w:val="clear" w:color="auto" w:fill="auto"/>
            <w:vAlign w:val="center"/>
          </w:tcPr>
          <w:p w14:paraId="55C8D43F"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28</w:t>
            </w:r>
          </w:p>
        </w:tc>
        <w:tc>
          <w:tcPr>
            <w:tcW w:w="820" w:type="dxa"/>
            <w:shd w:val="clear" w:color="auto" w:fill="auto"/>
            <w:vAlign w:val="center"/>
          </w:tcPr>
          <w:p w14:paraId="14834FA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15</w:t>
            </w:r>
          </w:p>
        </w:tc>
        <w:tc>
          <w:tcPr>
            <w:tcW w:w="820" w:type="dxa"/>
            <w:shd w:val="clear" w:color="auto" w:fill="auto"/>
            <w:vAlign w:val="center"/>
          </w:tcPr>
          <w:p w14:paraId="0C9285B2"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9</w:t>
            </w:r>
          </w:p>
        </w:tc>
        <w:tc>
          <w:tcPr>
            <w:tcW w:w="820" w:type="dxa"/>
            <w:shd w:val="clear" w:color="auto" w:fill="auto"/>
            <w:vAlign w:val="center"/>
          </w:tcPr>
          <w:p w14:paraId="6C1FA59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20</w:t>
            </w:r>
          </w:p>
        </w:tc>
        <w:tc>
          <w:tcPr>
            <w:tcW w:w="820" w:type="dxa"/>
            <w:shd w:val="clear" w:color="auto" w:fill="auto"/>
            <w:vAlign w:val="center"/>
          </w:tcPr>
          <w:p w14:paraId="1520D7A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23</w:t>
            </w:r>
          </w:p>
        </w:tc>
        <w:tc>
          <w:tcPr>
            <w:tcW w:w="820" w:type="dxa"/>
            <w:shd w:val="clear" w:color="auto" w:fill="auto"/>
            <w:vAlign w:val="center"/>
          </w:tcPr>
          <w:p w14:paraId="27FE82F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31</w:t>
            </w:r>
          </w:p>
        </w:tc>
        <w:tc>
          <w:tcPr>
            <w:tcW w:w="820" w:type="dxa"/>
            <w:shd w:val="clear" w:color="auto" w:fill="auto"/>
            <w:vAlign w:val="center"/>
          </w:tcPr>
          <w:p w14:paraId="69F39213"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27</w:t>
            </w:r>
          </w:p>
        </w:tc>
        <w:tc>
          <w:tcPr>
            <w:tcW w:w="820" w:type="dxa"/>
            <w:shd w:val="clear" w:color="auto" w:fill="auto"/>
            <w:vAlign w:val="center"/>
          </w:tcPr>
          <w:p w14:paraId="4037DA43"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40</w:t>
            </w:r>
          </w:p>
        </w:tc>
        <w:tc>
          <w:tcPr>
            <w:tcW w:w="820" w:type="dxa"/>
            <w:shd w:val="clear" w:color="auto" w:fill="auto"/>
            <w:vAlign w:val="center"/>
          </w:tcPr>
          <w:p w14:paraId="39BD23BE"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36</w:t>
            </w:r>
          </w:p>
        </w:tc>
        <w:tc>
          <w:tcPr>
            <w:tcW w:w="820" w:type="dxa"/>
            <w:shd w:val="clear" w:color="auto" w:fill="auto"/>
            <w:vAlign w:val="center"/>
          </w:tcPr>
          <w:p w14:paraId="2810FCFA"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39</w:t>
            </w:r>
          </w:p>
        </w:tc>
        <w:tc>
          <w:tcPr>
            <w:tcW w:w="820" w:type="dxa"/>
            <w:shd w:val="clear" w:color="auto" w:fill="auto"/>
            <w:vAlign w:val="center"/>
          </w:tcPr>
          <w:p w14:paraId="2EC5CB34"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36</w:t>
            </w:r>
          </w:p>
        </w:tc>
        <w:tc>
          <w:tcPr>
            <w:tcW w:w="820" w:type="dxa"/>
            <w:shd w:val="clear" w:color="auto" w:fill="auto"/>
            <w:vAlign w:val="center"/>
          </w:tcPr>
          <w:p w14:paraId="75114F32"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48</w:t>
            </w:r>
          </w:p>
        </w:tc>
        <w:tc>
          <w:tcPr>
            <w:tcW w:w="820" w:type="dxa"/>
            <w:shd w:val="clear" w:color="auto" w:fill="auto"/>
            <w:vAlign w:val="center"/>
          </w:tcPr>
          <w:p w14:paraId="3418320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46</w:t>
            </w:r>
          </w:p>
        </w:tc>
        <w:tc>
          <w:tcPr>
            <w:tcW w:w="821" w:type="dxa"/>
            <w:shd w:val="clear" w:color="auto" w:fill="auto"/>
            <w:vAlign w:val="center"/>
          </w:tcPr>
          <w:p w14:paraId="1F4493A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46</w:t>
            </w:r>
          </w:p>
        </w:tc>
      </w:tr>
      <w:tr w:rsidR="00907F39" w:rsidRPr="00317A51" w14:paraId="18B19792" w14:textId="77777777" w:rsidTr="007B6013">
        <w:trPr>
          <w:trHeight w:val="91"/>
        </w:trPr>
        <w:tc>
          <w:tcPr>
            <w:tcW w:w="3823" w:type="dxa"/>
            <w:shd w:val="clear" w:color="auto" w:fill="auto"/>
            <w:vAlign w:val="center"/>
          </w:tcPr>
          <w:p w14:paraId="77607442"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PSC and NAFLD/NASH</w:t>
            </w:r>
          </w:p>
        </w:tc>
        <w:tc>
          <w:tcPr>
            <w:tcW w:w="820" w:type="dxa"/>
            <w:shd w:val="clear" w:color="auto" w:fill="auto"/>
            <w:vAlign w:val="center"/>
          </w:tcPr>
          <w:p w14:paraId="4A5900C3"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22</w:t>
            </w:r>
          </w:p>
        </w:tc>
        <w:tc>
          <w:tcPr>
            <w:tcW w:w="820" w:type="dxa"/>
            <w:shd w:val="clear" w:color="auto" w:fill="auto"/>
            <w:vAlign w:val="center"/>
          </w:tcPr>
          <w:p w14:paraId="537F0B2F"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14</w:t>
            </w:r>
          </w:p>
        </w:tc>
        <w:tc>
          <w:tcPr>
            <w:tcW w:w="820" w:type="dxa"/>
            <w:shd w:val="clear" w:color="auto" w:fill="auto"/>
            <w:vAlign w:val="center"/>
          </w:tcPr>
          <w:p w14:paraId="4BDCFBD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19</w:t>
            </w:r>
          </w:p>
        </w:tc>
        <w:tc>
          <w:tcPr>
            <w:tcW w:w="820" w:type="dxa"/>
            <w:shd w:val="clear" w:color="auto" w:fill="auto"/>
            <w:vAlign w:val="center"/>
          </w:tcPr>
          <w:p w14:paraId="77B5506C"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21</w:t>
            </w:r>
          </w:p>
        </w:tc>
        <w:tc>
          <w:tcPr>
            <w:tcW w:w="820" w:type="dxa"/>
            <w:shd w:val="clear" w:color="auto" w:fill="auto"/>
            <w:vAlign w:val="center"/>
          </w:tcPr>
          <w:p w14:paraId="01DB34BA"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48</w:t>
            </w:r>
          </w:p>
        </w:tc>
        <w:tc>
          <w:tcPr>
            <w:tcW w:w="820" w:type="dxa"/>
            <w:shd w:val="clear" w:color="auto" w:fill="auto"/>
            <w:vAlign w:val="center"/>
          </w:tcPr>
          <w:p w14:paraId="51826FDA"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41</w:t>
            </w:r>
          </w:p>
        </w:tc>
        <w:tc>
          <w:tcPr>
            <w:tcW w:w="820" w:type="dxa"/>
            <w:shd w:val="clear" w:color="auto" w:fill="auto"/>
            <w:vAlign w:val="center"/>
          </w:tcPr>
          <w:p w14:paraId="1409E574"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40</w:t>
            </w:r>
          </w:p>
        </w:tc>
        <w:tc>
          <w:tcPr>
            <w:tcW w:w="820" w:type="dxa"/>
            <w:shd w:val="clear" w:color="auto" w:fill="auto"/>
            <w:vAlign w:val="center"/>
          </w:tcPr>
          <w:p w14:paraId="5AB442C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54</w:t>
            </w:r>
          </w:p>
        </w:tc>
        <w:tc>
          <w:tcPr>
            <w:tcW w:w="820" w:type="dxa"/>
            <w:shd w:val="clear" w:color="auto" w:fill="auto"/>
            <w:vAlign w:val="center"/>
          </w:tcPr>
          <w:p w14:paraId="507353AA"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57</w:t>
            </w:r>
          </w:p>
        </w:tc>
        <w:tc>
          <w:tcPr>
            <w:tcW w:w="820" w:type="dxa"/>
            <w:shd w:val="clear" w:color="auto" w:fill="auto"/>
            <w:vAlign w:val="center"/>
          </w:tcPr>
          <w:p w14:paraId="735D8C8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58</w:t>
            </w:r>
          </w:p>
        </w:tc>
        <w:tc>
          <w:tcPr>
            <w:tcW w:w="820" w:type="dxa"/>
            <w:shd w:val="clear" w:color="auto" w:fill="auto"/>
            <w:vAlign w:val="center"/>
          </w:tcPr>
          <w:p w14:paraId="66E41258"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78</w:t>
            </w:r>
          </w:p>
        </w:tc>
        <w:tc>
          <w:tcPr>
            <w:tcW w:w="820" w:type="dxa"/>
            <w:shd w:val="clear" w:color="auto" w:fill="auto"/>
            <w:vAlign w:val="center"/>
          </w:tcPr>
          <w:p w14:paraId="56A09FF2"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71</w:t>
            </w:r>
          </w:p>
        </w:tc>
        <w:tc>
          <w:tcPr>
            <w:tcW w:w="820" w:type="dxa"/>
            <w:shd w:val="clear" w:color="auto" w:fill="auto"/>
            <w:vAlign w:val="center"/>
          </w:tcPr>
          <w:p w14:paraId="6B24E8E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102</w:t>
            </w:r>
          </w:p>
        </w:tc>
        <w:tc>
          <w:tcPr>
            <w:tcW w:w="821" w:type="dxa"/>
            <w:shd w:val="clear" w:color="auto" w:fill="auto"/>
            <w:vAlign w:val="center"/>
          </w:tcPr>
          <w:p w14:paraId="02086FB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102</w:t>
            </w:r>
          </w:p>
        </w:tc>
      </w:tr>
      <w:tr w:rsidR="00907F39" w:rsidRPr="00317A51" w14:paraId="53A20F70" w14:textId="77777777" w:rsidTr="007B6013">
        <w:trPr>
          <w:trHeight w:val="91"/>
        </w:trPr>
        <w:tc>
          <w:tcPr>
            <w:tcW w:w="3823" w:type="dxa"/>
            <w:shd w:val="clear" w:color="auto" w:fill="auto"/>
            <w:vAlign w:val="center"/>
          </w:tcPr>
          <w:p w14:paraId="70106D57"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HBV and PSC</w:t>
            </w:r>
          </w:p>
        </w:tc>
        <w:tc>
          <w:tcPr>
            <w:tcW w:w="820" w:type="dxa"/>
            <w:shd w:val="clear" w:color="auto" w:fill="auto"/>
            <w:vAlign w:val="center"/>
          </w:tcPr>
          <w:p w14:paraId="413FA76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20</w:t>
            </w:r>
          </w:p>
        </w:tc>
        <w:tc>
          <w:tcPr>
            <w:tcW w:w="820" w:type="dxa"/>
            <w:shd w:val="clear" w:color="auto" w:fill="auto"/>
            <w:vAlign w:val="center"/>
          </w:tcPr>
          <w:p w14:paraId="420508F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15</w:t>
            </w:r>
          </w:p>
        </w:tc>
        <w:tc>
          <w:tcPr>
            <w:tcW w:w="820" w:type="dxa"/>
            <w:shd w:val="clear" w:color="auto" w:fill="auto"/>
            <w:vAlign w:val="center"/>
          </w:tcPr>
          <w:p w14:paraId="56366FB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22</w:t>
            </w:r>
          </w:p>
        </w:tc>
        <w:tc>
          <w:tcPr>
            <w:tcW w:w="820" w:type="dxa"/>
            <w:shd w:val="clear" w:color="auto" w:fill="auto"/>
            <w:vAlign w:val="center"/>
          </w:tcPr>
          <w:p w14:paraId="01693E04"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22</w:t>
            </w:r>
          </w:p>
        </w:tc>
        <w:tc>
          <w:tcPr>
            <w:tcW w:w="820" w:type="dxa"/>
            <w:shd w:val="clear" w:color="auto" w:fill="auto"/>
            <w:vAlign w:val="center"/>
          </w:tcPr>
          <w:p w14:paraId="3D7CD434"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38</w:t>
            </w:r>
          </w:p>
        </w:tc>
        <w:tc>
          <w:tcPr>
            <w:tcW w:w="820" w:type="dxa"/>
            <w:shd w:val="clear" w:color="auto" w:fill="auto"/>
            <w:vAlign w:val="center"/>
          </w:tcPr>
          <w:p w14:paraId="78E5A3EF"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29</w:t>
            </w:r>
          </w:p>
        </w:tc>
        <w:tc>
          <w:tcPr>
            <w:tcW w:w="820" w:type="dxa"/>
            <w:shd w:val="clear" w:color="auto" w:fill="auto"/>
            <w:vAlign w:val="center"/>
          </w:tcPr>
          <w:p w14:paraId="1CCEF35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20</w:t>
            </w:r>
          </w:p>
        </w:tc>
        <w:tc>
          <w:tcPr>
            <w:tcW w:w="820" w:type="dxa"/>
            <w:shd w:val="clear" w:color="auto" w:fill="auto"/>
            <w:vAlign w:val="center"/>
          </w:tcPr>
          <w:p w14:paraId="4A5A69FC"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25</w:t>
            </w:r>
          </w:p>
        </w:tc>
        <w:tc>
          <w:tcPr>
            <w:tcW w:w="820" w:type="dxa"/>
            <w:shd w:val="clear" w:color="auto" w:fill="auto"/>
            <w:vAlign w:val="center"/>
          </w:tcPr>
          <w:p w14:paraId="09A0BB6C"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24</w:t>
            </w:r>
          </w:p>
        </w:tc>
        <w:tc>
          <w:tcPr>
            <w:tcW w:w="820" w:type="dxa"/>
            <w:shd w:val="clear" w:color="auto" w:fill="auto"/>
            <w:vAlign w:val="center"/>
          </w:tcPr>
          <w:p w14:paraId="7642CDA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34</w:t>
            </w:r>
          </w:p>
        </w:tc>
        <w:tc>
          <w:tcPr>
            <w:tcW w:w="820" w:type="dxa"/>
            <w:shd w:val="clear" w:color="auto" w:fill="auto"/>
            <w:vAlign w:val="center"/>
          </w:tcPr>
          <w:p w14:paraId="7BD8CBC5"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24</w:t>
            </w:r>
          </w:p>
        </w:tc>
        <w:tc>
          <w:tcPr>
            <w:tcW w:w="820" w:type="dxa"/>
            <w:shd w:val="clear" w:color="auto" w:fill="auto"/>
            <w:vAlign w:val="center"/>
          </w:tcPr>
          <w:p w14:paraId="470E3CAD"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23</w:t>
            </w:r>
          </w:p>
        </w:tc>
        <w:tc>
          <w:tcPr>
            <w:tcW w:w="820" w:type="dxa"/>
            <w:shd w:val="clear" w:color="auto" w:fill="auto"/>
            <w:vAlign w:val="center"/>
          </w:tcPr>
          <w:p w14:paraId="083A994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34</w:t>
            </w:r>
          </w:p>
        </w:tc>
        <w:tc>
          <w:tcPr>
            <w:tcW w:w="821" w:type="dxa"/>
            <w:shd w:val="clear" w:color="auto" w:fill="auto"/>
            <w:vAlign w:val="center"/>
          </w:tcPr>
          <w:p w14:paraId="4B17303A"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26</w:t>
            </w:r>
          </w:p>
        </w:tc>
      </w:tr>
      <w:tr w:rsidR="00907F39" w:rsidRPr="00317A51" w14:paraId="1D706D62" w14:textId="77777777" w:rsidTr="007B6013">
        <w:trPr>
          <w:trHeight w:val="91"/>
        </w:trPr>
        <w:tc>
          <w:tcPr>
            <w:tcW w:w="3823" w:type="dxa"/>
            <w:shd w:val="clear" w:color="auto" w:fill="auto"/>
            <w:vAlign w:val="center"/>
          </w:tcPr>
          <w:p w14:paraId="0B372AE2"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HBV and PBC</w:t>
            </w:r>
          </w:p>
        </w:tc>
        <w:tc>
          <w:tcPr>
            <w:tcW w:w="820" w:type="dxa"/>
            <w:shd w:val="clear" w:color="auto" w:fill="auto"/>
            <w:vAlign w:val="center"/>
          </w:tcPr>
          <w:p w14:paraId="5E74E8D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18</w:t>
            </w:r>
          </w:p>
        </w:tc>
        <w:tc>
          <w:tcPr>
            <w:tcW w:w="820" w:type="dxa"/>
            <w:shd w:val="clear" w:color="auto" w:fill="auto"/>
            <w:vAlign w:val="center"/>
          </w:tcPr>
          <w:p w14:paraId="461601B5"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17</w:t>
            </w:r>
          </w:p>
        </w:tc>
        <w:tc>
          <w:tcPr>
            <w:tcW w:w="820" w:type="dxa"/>
            <w:shd w:val="clear" w:color="auto" w:fill="auto"/>
            <w:vAlign w:val="center"/>
          </w:tcPr>
          <w:p w14:paraId="554C6906"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18</w:t>
            </w:r>
          </w:p>
        </w:tc>
        <w:tc>
          <w:tcPr>
            <w:tcW w:w="820" w:type="dxa"/>
            <w:shd w:val="clear" w:color="auto" w:fill="auto"/>
            <w:vAlign w:val="center"/>
          </w:tcPr>
          <w:p w14:paraId="6F65F713"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19</w:t>
            </w:r>
          </w:p>
        </w:tc>
        <w:tc>
          <w:tcPr>
            <w:tcW w:w="820" w:type="dxa"/>
            <w:shd w:val="clear" w:color="auto" w:fill="auto"/>
            <w:vAlign w:val="center"/>
          </w:tcPr>
          <w:p w14:paraId="35C48352"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25</w:t>
            </w:r>
          </w:p>
        </w:tc>
        <w:tc>
          <w:tcPr>
            <w:tcW w:w="820" w:type="dxa"/>
            <w:shd w:val="clear" w:color="auto" w:fill="auto"/>
            <w:vAlign w:val="center"/>
          </w:tcPr>
          <w:p w14:paraId="4EEEBE86"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11</w:t>
            </w:r>
          </w:p>
        </w:tc>
        <w:tc>
          <w:tcPr>
            <w:tcW w:w="820" w:type="dxa"/>
            <w:shd w:val="clear" w:color="auto" w:fill="auto"/>
            <w:vAlign w:val="center"/>
          </w:tcPr>
          <w:p w14:paraId="380FFD7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18</w:t>
            </w:r>
          </w:p>
        </w:tc>
        <w:tc>
          <w:tcPr>
            <w:tcW w:w="820" w:type="dxa"/>
            <w:shd w:val="clear" w:color="auto" w:fill="auto"/>
            <w:vAlign w:val="center"/>
          </w:tcPr>
          <w:p w14:paraId="587A749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11</w:t>
            </w:r>
          </w:p>
        </w:tc>
        <w:tc>
          <w:tcPr>
            <w:tcW w:w="820" w:type="dxa"/>
            <w:shd w:val="clear" w:color="auto" w:fill="auto"/>
            <w:vAlign w:val="center"/>
          </w:tcPr>
          <w:p w14:paraId="6CD7F34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12</w:t>
            </w:r>
          </w:p>
        </w:tc>
        <w:tc>
          <w:tcPr>
            <w:tcW w:w="820" w:type="dxa"/>
            <w:shd w:val="clear" w:color="auto" w:fill="auto"/>
            <w:vAlign w:val="center"/>
          </w:tcPr>
          <w:p w14:paraId="339D3254"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14</w:t>
            </w:r>
          </w:p>
        </w:tc>
        <w:tc>
          <w:tcPr>
            <w:tcW w:w="820" w:type="dxa"/>
            <w:shd w:val="clear" w:color="auto" w:fill="auto"/>
            <w:vAlign w:val="center"/>
          </w:tcPr>
          <w:p w14:paraId="30A08F44"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16</w:t>
            </w:r>
          </w:p>
        </w:tc>
        <w:tc>
          <w:tcPr>
            <w:tcW w:w="820" w:type="dxa"/>
            <w:shd w:val="clear" w:color="auto" w:fill="auto"/>
            <w:vAlign w:val="center"/>
          </w:tcPr>
          <w:p w14:paraId="1AA4F9E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20</w:t>
            </w:r>
          </w:p>
        </w:tc>
        <w:tc>
          <w:tcPr>
            <w:tcW w:w="820" w:type="dxa"/>
            <w:shd w:val="clear" w:color="auto" w:fill="auto"/>
            <w:vAlign w:val="center"/>
          </w:tcPr>
          <w:p w14:paraId="4612B58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17</w:t>
            </w:r>
          </w:p>
        </w:tc>
        <w:tc>
          <w:tcPr>
            <w:tcW w:w="821" w:type="dxa"/>
            <w:shd w:val="clear" w:color="auto" w:fill="auto"/>
            <w:vAlign w:val="center"/>
          </w:tcPr>
          <w:p w14:paraId="56C9F95E"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24</w:t>
            </w:r>
          </w:p>
        </w:tc>
      </w:tr>
      <w:tr w:rsidR="00907F39" w:rsidRPr="00317A51" w14:paraId="07E6D58F" w14:textId="77777777" w:rsidTr="007B6013">
        <w:trPr>
          <w:trHeight w:val="91"/>
        </w:trPr>
        <w:tc>
          <w:tcPr>
            <w:tcW w:w="3823" w:type="dxa"/>
            <w:shd w:val="clear" w:color="auto" w:fill="auto"/>
            <w:vAlign w:val="center"/>
          </w:tcPr>
          <w:p w14:paraId="7D210118"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Alcohol and PBC</w:t>
            </w:r>
          </w:p>
        </w:tc>
        <w:tc>
          <w:tcPr>
            <w:tcW w:w="820" w:type="dxa"/>
            <w:shd w:val="clear" w:color="auto" w:fill="auto"/>
            <w:vAlign w:val="center"/>
          </w:tcPr>
          <w:p w14:paraId="7633F445"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18</w:t>
            </w:r>
          </w:p>
        </w:tc>
        <w:tc>
          <w:tcPr>
            <w:tcW w:w="820" w:type="dxa"/>
            <w:shd w:val="clear" w:color="auto" w:fill="auto"/>
            <w:vAlign w:val="center"/>
          </w:tcPr>
          <w:p w14:paraId="422EF354"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12</w:t>
            </w:r>
          </w:p>
        </w:tc>
        <w:tc>
          <w:tcPr>
            <w:tcW w:w="820" w:type="dxa"/>
            <w:shd w:val="clear" w:color="auto" w:fill="auto"/>
            <w:vAlign w:val="center"/>
          </w:tcPr>
          <w:p w14:paraId="1E39A586"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48</w:t>
            </w:r>
          </w:p>
        </w:tc>
        <w:tc>
          <w:tcPr>
            <w:tcW w:w="820" w:type="dxa"/>
            <w:shd w:val="clear" w:color="auto" w:fill="auto"/>
            <w:vAlign w:val="center"/>
          </w:tcPr>
          <w:p w14:paraId="248FCE83"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25</w:t>
            </w:r>
          </w:p>
        </w:tc>
        <w:tc>
          <w:tcPr>
            <w:tcW w:w="820" w:type="dxa"/>
            <w:shd w:val="clear" w:color="auto" w:fill="auto"/>
            <w:vAlign w:val="center"/>
          </w:tcPr>
          <w:p w14:paraId="3BF2405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16</w:t>
            </w:r>
          </w:p>
        </w:tc>
        <w:tc>
          <w:tcPr>
            <w:tcW w:w="820" w:type="dxa"/>
            <w:shd w:val="clear" w:color="auto" w:fill="auto"/>
            <w:vAlign w:val="center"/>
          </w:tcPr>
          <w:p w14:paraId="579B581E"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22</w:t>
            </w:r>
          </w:p>
        </w:tc>
        <w:tc>
          <w:tcPr>
            <w:tcW w:w="820" w:type="dxa"/>
            <w:shd w:val="clear" w:color="auto" w:fill="auto"/>
            <w:vAlign w:val="center"/>
          </w:tcPr>
          <w:p w14:paraId="7D90632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21</w:t>
            </w:r>
          </w:p>
        </w:tc>
        <w:tc>
          <w:tcPr>
            <w:tcW w:w="820" w:type="dxa"/>
            <w:shd w:val="clear" w:color="auto" w:fill="auto"/>
            <w:vAlign w:val="center"/>
          </w:tcPr>
          <w:p w14:paraId="27395485"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18</w:t>
            </w:r>
          </w:p>
        </w:tc>
        <w:tc>
          <w:tcPr>
            <w:tcW w:w="820" w:type="dxa"/>
            <w:shd w:val="clear" w:color="auto" w:fill="auto"/>
            <w:vAlign w:val="center"/>
          </w:tcPr>
          <w:p w14:paraId="5D6C3B5F"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21</w:t>
            </w:r>
          </w:p>
        </w:tc>
        <w:tc>
          <w:tcPr>
            <w:tcW w:w="820" w:type="dxa"/>
            <w:shd w:val="clear" w:color="auto" w:fill="auto"/>
            <w:vAlign w:val="center"/>
          </w:tcPr>
          <w:p w14:paraId="1C2E892D"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10</w:t>
            </w:r>
          </w:p>
        </w:tc>
        <w:tc>
          <w:tcPr>
            <w:tcW w:w="820" w:type="dxa"/>
            <w:shd w:val="clear" w:color="auto" w:fill="auto"/>
            <w:vAlign w:val="center"/>
          </w:tcPr>
          <w:p w14:paraId="405138C6"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15</w:t>
            </w:r>
          </w:p>
        </w:tc>
        <w:tc>
          <w:tcPr>
            <w:tcW w:w="820" w:type="dxa"/>
            <w:shd w:val="clear" w:color="auto" w:fill="auto"/>
            <w:vAlign w:val="center"/>
          </w:tcPr>
          <w:p w14:paraId="06FBCAF7"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15</w:t>
            </w:r>
          </w:p>
        </w:tc>
        <w:tc>
          <w:tcPr>
            <w:tcW w:w="820" w:type="dxa"/>
            <w:shd w:val="clear" w:color="auto" w:fill="auto"/>
            <w:vAlign w:val="center"/>
          </w:tcPr>
          <w:p w14:paraId="04A620B4"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20</w:t>
            </w:r>
          </w:p>
        </w:tc>
        <w:tc>
          <w:tcPr>
            <w:tcW w:w="821" w:type="dxa"/>
            <w:shd w:val="clear" w:color="auto" w:fill="auto"/>
            <w:vAlign w:val="center"/>
          </w:tcPr>
          <w:p w14:paraId="74414AFE"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26</w:t>
            </w:r>
          </w:p>
        </w:tc>
      </w:tr>
      <w:tr w:rsidR="00907F39" w:rsidRPr="00317A51" w14:paraId="554A4141" w14:textId="77777777" w:rsidTr="007B6013">
        <w:trPr>
          <w:trHeight w:val="79"/>
        </w:trPr>
        <w:tc>
          <w:tcPr>
            <w:tcW w:w="3823" w:type="dxa"/>
            <w:shd w:val="clear" w:color="auto" w:fill="auto"/>
            <w:vAlign w:val="center"/>
          </w:tcPr>
          <w:p w14:paraId="3D9B75FD"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Alcohol and Budd-Chiari syndrome</w:t>
            </w:r>
          </w:p>
        </w:tc>
        <w:tc>
          <w:tcPr>
            <w:tcW w:w="820" w:type="dxa"/>
            <w:shd w:val="clear" w:color="auto" w:fill="auto"/>
            <w:vAlign w:val="center"/>
          </w:tcPr>
          <w:p w14:paraId="100A36BE"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15</w:t>
            </w:r>
          </w:p>
        </w:tc>
        <w:tc>
          <w:tcPr>
            <w:tcW w:w="820" w:type="dxa"/>
            <w:shd w:val="clear" w:color="auto" w:fill="auto"/>
            <w:vAlign w:val="center"/>
          </w:tcPr>
          <w:p w14:paraId="72E2C39A"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19</w:t>
            </w:r>
          </w:p>
        </w:tc>
        <w:tc>
          <w:tcPr>
            <w:tcW w:w="820" w:type="dxa"/>
            <w:shd w:val="clear" w:color="auto" w:fill="auto"/>
            <w:vAlign w:val="center"/>
          </w:tcPr>
          <w:p w14:paraId="0076EE13"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26</w:t>
            </w:r>
          </w:p>
        </w:tc>
        <w:tc>
          <w:tcPr>
            <w:tcW w:w="820" w:type="dxa"/>
            <w:shd w:val="clear" w:color="auto" w:fill="auto"/>
            <w:vAlign w:val="center"/>
          </w:tcPr>
          <w:p w14:paraId="6D97FD95"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26</w:t>
            </w:r>
          </w:p>
        </w:tc>
        <w:tc>
          <w:tcPr>
            <w:tcW w:w="820" w:type="dxa"/>
            <w:shd w:val="clear" w:color="auto" w:fill="auto"/>
            <w:vAlign w:val="center"/>
          </w:tcPr>
          <w:p w14:paraId="7AE81D2F"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22</w:t>
            </w:r>
          </w:p>
        </w:tc>
        <w:tc>
          <w:tcPr>
            <w:tcW w:w="820" w:type="dxa"/>
            <w:shd w:val="clear" w:color="auto" w:fill="auto"/>
            <w:vAlign w:val="center"/>
          </w:tcPr>
          <w:p w14:paraId="35B49A92"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26</w:t>
            </w:r>
          </w:p>
        </w:tc>
        <w:tc>
          <w:tcPr>
            <w:tcW w:w="820" w:type="dxa"/>
            <w:shd w:val="clear" w:color="auto" w:fill="auto"/>
            <w:vAlign w:val="center"/>
          </w:tcPr>
          <w:p w14:paraId="6C9AAEAD"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18</w:t>
            </w:r>
          </w:p>
        </w:tc>
        <w:tc>
          <w:tcPr>
            <w:tcW w:w="820" w:type="dxa"/>
            <w:shd w:val="clear" w:color="auto" w:fill="auto"/>
            <w:vAlign w:val="center"/>
          </w:tcPr>
          <w:p w14:paraId="052C024F"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25</w:t>
            </w:r>
          </w:p>
        </w:tc>
        <w:tc>
          <w:tcPr>
            <w:tcW w:w="820" w:type="dxa"/>
            <w:shd w:val="clear" w:color="auto" w:fill="auto"/>
            <w:vAlign w:val="center"/>
          </w:tcPr>
          <w:p w14:paraId="0461541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44</w:t>
            </w:r>
          </w:p>
        </w:tc>
        <w:tc>
          <w:tcPr>
            <w:tcW w:w="820" w:type="dxa"/>
            <w:shd w:val="clear" w:color="auto" w:fill="auto"/>
            <w:vAlign w:val="center"/>
          </w:tcPr>
          <w:p w14:paraId="24E2A89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30</w:t>
            </w:r>
          </w:p>
        </w:tc>
        <w:tc>
          <w:tcPr>
            <w:tcW w:w="820" w:type="dxa"/>
            <w:shd w:val="clear" w:color="auto" w:fill="auto"/>
            <w:vAlign w:val="center"/>
          </w:tcPr>
          <w:p w14:paraId="266AFE07"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32</w:t>
            </w:r>
          </w:p>
        </w:tc>
        <w:tc>
          <w:tcPr>
            <w:tcW w:w="820" w:type="dxa"/>
            <w:shd w:val="clear" w:color="auto" w:fill="auto"/>
            <w:vAlign w:val="center"/>
          </w:tcPr>
          <w:p w14:paraId="71A02376"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28</w:t>
            </w:r>
          </w:p>
        </w:tc>
        <w:tc>
          <w:tcPr>
            <w:tcW w:w="820" w:type="dxa"/>
            <w:shd w:val="clear" w:color="auto" w:fill="auto"/>
            <w:vAlign w:val="center"/>
          </w:tcPr>
          <w:p w14:paraId="277D6CAA"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41</w:t>
            </w:r>
          </w:p>
        </w:tc>
        <w:tc>
          <w:tcPr>
            <w:tcW w:w="821" w:type="dxa"/>
            <w:shd w:val="clear" w:color="auto" w:fill="auto"/>
            <w:vAlign w:val="center"/>
          </w:tcPr>
          <w:p w14:paraId="11BE86E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41</w:t>
            </w:r>
          </w:p>
        </w:tc>
      </w:tr>
      <w:tr w:rsidR="00907F39" w:rsidRPr="00317A51" w14:paraId="7FF7FB51" w14:textId="77777777" w:rsidTr="007B6013">
        <w:trPr>
          <w:trHeight w:val="91"/>
        </w:trPr>
        <w:tc>
          <w:tcPr>
            <w:tcW w:w="3823" w:type="dxa"/>
            <w:shd w:val="clear" w:color="auto" w:fill="auto"/>
            <w:vAlign w:val="center"/>
          </w:tcPr>
          <w:p w14:paraId="1CB645B0"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HCV and inflammatory</w:t>
            </w:r>
          </w:p>
        </w:tc>
        <w:tc>
          <w:tcPr>
            <w:tcW w:w="820" w:type="dxa"/>
            <w:shd w:val="clear" w:color="auto" w:fill="auto"/>
            <w:vAlign w:val="center"/>
          </w:tcPr>
          <w:p w14:paraId="179C3A12"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13</w:t>
            </w:r>
          </w:p>
        </w:tc>
        <w:tc>
          <w:tcPr>
            <w:tcW w:w="820" w:type="dxa"/>
            <w:shd w:val="clear" w:color="auto" w:fill="auto"/>
            <w:vAlign w:val="center"/>
          </w:tcPr>
          <w:p w14:paraId="5F6C82CE"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w:t>
            </w:r>
          </w:p>
        </w:tc>
        <w:tc>
          <w:tcPr>
            <w:tcW w:w="820" w:type="dxa"/>
            <w:shd w:val="clear" w:color="auto" w:fill="auto"/>
            <w:vAlign w:val="center"/>
          </w:tcPr>
          <w:p w14:paraId="60E2F08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9</w:t>
            </w:r>
          </w:p>
        </w:tc>
        <w:tc>
          <w:tcPr>
            <w:tcW w:w="820" w:type="dxa"/>
            <w:shd w:val="clear" w:color="auto" w:fill="auto"/>
            <w:vAlign w:val="center"/>
          </w:tcPr>
          <w:p w14:paraId="7D314C44"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8</w:t>
            </w:r>
          </w:p>
        </w:tc>
        <w:tc>
          <w:tcPr>
            <w:tcW w:w="820" w:type="dxa"/>
            <w:shd w:val="clear" w:color="auto" w:fill="auto"/>
            <w:vAlign w:val="center"/>
          </w:tcPr>
          <w:p w14:paraId="6747D0E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w:t>
            </w:r>
          </w:p>
        </w:tc>
        <w:tc>
          <w:tcPr>
            <w:tcW w:w="820" w:type="dxa"/>
            <w:shd w:val="clear" w:color="auto" w:fill="auto"/>
            <w:vAlign w:val="center"/>
          </w:tcPr>
          <w:p w14:paraId="49250B1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2D27A33D"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64AE16E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w:t>
            </w:r>
          </w:p>
        </w:tc>
        <w:tc>
          <w:tcPr>
            <w:tcW w:w="820" w:type="dxa"/>
            <w:shd w:val="clear" w:color="auto" w:fill="auto"/>
            <w:vAlign w:val="center"/>
          </w:tcPr>
          <w:p w14:paraId="05B086AA"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602AE1D3"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w:t>
            </w:r>
          </w:p>
        </w:tc>
        <w:tc>
          <w:tcPr>
            <w:tcW w:w="820" w:type="dxa"/>
            <w:shd w:val="clear" w:color="auto" w:fill="auto"/>
            <w:vAlign w:val="center"/>
          </w:tcPr>
          <w:p w14:paraId="68265316"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214E615D"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56F9F59D"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0</w:t>
            </w:r>
          </w:p>
        </w:tc>
        <w:tc>
          <w:tcPr>
            <w:tcW w:w="821" w:type="dxa"/>
            <w:shd w:val="clear" w:color="auto" w:fill="auto"/>
            <w:vAlign w:val="center"/>
          </w:tcPr>
          <w:p w14:paraId="4E507727"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r>
      <w:tr w:rsidR="00907F39" w:rsidRPr="00317A51" w14:paraId="4552DEF5" w14:textId="77777777" w:rsidTr="007B6013">
        <w:trPr>
          <w:trHeight w:val="79"/>
        </w:trPr>
        <w:tc>
          <w:tcPr>
            <w:tcW w:w="3823" w:type="dxa"/>
            <w:shd w:val="clear" w:color="auto" w:fill="auto"/>
            <w:vAlign w:val="center"/>
          </w:tcPr>
          <w:p w14:paraId="67713EB2"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HBV and inflammatory</w:t>
            </w:r>
          </w:p>
        </w:tc>
        <w:tc>
          <w:tcPr>
            <w:tcW w:w="820" w:type="dxa"/>
            <w:shd w:val="clear" w:color="auto" w:fill="auto"/>
            <w:vAlign w:val="center"/>
          </w:tcPr>
          <w:p w14:paraId="7E7F1EA2"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10</w:t>
            </w:r>
          </w:p>
        </w:tc>
        <w:tc>
          <w:tcPr>
            <w:tcW w:w="820" w:type="dxa"/>
            <w:shd w:val="clear" w:color="auto" w:fill="auto"/>
            <w:vAlign w:val="center"/>
          </w:tcPr>
          <w:p w14:paraId="6DC7233C"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w:t>
            </w:r>
          </w:p>
        </w:tc>
        <w:tc>
          <w:tcPr>
            <w:tcW w:w="820" w:type="dxa"/>
            <w:shd w:val="clear" w:color="auto" w:fill="auto"/>
            <w:vAlign w:val="center"/>
          </w:tcPr>
          <w:p w14:paraId="0B9FB4B4"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08E41345"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30C3E22F"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65C8EDAE"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6853066C"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542A51BF"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768EF788"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w:t>
            </w:r>
          </w:p>
        </w:tc>
        <w:tc>
          <w:tcPr>
            <w:tcW w:w="820" w:type="dxa"/>
            <w:shd w:val="clear" w:color="auto" w:fill="auto"/>
            <w:vAlign w:val="center"/>
          </w:tcPr>
          <w:p w14:paraId="65BB12DE"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0</w:t>
            </w:r>
          </w:p>
        </w:tc>
        <w:tc>
          <w:tcPr>
            <w:tcW w:w="820" w:type="dxa"/>
            <w:shd w:val="clear" w:color="auto" w:fill="auto"/>
            <w:vAlign w:val="center"/>
          </w:tcPr>
          <w:p w14:paraId="54CFAF3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3E82497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0</w:t>
            </w:r>
          </w:p>
        </w:tc>
        <w:tc>
          <w:tcPr>
            <w:tcW w:w="820" w:type="dxa"/>
            <w:shd w:val="clear" w:color="auto" w:fill="auto"/>
            <w:vAlign w:val="center"/>
          </w:tcPr>
          <w:p w14:paraId="27485A2E"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w:t>
            </w:r>
          </w:p>
        </w:tc>
        <w:tc>
          <w:tcPr>
            <w:tcW w:w="821" w:type="dxa"/>
            <w:shd w:val="clear" w:color="auto" w:fill="auto"/>
            <w:vAlign w:val="center"/>
          </w:tcPr>
          <w:p w14:paraId="1DB8604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0</w:t>
            </w:r>
          </w:p>
        </w:tc>
      </w:tr>
      <w:tr w:rsidR="00907F39" w:rsidRPr="00317A51" w14:paraId="383F1913" w14:textId="77777777" w:rsidTr="007B6013">
        <w:trPr>
          <w:trHeight w:val="79"/>
        </w:trPr>
        <w:tc>
          <w:tcPr>
            <w:tcW w:w="3823" w:type="dxa"/>
            <w:shd w:val="clear" w:color="auto" w:fill="auto"/>
            <w:vAlign w:val="center"/>
          </w:tcPr>
          <w:p w14:paraId="1740424F"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NAFLD/NASH and hemochromatosis</w:t>
            </w:r>
          </w:p>
        </w:tc>
        <w:tc>
          <w:tcPr>
            <w:tcW w:w="820" w:type="dxa"/>
            <w:shd w:val="clear" w:color="auto" w:fill="auto"/>
            <w:vAlign w:val="center"/>
          </w:tcPr>
          <w:p w14:paraId="173C9A5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9</w:t>
            </w:r>
          </w:p>
        </w:tc>
        <w:tc>
          <w:tcPr>
            <w:tcW w:w="820" w:type="dxa"/>
            <w:shd w:val="clear" w:color="auto" w:fill="auto"/>
            <w:vAlign w:val="center"/>
          </w:tcPr>
          <w:p w14:paraId="0AFA5DBE"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9</w:t>
            </w:r>
          </w:p>
        </w:tc>
        <w:tc>
          <w:tcPr>
            <w:tcW w:w="820" w:type="dxa"/>
            <w:shd w:val="clear" w:color="auto" w:fill="auto"/>
            <w:vAlign w:val="center"/>
          </w:tcPr>
          <w:p w14:paraId="41EAFCD8"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w:t>
            </w:r>
          </w:p>
        </w:tc>
        <w:tc>
          <w:tcPr>
            <w:tcW w:w="820" w:type="dxa"/>
            <w:shd w:val="clear" w:color="auto" w:fill="auto"/>
            <w:vAlign w:val="center"/>
          </w:tcPr>
          <w:p w14:paraId="6EF2B47F"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10</w:t>
            </w:r>
          </w:p>
        </w:tc>
        <w:tc>
          <w:tcPr>
            <w:tcW w:w="820" w:type="dxa"/>
            <w:shd w:val="clear" w:color="auto" w:fill="auto"/>
            <w:vAlign w:val="center"/>
          </w:tcPr>
          <w:p w14:paraId="700357A8"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14</w:t>
            </w:r>
          </w:p>
        </w:tc>
        <w:tc>
          <w:tcPr>
            <w:tcW w:w="820" w:type="dxa"/>
            <w:shd w:val="clear" w:color="auto" w:fill="auto"/>
            <w:vAlign w:val="center"/>
          </w:tcPr>
          <w:p w14:paraId="4B46BB0C"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19</w:t>
            </w:r>
          </w:p>
        </w:tc>
        <w:tc>
          <w:tcPr>
            <w:tcW w:w="820" w:type="dxa"/>
            <w:shd w:val="clear" w:color="auto" w:fill="auto"/>
            <w:vAlign w:val="center"/>
          </w:tcPr>
          <w:p w14:paraId="73828E4D"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19</w:t>
            </w:r>
          </w:p>
        </w:tc>
        <w:tc>
          <w:tcPr>
            <w:tcW w:w="820" w:type="dxa"/>
            <w:shd w:val="clear" w:color="auto" w:fill="auto"/>
            <w:vAlign w:val="center"/>
          </w:tcPr>
          <w:p w14:paraId="729A2318"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16</w:t>
            </w:r>
          </w:p>
        </w:tc>
        <w:tc>
          <w:tcPr>
            <w:tcW w:w="820" w:type="dxa"/>
            <w:shd w:val="clear" w:color="auto" w:fill="auto"/>
            <w:vAlign w:val="center"/>
          </w:tcPr>
          <w:p w14:paraId="1E414B2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26</w:t>
            </w:r>
          </w:p>
        </w:tc>
        <w:tc>
          <w:tcPr>
            <w:tcW w:w="820" w:type="dxa"/>
            <w:shd w:val="clear" w:color="auto" w:fill="auto"/>
            <w:vAlign w:val="center"/>
          </w:tcPr>
          <w:p w14:paraId="49EBEAC2"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30</w:t>
            </w:r>
          </w:p>
        </w:tc>
        <w:tc>
          <w:tcPr>
            <w:tcW w:w="820" w:type="dxa"/>
            <w:shd w:val="clear" w:color="auto" w:fill="auto"/>
            <w:vAlign w:val="center"/>
          </w:tcPr>
          <w:p w14:paraId="7A99F00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39</w:t>
            </w:r>
          </w:p>
        </w:tc>
        <w:tc>
          <w:tcPr>
            <w:tcW w:w="820" w:type="dxa"/>
            <w:shd w:val="clear" w:color="auto" w:fill="auto"/>
            <w:vAlign w:val="center"/>
          </w:tcPr>
          <w:p w14:paraId="7E9A881F"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24</w:t>
            </w:r>
          </w:p>
        </w:tc>
        <w:tc>
          <w:tcPr>
            <w:tcW w:w="820" w:type="dxa"/>
            <w:shd w:val="clear" w:color="auto" w:fill="auto"/>
            <w:vAlign w:val="center"/>
          </w:tcPr>
          <w:p w14:paraId="0964FB0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41</w:t>
            </w:r>
          </w:p>
        </w:tc>
        <w:tc>
          <w:tcPr>
            <w:tcW w:w="821" w:type="dxa"/>
            <w:shd w:val="clear" w:color="auto" w:fill="auto"/>
            <w:vAlign w:val="center"/>
          </w:tcPr>
          <w:p w14:paraId="01FF3FCC"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37</w:t>
            </w:r>
          </w:p>
        </w:tc>
      </w:tr>
      <w:tr w:rsidR="00907F39" w:rsidRPr="00317A51" w14:paraId="67B5A3AF" w14:textId="77777777" w:rsidTr="007B6013">
        <w:trPr>
          <w:trHeight w:val="91"/>
        </w:trPr>
        <w:tc>
          <w:tcPr>
            <w:tcW w:w="3823" w:type="dxa"/>
            <w:shd w:val="clear" w:color="auto" w:fill="auto"/>
            <w:vAlign w:val="center"/>
          </w:tcPr>
          <w:p w14:paraId="67B1CEEF"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HBV and hemochromatosis</w:t>
            </w:r>
          </w:p>
        </w:tc>
        <w:tc>
          <w:tcPr>
            <w:tcW w:w="820" w:type="dxa"/>
            <w:shd w:val="clear" w:color="auto" w:fill="auto"/>
            <w:vAlign w:val="center"/>
          </w:tcPr>
          <w:p w14:paraId="2B5CA04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8</w:t>
            </w:r>
          </w:p>
        </w:tc>
        <w:tc>
          <w:tcPr>
            <w:tcW w:w="820" w:type="dxa"/>
            <w:shd w:val="clear" w:color="auto" w:fill="auto"/>
            <w:vAlign w:val="center"/>
          </w:tcPr>
          <w:p w14:paraId="1B7DD4D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14</w:t>
            </w:r>
          </w:p>
        </w:tc>
        <w:tc>
          <w:tcPr>
            <w:tcW w:w="820" w:type="dxa"/>
            <w:shd w:val="clear" w:color="auto" w:fill="auto"/>
            <w:vAlign w:val="center"/>
          </w:tcPr>
          <w:p w14:paraId="455BA236"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7</w:t>
            </w:r>
          </w:p>
        </w:tc>
        <w:tc>
          <w:tcPr>
            <w:tcW w:w="820" w:type="dxa"/>
            <w:shd w:val="clear" w:color="auto" w:fill="auto"/>
            <w:vAlign w:val="center"/>
          </w:tcPr>
          <w:p w14:paraId="676AC47C"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20</w:t>
            </w:r>
          </w:p>
        </w:tc>
        <w:tc>
          <w:tcPr>
            <w:tcW w:w="820" w:type="dxa"/>
            <w:shd w:val="clear" w:color="auto" w:fill="auto"/>
            <w:vAlign w:val="center"/>
          </w:tcPr>
          <w:p w14:paraId="0600C535"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11</w:t>
            </w:r>
          </w:p>
        </w:tc>
        <w:tc>
          <w:tcPr>
            <w:tcW w:w="820" w:type="dxa"/>
            <w:shd w:val="clear" w:color="auto" w:fill="auto"/>
            <w:vAlign w:val="center"/>
          </w:tcPr>
          <w:p w14:paraId="669A34E7"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10</w:t>
            </w:r>
          </w:p>
        </w:tc>
        <w:tc>
          <w:tcPr>
            <w:tcW w:w="820" w:type="dxa"/>
            <w:shd w:val="clear" w:color="auto" w:fill="auto"/>
            <w:vAlign w:val="center"/>
          </w:tcPr>
          <w:p w14:paraId="44EC7A07"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w:t>
            </w:r>
          </w:p>
        </w:tc>
        <w:tc>
          <w:tcPr>
            <w:tcW w:w="820" w:type="dxa"/>
            <w:shd w:val="clear" w:color="auto" w:fill="auto"/>
            <w:vAlign w:val="center"/>
          </w:tcPr>
          <w:p w14:paraId="3F123EE7"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9</w:t>
            </w:r>
          </w:p>
        </w:tc>
        <w:tc>
          <w:tcPr>
            <w:tcW w:w="820" w:type="dxa"/>
            <w:shd w:val="clear" w:color="auto" w:fill="auto"/>
            <w:vAlign w:val="center"/>
          </w:tcPr>
          <w:p w14:paraId="3A03EE06"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7</w:t>
            </w:r>
          </w:p>
        </w:tc>
        <w:tc>
          <w:tcPr>
            <w:tcW w:w="820" w:type="dxa"/>
            <w:shd w:val="clear" w:color="auto" w:fill="auto"/>
            <w:vAlign w:val="center"/>
          </w:tcPr>
          <w:p w14:paraId="43CF284F"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15</w:t>
            </w:r>
          </w:p>
        </w:tc>
        <w:tc>
          <w:tcPr>
            <w:tcW w:w="820" w:type="dxa"/>
            <w:shd w:val="clear" w:color="auto" w:fill="auto"/>
            <w:vAlign w:val="center"/>
          </w:tcPr>
          <w:p w14:paraId="7D4A2727"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w:t>
            </w:r>
          </w:p>
        </w:tc>
        <w:tc>
          <w:tcPr>
            <w:tcW w:w="820" w:type="dxa"/>
            <w:shd w:val="clear" w:color="auto" w:fill="auto"/>
            <w:vAlign w:val="center"/>
          </w:tcPr>
          <w:p w14:paraId="20CCF5CF"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w:t>
            </w:r>
          </w:p>
        </w:tc>
        <w:tc>
          <w:tcPr>
            <w:tcW w:w="820" w:type="dxa"/>
            <w:shd w:val="clear" w:color="auto" w:fill="auto"/>
            <w:vAlign w:val="center"/>
          </w:tcPr>
          <w:p w14:paraId="71FEDCBD"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w:t>
            </w:r>
          </w:p>
        </w:tc>
        <w:tc>
          <w:tcPr>
            <w:tcW w:w="821" w:type="dxa"/>
            <w:shd w:val="clear" w:color="auto" w:fill="auto"/>
            <w:vAlign w:val="center"/>
          </w:tcPr>
          <w:p w14:paraId="596736FE"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r>
      <w:tr w:rsidR="00907F39" w:rsidRPr="00317A51" w14:paraId="4CCE5B30" w14:textId="77777777" w:rsidTr="007B6013">
        <w:trPr>
          <w:trHeight w:val="91"/>
        </w:trPr>
        <w:tc>
          <w:tcPr>
            <w:tcW w:w="3823" w:type="dxa"/>
            <w:shd w:val="clear" w:color="auto" w:fill="auto"/>
            <w:vAlign w:val="center"/>
          </w:tcPr>
          <w:p w14:paraId="3E55629E"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PBC and inflammatory</w:t>
            </w:r>
          </w:p>
        </w:tc>
        <w:tc>
          <w:tcPr>
            <w:tcW w:w="820" w:type="dxa"/>
            <w:shd w:val="clear" w:color="auto" w:fill="auto"/>
            <w:vAlign w:val="center"/>
          </w:tcPr>
          <w:p w14:paraId="6CB50C68"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8</w:t>
            </w:r>
          </w:p>
        </w:tc>
        <w:tc>
          <w:tcPr>
            <w:tcW w:w="820" w:type="dxa"/>
            <w:shd w:val="clear" w:color="auto" w:fill="auto"/>
            <w:vAlign w:val="center"/>
          </w:tcPr>
          <w:p w14:paraId="78A9D6C8"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7</w:t>
            </w:r>
          </w:p>
        </w:tc>
        <w:tc>
          <w:tcPr>
            <w:tcW w:w="820" w:type="dxa"/>
            <w:shd w:val="clear" w:color="auto" w:fill="auto"/>
            <w:vAlign w:val="center"/>
          </w:tcPr>
          <w:p w14:paraId="26A1B12A"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11</w:t>
            </w:r>
          </w:p>
        </w:tc>
        <w:tc>
          <w:tcPr>
            <w:tcW w:w="820" w:type="dxa"/>
            <w:shd w:val="clear" w:color="auto" w:fill="auto"/>
            <w:vAlign w:val="center"/>
          </w:tcPr>
          <w:p w14:paraId="2416718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0C0CFBC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6924486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w:t>
            </w:r>
          </w:p>
        </w:tc>
        <w:tc>
          <w:tcPr>
            <w:tcW w:w="820" w:type="dxa"/>
            <w:shd w:val="clear" w:color="auto" w:fill="auto"/>
            <w:vAlign w:val="center"/>
          </w:tcPr>
          <w:p w14:paraId="2FF97C78"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9</w:t>
            </w:r>
          </w:p>
        </w:tc>
        <w:tc>
          <w:tcPr>
            <w:tcW w:w="820" w:type="dxa"/>
            <w:shd w:val="clear" w:color="auto" w:fill="auto"/>
            <w:vAlign w:val="center"/>
          </w:tcPr>
          <w:p w14:paraId="1128C92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w:t>
            </w:r>
          </w:p>
        </w:tc>
        <w:tc>
          <w:tcPr>
            <w:tcW w:w="820" w:type="dxa"/>
            <w:shd w:val="clear" w:color="auto" w:fill="auto"/>
            <w:vAlign w:val="center"/>
          </w:tcPr>
          <w:p w14:paraId="64B9DAE5"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w:t>
            </w:r>
          </w:p>
        </w:tc>
        <w:tc>
          <w:tcPr>
            <w:tcW w:w="820" w:type="dxa"/>
            <w:shd w:val="clear" w:color="auto" w:fill="auto"/>
            <w:vAlign w:val="center"/>
          </w:tcPr>
          <w:p w14:paraId="490F7B73"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w:t>
            </w:r>
          </w:p>
        </w:tc>
        <w:tc>
          <w:tcPr>
            <w:tcW w:w="820" w:type="dxa"/>
            <w:shd w:val="clear" w:color="auto" w:fill="auto"/>
            <w:vAlign w:val="center"/>
          </w:tcPr>
          <w:p w14:paraId="71FFD912"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0</w:t>
            </w:r>
          </w:p>
        </w:tc>
        <w:tc>
          <w:tcPr>
            <w:tcW w:w="820" w:type="dxa"/>
            <w:shd w:val="clear" w:color="auto" w:fill="auto"/>
            <w:vAlign w:val="center"/>
          </w:tcPr>
          <w:p w14:paraId="7F376FC3"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0CC77F28"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1" w:type="dxa"/>
            <w:shd w:val="clear" w:color="auto" w:fill="auto"/>
            <w:vAlign w:val="center"/>
          </w:tcPr>
          <w:p w14:paraId="5C65E9FC"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r>
      <w:tr w:rsidR="00907F39" w:rsidRPr="00317A51" w14:paraId="41A9E792" w14:textId="77777777" w:rsidTr="007B6013">
        <w:trPr>
          <w:trHeight w:val="91"/>
        </w:trPr>
        <w:tc>
          <w:tcPr>
            <w:tcW w:w="3823" w:type="dxa"/>
            <w:shd w:val="clear" w:color="auto" w:fill="auto"/>
            <w:vAlign w:val="center"/>
          </w:tcPr>
          <w:p w14:paraId="238D16D5"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PSC and hemochromatosis</w:t>
            </w:r>
          </w:p>
        </w:tc>
        <w:tc>
          <w:tcPr>
            <w:tcW w:w="820" w:type="dxa"/>
            <w:shd w:val="clear" w:color="auto" w:fill="auto"/>
            <w:vAlign w:val="center"/>
          </w:tcPr>
          <w:p w14:paraId="76B1AD6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7</w:t>
            </w:r>
          </w:p>
        </w:tc>
        <w:tc>
          <w:tcPr>
            <w:tcW w:w="820" w:type="dxa"/>
            <w:shd w:val="clear" w:color="auto" w:fill="auto"/>
            <w:vAlign w:val="center"/>
          </w:tcPr>
          <w:p w14:paraId="195692A7"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w:t>
            </w:r>
          </w:p>
        </w:tc>
        <w:tc>
          <w:tcPr>
            <w:tcW w:w="820" w:type="dxa"/>
            <w:shd w:val="clear" w:color="auto" w:fill="auto"/>
            <w:vAlign w:val="center"/>
          </w:tcPr>
          <w:p w14:paraId="2944CDBC"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4F95808F"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w:t>
            </w:r>
          </w:p>
        </w:tc>
        <w:tc>
          <w:tcPr>
            <w:tcW w:w="820" w:type="dxa"/>
            <w:shd w:val="clear" w:color="auto" w:fill="auto"/>
            <w:vAlign w:val="center"/>
          </w:tcPr>
          <w:p w14:paraId="3571D0EE"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6A691246"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10</w:t>
            </w:r>
          </w:p>
        </w:tc>
        <w:tc>
          <w:tcPr>
            <w:tcW w:w="820" w:type="dxa"/>
            <w:shd w:val="clear" w:color="auto" w:fill="auto"/>
            <w:vAlign w:val="center"/>
          </w:tcPr>
          <w:p w14:paraId="5BEF0323"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w:t>
            </w:r>
          </w:p>
        </w:tc>
        <w:tc>
          <w:tcPr>
            <w:tcW w:w="820" w:type="dxa"/>
            <w:shd w:val="clear" w:color="auto" w:fill="auto"/>
            <w:vAlign w:val="center"/>
          </w:tcPr>
          <w:p w14:paraId="7B582B48"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008153A2"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w:t>
            </w:r>
          </w:p>
        </w:tc>
        <w:tc>
          <w:tcPr>
            <w:tcW w:w="820" w:type="dxa"/>
            <w:shd w:val="clear" w:color="auto" w:fill="auto"/>
            <w:vAlign w:val="center"/>
          </w:tcPr>
          <w:p w14:paraId="7C7225A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421C1DB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10</w:t>
            </w:r>
          </w:p>
        </w:tc>
        <w:tc>
          <w:tcPr>
            <w:tcW w:w="820" w:type="dxa"/>
            <w:shd w:val="clear" w:color="auto" w:fill="auto"/>
            <w:vAlign w:val="center"/>
          </w:tcPr>
          <w:p w14:paraId="4BABC506"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14</w:t>
            </w:r>
          </w:p>
        </w:tc>
        <w:tc>
          <w:tcPr>
            <w:tcW w:w="820" w:type="dxa"/>
            <w:shd w:val="clear" w:color="auto" w:fill="auto"/>
            <w:vAlign w:val="center"/>
          </w:tcPr>
          <w:p w14:paraId="17B25A16"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w:t>
            </w:r>
          </w:p>
        </w:tc>
        <w:tc>
          <w:tcPr>
            <w:tcW w:w="821" w:type="dxa"/>
            <w:shd w:val="clear" w:color="auto" w:fill="auto"/>
            <w:vAlign w:val="center"/>
          </w:tcPr>
          <w:p w14:paraId="3036CED7"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10</w:t>
            </w:r>
          </w:p>
        </w:tc>
      </w:tr>
      <w:tr w:rsidR="00907F39" w:rsidRPr="00317A51" w14:paraId="7A9DF5F6" w14:textId="77777777" w:rsidTr="007B6013">
        <w:trPr>
          <w:trHeight w:val="91"/>
        </w:trPr>
        <w:tc>
          <w:tcPr>
            <w:tcW w:w="3823" w:type="dxa"/>
            <w:shd w:val="clear" w:color="auto" w:fill="auto"/>
            <w:vAlign w:val="center"/>
          </w:tcPr>
          <w:p w14:paraId="2E25A13C"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NAFLD/NASH and inflammatory</w:t>
            </w:r>
          </w:p>
        </w:tc>
        <w:tc>
          <w:tcPr>
            <w:tcW w:w="820" w:type="dxa"/>
            <w:shd w:val="clear" w:color="auto" w:fill="auto"/>
            <w:vAlign w:val="center"/>
          </w:tcPr>
          <w:p w14:paraId="74A7426D"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w:t>
            </w:r>
          </w:p>
        </w:tc>
        <w:tc>
          <w:tcPr>
            <w:tcW w:w="820" w:type="dxa"/>
            <w:shd w:val="clear" w:color="auto" w:fill="auto"/>
            <w:vAlign w:val="center"/>
          </w:tcPr>
          <w:p w14:paraId="4FAC425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8</w:t>
            </w:r>
          </w:p>
        </w:tc>
        <w:tc>
          <w:tcPr>
            <w:tcW w:w="820" w:type="dxa"/>
            <w:shd w:val="clear" w:color="auto" w:fill="auto"/>
            <w:vAlign w:val="center"/>
          </w:tcPr>
          <w:p w14:paraId="1E78D48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8</w:t>
            </w:r>
          </w:p>
        </w:tc>
        <w:tc>
          <w:tcPr>
            <w:tcW w:w="820" w:type="dxa"/>
            <w:shd w:val="clear" w:color="auto" w:fill="auto"/>
            <w:vAlign w:val="center"/>
          </w:tcPr>
          <w:p w14:paraId="1C7CF962"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9</w:t>
            </w:r>
          </w:p>
        </w:tc>
        <w:tc>
          <w:tcPr>
            <w:tcW w:w="820" w:type="dxa"/>
            <w:shd w:val="clear" w:color="auto" w:fill="auto"/>
            <w:vAlign w:val="center"/>
          </w:tcPr>
          <w:p w14:paraId="0177F80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w:t>
            </w:r>
          </w:p>
        </w:tc>
        <w:tc>
          <w:tcPr>
            <w:tcW w:w="820" w:type="dxa"/>
            <w:shd w:val="clear" w:color="auto" w:fill="auto"/>
            <w:vAlign w:val="center"/>
          </w:tcPr>
          <w:p w14:paraId="7271D1D8"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7</w:t>
            </w:r>
          </w:p>
        </w:tc>
        <w:tc>
          <w:tcPr>
            <w:tcW w:w="820" w:type="dxa"/>
            <w:shd w:val="clear" w:color="auto" w:fill="auto"/>
            <w:vAlign w:val="center"/>
          </w:tcPr>
          <w:p w14:paraId="138C2E0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w:t>
            </w:r>
          </w:p>
        </w:tc>
        <w:tc>
          <w:tcPr>
            <w:tcW w:w="820" w:type="dxa"/>
            <w:shd w:val="clear" w:color="auto" w:fill="auto"/>
            <w:vAlign w:val="center"/>
          </w:tcPr>
          <w:p w14:paraId="03CD95FD"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9</w:t>
            </w:r>
          </w:p>
        </w:tc>
        <w:tc>
          <w:tcPr>
            <w:tcW w:w="820" w:type="dxa"/>
            <w:shd w:val="clear" w:color="auto" w:fill="auto"/>
            <w:vAlign w:val="center"/>
          </w:tcPr>
          <w:p w14:paraId="00FFB22D"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9</w:t>
            </w:r>
          </w:p>
        </w:tc>
        <w:tc>
          <w:tcPr>
            <w:tcW w:w="820" w:type="dxa"/>
            <w:shd w:val="clear" w:color="auto" w:fill="auto"/>
            <w:vAlign w:val="center"/>
          </w:tcPr>
          <w:p w14:paraId="6C6322B7"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7</w:t>
            </w:r>
          </w:p>
        </w:tc>
        <w:tc>
          <w:tcPr>
            <w:tcW w:w="820" w:type="dxa"/>
            <w:shd w:val="clear" w:color="auto" w:fill="auto"/>
            <w:vAlign w:val="center"/>
          </w:tcPr>
          <w:p w14:paraId="3237B36E"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8</w:t>
            </w:r>
          </w:p>
        </w:tc>
        <w:tc>
          <w:tcPr>
            <w:tcW w:w="820" w:type="dxa"/>
            <w:shd w:val="clear" w:color="auto" w:fill="auto"/>
            <w:vAlign w:val="center"/>
          </w:tcPr>
          <w:p w14:paraId="1DEB4606"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16</w:t>
            </w:r>
          </w:p>
        </w:tc>
        <w:tc>
          <w:tcPr>
            <w:tcW w:w="820" w:type="dxa"/>
            <w:shd w:val="clear" w:color="auto" w:fill="auto"/>
            <w:vAlign w:val="center"/>
          </w:tcPr>
          <w:p w14:paraId="65EA1D75"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8</w:t>
            </w:r>
          </w:p>
        </w:tc>
        <w:tc>
          <w:tcPr>
            <w:tcW w:w="821" w:type="dxa"/>
            <w:shd w:val="clear" w:color="auto" w:fill="auto"/>
            <w:vAlign w:val="center"/>
          </w:tcPr>
          <w:p w14:paraId="6179041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11</w:t>
            </w:r>
          </w:p>
        </w:tc>
      </w:tr>
      <w:tr w:rsidR="00907F39" w:rsidRPr="00317A51" w14:paraId="35CAF37B" w14:textId="77777777" w:rsidTr="007B6013">
        <w:trPr>
          <w:trHeight w:val="91"/>
        </w:trPr>
        <w:tc>
          <w:tcPr>
            <w:tcW w:w="3823" w:type="dxa"/>
            <w:shd w:val="clear" w:color="auto" w:fill="auto"/>
            <w:vAlign w:val="center"/>
          </w:tcPr>
          <w:p w14:paraId="18F1CCE4"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PBC and hemochromatosis</w:t>
            </w:r>
          </w:p>
        </w:tc>
        <w:tc>
          <w:tcPr>
            <w:tcW w:w="820" w:type="dxa"/>
            <w:shd w:val="clear" w:color="auto" w:fill="auto"/>
            <w:vAlign w:val="center"/>
          </w:tcPr>
          <w:p w14:paraId="0F4DF74F"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w:t>
            </w:r>
          </w:p>
        </w:tc>
        <w:tc>
          <w:tcPr>
            <w:tcW w:w="820" w:type="dxa"/>
            <w:shd w:val="clear" w:color="auto" w:fill="auto"/>
            <w:vAlign w:val="center"/>
          </w:tcPr>
          <w:p w14:paraId="3D15592E"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w:t>
            </w:r>
          </w:p>
        </w:tc>
        <w:tc>
          <w:tcPr>
            <w:tcW w:w="820" w:type="dxa"/>
            <w:shd w:val="clear" w:color="auto" w:fill="auto"/>
            <w:vAlign w:val="center"/>
          </w:tcPr>
          <w:p w14:paraId="770B1E7D"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w:t>
            </w:r>
          </w:p>
        </w:tc>
        <w:tc>
          <w:tcPr>
            <w:tcW w:w="820" w:type="dxa"/>
            <w:shd w:val="clear" w:color="auto" w:fill="auto"/>
            <w:vAlign w:val="center"/>
          </w:tcPr>
          <w:p w14:paraId="009D8704"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w:t>
            </w:r>
          </w:p>
        </w:tc>
        <w:tc>
          <w:tcPr>
            <w:tcW w:w="820" w:type="dxa"/>
            <w:shd w:val="clear" w:color="auto" w:fill="auto"/>
            <w:vAlign w:val="center"/>
          </w:tcPr>
          <w:p w14:paraId="3651639E"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w:t>
            </w:r>
          </w:p>
        </w:tc>
        <w:tc>
          <w:tcPr>
            <w:tcW w:w="820" w:type="dxa"/>
            <w:shd w:val="clear" w:color="auto" w:fill="auto"/>
            <w:vAlign w:val="center"/>
          </w:tcPr>
          <w:p w14:paraId="6B6782F5"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7</w:t>
            </w:r>
          </w:p>
        </w:tc>
        <w:tc>
          <w:tcPr>
            <w:tcW w:w="820" w:type="dxa"/>
            <w:shd w:val="clear" w:color="auto" w:fill="auto"/>
            <w:vAlign w:val="center"/>
          </w:tcPr>
          <w:p w14:paraId="7D17DF25"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w:t>
            </w:r>
          </w:p>
        </w:tc>
        <w:tc>
          <w:tcPr>
            <w:tcW w:w="820" w:type="dxa"/>
            <w:shd w:val="clear" w:color="auto" w:fill="auto"/>
            <w:vAlign w:val="center"/>
          </w:tcPr>
          <w:p w14:paraId="17D88F3F"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14</w:t>
            </w:r>
          </w:p>
        </w:tc>
        <w:tc>
          <w:tcPr>
            <w:tcW w:w="820" w:type="dxa"/>
            <w:shd w:val="clear" w:color="auto" w:fill="auto"/>
            <w:vAlign w:val="center"/>
          </w:tcPr>
          <w:p w14:paraId="69FC20A7"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12</w:t>
            </w:r>
          </w:p>
        </w:tc>
        <w:tc>
          <w:tcPr>
            <w:tcW w:w="820" w:type="dxa"/>
            <w:shd w:val="clear" w:color="auto" w:fill="auto"/>
            <w:vAlign w:val="center"/>
          </w:tcPr>
          <w:p w14:paraId="087D8C6D"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7</w:t>
            </w:r>
          </w:p>
        </w:tc>
        <w:tc>
          <w:tcPr>
            <w:tcW w:w="820" w:type="dxa"/>
            <w:shd w:val="clear" w:color="auto" w:fill="auto"/>
            <w:vAlign w:val="center"/>
          </w:tcPr>
          <w:p w14:paraId="5380D856"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10</w:t>
            </w:r>
          </w:p>
        </w:tc>
        <w:tc>
          <w:tcPr>
            <w:tcW w:w="820" w:type="dxa"/>
            <w:shd w:val="clear" w:color="auto" w:fill="auto"/>
            <w:vAlign w:val="center"/>
          </w:tcPr>
          <w:p w14:paraId="10F8319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8</w:t>
            </w:r>
          </w:p>
        </w:tc>
        <w:tc>
          <w:tcPr>
            <w:tcW w:w="820" w:type="dxa"/>
            <w:shd w:val="clear" w:color="auto" w:fill="auto"/>
            <w:vAlign w:val="center"/>
          </w:tcPr>
          <w:p w14:paraId="1C921E62"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w:t>
            </w:r>
          </w:p>
        </w:tc>
        <w:tc>
          <w:tcPr>
            <w:tcW w:w="821" w:type="dxa"/>
            <w:shd w:val="clear" w:color="auto" w:fill="auto"/>
            <w:vAlign w:val="center"/>
          </w:tcPr>
          <w:p w14:paraId="2CA44A8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w:t>
            </w:r>
          </w:p>
        </w:tc>
      </w:tr>
      <w:tr w:rsidR="00907F39" w:rsidRPr="00317A51" w14:paraId="5272CD2B" w14:textId="77777777" w:rsidTr="007B6013">
        <w:trPr>
          <w:trHeight w:val="91"/>
        </w:trPr>
        <w:tc>
          <w:tcPr>
            <w:tcW w:w="3823" w:type="dxa"/>
            <w:shd w:val="clear" w:color="auto" w:fill="auto"/>
            <w:vAlign w:val="center"/>
          </w:tcPr>
          <w:p w14:paraId="45EB8D80"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Alcohol and Wilson's disease</w:t>
            </w:r>
          </w:p>
        </w:tc>
        <w:tc>
          <w:tcPr>
            <w:tcW w:w="820" w:type="dxa"/>
            <w:shd w:val="clear" w:color="auto" w:fill="auto"/>
            <w:vAlign w:val="center"/>
          </w:tcPr>
          <w:p w14:paraId="78A03CD7"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w:t>
            </w:r>
          </w:p>
        </w:tc>
        <w:tc>
          <w:tcPr>
            <w:tcW w:w="820" w:type="dxa"/>
            <w:shd w:val="clear" w:color="auto" w:fill="auto"/>
            <w:vAlign w:val="center"/>
          </w:tcPr>
          <w:p w14:paraId="364B000A"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w:t>
            </w:r>
          </w:p>
        </w:tc>
        <w:tc>
          <w:tcPr>
            <w:tcW w:w="820" w:type="dxa"/>
            <w:shd w:val="clear" w:color="auto" w:fill="auto"/>
            <w:vAlign w:val="center"/>
          </w:tcPr>
          <w:p w14:paraId="764D43E4"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7</w:t>
            </w:r>
          </w:p>
        </w:tc>
        <w:tc>
          <w:tcPr>
            <w:tcW w:w="820" w:type="dxa"/>
            <w:shd w:val="clear" w:color="auto" w:fill="auto"/>
            <w:vAlign w:val="center"/>
          </w:tcPr>
          <w:p w14:paraId="0D326DE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w:t>
            </w:r>
          </w:p>
        </w:tc>
        <w:tc>
          <w:tcPr>
            <w:tcW w:w="820" w:type="dxa"/>
            <w:shd w:val="clear" w:color="auto" w:fill="auto"/>
            <w:vAlign w:val="center"/>
          </w:tcPr>
          <w:p w14:paraId="62AE0184"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w:t>
            </w:r>
          </w:p>
        </w:tc>
        <w:tc>
          <w:tcPr>
            <w:tcW w:w="820" w:type="dxa"/>
            <w:shd w:val="clear" w:color="auto" w:fill="auto"/>
            <w:vAlign w:val="center"/>
          </w:tcPr>
          <w:p w14:paraId="487D084F"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7</w:t>
            </w:r>
          </w:p>
        </w:tc>
        <w:tc>
          <w:tcPr>
            <w:tcW w:w="820" w:type="dxa"/>
            <w:shd w:val="clear" w:color="auto" w:fill="auto"/>
            <w:vAlign w:val="center"/>
          </w:tcPr>
          <w:p w14:paraId="7FB492FD"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w:t>
            </w:r>
          </w:p>
        </w:tc>
        <w:tc>
          <w:tcPr>
            <w:tcW w:w="820" w:type="dxa"/>
            <w:shd w:val="clear" w:color="auto" w:fill="auto"/>
            <w:vAlign w:val="center"/>
          </w:tcPr>
          <w:p w14:paraId="4D78016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8</w:t>
            </w:r>
          </w:p>
        </w:tc>
        <w:tc>
          <w:tcPr>
            <w:tcW w:w="820" w:type="dxa"/>
            <w:shd w:val="clear" w:color="auto" w:fill="auto"/>
            <w:vAlign w:val="center"/>
          </w:tcPr>
          <w:p w14:paraId="0FD99752"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7</w:t>
            </w:r>
          </w:p>
        </w:tc>
        <w:tc>
          <w:tcPr>
            <w:tcW w:w="820" w:type="dxa"/>
            <w:shd w:val="clear" w:color="auto" w:fill="auto"/>
            <w:vAlign w:val="center"/>
          </w:tcPr>
          <w:p w14:paraId="298ED74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8</w:t>
            </w:r>
          </w:p>
        </w:tc>
        <w:tc>
          <w:tcPr>
            <w:tcW w:w="820" w:type="dxa"/>
            <w:shd w:val="clear" w:color="auto" w:fill="auto"/>
            <w:vAlign w:val="center"/>
          </w:tcPr>
          <w:p w14:paraId="67E61C0E"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15</w:t>
            </w:r>
          </w:p>
        </w:tc>
        <w:tc>
          <w:tcPr>
            <w:tcW w:w="820" w:type="dxa"/>
            <w:shd w:val="clear" w:color="auto" w:fill="auto"/>
            <w:vAlign w:val="center"/>
          </w:tcPr>
          <w:p w14:paraId="01CF2DB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8</w:t>
            </w:r>
          </w:p>
        </w:tc>
        <w:tc>
          <w:tcPr>
            <w:tcW w:w="820" w:type="dxa"/>
            <w:shd w:val="clear" w:color="auto" w:fill="auto"/>
            <w:vAlign w:val="center"/>
          </w:tcPr>
          <w:p w14:paraId="0418824C"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17</w:t>
            </w:r>
          </w:p>
        </w:tc>
        <w:tc>
          <w:tcPr>
            <w:tcW w:w="821" w:type="dxa"/>
            <w:shd w:val="clear" w:color="auto" w:fill="auto"/>
            <w:vAlign w:val="center"/>
          </w:tcPr>
          <w:p w14:paraId="3B4B4A6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15</w:t>
            </w:r>
          </w:p>
        </w:tc>
      </w:tr>
      <w:tr w:rsidR="00907F39" w:rsidRPr="00317A51" w14:paraId="51872B41" w14:textId="77777777" w:rsidTr="007B6013">
        <w:trPr>
          <w:trHeight w:val="79"/>
        </w:trPr>
        <w:tc>
          <w:tcPr>
            <w:tcW w:w="3823" w:type="dxa"/>
            <w:shd w:val="clear" w:color="auto" w:fill="auto"/>
            <w:vAlign w:val="center"/>
          </w:tcPr>
          <w:p w14:paraId="1935C12A"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Hemochromatosis and Wilson's disease</w:t>
            </w:r>
          </w:p>
        </w:tc>
        <w:tc>
          <w:tcPr>
            <w:tcW w:w="820" w:type="dxa"/>
            <w:shd w:val="clear" w:color="auto" w:fill="auto"/>
            <w:vAlign w:val="center"/>
          </w:tcPr>
          <w:p w14:paraId="3E403A3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w:t>
            </w:r>
          </w:p>
        </w:tc>
        <w:tc>
          <w:tcPr>
            <w:tcW w:w="820" w:type="dxa"/>
            <w:shd w:val="clear" w:color="auto" w:fill="auto"/>
            <w:vAlign w:val="center"/>
          </w:tcPr>
          <w:p w14:paraId="4106B855"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39DA78FC"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0</w:t>
            </w:r>
          </w:p>
        </w:tc>
        <w:tc>
          <w:tcPr>
            <w:tcW w:w="820" w:type="dxa"/>
            <w:shd w:val="clear" w:color="auto" w:fill="auto"/>
            <w:vAlign w:val="center"/>
          </w:tcPr>
          <w:p w14:paraId="0D6028CD"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3D09FE5D"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437010F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0</w:t>
            </w:r>
          </w:p>
        </w:tc>
        <w:tc>
          <w:tcPr>
            <w:tcW w:w="820" w:type="dxa"/>
            <w:shd w:val="clear" w:color="auto" w:fill="auto"/>
            <w:vAlign w:val="center"/>
          </w:tcPr>
          <w:p w14:paraId="3D47FC78"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0</w:t>
            </w:r>
          </w:p>
        </w:tc>
        <w:tc>
          <w:tcPr>
            <w:tcW w:w="820" w:type="dxa"/>
            <w:shd w:val="clear" w:color="auto" w:fill="auto"/>
            <w:vAlign w:val="center"/>
          </w:tcPr>
          <w:p w14:paraId="0DAD638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0</w:t>
            </w:r>
          </w:p>
        </w:tc>
        <w:tc>
          <w:tcPr>
            <w:tcW w:w="820" w:type="dxa"/>
            <w:shd w:val="clear" w:color="auto" w:fill="auto"/>
            <w:vAlign w:val="center"/>
          </w:tcPr>
          <w:p w14:paraId="4FD02D6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006994F8"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6D84A07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0</w:t>
            </w:r>
          </w:p>
        </w:tc>
        <w:tc>
          <w:tcPr>
            <w:tcW w:w="820" w:type="dxa"/>
            <w:shd w:val="clear" w:color="auto" w:fill="auto"/>
            <w:vAlign w:val="center"/>
          </w:tcPr>
          <w:p w14:paraId="140C11A8"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0</w:t>
            </w:r>
          </w:p>
        </w:tc>
        <w:tc>
          <w:tcPr>
            <w:tcW w:w="820" w:type="dxa"/>
            <w:shd w:val="clear" w:color="auto" w:fill="auto"/>
            <w:vAlign w:val="center"/>
          </w:tcPr>
          <w:p w14:paraId="2E0E0C9C"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0</w:t>
            </w:r>
          </w:p>
        </w:tc>
        <w:tc>
          <w:tcPr>
            <w:tcW w:w="821" w:type="dxa"/>
            <w:shd w:val="clear" w:color="auto" w:fill="auto"/>
            <w:vAlign w:val="center"/>
          </w:tcPr>
          <w:p w14:paraId="6C068773"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0</w:t>
            </w:r>
          </w:p>
        </w:tc>
      </w:tr>
      <w:tr w:rsidR="00907F39" w:rsidRPr="00317A51" w14:paraId="0D4BF261" w14:textId="77777777" w:rsidTr="007B6013">
        <w:trPr>
          <w:trHeight w:val="79"/>
        </w:trPr>
        <w:tc>
          <w:tcPr>
            <w:tcW w:w="3823" w:type="dxa"/>
            <w:shd w:val="clear" w:color="auto" w:fill="auto"/>
            <w:vAlign w:val="center"/>
          </w:tcPr>
          <w:p w14:paraId="49934CC8"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NAFLD/NASH and Wilson's disease</w:t>
            </w:r>
          </w:p>
        </w:tc>
        <w:tc>
          <w:tcPr>
            <w:tcW w:w="820" w:type="dxa"/>
            <w:shd w:val="clear" w:color="auto" w:fill="auto"/>
            <w:vAlign w:val="center"/>
          </w:tcPr>
          <w:p w14:paraId="32F56B46"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w:t>
            </w:r>
          </w:p>
        </w:tc>
        <w:tc>
          <w:tcPr>
            <w:tcW w:w="820" w:type="dxa"/>
            <w:shd w:val="clear" w:color="auto" w:fill="auto"/>
            <w:vAlign w:val="center"/>
          </w:tcPr>
          <w:p w14:paraId="0C21356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7109484A"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w:t>
            </w:r>
          </w:p>
        </w:tc>
        <w:tc>
          <w:tcPr>
            <w:tcW w:w="820" w:type="dxa"/>
            <w:shd w:val="clear" w:color="auto" w:fill="auto"/>
            <w:vAlign w:val="center"/>
          </w:tcPr>
          <w:p w14:paraId="0C27235D"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w:t>
            </w:r>
          </w:p>
        </w:tc>
        <w:tc>
          <w:tcPr>
            <w:tcW w:w="820" w:type="dxa"/>
            <w:shd w:val="clear" w:color="auto" w:fill="auto"/>
            <w:vAlign w:val="center"/>
          </w:tcPr>
          <w:p w14:paraId="54847097"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77E02778"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w:t>
            </w:r>
          </w:p>
        </w:tc>
        <w:tc>
          <w:tcPr>
            <w:tcW w:w="820" w:type="dxa"/>
            <w:shd w:val="clear" w:color="auto" w:fill="auto"/>
            <w:vAlign w:val="center"/>
          </w:tcPr>
          <w:p w14:paraId="6D5725E5"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4355B368"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w:t>
            </w:r>
          </w:p>
        </w:tc>
        <w:tc>
          <w:tcPr>
            <w:tcW w:w="820" w:type="dxa"/>
            <w:shd w:val="clear" w:color="auto" w:fill="auto"/>
            <w:vAlign w:val="center"/>
          </w:tcPr>
          <w:p w14:paraId="49D0884E"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w:t>
            </w:r>
          </w:p>
        </w:tc>
        <w:tc>
          <w:tcPr>
            <w:tcW w:w="820" w:type="dxa"/>
            <w:shd w:val="clear" w:color="auto" w:fill="auto"/>
            <w:vAlign w:val="center"/>
          </w:tcPr>
          <w:p w14:paraId="6009E4E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769FB0E8"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7</w:t>
            </w:r>
          </w:p>
        </w:tc>
        <w:tc>
          <w:tcPr>
            <w:tcW w:w="820" w:type="dxa"/>
            <w:shd w:val="clear" w:color="auto" w:fill="auto"/>
            <w:vAlign w:val="center"/>
          </w:tcPr>
          <w:p w14:paraId="6752B48E"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w:t>
            </w:r>
          </w:p>
        </w:tc>
        <w:tc>
          <w:tcPr>
            <w:tcW w:w="820" w:type="dxa"/>
            <w:shd w:val="clear" w:color="auto" w:fill="auto"/>
            <w:vAlign w:val="center"/>
          </w:tcPr>
          <w:p w14:paraId="6AE5AA96"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9</w:t>
            </w:r>
          </w:p>
        </w:tc>
        <w:tc>
          <w:tcPr>
            <w:tcW w:w="821" w:type="dxa"/>
            <w:shd w:val="clear" w:color="auto" w:fill="auto"/>
            <w:vAlign w:val="center"/>
          </w:tcPr>
          <w:p w14:paraId="07CE382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7</w:t>
            </w:r>
          </w:p>
        </w:tc>
      </w:tr>
      <w:tr w:rsidR="00907F39" w:rsidRPr="00317A51" w14:paraId="73F5FC9B" w14:textId="77777777" w:rsidTr="007B6013">
        <w:trPr>
          <w:trHeight w:val="79"/>
        </w:trPr>
        <w:tc>
          <w:tcPr>
            <w:tcW w:w="3823" w:type="dxa"/>
            <w:shd w:val="clear" w:color="auto" w:fill="auto"/>
            <w:vAlign w:val="center"/>
          </w:tcPr>
          <w:p w14:paraId="359E230B"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NAFLD/NASH and Budd-Chiari syndrome</w:t>
            </w:r>
          </w:p>
        </w:tc>
        <w:tc>
          <w:tcPr>
            <w:tcW w:w="820" w:type="dxa"/>
            <w:shd w:val="clear" w:color="auto" w:fill="auto"/>
            <w:vAlign w:val="center"/>
          </w:tcPr>
          <w:p w14:paraId="0EB3327E"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0</w:t>
            </w:r>
          </w:p>
        </w:tc>
        <w:tc>
          <w:tcPr>
            <w:tcW w:w="820" w:type="dxa"/>
            <w:shd w:val="clear" w:color="auto" w:fill="auto"/>
            <w:vAlign w:val="center"/>
          </w:tcPr>
          <w:p w14:paraId="0BA4C8E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4BBC9B3D"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1D9C5206"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11036203"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0</w:t>
            </w:r>
          </w:p>
        </w:tc>
        <w:tc>
          <w:tcPr>
            <w:tcW w:w="820" w:type="dxa"/>
            <w:shd w:val="clear" w:color="auto" w:fill="auto"/>
            <w:vAlign w:val="center"/>
          </w:tcPr>
          <w:p w14:paraId="49D3B88C"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5A5BBA2F"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0C02896D"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585EC0BC"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4614D798"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w:t>
            </w:r>
          </w:p>
        </w:tc>
        <w:tc>
          <w:tcPr>
            <w:tcW w:w="820" w:type="dxa"/>
            <w:shd w:val="clear" w:color="auto" w:fill="auto"/>
            <w:vAlign w:val="center"/>
          </w:tcPr>
          <w:p w14:paraId="289FC04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139F55E2"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0</w:t>
            </w:r>
          </w:p>
        </w:tc>
        <w:tc>
          <w:tcPr>
            <w:tcW w:w="820" w:type="dxa"/>
            <w:shd w:val="clear" w:color="auto" w:fill="auto"/>
            <w:vAlign w:val="center"/>
          </w:tcPr>
          <w:p w14:paraId="62AE7187"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1" w:type="dxa"/>
            <w:shd w:val="clear" w:color="auto" w:fill="auto"/>
            <w:vAlign w:val="center"/>
          </w:tcPr>
          <w:p w14:paraId="59462B3F"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w:t>
            </w:r>
          </w:p>
        </w:tc>
      </w:tr>
      <w:tr w:rsidR="00907F39" w:rsidRPr="00317A51" w14:paraId="73F45C87" w14:textId="77777777" w:rsidTr="007B6013">
        <w:trPr>
          <w:trHeight w:val="79"/>
        </w:trPr>
        <w:tc>
          <w:tcPr>
            <w:tcW w:w="3823" w:type="dxa"/>
            <w:shd w:val="clear" w:color="auto" w:fill="auto"/>
            <w:vAlign w:val="center"/>
          </w:tcPr>
          <w:p w14:paraId="3EE8B5A7"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HBV and Budd-Chiari syndrome</w:t>
            </w:r>
          </w:p>
        </w:tc>
        <w:tc>
          <w:tcPr>
            <w:tcW w:w="820" w:type="dxa"/>
            <w:shd w:val="clear" w:color="auto" w:fill="auto"/>
            <w:vAlign w:val="center"/>
          </w:tcPr>
          <w:p w14:paraId="008D9E84"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0</w:t>
            </w:r>
          </w:p>
        </w:tc>
        <w:tc>
          <w:tcPr>
            <w:tcW w:w="820" w:type="dxa"/>
            <w:shd w:val="clear" w:color="auto" w:fill="auto"/>
            <w:vAlign w:val="center"/>
          </w:tcPr>
          <w:p w14:paraId="5406CF12"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w:t>
            </w:r>
          </w:p>
        </w:tc>
        <w:tc>
          <w:tcPr>
            <w:tcW w:w="820" w:type="dxa"/>
            <w:shd w:val="clear" w:color="auto" w:fill="auto"/>
            <w:vAlign w:val="center"/>
          </w:tcPr>
          <w:p w14:paraId="2442CA52"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w:t>
            </w:r>
          </w:p>
        </w:tc>
        <w:tc>
          <w:tcPr>
            <w:tcW w:w="820" w:type="dxa"/>
            <w:shd w:val="clear" w:color="auto" w:fill="auto"/>
            <w:vAlign w:val="center"/>
          </w:tcPr>
          <w:p w14:paraId="3158767E"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29C69D4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w:t>
            </w:r>
          </w:p>
        </w:tc>
        <w:tc>
          <w:tcPr>
            <w:tcW w:w="820" w:type="dxa"/>
            <w:shd w:val="clear" w:color="auto" w:fill="auto"/>
            <w:vAlign w:val="center"/>
          </w:tcPr>
          <w:p w14:paraId="438CC75F"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w:t>
            </w:r>
          </w:p>
        </w:tc>
        <w:tc>
          <w:tcPr>
            <w:tcW w:w="820" w:type="dxa"/>
            <w:shd w:val="clear" w:color="auto" w:fill="auto"/>
            <w:vAlign w:val="center"/>
          </w:tcPr>
          <w:p w14:paraId="0AC956CA"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69133D9A"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w:t>
            </w:r>
          </w:p>
        </w:tc>
        <w:tc>
          <w:tcPr>
            <w:tcW w:w="820" w:type="dxa"/>
            <w:shd w:val="clear" w:color="auto" w:fill="auto"/>
            <w:vAlign w:val="center"/>
          </w:tcPr>
          <w:p w14:paraId="222F1BF5"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045045C6"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16916026"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0</w:t>
            </w:r>
          </w:p>
        </w:tc>
        <w:tc>
          <w:tcPr>
            <w:tcW w:w="820" w:type="dxa"/>
            <w:shd w:val="clear" w:color="auto" w:fill="auto"/>
            <w:vAlign w:val="center"/>
          </w:tcPr>
          <w:p w14:paraId="62225384"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0</w:t>
            </w:r>
          </w:p>
        </w:tc>
        <w:tc>
          <w:tcPr>
            <w:tcW w:w="820" w:type="dxa"/>
            <w:shd w:val="clear" w:color="auto" w:fill="auto"/>
            <w:vAlign w:val="center"/>
          </w:tcPr>
          <w:p w14:paraId="59EAD44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w:t>
            </w:r>
          </w:p>
        </w:tc>
        <w:tc>
          <w:tcPr>
            <w:tcW w:w="821" w:type="dxa"/>
            <w:shd w:val="clear" w:color="auto" w:fill="auto"/>
            <w:vAlign w:val="center"/>
          </w:tcPr>
          <w:p w14:paraId="20DDB1A2"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r>
      <w:tr w:rsidR="00907F39" w:rsidRPr="00317A51" w14:paraId="42CFD40A" w14:textId="77777777" w:rsidTr="007B6013">
        <w:trPr>
          <w:trHeight w:val="79"/>
        </w:trPr>
        <w:tc>
          <w:tcPr>
            <w:tcW w:w="3823" w:type="dxa"/>
            <w:shd w:val="clear" w:color="auto" w:fill="auto"/>
            <w:vAlign w:val="center"/>
          </w:tcPr>
          <w:p w14:paraId="008EAE98"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PBC and Wilson's disease</w:t>
            </w:r>
          </w:p>
        </w:tc>
        <w:tc>
          <w:tcPr>
            <w:tcW w:w="820" w:type="dxa"/>
            <w:shd w:val="clear" w:color="auto" w:fill="auto"/>
            <w:vAlign w:val="center"/>
          </w:tcPr>
          <w:p w14:paraId="7CCCA0F5"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0</w:t>
            </w:r>
          </w:p>
        </w:tc>
        <w:tc>
          <w:tcPr>
            <w:tcW w:w="820" w:type="dxa"/>
            <w:shd w:val="clear" w:color="auto" w:fill="auto"/>
            <w:vAlign w:val="center"/>
          </w:tcPr>
          <w:p w14:paraId="5147C97F"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4A09E122"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780EA094"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643335B0"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0</w:t>
            </w:r>
          </w:p>
        </w:tc>
        <w:tc>
          <w:tcPr>
            <w:tcW w:w="820" w:type="dxa"/>
            <w:shd w:val="clear" w:color="auto" w:fill="auto"/>
            <w:vAlign w:val="center"/>
          </w:tcPr>
          <w:p w14:paraId="1B9F9EBF"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0</w:t>
            </w:r>
          </w:p>
        </w:tc>
        <w:tc>
          <w:tcPr>
            <w:tcW w:w="820" w:type="dxa"/>
            <w:shd w:val="clear" w:color="auto" w:fill="auto"/>
            <w:vAlign w:val="center"/>
          </w:tcPr>
          <w:p w14:paraId="5599B7E3"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0</w:t>
            </w:r>
          </w:p>
        </w:tc>
        <w:tc>
          <w:tcPr>
            <w:tcW w:w="820" w:type="dxa"/>
            <w:shd w:val="clear" w:color="auto" w:fill="auto"/>
            <w:vAlign w:val="center"/>
          </w:tcPr>
          <w:p w14:paraId="053069A4"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2D517AD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29E16D48"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482A3654"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0</w:t>
            </w:r>
          </w:p>
        </w:tc>
        <w:tc>
          <w:tcPr>
            <w:tcW w:w="820" w:type="dxa"/>
            <w:shd w:val="clear" w:color="auto" w:fill="auto"/>
            <w:vAlign w:val="center"/>
          </w:tcPr>
          <w:p w14:paraId="1672FFD2"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0</w:t>
            </w:r>
          </w:p>
        </w:tc>
        <w:tc>
          <w:tcPr>
            <w:tcW w:w="820" w:type="dxa"/>
            <w:shd w:val="clear" w:color="auto" w:fill="auto"/>
            <w:vAlign w:val="center"/>
          </w:tcPr>
          <w:p w14:paraId="54CCE3D2"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1" w:type="dxa"/>
            <w:shd w:val="clear" w:color="auto" w:fill="auto"/>
            <w:vAlign w:val="center"/>
          </w:tcPr>
          <w:p w14:paraId="534CC28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r>
      <w:tr w:rsidR="00907F39" w:rsidRPr="00317A51" w14:paraId="5FA1B991" w14:textId="77777777" w:rsidTr="007B6013">
        <w:trPr>
          <w:trHeight w:val="79"/>
        </w:trPr>
        <w:tc>
          <w:tcPr>
            <w:tcW w:w="3823" w:type="dxa"/>
            <w:shd w:val="clear" w:color="auto" w:fill="auto"/>
            <w:vAlign w:val="center"/>
          </w:tcPr>
          <w:p w14:paraId="3A066E68"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PSC and Budd-Chiari syndrome</w:t>
            </w:r>
          </w:p>
        </w:tc>
        <w:tc>
          <w:tcPr>
            <w:tcW w:w="820" w:type="dxa"/>
            <w:shd w:val="clear" w:color="auto" w:fill="auto"/>
            <w:vAlign w:val="center"/>
          </w:tcPr>
          <w:p w14:paraId="23C65F67"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0C46C12C"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w:t>
            </w:r>
          </w:p>
        </w:tc>
        <w:tc>
          <w:tcPr>
            <w:tcW w:w="820" w:type="dxa"/>
            <w:shd w:val="clear" w:color="auto" w:fill="auto"/>
            <w:vAlign w:val="center"/>
          </w:tcPr>
          <w:p w14:paraId="116D64CB"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2CC06EE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0</w:t>
            </w:r>
          </w:p>
        </w:tc>
        <w:tc>
          <w:tcPr>
            <w:tcW w:w="820" w:type="dxa"/>
            <w:shd w:val="clear" w:color="auto" w:fill="auto"/>
            <w:vAlign w:val="center"/>
          </w:tcPr>
          <w:p w14:paraId="6D6A6AE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26931BF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74A4D806"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w:t>
            </w:r>
          </w:p>
        </w:tc>
        <w:tc>
          <w:tcPr>
            <w:tcW w:w="820" w:type="dxa"/>
            <w:shd w:val="clear" w:color="auto" w:fill="auto"/>
            <w:vAlign w:val="center"/>
          </w:tcPr>
          <w:p w14:paraId="730063B3"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70FDBE3D"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51781FDF"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086B95A4"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5</w:t>
            </w:r>
          </w:p>
        </w:tc>
        <w:tc>
          <w:tcPr>
            <w:tcW w:w="820" w:type="dxa"/>
            <w:shd w:val="clear" w:color="auto" w:fill="auto"/>
            <w:vAlign w:val="center"/>
          </w:tcPr>
          <w:p w14:paraId="22587013"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35D044EC"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10</w:t>
            </w:r>
          </w:p>
        </w:tc>
        <w:tc>
          <w:tcPr>
            <w:tcW w:w="821" w:type="dxa"/>
            <w:shd w:val="clear" w:color="auto" w:fill="auto"/>
            <w:vAlign w:val="center"/>
          </w:tcPr>
          <w:p w14:paraId="11F0D82C"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9</w:t>
            </w:r>
          </w:p>
        </w:tc>
      </w:tr>
      <w:tr w:rsidR="00907F39" w:rsidRPr="00317A51" w14:paraId="49FA784F" w14:textId="77777777" w:rsidTr="007B6013">
        <w:trPr>
          <w:trHeight w:val="79"/>
        </w:trPr>
        <w:tc>
          <w:tcPr>
            <w:tcW w:w="3823" w:type="dxa"/>
            <w:shd w:val="clear" w:color="auto" w:fill="auto"/>
            <w:vAlign w:val="center"/>
          </w:tcPr>
          <w:p w14:paraId="5A58E89C" w14:textId="77777777" w:rsidR="00684442" w:rsidRPr="00317A51" w:rsidRDefault="00684442" w:rsidP="007B6013">
            <w:pPr>
              <w:ind w:firstLineChars="100" w:firstLine="160"/>
              <w:jc w:val="both"/>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PSC and Wilson's disease</w:t>
            </w:r>
          </w:p>
        </w:tc>
        <w:tc>
          <w:tcPr>
            <w:tcW w:w="820" w:type="dxa"/>
            <w:shd w:val="clear" w:color="auto" w:fill="auto"/>
            <w:vAlign w:val="center"/>
          </w:tcPr>
          <w:p w14:paraId="1FE088F5"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03F2E225"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17DA4F54"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2D221199"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0F09EA62"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w:t>
            </w:r>
          </w:p>
        </w:tc>
        <w:tc>
          <w:tcPr>
            <w:tcW w:w="820" w:type="dxa"/>
            <w:shd w:val="clear" w:color="auto" w:fill="auto"/>
            <w:vAlign w:val="center"/>
          </w:tcPr>
          <w:p w14:paraId="0A71763D"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3DD1C453"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3365668A"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541B936C"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40F38787"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w:t>
            </w:r>
          </w:p>
        </w:tc>
        <w:tc>
          <w:tcPr>
            <w:tcW w:w="820" w:type="dxa"/>
            <w:shd w:val="clear" w:color="auto" w:fill="auto"/>
            <w:vAlign w:val="center"/>
          </w:tcPr>
          <w:p w14:paraId="59A31218"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5FFA0A9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16745371"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1" w:type="dxa"/>
            <w:shd w:val="clear" w:color="auto" w:fill="auto"/>
            <w:vAlign w:val="center"/>
          </w:tcPr>
          <w:p w14:paraId="07B1C5B5" w14:textId="77777777" w:rsidR="00684442" w:rsidRPr="00317A51" w:rsidRDefault="00684442" w:rsidP="007B6013">
            <w:pPr>
              <w:jc w:val="center"/>
              <w:rPr>
                <w:rFonts w:ascii="Times New Roman" w:eastAsia="Times New Roman Uni"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6</w:t>
            </w:r>
          </w:p>
        </w:tc>
      </w:tr>
      <w:tr w:rsidR="00907F39" w:rsidRPr="00317A51" w14:paraId="6FD5C53E" w14:textId="77777777" w:rsidTr="007B6013">
        <w:trPr>
          <w:trHeight w:val="79"/>
        </w:trPr>
        <w:tc>
          <w:tcPr>
            <w:tcW w:w="3823" w:type="dxa"/>
            <w:shd w:val="clear" w:color="auto" w:fill="auto"/>
            <w:vAlign w:val="center"/>
          </w:tcPr>
          <w:p w14:paraId="28E65A73" w14:textId="77777777" w:rsidR="00684442" w:rsidRPr="00317A51" w:rsidRDefault="00684442" w:rsidP="007B6013">
            <w:pPr>
              <w:ind w:firstLineChars="100" w:firstLine="160"/>
              <w:jc w:val="both"/>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PSC and inflammatory</w:t>
            </w:r>
          </w:p>
        </w:tc>
        <w:tc>
          <w:tcPr>
            <w:tcW w:w="820" w:type="dxa"/>
            <w:shd w:val="clear" w:color="auto" w:fill="auto"/>
            <w:vAlign w:val="center"/>
          </w:tcPr>
          <w:p w14:paraId="2828A8E6"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3AE43F18"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615556C1"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21EE1E8E"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4716EB67"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3</w:t>
            </w:r>
          </w:p>
        </w:tc>
        <w:tc>
          <w:tcPr>
            <w:tcW w:w="820" w:type="dxa"/>
            <w:shd w:val="clear" w:color="auto" w:fill="auto"/>
            <w:vAlign w:val="center"/>
          </w:tcPr>
          <w:p w14:paraId="5551A2A3"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0</w:t>
            </w:r>
          </w:p>
        </w:tc>
        <w:tc>
          <w:tcPr>
            <w:tcW w:w="820" w:type="dxa"/>
            <w:shd w:val="clear" w:color="auto" w:fill="auto"/>
            <w:vAlign w:val="center"/>
          </w:tcPr>
          <w:p w14:paraId="37D92759"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20C75CE6"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1B4395AF"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8</w:t>
            </w:r>
          </w:p>
        </w:tc>
        <w:tc>
          <w:tcPr>
            <w:tcW w:w="820" w:type="dxa"/>
            <w:shd w:val="clear" w:color="auto" w:fill="auto"/>
            <w:vAlign w:val="center"/>
          </w:tcPr>
          <w:p w14:paraId="0AD221E9"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w:t>
            </w:r>
          </w:p>
        </w:tc>
        <w:tc>
          <w:tcPr>
            <w:tcW w:w="820" w:type="dxa"/>
            <w:shd w:val="clear" w:color="auto" w:fill="auto"/>
            <w:vAlign w:val="center"/>
          </w:tcPr>
          <w:p w14:paraId="3A6B9820"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 xml:space="preserve"> - </w:t>
            </w:r>
          </w:p>
        </w:tc>
        <w:tc>
          <w:tcPr>
            <w:tcW w:w="820" w:type="dxa"/>
            <w:shd w:val="clear" w:color="auto" w:fill="auto"/>
            <w:vAlign w:val="center"/>
          </w:tcPr>
          <w:p w14:paraId="4CB7CB1B"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8</w:t>
            </w:r>
          </w:p>
        </w:tc>
        <w:tc>
          <w:tcPr>
            <w:tcW w:w="820" w:type="dxa"/>
            <w:shd w:val="clear" w:color="auto" w:fill="auto"/>
            <w:vAlign w:val="center"/>
          </w:tcPr>
          <w:p w14:paraId="41F7AF96"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w:t>
            </w:r>
          </w:p>
        </w:tc>
        <w:tc>
          <w:tcPr>
            <w:tcW w:w="821" w:type="dxa"/>
            <w:shd w:val="clear" w:color="auto" w:fill="auto"/>
            <w:vAlign w:val="center"/>
          </w:tcPr>
          <w:p w14:paraId="5617F318"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4</w:t>
            </w:r>
          </w:p>
        </w:tc>
      </w:tr>
      <w:tr w:rsidR="00907F39" w:rsidRPr="00317A51" w14:paraId="67CC9CA4" w14:textId="77777777" w:rsidTr="007B6013">
        <w:trPr>
          <w:trHeight w:val="91"/>
        </w:trPr>
        <w:tc>
          <w:tcPr>
            <w:tcW w:w="3823" w:type="dxa"/>
            <w:shd w:val="clear" w:color="auto" w:fill="auto"/>
            <w:vAlign w:val="center"/>
          </w:tcPr>
          <w:p w14:paraId="76FCE071" w14:textId="77777777" w:rsidR="00684442" w:rsidRPr="00317A51" w:rsidRDefault="00684442" w:rsidP="007B6013">
            <w:pPr>
              <w:jc w:val="both"/>
              <w:rPr>
                <w:rFonts w:ascii="Times New Roman" w:eastAsia="等线" w:hAnsi="Times New Roman" w:cs="Times New Roman"/>
                <w:b/>
                <w:bCs/>
                <w:color w:val="000000" w:themeColor="text1"/>
                <w:sz w:val="16"/>
                <w:szCs w:val="16"/>
              </w:rPr>
            </w:pPr>
            <w:r w:rsidRPr="00317A51">
              <w:rPr>
                <w:rFonts w:ascii="Times New Roman" w:eastAsia="等线" w:hAnsi="Times New Roman" w:cs="Times New Roman"/>
                <w:b/>
                <w:bCs/>
                <w:color w:val="000000" w:themeColor="text1"/>
                <w:sz w:val="16"/>
                <w:szCs w:val="16"/>
              </w:rPr>
              <w:t>With &gt;=3 etiologies</w:t>
            </w:r>
          </w:p>
        </w:tc>
        <w:tc>
          <w:tcPr>
            <w:tcW w:w="820" w:type="dxa"/>
            <w:shd w:val="clear" w:color="auto" w:fill="auto"/>
            <w:vAlign w:val="center"/>
          </w:tcPr>
          <w:p w14:paraId="5E3B583E"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207</w:t>
            </w:r>
          </w:p>
        </w:tc>
        <w:tc>
          <w:tcPr>
            <w:tcW w:w="820" w:type="dxa"/>
            <w:shd w:val="clear" w:color="auto" w:fill="auto"/>
            <w:vAlign w:val="center"/>
          </w:tcPr>
          <w:p w14:paraId="25B532D8"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194</w:t>
            </w:r>
          </w:p>
        </w:tc>
        <w:tc>
          <w:tcPr>
            <w:tcW w:w="820" w:type="dxa"/>
            <w:shd w:val="clear" w:color="auto" w:fill="auto"/>
            <w:vAlign w:val="center"/>
          </w:tcPr>
          <w:p w14:paraId="336C46A9"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202</w:t>
            </w:r>
          </w:p>
        </w:tc>
        <w:tc>
          <w:tcPr>
            <w:tcW w:w="820" w:type="dxa"/>
            <w:shd w:val="clear" w:color="auto" w:fill="auto"/>
            <w:vAlign w:val="center"/>
          </w:tcPr>
          <w:p w14:paraId="5BDF9217"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194</w:t>
            </w:r>
          </w:p>
        </w:tc>
        <w:tc>
          <w:tcPr>
            <w:tcW w:w="820" w:type="dxa"/>
            <w:shd w:val="clear" w:color="auto" w:fill="auto"/>
            <w:vAlign w:val="center"/>
          </w:tcPr>
          <w:p w14:paraId="2AF46E40"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207</w:t>
            </w:r>
          </w:p>
        </w:tc>
        <w:tc>
          <w:tcPr>
            <w:tcW w:w="820" w:type="dxa"/>
            <w:shd w:val="clear" w:color="auto" w:fill="auto"/>
            <w:vAlign w:val="center"/>
          </w:tcPr>
          <w:p w14:paraId="7E364452"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182</w:t>
            </w:r>
          </w:p>
        </w:tc>
        <w:tc>
          <w:tcPr>
            <w:tcW w:w="820" w:type="dxa"/>
            <w:shd w:val="clear" w:color="auto" w:fill="auto"/>
            <w:vAlign w:val="center"/>
          </w:tcPr>
          <w:p w14:paraId="02E7EB0A"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192</w:t>
            </w:r>
          </w:p>
        </w:tc>
        <w:tc>
          <w:tcPr>
            <w:tcW w:w="820" w:type="dxa"/>
            <w:shd w:val="clear" w:color="auto" w:fill="auto"/>
            <w:vAlign w:val="center"/>
          </w:tcPr>
          <w:p w14:paraId="16308BD1"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183</w:t>
            </w:r>
          </w:p>
        </w:tc>
        <w:tc>
          <w:tcPr>
            <w:tcW w:w="820" w:type="dxa"/>
            <w:shd w:val="clear" w:color="auto" w:fill="auto"/>
            <w:vAlign w:val="center"/>
          </w:tcPr>
          <w:p w14:paraId="5F7098B5"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160</w:t>
            </w:r>
          </w:p>
        </w:tc>
        <w:tc>
          <w:tcPr>
            <w:tcW w:w="820" w:type="dxa"/>
            <w:shd w:val="clear" w:color="auto" w:fill="auto"/>
            <w:vAlign w:val="center"/>
          </w:tcPr>
          <w:p w14:paraId="7D9F490B"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182</w:t>
            </w:r>
          </w:p>
        </w:tc>
        <w:tc>
          <w:tcPr>
            <w:tcW w:w="820" w:type="dxa"/>
            <w:shd w:val="clear" w:color="auto" w:fill="auto"/>
            <w:vAlign w:val="center"/>
          </w:tcPr>
          <w:p w14:paraId="62C21D69"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195</w:t>
            </w:r>
          </w:p>
        </w:tc>
        <w:tc>
          <w:tcPr>
            <w:tcW w:w="820" w:type="dxa"/>
            <w:shd w:val="clear" w:color="auto" w:fill="auto"/>
            <w:vAlign w:val="center"/>
          </w:tcPr>
          <w:p w14:paraId="4BEF2D12"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171</w:t>
            </w:r>
          </w:p>
        </w:tc>
        <w:tc>
          <w:tcPr>
            <w:tcW w:w="820" w:type="dxa"/>
            <w:shd w:val="clear" w:color="auto" w:fill="auto"/>
            <w:vAlign w:val="center"/>
          </w:tcPr>
          <w:p w14:paraId="31A0E2E8"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172</w:t>
            </w:r>
          </w:p>
        </w:tc>
        <w:tc>
          <w:tcPr>
            <w:tcW w:w="821" w:type="dxa"/>
            <w:shd w:val="clear" w:color="auto" w:fill="auto"/>
            <w:vAlign w:val="center"/>
          </w:tcPr>
          <w:p w14:paraId="042DB02F" w14:textId="77777777" w:rsidR="00684442" w:rsidRPr="00317A51" w:rsidRDefault="00684442" w:rsidP="007B6013">
            <w:pPr>
              <w:jc w:val="center"/>
              <w:rPr>
                <w:rFonts w:ascii="Times New Roman" w:eastAsia="等线" w:hAnsi="Times New Roman" w:cs="Times New Roman"/>
                <w:color w:val="000000" w:themeColor="text1"/>
                <w:sz w:val="16"/>
                <w:szCs w:val="16"/>
              </w:rPr>
            </w:pPr>
            <w:r w:rsidRPr="00317A51">
              <w:rPr>
                <w:rFonts w:ascii="Times New Roman" w:eastAsia="等线" w:hAnsi="Times New Roman" w:cs="Times New Roman"/>
                <w:color w:val="000000" w:themeColor="text1"/>
                <w:sz w:val="16"/>
                <w:szCs w:val="16"/>
              </w:rPr>
              <w:t>152</w:t>
            </w:r>
          </w:p>
        </w:tc>
      </w:tr>
    </w:tbl>
    <w:p w14:paraId="2FA227CE" w14:textId="77777777" w:rsidR="00684442" w:rsidRPr="00317A51" w:rsidRDefault="00684442" w:rsidP="00684442">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hint="eastAsia"/>
          <w:color w:val="000000" w:themeColor="text1"/>
          <w:lang w:val="en-US" w:eastAsia="zh-CN"/>
        </w:rPr>
        <w:lastRenderedPageBreak/>
        <w:t>N</w:t>
      </w:r>
      <w:r w:rsidRPr="00317A51">
        <w:rPr>
          <w:rFonts w:ascii="Times New Roman" w:eastAsia="Times New Roman Uni" w:hAnsi="Times New Roman" w:cs="Times New Roman"/>
          <w:color w:val="000000" w:themeColor="text1"/>
          <w:lang w:val="en-US" w:eastAsia="zh-CN"/>
        </w:rPr>
        <w:t>ote: those number shown with “-” are anonymous due to limited number.</w:t>
      </w:r>
    </w:p>
    <w:p w14:paraId="7ADDD6B6" w14:textId="77777777" w:rsidR="00684442" w:rsidRPr="00317A51" w:rsidRDefault="00684442" w:rsidP="00684442">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hint="eastAsia"/>
          <w:color w:val="000000" w:themeColor="text1"/>
          <w:lang w:val="en-US" w:eastAsia="zh-CN"/>
        </w:rPr>
        <w:t>A</w:t>
      </w:r>
      <w:r w:rsidRPr="00317A51">
        <w:rPr>
          <w:rFonts w:ascii="Times New Roman" w:eastAsia="Times New Roman Uni" w:hAnsi="Times New Roman" w:cs="Times New Roman"/>
          <w:color w:val="000000" w:themeColor="text1"/>
          <w:lang w:val="en-US" w:eastAsia="zh-CN"/>
        </w:rPr>
        <w:t>bbreviation: HBV, hepatitis B virus; HCV, hepatitis C virus; NAFLD, non-alcoholic fatty liver disease; NASH, non-alcoholic steatohepatitis; PBC, primary biliary cirrhosis; PSC, primary sclerosing cholangitis.</w:t>
      </w:r>
    </w:p>
    <w:p w14:paraId="2B82EBE5" w14:textId="77777777" w:rsidR="00684442" w:rsidRPr="00317A51" w:rsidRDefault="00684442" w:rsidP="00684442">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br w:type="page"/>
      </w:r>
    </w:p>
    <w:p w14:paraId="0D64CDEC" w14:textId="3FA9F810" w:rsidR="00C9496E" w:rsidRPr="00317A51" w:rsidRDefault="00C9496E" w:rsidP="00C9496E">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hint="eastAsia"/>
          <w:color w:val="000000" w:themeColor="text1"/>
          <w:lang w:val="en-US" w:eastAsia="zh-CN"/>
        </w:rPr>
        <w:lastRenderedPageBreak/>
        <w:t>S</w:t>
      </w:r>
      <w:r w:rsidRPr="00317A51">
        <w:rPr>
          <w:rFonts w:ascii="Times New Roman" w:eastAsia="Times New Roman Uni" w:hAnsi="Times New Roman" w:cs="Times New Roman"/>
          <w:color w:val="000000" w:themeColor="text1"/>
          <w:lang w:val="en-US" w:eastAsia="zh-CN"/>
        </w:rPr>
        <w:t xml:space="preserve">upplementary Table 10. Risk-Adjusted prevalence rate (percent) of different complications of cirrhosis </w:t>
      </w:r>
    </w:p>
    <w:tbl>
      <w:tblPr>
        <w:tblW w:w="16238" w:type="dxa"/>
        <w:jc w:val="center"/>
        <w:tblCellMar>
          <w:left w:w="0" w:type="dxa"/>
          <w:right w:w="0" w:type="dxa"/>
        </w:tblCellMar>
        <w:tblLook w:val="04A0" w:firstRow="1" w:lastRow="0" w:firstColumn="1" w:lastColumn="0" w:noHBand="0" w:noVBand="1"/>
      </w:tblPr>
      <w:tblGrid>
        <w:gridCol w:w="1141"/>
        <w:gridCol w:w="1027"/>
        <w:gridCol w:w="43"/>
        <w:gridCol w:w="839"/>
        <w:gridCol w:w="127"/>
        <w:gridCol w:w="864"/>
        <w:gridCol w:w="57"/>
        <w:gridCol w:w="949"/>
        <w:gridCol w:w="41"/>
        <w:gridCol w:w="886"/>
        <w:gridCol w:w="197"/>
        <w:gridCol w:w="794"/>
        <w:gridCol w:w="388"/>
        <w:gridCol w:w="683"/>
        <w:gridCol w:w="383"/>
        <w:gridCol w:w="783"/>
        <w:gridCol w:w="331"/>
        <w:gridCol w:w="731"/>
        <w:gridCol w:w="318"/>
        <w:gridCol w:w="801"/>
        <w:gridCol w:w="248"/>
        <w:gridCol w:w="806"/>
        <w:gridCol w:w="110"/>
        <w:gridCol w:w="944"/>
        <w:gridCol w:w="41"/>
        <w:gridCol w:w="823"/>
        <w:gridCol w:w="63"/>
        <w:gridCol w:w="991"/>
        <w:gridCol w:w="829"/>
      </w:tblGrid>
      <w:tr w:rsidR="00907F39" w:rsidRPr="00317A51" w14:paraId="12D04721" w14:textId="77777777" w:rsidTr="007B6013">
        <w:trPr>
          <w:trHeight w:val="762"/>
          <w:jc w:val="center"/>
        </w:trPr>
        <w:tc>
          <w:tcPr>
            <w:tcW w:w="1141" w:type="dxa"/>
            <w:tcBorders>
              <w:top w:val="single" w:sz="4" w:space="0" w:color="auto"/>
              <w:left w:val="nil"/>
              <w:bottom w:val="single" w:sz="4" w:space="0" w:color="auto"/>
              <w:right w:val="nil"/>
            </w:tcBorders>
            <w:vAlign w:val="center"/>
          </w:tcPr>
          <w:p w14:paraId="6F3C851D" w14:textId="77777777" w:rsidR="00C9496E" w:rsidRPr="00317A51" w:rsidRDefault="00C9496E" w:rsidP="007B6013">
            <w:pPr>
              <w:spacing w:after="0" w:line="240" w:lineRule="auto"/>
              <w:jc w:val="both"/>
              <w:textAlignment w:val="center"/>
              <w:rPr>
                <w:rFonts w:ascii="Times New Roman" w:eastAsia="宋体" w:hAnsi="Times New Roman" w:cs="Times New Roman"/>
                <w:b/>
                <w:bCs/>
                <w:color w:val="000000" w:themeColor="text1"/>
                <w:kern w:val="24"/>
                <w:sz w:val="15"/>
                <w:szCs w:val="15"/>
                <w:lang w:val="en-US" w:eastAsia="zh-CN"/>
              </w:rPr>
            </w:pPr>
            <w:r w:rsidRPr="00317A51">
              <w:rPr>
                <w:rFonts w:ascii="Times New Roman" w:eastAsia="宋体" w:hAnsi="Times New Roman" w:cs="Times New Roman"/>
                <w:b/>
                <w:bCs/>
                <w:color w:val="000000" w:themeColor="text1"/>
                <w:kern w:val="24"/>
                <w:sz w:val="15"/>
                <w:szCs w:val="15"/>
                <w:lang w:val="en-GB" w:eastAsia="zh-CN"/>
              </w:rPr>
              <w:t>Risk-Adjusted prevalence rate (percent)</w:t>
            </w:r>
          </w:p>
        </w:tc>
        <w:tc>
          <w:tcPr>
            <w:tcW w:w="1070" w:type="dxa"/>
            <w:gridSpan w:val="2"/>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7FCB9414" w14:textId="77777777" w:rsidR="00C9496E" w:rsidRPr="00317A51" w:rsidRDefault="00C9496E" w:rsidP="007B6013">
            <w:pPr>
              <w:spacing w:after="0" w:line="240" w:lineRule="auto"/>
              <w:jc w:val="center"/>
              <w:textAlignment w:val="center"/>
              <w:rPr>
                <w:rFonts w:ascii="Times New Roman" w:eastAsia="宋体" w:hAnsi="Times New Roman" w:cs="Times New Roman"/>
                <w:b/>
                <w:bCs/>
                <w:color w:val="000000" w:themeColor="text1"/>
                <w:sz w:val="15"/>
                <w:szCs w:val="15"/>
                <w:lang w:val="en-US" w:eastAsia="zh-CN"/>
              </w:rPr>
            </w:pPr>
            <w:r w:rsidRPr="00317A51">
              <w:rPr>
                <w:rFonts w:ascii="Times New Roman" w:eastAsia="宋体" w:hAnsi="Times New Roman" w:cs="Times New Roman"/>
                <w:b/>
                <w:bCs/>
                <w:color w:val="000000" w:themeColor="text1"/>
                <w:kern w:val="24"/>
                <w:sz w:val="15"/>
                <w:szCs w:val="15"/>
                <w:lang w:val="en-US" w:eastAsia="zh-CN"/>
              </w:rPr>
              <w:t>2005</w:t>
            </w:r>
          </w:p>
        </w:tc>
        <w:tc>
          <w:tcPr>
            <w:tcW w:w="839" w:type="dxa"/>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3FFCCEDB" w14:textId="77777777" w:rsidR="00C9496E" w:rsidRPr="00317A51" w:rsidRDefault="00C9496E" w:rsidP="007B6013">
            <w:pPr>
              <w:spacing w:after="0" w:line="240" w:lineRule="auto"/>
              <w:jc w:val="center"/>
              <w:textAlignment w:val="center"/>
              <w:rPr>
                <w:rFonts w:ascii="Times New Roman" w:eastAsia="宋体" w:hAnsi="Times New Roman" w:cs="Times New Roman"/>
                <w:b/>
                <w:bCs/>
                <w:color w:val="000000" w:themeColor="text1"/>
                <w:sz w:val="15"/>
                <w:szCs w:val="15"/>
                <w:lang w:val="en-US" w:eastAsia="zh-CN"/>
              </w:rPr>
            </w:pPr>
            <w:r w:rsidRPr="00317A51">
              <w:rPr>
                <w:rFonts w:ascii="Times New Roman" w:eastAsia="宋体" w:hAnsi="Times New Roman" w:cs="Times New Roman"/>
                <w:b/>
                <w:bCs/>
                <w:color w:val="000000" w:themeColor="text1"/>
                <w:kern w:val="24"/>
                <w:sz w:val="15"/>
                <w:szCs w:val="15"/>
                <w:lang w:val="en-US" w:eastAsia="zh-CN"/>
              </w:rPr>
              <w:t>2006</w:t>
            </w:r>
          </w:p>
        </w:tc>
        <w:tc>
          <w:tcPr>
            <w:tcW w:w="991" w:type="dxa"/>
            <w:gridSpan w:val="2"/>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609890AE" w14:textId="77777777" w:rsidR="00C9496E" w:rsidRPr="00317A51" w:rsidRDefault="00C9496E" w:rsidP="007B6013">
            <w:pPr>
              <w:spacing w:after="0" w:line="240" w:lineRule="auto"/>
              <w:jc w:val="center"/>
              <w:textAlignment w:val="center"/>
              <w:rPr>
                <w:rFonts w:ascii="Times New Roman" w:eastAsia="宋体" w:hAnsi="Times New Roman" w:cs="Times New Roman"/>
                <w:b/>
                <w:bCs/>
                <w:color w:val="000000" w:themeColor="text1"/>
                <w:sz w:val="15"/>
                <w:szCs w:val="15"/>
                <w:lang w:val="en-US" w:eastAsia="zh-CN"/>
              </w:rPr>
            </w:pPr>
            <w:r w:rsidRPr="00317A51">
              <w:rPr>
                <w:rFonts w:ascii="Times New Roman" w:eastAsia="宋体" w:hAnsi="Times New Roman" w:cs="Times New Roman"/>
                <w:b/>
                <w:bCs/>
                <w:color w:val="000000" w:themeColor="text1"/>
                <w:kern w:val="24"/>
                <w:sz w:val="15"/>
                <w:szCs w:val="15"/>
                <w:lang w:val="en-US" w:eastAsia="zh-CN"/>
              </w:rPr>
              <w:t>2007</w:t>
            </w:r>
          </w:p>
        </w:tc>
        <w:tc>
          <w:tcPr>
            <w:tcW w:w="1006" w:type="dxa"/>
            <w:gridSpan w:val="2"/>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57F35D58" w14:textId="77777777" w:rsidR="00C9496E" w:rsidRPr="00317A51" w:rsidRDefault="00C9496E" w:rsidP="007B6013">
            <w:pPr>
              <w:spacing w:after="0" w:line="240" w:lineRule="auto"/>
              <w:jc w:val="center"/>
              <w:textAlignment w:val="center"/>
              <w:rPr>
                <w:rFonts w:ascii="Times New Roman" w:eastAsia="宋体" w:hAnsi="Times New Roman" w:cs="Times New Roman"/>
                <w:b/>
                <w:bCs/>
                <w:color w:val="000000" w:themeColor="text1"/>
                <w:sz w:val="15"/>
                <w:szCs w:val="15"/>
                <w:lang w:val="en-US" w:eastAsia="zh-CN"/>
              </w:rPr>
            </w:pPr>
            <w:r w:rsidRPr="00317A51">
              <w:rPr>
                <w:rFonts w:ascii="Times New Roman" w:eastAsia="宋体" w:hAnsi="Times New Roman" w:cs="Times New Roman"/>
                <w:b/>
                <w:bCs/>
                <w:color w:val="000000" w:themeColor="text1"/>
                <w:kern w:val="24"/>
                <w:sz w:val="15"/>
                <w:szCs w:val="15"/>
                <w:lang w:val="en-US" w:eastAsia="zh-CN"/>
              </w:rPr>
              <w:t>2008</w:t>
            </w:r>
          </w:p>
        </w:tc>
        <w:tc>
          <w:tcPr>
            <w:tcW w:w="927" w:type="dxa"/>
            <w:gridSpan w:val="2"/>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2E50D5A8" w14:textId="77777777" w:rsidR="00C9496E" w:rsidRPr="00317A51" w:rsidRDefault="00C9496E" w:rsidP="007B6013">
            <w:pPr>
              <w:spacing w:after="0" w:line="240" w:lineRule="auto"/>
              <w:jc w:val="center"/>
              <w:textAlignment w:val="center"/>
              <w:rPr>
                <w:rFonts w:ascii="Times New Roman" w:eastAsia="宋体" w:hAnsi="Times New Roman" w:cs="Times New Roman"/>
                <w:b/>
                <w:bCs/>
                <w:color w:val="000000" w:themeColor="text1"/>
                <w:sz w:val="15"/>
                <w:szCs w:val="15"/>
                <w:lang w:val="en-US" w:eastAsia="zh-CN"/>
              </w:rPr>
            </w:pPr>
            <w:r w:rsidRPr="00317A51">
              <w:rPr>
                <w:rFonts w:ascii="Times New Roman" w:eastAsia="宋体" w:hAnsi="Times New Roman" w:cs="Times New Roman"/>
                <w:b/>
                <w:bCs/>
                <w:color w:val="000000" w:themeColor="text1"/>
                <w:kern w:val="24"/>
                <w:sz w:val="15"/>
                <w:szCs w:val="15"/>
                <w:lang w:val="en-US" w:eastAsia="zh-CN"/>
              </w:rPr>
              <w:t>2009</w:t>
            </w:r>
          </w:p>
        </w:tc>
        <w:tc>
          <w:tcPr>
            <w:tcW w:w="991" w:type="dxa"/>
            <w:gridSpan w:val="2"/>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6E215BF4" w14:textId="77777777" w:rsidR="00C9496E" w:rsidRPr="00317A51" w:rsidRDefault="00C9496E" w:rsidP="007B6013">
            <w:pPr>
              <w:spacing w:after="0" w:line="240" w:lineRule="auto"/>
              <w:jc w:val="center"/>
              <w:textAlignment w:val="center"/>
              <w:rPr>
                <w:rFonts w:ascii="Times New Roman" w:eastAsia="宋体" w:hAnsi="Times New Roman" w:cs="Times New Roman"/>
                <w:b/>
                <w:bCs/>
                <w:color w:val="000000" w:themeColor="text1"/>
                <w:sz w:val="15"/>
                <w:szCs w:val="15"/>
                <w:lang w:val="en-US" w:eastAsia="zh-CN"/>
              </w:rPr>
            </w:pPr>
            <w:r w:rsidRPr="00317A51">
              <w:rPr>
                <w:rFonts w:ascii="Times New Roman" w:eastAsia="宋体" w:hAnsi="Times New Roman" w:cs="Times New Roman"/>
                <w:b/>
                <w:bCs/>
                <w:color w:val="000000" w:themeColor="text1"/>
                <w:kern w:val="24"/>
                <w:sz w:val="15"/>
                <w:szCs w:val="15"/>
                <w:lang w:val="en-US" w:eastAsia="zh-CN"/>
              </w:rPr>
              <w:t>2010</w:t>
            </w:r>
          </w:p>
        </w:tc>
        <w:tc>
          <w:tcPr>
            <w:tcW w:w="1071" w:type="dxa"/>
            <w:gridSpan w:val="2"/>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10D19C40" w14:textId="77777777" w:rsidR="00C9496E" w:rsidRPr="00317A51" w:rsidRDefault="00C9496E" w:rsidP="007B6013">
            <w:pPr>
              <w:spacing w:after="0" w:line="240" w:lineRule="auto"/>
              <w:jc w:val="center"/>
              <w:textAlignment w:val="center"/>
              <w:rPr>
                <w:rFonts w:ascii="Times New Roman" w:eastAsia="宋体" w:hAnsi="Times New Roman" w:cs="Times New Roman"/>
                <w:b/>
                <w:bCs/>
                <w:color w:val="000000" w:themeColor="text1"/>
                <w:sz w:val="15"/>
                <w:szCs w:val="15"/>
                <w:lang w:val="en-US" w:eastAsia="zh-CN"/>
              </w:rPr>
            </w:pPr>
            <w:r w:rsidRPr="00317A51">
              <w:rPr>
                <w:rFonts w:ascii="Times New Roman" w:eastAsia="宋体" w:hAnsi="Times New Roman" w:cs="Times New Roman"/>
                <w:b/>
                <w:bCs/>
                <w:color w:val="000000" w:themeColor="text1"/>
                <w:kern w:val="24"/>
                <w:sz w:val="15"/>
                <w:szCs w:val="15"/>
                <w:lang w:val="en-US" w:eastAsia="zh-CN"/>
              </w:rPr>
              <w:t>2011</w:t>
            </w:r>
          </w:p>
        </w:tc>
        <w:tc>
          <w:tcPr>
            <w:tcW w:w="1166" w:type="dxa"/>
            <w:gridSpan w:val="2"/>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5463F96C" w14:textId="77777777" w:rsidR="00C9496E" w:rsidRPr="00317A51" w:rsidRDefault="00C9496E" w:rsidP="007B6013">
            <w:pPr>
              <w:spacing w:after="0" w:line="240" w:lineRule="auto"/>
              <w:jc w:val="center"/>
              <w:textAlignment w:val="center"/>
              <w:rPr>
                <w:rFonts w:ascii="Times New Roman" w:eastAsia="宋体" w:hAnsi="Times New Roman" w:cs="Times New Roman"/>
                <w:b/>
                <w:bCs/>
                <w:color w:val="000000" w:themeColor="text1"/>
                <w:sz w:val="15"/>
                <w:szCs w:val="15"/>
                <w:lang w:val="en-US" w:eastAsia="zh-CN"/>
              </w:rPr>
            </w:pPr>
            <w:r w:rsidRPr="00317A51">
              <w:rPr>
                <w:rFonts w:ascii="Times New Roman" w:eastAsia="宋体" w:hAnsi="Times New Roman" w:cs="Times New Roman"/>
                <w:b/>
                <w:bCs/>
                <w:color w:val="000000" w:themeColor="text1"/>
                <w:kern w:val="24"/>
                <w:sz w:val="15"/>
                <w:szCs w:val="15"/>
                <w:lang w:val="en-US" w:eastAsia="zh-CN"/>
              </w:rPr>
              <w:t>2012</w:t>
            </w:r>
          </w:p>
        </w:tc>
        <w:tc>
          <w:tcPr>
            <w:tcW w:w="1062" w:type="dxa"/>
            <w:gridSpan w:val="2"/>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1A648A97" w14:textId="77777777" w:rsidR="00C9496E" w:rsidRPr="00317A51" w:rsidRDefault="00C9496E" w:rsidP="007B6013">
            <w:pPr>
              <w:spacing w:after="0" w:line="240" w:lineRule="auto"/>
              <w:jc w:val="center"/>
              <w:textAlignment w:val="center"/>
              <w:rPr>
                <w:rFonts w:ascii="Times New Roman" w:eastAsia="宋体" w:hAnsi="Times New Roman" w:cs="Times New Roman"/>
                <w:b/>
                <w:bCs/>
                <w:color w:val="000000" w:themeColor="text1"/>
                <w:sz w:val="15"/>
                <w:szCs w:val="15"/>
                <w:lang w:val="en-US" w:eastAsia="zh-CN"/>
              </w:rPr>
            </w:pPr>
            <w:r w:rsidRPr="00317A51">
              <w:rPr>
                <w:rFonts w:ascii="Times New Roman" w:eastAsia="宋体" w:hAnsi="Times New Roman" w:cs="Times New Roman"/>
                <w:b/>
                <w:bCs/>
                <w:color w:val="000000" w:themeColor="text1"/>
                <w:kern w:val="24"/>
                <w:sz w:val="15"/>
                <w:szCs w:val="15"/>
                <w:lang w:val="en-US" w:eastAsia="zh-CN"/>
              </w:rPr>
              <w:t>2013</w:t>
            </w:r>
          </w:p>
        </w:tc>
        <w:tc>
          <w:tcPr>
            <w:tcW w:w="1119" w:type="dxa"/>
            <w:gridSpan w:val="2"/>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1E257AFB" w14:textId="77777777" w:rsidR="00C9496E" w:rsidRPr="00317A51" w:rsidRDefault="00C9496E" w:rsidP="007B6013">
            <w:pPr>
              <w:spacing w:after="0" w:line="240" w:lineRule="auto"/>
              <w:jc w:val="center"/>
              <w:textAlignment w:val="center"/>
              <w:rPr>
                <w:rFonts w:ascii="Times New Roman" w:eastAsia="宋体" w:hAnsi="Times New Roman" w:cs="Times New Roman"/>
                <w:b/>
                <w:bCs/>
                <w:color w:val="000000" w:themeColor="text1"/>
                <w:sz w:val="15"/>
                <w:szCs w:val="15"/>
                <w:lang w:val="en-US" w:eastAsia="zh-CN"/>
              </w:rPr>
            </w:pPr>
            <w:r w:rsidRPr="00317A51">
              <w:rPr>
                <w:rFonts w:ascii="Times New Roman" w:eastAsia="宋体" w:hAnsi="Times New Roman" w:cs="Times New Roman"/>
                <w:b/>
                <w:bCs/>
                <w:color w:val="000000" w:themeColor="text1"/>
                <w:kern w:val="24"/>
                <w:sz w:val="15"/>
                <w:szCs w:val="15"/>
                <w:lang w:val="en-US" w:eastAsia="zh-CN"/>
              </w:rPr>
              <w:t>2014</w:t>
            </w:r>
          </w:p>
        </w:tc>
        <w:tc>
          <w:tcPr>
            <w:tcW w:w="1054" w:type="dxa"/>
            <w:gridSpan w:val="2"/>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1EEBA489" w14:textId="77777777" w:rsidR="00C9496E" w:rsidRPr="00317A51" w:rsidRDefault="00C9496E" w:rsidP="007B6013">
            <w:pPr>
              <w:spacing w:after="0" w:line="240" w:lineRule="auto"/>
              <w:jc w:val="center"/>
              <w:textAlignment w:val="center"/>
              <w:rPr>
                <w:rFonts w:ascii="Times New Roman" w:eastAsia="宋体" w:hAnsi="Times New Roman" w:cs="Times New Roman"/>
                <w:b/>
                <w:bCs/>
                <w:color w:val="000000" w:themeColor="text1"/>
                <w:sz w:val="15"/>
                <w:szCs w:val="15"/>
                <w:lang w:val="en-US" w:eastAsia="zh-CN"/>
              </w:rPr>
            </w:pPr>
            <w:r w:rsidRPr="00317A51">
              <w:rPr>
                <w:rFonts w:ascii="Times New Roman" w:eastAsia="宋体" w:hAnsi="Times New Roman" w:cs="Times New Roman"/>
                <w:b/>
                <w:bCs/>
                <w:color w:val="000000" w:themeColor="text1"/>
                <w:kern w:val="24"/>
                <w:sz w:val="15"/>
                <w:szCs w:val="15"/>
                <w:lang w:val="en-US" w:eastAsia="zh-CN"/>
              </w:rPr>
              <w:t>2015</w:t>
            </w:r>
          </w:p>
        </w:tc>
        <w:tc>
          <w:tcPr>
            <w:tcW w:w="1054" w:type="dxa"/>
            <w:gridSpan w:val="2"/>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5113DBD5" w14:textId="77777777" w:rsidR="00C9496E" w:rsidRPr="00317A51" w:rsidRDefault="00C9496E" w:rsidP="007B6013">
            <w:pPr>
              <w:spacing w:after="0" w:line="240" w:lineRule="auto"/>
              <w:jc w:val="center"/>
              <w:textAlignment w:val="center"/>
              <w:rPr>
                <w:rFonts w:ascii="Times New Roman" w:eastAsia="宋体" w:hAnsi="Times New Roman" w:cs="Times New Roman"/>
                <w:b/>
                <w:bCs/>
                <w:color w:val="000000" w:themeColor="text1"/>
                <w:sz w:val="15"/>
                <w:szCs w:val="15"/>
                <w:lang w:val="en-US" w:eastAsia="zh-CN"/>
              </w:rPr>
            </w:pPr>
            <w:r w:rsidRPr="00317A51">
              <w:rPr>
                <w:rFonts w:ascii="Times New Roman" w:eastAsia="宋体" w:hAnsi="Times New Roman" w:cs="Times New Roman"/>
                <w:b/>
                <w:bCs/>
                <w:color w:val="000000" w:themeColor="text1"/>
                <w:kern w:val="24"/>
                <w:sz w:val="15"/>
                <w:szCs w:val="15"/>
                <w:lang w:val="en-US" w:eastAsia="zh-CN"/>
              </w:rPr>
              <w:t>2016</w:t>
            </w:r>
          </w:p>
        </w:tc>
        <w:tc>
          <w:tcPr>
            <w:tcW w:w="927" w:type="dxa"/>
            <w:gridSpan w:val="3"/>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01E55FD6" w14:textId="77777777" w:rsidR="00C9496E" w:rsidRPr="00317A51" w:rsidRDefault="00C9496E" w:rsidP="007B6013">
            <w:pPr>
              <w:spacing w:after="0" w:line="240" w:lineRule="auto"/>
              <w:jc w:val="center"/>
              <w:textAlignment w:val="center"/>
              <w:rPr>
                <w:rFonts w:ascii="Times New Roman" w:eastAsia="宋体" w:hAnsi="Times New Roman" w:cs="Times New Roman"/>
                <w:b/>
                <w:bCs/>
                <w:color w:val="000000" w:themeColor="text1"/>
                <w:sz w:val="15"/>
                <w:szCs w:val="15"/>
                <w:lang w:val="en-US" w:eastAsia="zh-CN"/>
              </w:rPr>
            </w:pPr>
            <w:r w:rsidRPr="00317A51">
              <w:rPr>
                <w:rFonts w:ascii="Times New Roman" w:eastAsia="宋体" w:hAnsi="Times New Roman" w:cs="Times New Roman"/>
                <w:b/>
                <w:bCs/>
                <w:color w:val="000000" w:themeColor="text1"/>
                <w:kern w:val="24"/>
                <w:sz w:val="15"/>
                <w:szCs w:val="15"/>
                <w:lang w:val="en-US" w:eastAsia="zh-CN"/>
              </w:rPr>
              <w:t>2017</w:t>
            </w:r>
          </w:p>
        </w:tc>
        <w:tc>
          <w:tcPr>
            <w:tcW w:w="991" w:type="dxa"/>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579A45F8" w14:textId="77777777" w:rsidR="00C9496E" w:rsidRPr="00317A51" w:rsidRDefault="00C9496E" w:rsidP="007B6013">
            <w:pPr>
              <w:spacing w:after="0" w:line="240" w:lineRule="auto"/>
              <w:jc w:val="center"/>
              <w:textAlignment w:val="center"/>
              <w:rPr>
                <w:rFonts w:ascii="Times New Roman" w:eastAsia="宋体" w:hAnsi="Times New Roman" w:cs="Times New Roman"/>
                <w:b/>
                <w:bCs/>
                <w:color w:val="000000" w:themeColor="text1"/>
                <w:sz w:val="15"/>
                <w:szCs w:val="15"/>
                <w:lang w:val="en-US" w:eastAsia="zh-CN"/>
              </w:rPr>
            </w:pPr>
            <w:r w:rsidRPr="00317A51">
              <w:rPr>
                <w:rFonts w:ascii="Times New Roman" w:eastAsia="宋体" w:hAnsi="Times New Roman" w:cs="Times New Roman"/>
                <w:b/>
                <w:bCs/>
                <w:color w:val="000000" w:themeColor="text1"/>
                <w:kern w:val="24"/>
                <w:sz w:val="15"/>
                <w:szCs w:val="15"/>
                <w:lang w:val="en-US" w:eastAsia="zh-CN"/>
              </w:rPr>
              <w:t>2018</w:t>
            </w:r>
          </w:p>
        </w:tc>
        <w:tc>
          <w:tcPr>
            <w:tcW w:w="829" w:type="dxa"/>
            <w:tcBorders>
              <w:top w:val="single" w:sz="4" w:space="0" w:color="auto"/>
              <w:left w:val="nil"/>
              <w:bottom w:val="single" w:sz="4" w:space="0" w:color="auto"/>
              <w:right w:val="nil"/>
            </w:tcBorders>
            <w:shd w:val="clear" w:color="auto" w:fill="auto"/>
            <w:tcMar>
              <w:top w:w="7" w:type="dxa"/>
              <w:left w:w="7" w:type="dxa"/>
              <w:bottom w:w="0" w:type="dxa"/>
              <w:right w:w="7" w:type="dxa"/>
            </w:tcMar>
            <w:vAlign w:val="center"/>
            <w:hideMark/>
          </w:tcPr>
          <w:p w14:paraId="547B21E6" w14:textId="77777777" w:rsidR="00C9496E" w:rsidRPr="00317A51" w:rsidRDefault="00C9496E" w:rsidP="007B6013">
            <w:pPr>
              <w:spacing w:after="0" w:line="240" w:lineRule="auto"/>
              <w:jc w:val="center"/>
              <w:textAlignment w:val="center"/>
              <w:rPr>
                <w:rFonts w:ascii="Times New Roman" w:eastAsia="宋体" w:hAnsi="Times New Roman" w:cs="Times New Roman"/>
                <w:b/>
                <w:bCs/>
                <w:color w:val="000000" w:themeColor="text1"/>
                <w:sz w:val="15"/>
                <w:szCs w:val="15"/>
                <w:lang w:val="en-US" w:eastAsia="zh-CN"/>
              </w:rPr>
            </w:pPr>
            <w:proofErr w:type="spellStart"/>
            <w:r w:rsidRPr="00317A51">
              <w:rPr>
                <w:rFonts w:ascii="Times New Roman" w:eastAsia="宋体" w:hAnsi="Times New Roman" w:cs="Times New Roman"/>
                <w:b/>
                <w:bCs/>
                <w:color w:val="000000" w:themeColor="text1"/>
                <w:kern w:val="24"/>
                <w:sz w:val="15"/>
                <w:szCs w:val="15"/>
                <w:lang w:val="en-US" w:eastAsia="zh-CN"/>
              </w:rPr>
              <w:t>Ajusted</w:t>
            </w:r>
            <w:proofErr w:type="spellEnd"/>
            <w:r w:rsidRPr="00317A51">
              <w:rPr>
                <w:rFonts w:ascii="Times New Roman" w:eastAsia="宋体" w:hAnsi="Times New Roman" w:cs="Times New Roman"/>
                <w:b/>
                <w:bCs/>
                <w:color w:val="000000" w:themeColor="text1"/>
                <w:kern w:val="24"/>
                <w:sz w:val="15"/>
                <w:szCs w:val="15"/>
                <w:lang w:val="en-US" w:eastAsia="zh-CN"/>
              </w:rPr>
              <w:t xml:space="preserve"> Rate Ratio per Year (95%CI)</w:t>
            </w:r>
          </w:p>
        </w:tc>
      </w:tr>
      <w:tr w:rsidR="00907F39" w:rsidRPr="00317A51" w14:paraId="5C5A6F18" w14:textId="77777777" w:rsidTr="007B6013">
        <w:trPr>
          <w:gridAfter w:val="3"/>
          <w:wAfter w:w="1883" w:type="dxa"/>
          <w:trHeight w:val="412"/>
          <w:jc w:val="center"/>
        </w:trPr>
        <w:tc>
          <w:tcPr>
            <w:tcW w:w="2168"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5B4576E8" w14:textId="77777777" w:rsidR="00C9496E" w:rsidRPr="00317A51" w:rsidRDefault="00C9496E" w:rsidP="007B6013">
            <w:pPr>
              <w:spacing w:after="0" w:line="240" w:lineRule="auto"/>
              <w:jc w:val="both"/>
              <w:rPr>
                <w:rFonts w:ascii="Times New Roman" w:eastAsia="Times New Roman" w:hAnsi="Times New Roman" w:cs="Times New Roman"/>
                <w:b/>
                <w:bCs/>
                <w:color w:val="000000" w:themeColor="text1"/>
                <w:sz w:val="15"/>
                <w:szCs w:val="15"/>
                <w:lang w:val="en-US" w:eastAsia="zh-CN"/>
              </w:rPr>
            </w:pPr>
            <w:r w:rsidRPr="00317A51">
              <w:rPr>
                <w:rFonts w:ascii="Times New Roman" w:eastAsia="宋体" w:hAnsi="Times New Roman" w:cs="Times New Roman" w:hint="eastAsia"/>
                <w:b/>
                <w:bCs/>
                <w:color w:val="000000" w:themeColor="text1"/>
                <w:sz w:val="15"/>
                <w:szCs w:val="15"/>
                <w:lang w:val="en-US" w:eastAsia="zh-CN"/>
              </w:rPr>
              <w:t xml:space="preserve"> </w:t>
            </w:r>
            <w:r w:rsidRPr="00317A51">
              <w:rPr>
                <w:rFonts w:ascii="Times New Roman" w:eastAsia="宋体" w:hAnsi="Times New Roman" w:cs="Times New Roman"/>
                <w:b/>
                <w:bCs/>
                <w:color w:val="000000" w:themeColor="text1"/>
                <w:sz w:val="15"/>
                <w:szCs w:val="15"/>
                <w:lang w:val="en-US" w:eastAsia="zh-CN"/>
              </w:rPr>
              <w:t>Complications of cirrhosis</w:t>
            </w:r>
          </w:p>
        </w:tc>
        <w:tc>
          <w:tcPr>
            <w:tcW w:w="1009" w:type="dxa"/>
            <w:gridSpan w:val="3"/>
            <w:tcBorders>
              <w:top w:val="nil"/>
              <w:left w:val="nil"/>
              <w:bottom w:val="nil"/>
              <w:right w:val="nil"/>
            </w:tcBorders>
            <w:shd w:val="clear" w:color="auto" w:fill="auto"/>
            <w:tcMar>
              <w:top w:w="7" w:type="dxa"/>
              <w:left w:w="7" w:type="dxa"/>
              <w:bottom w:w="0" w:type="dxa"/>
              <w:right w:w="7" w:type="dxa"/>
            </w:tcMar>
            <w:vAlign w:val="center"/>
            <w:hideMark/>
          </w:tcPr>
          <w:p w14:paraId="12EF8BC9" w14:textId="77777777" w:rsidR="00C9496E" w:rsidRPr="00317A51" w:rsidRDefault="00C9496E"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921"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0AD247E8" w14:textId="77777777" w:rsidR="00C9496E" w:rsidRPr="00317A51" w:rsidRDefault="00C9496E"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990"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401D575D" w14:textId="77777777" w:rsidR="00C9496E" w:rsidRPr="00317A51" w:rsidRDefault="00C9496E"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1083"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40AD5A96" w14:textId="77777777" w:rsidR="00C9496E" w:rsidRPr="00317A51" w:rsidRDefault="00C9496E"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1182"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5578F120" w14:textId="77777777" w:rsidR="00C9496E" w:rsidRPr="00317A51" w:rsidRDefault="00C9496E"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1066"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1BC74127" w14:textId="77777777" w:rsidR="00C9496E" w:rsidRPr="00317A51" w:rsidRDefault="00C9496E"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1114"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461B378E" w14:textId="77777777" w:rsidR="00C9496E" w:rsidRPr="00317A51" w:rsidRDefault="00C9496E"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1049"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1D2F19E1" w14:textId="77777777" w:rsidR="00C9496E" w:rsidRPr="00317A51" w:rsidRDefault="00C9496E"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1049"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330097AB" w14:textId="77777777" w:rsidR="00C9496E" w:rsidRPr="00317A51" w:rsidRDefault="00C9496E"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916"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38C7472D" w14:textId="77777777" w:rsidR="00C9496E" w:rsidRPr="00317A51" w:rsidRDefault="00C9496E"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985"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50024AD6" w14:textId="77777777" w:rsidR="00C9496E" w:rsidRPr="00317A51" w:rsidRDefault="00C9496E" w:rsidP="007B6013">
            <w:pPr>
              <w:spacing w:after="0" w:line="240" w:lineRule="auto"/>
              <w:rPr>
                <w:rFonts w:ascii="Times New Roman" w:eastAsia="Times New Roman" w:hAnsi="Times New Roman" w:cs="Times New Roman"/>
                <w:color w:val="000000" w:themeColor="text1"/>
                <w:sz w:val="15"/>
                <w:szCs w:val="15"/>
                <w:lang w:val="en-US" w:eastAsia="zh-CN"/>
              </w:rPr>
            </w:pPr>
          </w:p>
        </w:tc>
        <w:tc>
          <w:tcPr>
            <w:tcW w:w="823" w:type="dxa"/>
            <w:tcBorders>
              <w:top w:val="nil"/>
              <w:left w:val="nil"/>
              <w:bottom w:val="nil"/>
              <w:right w:val="nil"/>
            </w:tcBorders>
            <w:shd w:val="clear" w:color="auto" w:fill="auto"/>
            <w:tcMar>
              <w:top w:w="7" w:type="dxa"/>
              <w:left w:w="7" w:type="dxa"/>
              <w:bottom w:w="0" w:type="dxa"/>
              <w:right w:w="7" w:type="dxa"/>
            </w:tcMar>
            <w:vAlign w:val="center"/>
            <w:hideMark/>
          </w:tcPr>
          <w:p w14:paraId="02FDC425" w14:textId="77777777" w:rsidR="00C9496E" w:rsidRPr="00317A51" w:rsidRDefault="00C9496E" w:rsidP="007B6013">
            <w:pPr>
              <w:spacing w:after="0" w:line="240" w:lineRule="auto"/>
              <w:rPr>
                <w:rFonts w:ascii="Times New Roman" w:eastAsia="Times New Roman" w:hAnsi="Times New Roman" w:cs="Times New Roman"/>
                <w:color w:val="000000" w:themeColor="text1"/>
                <w:sz w:val="15"/>
                <w:szCs w:val="15"/>
                <w:lang w:val="en-US" w:eastAsia="zh-CN"/>
              </w:rPr>
            </w:pPr>
          </w:p>
        </w:tc>
      </w:tr>
      <w:tr w:rsidR="00907F39" w:rsidRPr="00317A51" w14:paraId="62DBB088" w14:textId="77777777" w:rsidTr="007B6013">
        <w:trPr>
          <w:trHeight w:val="475"/>
          <w:jc w:val="center"/>
        </w:trPr>
        <w:tc>
          <w:tcPr>
            <w:tcW w:w="1141" w:type="dxa"/>
            <w:tcBorders>
              <w:top w:val="nil"/>
              <w:left w:val="nil"/>
              <w:bottom w:val="nil"/>
              <w:right w:val="nil"/>
            </w:tcBorders>
            <w:shd w:val="clear" w:color="auto" w:fill="auto"/>
            <w:vAlign w:val="center"/>
          </w:tcPr>
          <w:p w14:paraId="1464D9A5" w14:textId="77777777" w:rsidR="00C9496E" w:rsidRPr="00317A51" w:rsidRDefault="00C9496E" w:rsidP="007B6013">
            <w:pPr>
              <w:spacing w:after="0" w:line="240" w:lineRule="auto"/>
              <w:ind w:firstLineChars="100" w:firstLine="150"/>
              <w:jc w:val="both"/>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Ascites</w:t>
            </w:r>
          </w:p>
        </w:tc>
        <w:tc>
          <w:tcPr>
            <w:tcW w:w="1070"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7BFE44F6"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28.07(24.66 - 31.94)</w:t>
            </w:r>
          </w:p>
        </w:tc>
        <w:tc>
          <w:tcPr>
            <w:tcW w:w="839" w:type="dxa"/>
            <w:tcBorders>
              <w:top w:val="nil"/>
              <w:left w:val="nil"/>
              <w:bottom w:val="nil"/>
              <w:right w:val="nil"/>
            </w:tcBorders>
            <w:shd w:val="clear" w:color="auto" w:fill="auto"/>
            <w:tcMar>
              <w:top w:w="7" w:type="dxa"/>
              <w:left w:w="7" w:type="dxa"/>
              <w:bottom w:w="0" w:type="dxa"/>
              <w:right w:w="7" w:type="dxa"/>
            </w:tcMar>
            <w:vAlign w:val="center"/>
            <w:hideMark/>
          </w:tcPr>
          <w:p w14:paraId="64A89025"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28.58(25.1 - 32.54)</w:t>
            </w:r>
          </w:p>
        </w:tc>
        <w:tc>
          <w:tcPr>
            <w:tcW w:w="991"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31AEC22B"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29.11(25.58 - 33.12)</w:t>
            </w:r>
          </w:p>
        </w:tc>
        <w:tc>
          <w:tcPr>
            <w:tcW w:w="1006"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185BC696"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29.66(26.08 - 33.73)</w:t>
            </w:r>
          </w:p>
        </w:tc>
        <w:tc>
          <w:tcPr>
            <w:tcW w:w="927"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13DE2F9A"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30.21(26.55 - 34.38)</w:t>
            </w:r>
          </w:p>
        </w:tc>
        <w:tc>
          <w:tcPr>
            <w:tcW w:w="991"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4DD4E8E2"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30.76(27.05 - 34.98)</w:t>
            </w:r>
          </w:p>
        </w:tc>
        <w:tc>
          <w:tcPr>
            <w:tcW w:w="1071"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7BF6F9F1"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31.34(27.56 - 35.63)</w:t>
            </w:r>
          </w:p>
        </w:tc>
        <w:tc>
          <w:tcPr>
            <w:tcW w:w="1166"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4CDF9C91"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31.91(28.06 - 36.29)</w:t>
            </w:r>
          </w:p>
        </w:tc>
        <w:tc>
          <w:tcPr>
            <w:tcW w:w="1062"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398656FE"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32.5(28.59 - 36.96)</w:t>
            </w:r>
          </w:p>
        </w:tc>
        <w:tc>
          <w:tcPr>
            <w:tcW w:w="1119"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71C432D3"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33.1(29.1 - 37.65)</w:t>
            </w:r>
          </w:p>
        </w:tc>
        <w:tc>
          <w:tcPr>
            <w:tcW w:w="1054"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0EDEBFB7"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33.73(29.66 - 38.36)</w:t>
            </w:r>
          </w:p>
        </w:tc>
        <w:tc>
          <w:tcPr>
            <w:tcW w:w="1054"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126D9B16"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34.35(30.2 - 39.08)</w:t>
            </w:r>
          </w:p>
        </w:tc>
        <w:tc>
          <w:tcPr>
            <w:tcW w:w="927" w:type="dxa"/>
            <w:gridSpan w:val="3"/>
            <w:tcBorders>
              <w:top w:val="nil"/>
              <w:left w:val="nil"/>
              <w:bottom w:val="nil"/>
              <w:right w:val="nil"/>
            </w:tcBorders>
            <w:shd w:val="clear" w:color="auto" w:fill="auto"/>
            <w:tcMar>
              <w:top w:w="7" w:type="dxa"/>
              <w:left w:w="7" w:type="dxa"/>
              <w:bottom w:w="0" w:type="dxa"/>
              <w:right w:w="7" w:type="dxa"/>
            </w:tcMar>
            <w:vAlign w:val="center"/>
            <w:hideMark/>
          </w:tcPr>
          <w:p w14:paraId="11E35909"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34.98(30.75 - 39.79)</w:t>
            </w:r>
          </w:p>
        </w:tc>
        <w:tc>
          <w:tcPr>
            <w:tcW w:w="991" w:type="dxa"/>
            <w:tcBorders>
              <w:top w:val="nil"/>
              <w:left w:val="nil"/>
              <w:bottom w:val="nil"/>
              <w:right w:val="nil"/>
            </w:tcBorders>
            <w:shd w:val="clear" w:color="auto" w:fill="auto"/>
            <w:tcMar>
              <w:top w:w="7" w:type="dxa"/>
              <w:left w:w="7" w:type="dxa"/>
              <w:bottom w:w="0" w:type="dxa"/>
              <w:right w:w="7" w:type="dxa"/>
            </w:tcMar>
            <w:vAlign w:val="center"/>
            <w:hideMark/>
          </w:tcPr>
          <w:p w14:paraId="59DB7108"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35.65(31.35 - 40.54)</w:t>
            </w:r>
          </w:p>
        </w:tc>
        <w:tc>
          <w:tcPr>
            <w:tcW w:w="829" w:type="dxa"/>
            <w:tcBorders>
              <w:top w:val="nil"/>
              <w:left w:val="nil"/>
              <w:bottom w:val="nil"/>
              <w:right w:val="nil"/>
            </w:tcBorders>
            <w:shd w:val="clear" w:color="auto" w:fill="auto"/>
            <w:tcMar>
              <w:top w:w="7" w:type="dxa"/>
              <w:left w:w="7" w:type="dxa"/>
              <w:bottom w:w="0" w:type="dxa"/>
              <w:right w:w="7" w:type="dxa"/>
            </w:tcMar>
            <w:vAlign w:val="center"/>
            <w:hideMark/>
          </w:tcPr>
          <w:p w14:paraId="528C13AD"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1.019(1.018 - 1.019)</w:t>
            </w:r>
          </w:p>
        </w:tc>
      </w:tr>
      <w:tr w:rsidR="00907F39" w:rsidRPr="00317A51" w14:paraId="209EE7CA" w14:textId="77777777" w:rsidTr="007B6013">
        <w:trPr>
          <w:trHeight w:val="485"/>
          <w:jc w:val="center"/>
        </w:trPr>
        <w:tc>
          <w:tcPr>
            <w:tcW w:w="1141" w:type="dxa"/>
            <w:tcBorders>
              <w:top w:val="nil"/>
              <w:left w:val="nil"/>
              <w:bottom w:val="nil"/>
              <w:right w:val="nil"/>
            </w:tcBorders>
            <w:shd w:val="clear" w:color="auto" w:fill="auto"/>
            <w:vAlign w:val="center"/>
          </w:tcPr>
          <w:p w14:paraId="211045B2" w14:textId="77777777" w:rsidR="00C9496E" w:rsidRPr="00317A51" w:rsidRDefault="00C9496E" w:rsidP="007B6013">
            <w:pPr>
              <w:spacing w:after="0" w:line="240" w:lineRule="auto"/>
              <w:ind w:firstLineChars="100" w:firstLine="150"/>
              <w:jc w:val="both"/>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Infections</w:t>
            </w:r>
          </w:p>
        </w:tc>
        <w:tc>
          <w:tcPr>
            <w:tcW w:w="1070"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084E93E9"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24.79(20.07 - 30.62)</w:t>
            </w:r>
          </w:p>
        </w:tc>
        <w:tc>
          <w:tcPr>
            <w:tcW w:w="839" w:type="dxa"/>
            <w:tcBorders>
              <w:top w:val="nil"/>
              <w:left w:val="nil"/>
              <w:bottom w:val="nil"/>
              <w:right w:val="nil"/>
            </w:tcBorders>
            <w:shd w:val="clear" w:color="auto" w:fill="auto"/>
            <w:tcMar>
              <w:top w:w="7" w:type="dxa"/>
              <w:left w:w="7" w:type="dxa"/>
              <w:bottom w:w="0" w:type="dxa"/>
              <w:right w:w="7" w:type="dxa"/>
            </w:tcMar>
            <w:vAlign w:val="center"/>
            <w:hideMark/>
          </w:tcPr>
          <w:p w14:paraId="498D07BE"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25.41(20.6 - 31.34)</w:t>
            </w:r>
          </w:p>
        </w:tc>
        <w:tc>
          <w:tcPr>
            <w:tcW w:w="991"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426EE368"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26.04(21.1 - 32.12)</w:t>
            </w:r>
          </w:p>
        </w:tc>
        <w:tc>
          <w:tcPr>
            <w:tcW w:w="1006"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3316EF63"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26.67(21.6 - 32.92)</w:t>
            </w:r>
          </w:p>
        </w:tc>
        <w:tc>
          <w:tcPr>
            <w:tcW w:w="927"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11EA844E"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27.3(22.13 - 33.68)</w:t>
            </w:r>
          </w:p>
        </w:tc>
        <w:tc>
          <w:tcPr>
            <w:tcW w:w="991"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6CE267EB"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28.01(22.71 - 34.54)</w:t>
            </w:r>
          </w:p>
        </w:tc>
        <w:tc>
          <w:tcPr>
            <w:tcW w:w="1071"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44B99C6E"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28.69(23.25 - 35.39)</w:t>
            </w:r>
          </w:p>
        </w:tc>
        <w:tc>
          <w:tcPr>
            <w:tcW w:w="1166"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1FB2FDC2"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29.39(23.85 - 36.23)</w:t>
            </w:r>
          </w:p>
        </w:tc>
        <w:tc>
          <w:tcPr>
            <w:tcW w:w="1062"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30BDAE21"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30.14(24.5 - 37.08)</w:t>
            </w:r>
          </w:p>
        </w:tc>
        <w:tc>
          <w:tcPr>
            <w:tcW w:w="1119"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77CDF9BB"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30.89(25.14 - 37.97)</w:t>
            </w:r>
          </w:p>
        </w:tc>
        <w:tc>
          <w:tcPr>
            <w:tcW w:w="1054"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33F281A8"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31.63(25.71 - 38.91)</w:t>
            </w:r>
          </w:p>
        </w:tc>
        <w:tc>
          <w:tcPr>
            <w:tcW w:w="1054"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7964D448"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32.4(26.37 - 39.82)</w:t>
            </w:r>
          </w:p>
        </w:tc>
        <w:tc>
          <w:tcPr>
            <w:tcW w:w="927" w:type="dxa"/>
            <w:gridSpan w:val="3"/>
            <w:tcBorders>
              <w:top w:val="nil"/>
              <w:left w:val="nil"/>
              <w:bottom w:val="nil"/>
              <w:right w:val="nil"/>
            </w:tcBorders>
            <w:shd w:val="clear" w:color="auto" w:fill="auto"/>
            <w:tcMar>
              <w:top w:w="7" w:type="dxa"/>
              <w:left w:w="7" w:type="dxa"/>
              <w:bottom w:w="0" w:type="dxa"/>
              <w:right w:w="7" w:type="dxa"/>
            </w:tcMar>
            <w:vAlign w:val="center"/>
            <w:hideMark/>
          </w:tcPr>
          <w:p w14:paraId="2C30CE96"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33.21(27.02 - 40.81)</w:t>
            </w:r>
          </w:p>
        </w:tc>
        <w:tc>
          <w:tcPr>
            <w:tcW w:w="991" w:type="dxa"/>
            <w:tcBorders>
              <w:top w:val="nil"/>
              <w:left w:val="nil"/>
              <w:bottom w:val="nil"/>
              <w:right w:val="nil"/>
            </w:tcBorders>
            <w:shd w:val="clear" w:color="auto" w:fill="auto"/>
            <w:tcMar>
              <w:top w:w="7" w:type="dxa"/>
              <w:left w:w="7" w:type="dxa"/>
              <w:bottom w:w="0" w:type="dxa"/>
              <w:right w:w="7" w:type="dxa"/>
            </w:tcMar>
            <w:vAlign w:val="center"/>
            <w:hideMark/>
          </w:tcPr>
          <w:p w14:paraId="677210DA"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33.99(27.6 - 41.86)</w:t>
            </w:r>
          </w:p>
        </w:tc>
        <w:tc>
          <w:tcPr>
            <w:tcW w:w="829" w:type="dxa"/>
            <w:tcBorders>
              <w:top w:val="nil"/>
              <w:left w:val="nil"/>
              <w:bottom w:val="nil"/>
              <w:right w:val="nil"/>
            </w:tcBorders>
            <w:shd w:val="clear" w:color="auto" w:fill="auto"/>
            <w:tcMar>
              <w:top w:w="7" w:type="dxa"/>
              <w:left w:w="7" w:type="dxa"/>
              <w:bottom w:w="0" w:type="dxa"/>
              <w:right w:w="7" w:type="dxa"/>
            </w:tcMar>
            <w:vAlign w:val="center"/>
            <w:hideMark/>
          </w:tcPr>
          <w:p w14:paraId="1DFD7C86"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1.023(1.022 - 1.024)</w:t>
            </w:r>
          </w:p>
        </w:tc>
      </w:tr>
      <w:tr w:rsidR="00907F39" w:rsidRPr="00317A51" w14:paraId="4C6FAF74" w14:textId="77777777" w:rsidTr="007B6013">
        <w:trPr>
          <w:trHeight w:val="477"/>
          <w:jc w:val="center"/>
        </w:trPr>
        <w:tc>
          <w:tcPr>
            <w:tcW w:w="1141" w:type="dxa"/>
            <w:tcBorders>
              <w:top w:val="nil"/>
              <w:left w:val="nil"/>
              <w:bottom w:val="nil"/>
              <w:right w:val="nil"/>
            </w:tcBorders>
            <w:shd w:val="clear" w:color="auto" w:fill="auto"/>
            <w:vAlign w:val="center"/>
          </w:tcPr>
          <w:p w14:paraId="0B2EF253" w14:textId="77777777" w:rsidR="00C9496E" w:rsidRPr="00317A51" w:rsidRDefault="00C9496E" w:rsidP="007B6013">
            <w:pPr>
              <w:spacing w:after="0" w:line="240" w:lineRule="auto"/>
              <w:ind w:firstLineChars="100" w:firstLine="150"/>
              <w:jc w:val="both"/>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Hepatic encephalopathy</w:t>
            </w:r>
          </w:p>
        </w:tc>
        <w:tc>
          <w:tcPr>
            <w:tcW w:w="1070"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231307A3"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11.47(9.14 - 14.38)</w:t>
            </w:r>
          </w:p>
        </w:tc>
        <w:tc>
          <w:tcPr>
            <w:tcW w:w="839" w:type="dxa"/>
            <w:tcBorders>
              <w:top w:val="nil"/>
              <w:left w:val="nil"/>
              <w:bottom w:val="nil"/>
              <w:right w:val="nil"/>
            </w:tcBorders>
            <w:shd w:val="clear" w:color="auto" w:fill="auto"/>
            <w:tcMar>
              <w:top w:w="7" w:type="dxa"/>
              <w:left w:w="7" w:type="dxa"/>
              <w:bottom w:w="0" w:type="dxa"/>
              <w:right w:w="7" w:type="dxa"/>
            </w:tcMar>
            <w:vAlign w:val="center"/>
            <w:hideMark/>
          </w:tcPr>
          <w:p w14:paraId="2C18B582"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11.75(9.36 - 14.75)</w:t>
            </w:r>
          </w:p>
        </w:tc>
        <w:tc>
          <w:tcPr>
            <w:tcW w:w="991"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4AF80608"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12.04(9.6 - 15.1)</w:t>
            </w:r>
          </w:p>
        </w:tc>
        <w:tc>
          <w:tcPr>
            <w:tcW w:w="1006"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280C3786"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12.34(9.81 - 15.52)</w:t>
            </w:r>
          </w:p>
        </w:tc>
        <w:tc>
          <w:tcPr>
            <w:tcW w:w="927"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77BAE89E"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12.64(10.06 - 15.88)</w:t>
            </w:r>
          </w:p>
        </w:tc>
        <w:tc>
          <w:tcPr>
            <w:tcW w:w="991"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587AE68A"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12.94(10.31 - 16.26)</w:t>
            </w:r>
          </w:p>
        </w:tc>
        <w:tc>
          <w:tcPr>
            <w:tcW w:w="1071"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7DEB20C2"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13.26(10.56 - 16.65)</w:t>
            </w:r>
          </w:p>
        </w:tc>
        <w:tc>
          <w:tcPr>
            <w:tcW w:w="1166"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4054B082"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13.59(10.82 - 17.08)</w:t>
            </w:r>
          </w:p>
        </w:tc>
        <w:tc>
          <w:tcPr>
            <w:tcW w:w="1062"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0C0432C9"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13.92(11.1 - 17.46)</w:t>
            </w:r>
          </w:p>
        </w:tc>
        <w:tc>
          <w:tcPr>
            <w:tcW w:w="1119"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181D0E68"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14.24(11.36 - 17.87)</w:t>
            </w:r>
          </w:p>
        </w:tc>
        <w:tc>
          <w:tcPr>
            <w:tcW w:w="1054"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2DBE66E7"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14.61(11.65 - 18.32)</w:t>
            </w:r>
          </w:p>
        </w:tc>
        <w:tc>
          <w:tcPr>
            <w:tcW w:w="1054"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7C7E6B74"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14.96(11.92 - 18.77)</w:t>
            </w:r>
          </w:p>
        </w:tc>
        <w:tc>
          <w:tcPr>
            <w:tcW w:w="927" w:type="dxa"/>
            <w:gridSpan w:val="3"/>
            <w:tcBorders>
              <w:top w:val="nil"/>
              <w:left w:val="nil"/>
              <w:bottom w:val="nil"/>
              <w:right w:val="nil"/>
            </w:tcBorders>
            <w:shd w:val="clear" w:color="auto" w:fill="auto"/>
            <w:tcMar>
              <w:top w:w="7" w:type="dxa"/>
              <w:left w:w="7" w:type="dxa"/>
              <w:bottom w:w="0" w:type="dxa"/>
              <w:right w:w="7" w:type="dxa"/>
            </w:tcMar>
            <w:vAlign w:val="center"/>
            <w:hideMark/>
          </w:tcPr>
          <w:p w14:paraId="18ED428B"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15.33(12.23 - 19.22)</w:t>
            </w:r>
          </w:p>
        </w:tc>
        <w:tc>
          <w:tcPr>
            <w:tcW w:w="991" w:type="dxa"/>
            <w:tcBorders>
              <w:top w:val="nil"/>
              <w:left w:val="nil"/>
              <w:bottom w:val="nil"/>
              <w:right w:val="nil"/>
            </w:tcBorders>
            <w:shd w:val="clear" w:color="auto" w:fill="auto"/>
            <w:tcMar>
              <w:top w:w="7" w:type="dxa"/>
              <w:left w:w="7" w:type="dxa"/>
              <w:bottom w:w="0" w:type="dxa"/>
              <w:right w:w="7" w:type="dxa"/>
            </w:tcMar>
            <w:vAlign w:val="center"/>
            <w:hideMark/>
          </w:tcPr>
          <w:p w14:paraId="611E9CA5"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15.71(12.53 - 19.7)</w:t>
            </w:r>
          </w:p>
        </w:tc>
        <w:tc>
          <w:tcPr>
            <w:tcW w:w="829" w:type="dxa"/>
            <w:tcBorders>
              <w:top w:val="nil"/>
              <w:left w:val="nil"/>
              <w:bottom w:val="nil"/>
              <w:right w:val="nil"/>
            </w:tcBorders>
            <w:shd w:val="clear" w:color="auto" w:fill="auto"/>
            <w:tcMar>
              <w:top w:w="7" w:type="dxa"/>
              <w:left w:w="7" w:type="dxa"/>
              <w:bottom w:w="0" w:type="dxa"/>
              <w:right w:w="7" w:type="dxa"/>
            </w:tcMar>
            <w:vAlign w:val="center"/>
            <w:hideMark/>
          </w:tcPr>
          <w:p w14:paraId="6E6C5116"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1.026(1.025 - 1.027)</w:t>
            </w:r>
          </w:p>
        </w:tc>
      </w:tr>
      <w:tr w:rsidR="00907F39" w:rsidRPr="00317A51" w14:paraId="2699D04D" w14:textId="77777777" w:rsidTr="007B6013">
        <w:trPr>
          <w:trHeight w:val="446"/>
          <w:jc w:val="center"/>
        </w:trPr>
        <w:tc>
          <w:tcPr>
            <w:tcW w:w="1141" w:type="dxa"/>
            <w:tcBorders>
              <w:top w:val="nil"/>
              <w:left w:val="nil"/>
              <w:bottom w:val="nil"/>
              <w:right w:val="nil"/>
            </w:tcBorders>
            <w:shd w:val="clear" w:color="auto" w:fill="auto"/>
            <w:vAlign w:val="center"/>
          </w:tcPr>
          <w:p w14:paraId="73AAD5B8" w14:textId="77777777" w:rsidR="00C9496E" w:rsidRPr="00317A51" w:rsidRDefault="00C9496E" w:rsidP="007B6013">
            <w:pPr>
              <w:spacing w:after="0" w:line="240" w:lineRule="auto"/>
              <w:ind w:firstLineChars="100" w:firstLine="150"/>
              <w:jc w:val="both"/>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HCC</w:t>
            </w:r>
          </w:p>
        </w:tc>
        <w:tc>
          <w:tcPr>
            <w:tcW w:w="1070"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7BD5F936"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5.76(1.71 - 19.37)</w:t>
            </w:r>
          </w:p>
        </w:tc>
        <w:tc>
          <w:tcPr>
            <w:tcW w:w="839" w:type="dxa"/>
            <w:tcBorders>
              <w:top w:val="nil"/>
              <w:left w:val="nil"/>
              <w:bottom w:val="nil"/>
              <w:right w:val="nil"/>
            </w:tcBorders>
            <w:shd w:val="clear" w:color="auto" w:fill="auto"/>
            <w:tcMar>
              <w:top w:w="7" w:type="dxa"/>
              <w:left w:w="7" w:type="dxa"/>
              <w:bottom w:w="0" w:type="dxa"/>
              <w:right w:w="7" w:type="dxa"/>
            </w:tcMar>
            <w:vAlign w:val="center"/>
            <w:hideMark/>
          </w:tcPr>
          <w:p w14:paraId="5AC6991B"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5.79(1.73 - 19.41)</w:t>
            </w:r>
          </w:p>
        </w:tc>
        <w:tc>
          <w:tcPr>
            <w:tcW w:w="991"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0FEC90D4"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5.84(1.73 - 19.67)</w:t>
            </w:r>
          </w:p>
        </w:tc>
        <w:tc>
          <w:tcPr>
            <w:tcW w:w="1006"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017CDDB3"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5.89(1.75 - 19.88)</w:t>
            </w:r>
          </w:p>
        </w:tc>
        <w:tc>
          <w:tcPr>
            <w:tcW w:w="927"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2E51D6D9"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5.92(1.74 - 20.1)</w:t>
            </w:r>
          </w:p>
        </w:tc>
        <w:tc>
          <w:tcPr>
            <w:tcW w:w="991"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14AC0CDE"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5.98(1.76 - 20.3)</w:t>
            </w:r>
          </w:p>
        </w:tc>
        <w:tc>
          <w:tcPr>
            <w:tcW w:w="1071"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27764AF3"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6.02(1.77 - 20.45)</w:t>
            </w:r>
          </w:p>
        </w:tc>
        <w:tc>
          <w:tcPr>
            <w:tcW w:w="1166"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00260125"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6.04(1.78 - 20.58)</w:t>
            </w:r>
          </w:p>
        </w:tc>
        <w:tc>
          <w:tcPr>
            <w:tcW w:w="1062"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4D068E64"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6.12(1.8 - 20.75)</w:t>
            </w:r>
          </w:p>
        </w:tc>
        <w:tc>
          <w:tcPr>
            <w:tcW w:w="1119"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0F917F64"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6.19(1.82 - 21.04)</w:t>
            </w:r>
          </w:p>
        </w:tc>
        <w:tc>
          <w:tcPr>
            <w:tcW w:w="1054"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5BD0DC78"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6.21(1.83 - 21.09)</w:t>
            </w:r>
          </w:p>
        </w:tc>
        <w:tc>
          <w:tcPr>
            <w:tcW w:w="1054"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76A6C9D2"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6.27(1.84 - 21.33)</w:t>
            </w:r>
          </w:p>
        </w:tc>
        <w:tc>
          <w:tcPr>
            <w:tcW w:w="927" w:type="dxa"/>
            <w:gridSpan w:val="3"/>
            <w:tcBorders>
              <w:top w:val="nil"/>
              <w:left w:val="nil"/>
              <w:bottom w:val="nil"/>
              <w:right w:val="nil"/>
            </w:tcBorders>
            <w:shd w:val="clear" w:color="auto" w:fill="auto"/>
            <w:tcMar>
              <w:top w:w="7" w:type="dxa"/>
              <w:left w:w="7" w:type="dxa"/>
              <w:bottom w:w="0" w:type="dxa"/>
              <w:right w:w="7" w:type="dxa"/>
            </w:tcMar>
            <w:vAlign w:val="center"/>
            <w:hideMark/>
          </w:tcPr>
          <w:p w14:paraId="77998282"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6.31(1.86 - 21.37)</w:t>
            </w:r>
          </w:p>
        </w:tc>
        <w:tc>
          <w:tcPr>
            <w:tcW w:w="991" w:type="dxa"/>
            <w:tcBorders>
              <w:top w:val="nil"/>
              <w:left w:val="nil"/>
              <w:bottom w:val="nil"/>
              <w:right w:val="nil"/>
            </w:tcBorders>
            <w:shd w:val="clear" w:color="auto" w:fill="auto"/>
            <w:tcMar>
              <w:top w:w="7" w:type="dxa"/>
              <w:left w:w="7" w:type="dxa"/>
              <w:bottom w:w="0" w:type="dxa"/>
              <w:right w:w="7" w:type="dxa"/>
            </w:tcMar>
            <w:vAlign w:val="center"/>
            <w:hideMark/>
          </w:tcPr>
          <w:p w14:paraId="5730B3EE"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6.32(1.85 - 21.63)</w:t>
            </w:r>
          </w:p>
        </w:tc>
        <w:tc>
          <w:tcPr>
            <w:tcW w:w="829" w:type="dxa"/>
            <w:tcBorders>
              <w:top w:val="nil"/>
              <w:left w:val="nil"/>
              <w:bottom w:val="nil"/>
              <w:right w:val="nil"/>
            </w:tcBorders>
            <w:shd w:val="clear" w:color="auto" w:fill="auto"/>
            <w:tcMar>
              <w:top w:w="7" w:type="dxa"/>
              <w:left w:w="7" w:type="dxa"/>
              <w:bottom w:w="0" w:type="dxa"/>
              <w:right w:w="7" w:type="dxa"/>
            </w:tcMar>
            <w:vAlign w:val="center"/>
            <w:hideMark/>
          </w:tcPr>
          <w:p w14:paraId="0273914C"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1.001(0.999 - 1.002)</w:t>
            </w:r>
          </w:p>
        </w:tc>
      </w:tr>
      <w:tr w:rsidR="00907F39" w:rsidRPr="00317A51" w14:paraId="10046D07" w14:textId="77777777" w:rsidTr="007B6013">
        <w:trPr>
          <w:trHeight w:val="475"/>
          <w:jc w:val="center"/>
        </w:trPr>
        <w:tc>
          <w:tcPr>
            <w:tcW w:w="1141" w:type="dxa"/>
            <w:tcBorders>
              <w:top w:val="nil"/>
              <w:left w:val="nil"/>
              <w:right w:val="nil"/>
            </w:tcBorders>
            <w:shd w:val="clear" w:color="auto" w:fill="auto"/>
            <w:vAlign w:val="center"/>
          </w:tcPr>
          <w:p w14:paraId="75D8DC95" w14:textId="77777777" w:rsidR="00C9496E" w:rsidRPr="00317A51" w:rsidRDefault="00C9496E" w:rsidP="007B6013">
            <w:pPr>
              <w:spacing w:after="0" w:line="240" w:lineRule="auto"/>
              <w:ind w:firstLineChars="100" w:firstLine="150"/>
              <w:jc w:val="both"/>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HRS</w:t>
            </w:r>
          </w:p>
        </w:tc>
        <w:tc>
          <w:tcPr>
            <w:tcW w:w="1070" w:type="dxa"/>
            <w:gridSpan w:val="2"/>
            <w:tcBorders>
              <w:top w:val="nil"/>
              <w:left w:val="nil"/>
              <w:right w:val="nil"/>
            </w:tcBorders>
            <w:shd w:val="clear" w:color="auto" w:fill="auto"/>
            <w:tcMar>
              <w:top w:w="7" w:type="dxa"/>
              <w:left w:w="7" w:type="dxa"/>
              <w:bottom w:w="0" w:type="dxa"/>
              <w:right w:w="7" w:type="dxa"/>
            </w:tcMar>
            <w:vAlign w:val="center"/>
            <w:hideMark/>
          </w:tcPr>
          <w:p w14:paraId="1B934355"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4.48(3.38 - 5.94)</w:t>
            </w:r>
          </w:p>
        </w:tc>
        <w:tc>
          <w:tcPr>
            <w:tcW w:w="839" w:type="dxa"/>
            <w:tcBorders>
              <w:top w:val="nil"/>
              <w:left w:val="nil"/>
              <w:right w:val="nil"/>
            </w:tcBorders>
            <w:shd w:val="clear" w:color="auto" w:fill="auto"/>
            <w:tcMar>
              <w:top w:w="7" w:type="dxa"/>
              <w:left w:w="7" w:type="dxa"/>
              <w:bottom w:w="0" w:type="dxa"/>
              <w:right w:w="7" w:type="dxa"/>
            </w:tcMar>
            <w:vAlign w:val="center"/>
            <w:hideMark/>
          </w:tcPr>
          <w:p w14:paraId="7B8AC973"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4.56(3.44 - 6.06)</w:t>
            </w:r>
          </w:p>
        </w:tc>
        <w:tc>
          <w:tcPr>
            <w:tcW w:w="991" w:type="dxa"/>
            <w:gridSpan w:val="2"/>
            <w:tcBorders>
              <w:top w:val="nil"/>
              <w:left w:val="nil"/>
              <w:right w:val="nil"/>
            </w:tcBorders>
            <w:shd w:val="clear" w:color="auto" w:fill="auto"/>
            <w:tcMar>
              <w:top w:w="7" w:type="dxa"/>
              <w:left w:w="7" w:type="dxa"/>
              <w:bottom w:w="0" w:type="dxa"/>
              <w:right w:w="7" w:type="dxa"/>
            </w:tcMar>
            <w:vAlign w:val="center"/>
            <w:hideMark/>
          </w:tcPr>
          <w:p w14:paraId="165F3C1D"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4.65(3.51 - 6.17)</w:t>
            </w:r>
          </w:p>
        </w:tc>
        <w:tc>
          <w:tcPr>
            <w:tcW w:w="1006" w:type="dxa"/>
            <w:gridSpan w:val="2"/>
            <w:tcBorders>
              <w:top w:val="nil"/>
              <w:left w:val="nil"/>
              <w:right w:val="nil"/>
            </w:tcBorders>
            <w:shd w:val="clear" w:color="auto" w:fill="auto"/>
            <w:tcMar>
              <w:top w:w="7" w:type="dxa"/>
              <w:left w:w="7" w:type="dxa"/>
              <w:bottom w:w="0" w:type="dxa"/>
              <w:right w:w="7" w:type="dxa"/>
            </w:tcMar>
            <w:vAlign w:val="center"/>
            <w:hideMark/>
          </w:tcPr>
          <w:p w14:paraId="5E91D769"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4.74(3.57 - 6.3)</w:t>
            </w:r>
          </w:p>
        </w:tc>
        <w:tc>
          <w:tcPr>
            <w:tcW w:w="927" w:type="dxa"/>
            <w:gridSpan w:val="2"/>
            <w:tcBorders>
              <w:top w:val="nil"/>
              <w:left w:val="nil"/>
              <w:right w:val="nil"/>
            </w:tcBorders>
            <w:shd w:val="clear" w:color="auto" w:fill="auto"/>
            <w:tcMar>
              <w:top w:w="7" w:type="dxa"/>
              <w:left w:w="7" w:type="dxa"/>
              <w:bottom w:w="0" w:type="dxa"/>
              <w:right w:w="7" w:type="dxa"/>
            </w:tcMar>
            <w:vAlign w:val="center"/>
            <w:hideMark/>
          </w:tcPr>
          <w:p w14:paraId="1C01BDCC"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4.84(3.64 - 6.43)</w:t>
            </w:r>
          </w:p>
        </w:tc>
        <w:tc>
          <w:tcPr>
            <w:tcW w:w="991" w:type="dxa"/>
            <w:gridSpan w:val="2"/>
            <w:tcBorders>
              <w:top w:val="nil"/>
              <w:left w:val="nil"/>
              <w:right w:val="nil"/>
            </w:tcBorders>
            <w:shd w:val="clear" w:color="auto" w:fill="auto"/>
            <w:tcMar>
              <w:top w:w="7" w:type="dxa"/>
              <w:left w:w="7" w:type="dxa"/>
              <w:bottom w:w="0" w:type="dxa"/>
              <w:right w:w="7" w:type="dxa"/>
            </w:tcMar>
            <w:vAlign w:val="center"/>
            <w:hideMark/>
          </w:tcPr>
          <w:p w14:paraId="09DB0F1C"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4.92(3.7 - 6.53)</w:t>
            </w:r>
          </w:p>
        </w:tc>
        <w:tc>
          <w:tcPr>
            <w:tcW w:w="1071" w:type="dxa"/>
            <w:gridSpan w:val="2"/>
            <w:tcBorders>
              <w:top w:val="nil"/>
              <w:left w:val="nil"/>
              <w:right w:val="nil"/>
            </w:tcBorders>
            <w:shd w:val="clear" w:color="auto" w:fill="auto"/>
            <w:tcMar>
              <w:top w:w="7" w:type="dxa"/>
              <w:left w:w="7" w:type="dxa"/>
              <w:bottom w:w="0" w:type="dxa"/>
              <w:right w:w="7" w:type="dxa"/>
            </w:tcMar>
            <w:vAlign w:val="center"/>
            <w:hideMark/>
          </w:tcPr>
          <w:p w14:paraId="33DF4A0A"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5.02(3.78 - 6.66)</w:t>
            </w:r>
          </w:p>
        </w:tc>
        <w:tc>
          <w:tcPr>
            <w:tcW w:w="1166" w:type="dxa"/>
            <w:gridSpan w:val="2"/>
            <w:tcBorders>
              <w:top w:val="nil"/>
              <w:left w:val="nil"/>
              <w:right w:val="nil"/>
            </w:tcBorders>
            <w:shd w:val="clear" w:color="auto" w:fill="auto"/>
            <w:tcMar>
              <w:top w:w="7" w:type="dxa"/>
              <w:left w:w="7" w:type="dxa"/>
              <w:bottom w:w="0" w:type="dxa"/>
              <w:right w:w="7" w:type="dxa"/>
            </w:tcMar>
            <w:vAlign w:val="center"/>
            <w:hideMark/>
          </w:tcPr>
          <w:p w14:paraId="18282333"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5.11(3.85 - 6.79)</w:t>
            </w:r>
          </w:p>
        </w:tc>
        <w:tc>
          <w:tcPr>
            <w:tcW w:w="1062" w:type="dxa"/>
            <w:gridSpan w:val="2"/>
            <w:tcBorders>
              <w:top w:val="nil"/>
              <w:left w:val="nil"/>
              <w:right w:val="nil"/>
            </w:tcBorders>
            <w:shd w:val="clear" w:color="auto" w:fill="auto"/>
            <w:tcMar>
              <w:top w:w="7" w:type="dxa"/>
              <w:left w:w="7" w:type="dxa"/>
              <w:bottom w:w="0" w:type="dxa"/>
              <w:right w:w="7" w:type="dxa"/>
            </w:tcMar>
            <w:vAlign w:val="center"/>
            <w:hideMark/>
          </w:tcPr>
          <w:p w14:paraId="56DB0C88"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5.2(3.92 - 6.91)</w:t>
            </w:r>
          </w:p>
        </w:tc>
        <w:tc>
          <w:tcPr>
            <w:tcW w:w="1119" w:type="dxa"/>
            <w:gridSpan w:val="2"/>
            <w:tcBorders>
              <w:top w:val="nil"/>
              <w:left w:val="nil"/>
              <w:right w:val="nil"/>
            </w:tcBorders>
            <w:shd w:val="clear" w:color="auto" w:fill="auto"/>
            <w:tcMar>
              <w:top w:w="7" w:type="dxa"/>
              <w:left w:w="7" w:type="dxa"/>
              <w:bottom w:w="0" w:type="dxa"/>
              <w:right w:w="7" w:type="dxa"/>
            </w:tcMar>
            <w:vAlign w:val="center"/>
            <w:hideMark/>
          </w:tcPr>
          <w:p w14:paraId="2C7C8F4E"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5.29(3.99 - 7.02)</w:t>
            </w:r>
          </w:p>
        </w:tc>
        <w:tc>
          <w:tcPr>
            <w:tcW w:w="1054" w:type="dxa"/>
            <w:gridSpan w:val="2"/>
            <w:tcBorders>
              <w:top w:val="nil"/>
              <w:left w:val="nil"/>
              <w:right w:val="nil"/>
            </w:tcBorders>
            <w:shd w:val="clear" w:color="auto" w:fill="auto"/>
            <w:tcMar>
              <w:top w:w="7" w:type="dxa"/>
              <w:left w:w="7" w:type="dxa"/>
              <w:bottom w:w="0" w:type="dxa"/>
              <w:right w:w="7" w:type="dxa"/>
            </w:tcMar>
            <w:vAlign w:val="center"/>
            <w:hideMark/>
          </w:tcPr>
          <w:p w14:paraId="41926B44"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5.4(4.07 - 7.17)</w:t>
            </w:r>
          </w:p>
        </w:tc>
        <w:tc>
          <w:tcPr>
            <w:tcW w:w="1054" w:type="dxa"/>
            <w:gridSpan w:val="2"/>
            <w:tcBorders>
              <w:top w:val="nil"/>
              <w:left w:val="nil"/>
              <w:right w:val="nil"/>
            </w:tcBorders>
            <w:shd w:val="clear" w:color="auto" w:fill="auto"/>
            <w:tcMar>
              <w:top w:w="7" w:type="dxa"/>
              <w:left w:w="7" w:type="dxa"/>
              <w:bottom w:w="0" w:type="dxa"/>
              <w:right w:w="7" w:type="dxa"/>
            </w:tcMar>
            <w:vAlign w:val="center"/>
            <w:hideMark/>
          </w:tcPr>
          <w:p w14:paraId="2929F7EE"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5.51(4.15 - 7.32)</w:t>
            </w:r>
          </w:p>
        </w:tc>
        <w:tc>
          <w:tcPr>
            <w:tcW w:w="927" w:type="dxa"/>
            <w:gridSpan w:val="3"/>
            <w:tcBorders>
              <w:top w:val="nil"/>
              <w:left w:val="nil"/>
              <w:right w:val="nil"/>
            </w:tcBorders>
            <w:shd w:val="clear" w:color="auto" w:fill="auto"/>
            <w:tcMar>
              <w:top w:w="7" w:type="dxa"/>
              <w:left w:w="7" w:type="dxa"/>
              <w:bottom w:w="0" w:type="dxa"/>
              <w:right w:w="7" w:type="dxa"/>
            </w:tcMar>
            <w:vAlign w:val="center"/>
            <w:hideMark/>
          </w:tcPr>
          <w:p w14:paraId="4A193256"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5.61(4.23 - 7.45)</w:t>
            </w:r>
          </w:p>
        </w:tc>
        <w:tc>
          <w:tcPr>
            <w:tcW w:w="991" w:type="dxa"/>
            <w:tcBorders>
              <w:top w:val="nil"/>
              <w:left w:val="nil"/>
              <w:right w:val="nil"/>
            </w:tcBorders>
            <w:shd w:val="clear" w:color="auto" w:fill="auto"/>
            <w:tcMar>
              <w:top w:w="7" w:type="dxa"/>
              <w:left w:w="7" w:type="dxa"/>
              <w:bottom w:w="0" w:type="dxa"/>
              <w:right w:w="7" w:type="dxa"/>
            </w:tcMar>
            <w:vAlign w:val="center"/>
            <w:hideMark/>
          </w:tcPr>
          <w:p w14:paraId="43ACF505"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5.71(4.31 - 7.59)</w:t>
            </w:r>
          </w:p>
        </w:tc>
        <w:tc>
          <w:tcPr>
            <w:tcW w:w="829" w:type="dxa"/>
            <w:tcBorders>
              <w:top w:val="nil"/>
              <w:left w:val="nil"/>
              <w:right w:val="nil"/>
            </w:tcBorders>
            <w:shd w:val="clear" w:color="auto" w:fill="auto"/>
            <w:tcMar>
              <w:top w:w="7" w:type="dxa"/>
              <w:left w:w="7" w:type="dxa"/>
              <w:bottom w:w="0" w:type="dxa"/>
              <w:right w:w="7" w:type="dxa"/>
            </w:tcMar>
            <w:vAlign w:val="center"/>
            <w:hideMark/>
          </w:tcPr>
          <w:p w14:paraId="5D408A3F"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1.02(1.019 - 1.022)</w:t>
            </w:r>
          </w:p>
        </w:tc>
      </w:tr>
      <w:tr w:rsidR="00907F39" w:rsidRPr="00317A51" w14:paraId="34926409" w14:textId="77777777" w:rsidTr="007B6013">
        <w:trPr>
          <w:trHeight w:val="477"/>
          <w:jc w:val="center"/>
        </w:trPr>
        <w:tc>
          <w:tcPr>
            <w:tcW w:w="1141" w:type="dxa"/>
            <w:tcBorders>
              <w:top w:val="nil"/>
              <w:left w:val="nil"/>
              <w:bottom w:val="nil"/>
              <w:right w:val="nil"/>
            </w:tcBorders>
            <w:shd w:val="clear" w:color="auto" w:fill="auto"/>
            <w:vAlign w:val="center"/>
          </w:tcPr>
          <w:p w14:paraId="14D76CBA" w14:textId="77777777" w:rsidR="00C9496E" w:rsidRPr="00317A51" w:rsidRDefault="00C9496E" w:rsidP="007B6013">
            <w:pPr>
              <w:spacing w:after="0" w:line="240" w:lineRule="auto"/>
              <w:ind w:firstLineChars="100" w:firstLine="150"/>
              <w:jc w:val="both"/>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Gastrointestinal bleeding</w:t>
            </w:r>
          </w:p>
        </w:tc>
        <w:tc>
          <w:tcPr>
            <w:tcW w:w="1070"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2772E47A"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3.59(2.73 - 4.74)</w:t>
            </w:r>
          </w:p>
        </w:tc>
        <w:tc>
          <w:tcPr>
            <w:tcW w:w="839" w:type="dxa"/>
            <w:tcBorders>
              <w:top w:val="nil"/>
              <w:left w:val="nil"/>
              <w:bottom w:val="nil"/>
              <w:right w:val="nil"/>
            </w:tcBorders>
            <w:shd w:val="clear" w:color="auto" w:fill="auto"/>
            <w:tcMar>
              <w:top w:w="7" w:type="dxa"/>
              <w:left w:w="7" w:type="dxa"/>
              <w:bottom w:w="0" w:type="dxa"/>
              <w:right w:w="7" w:type="dxa"/>
            </w:tcMar>
            <w:vAlign w:val="center"/>
            <w:hideMark/>
          </w:tcPr>
          <w:p w14:paraId="7DB3EC0A"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3.46(2.63 - 4.57)</w:t>
            </w:r>
          </w:p>
        </w:tc>
        <w:tc>
          <w:tcPr>
            <w:tcW w:w="991"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7A734606"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3.34(2.53 - 4.4)</w:t>
            </w:r>
          </w:p>
        </w:tc>
        <w:tc>
          <w:tcPr>
            <w:tcW w:w="1006"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335240E7"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3.22(2.44 - 4.25)</w:t>
            </w:r>
          </w:p>
        </w:tc>
        <w:tc>
          <w:tcPr>
            <w:tcW w:w="927"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7590A6F8"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3.11(2.35 - 4.1)</w:t>
            </w:r>
          </w:p>
        </w:tc>
        <w:tc>
          <w:tcPr>
            <w:tcW w:w="991"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49627C1E"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3(2.27 - 3.95)</w:t>
            </w:r>
          </w:p>
        </w:tc>
        <w:tc>
          <w:tcPr>
            <w:tcW w:w="1071"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624066D5"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2.89(2.2 - 3.81)</w:t>
            </w:r>
          </w:p>
        </w:tc>
        <w:tc>
          <w:tcPr>
            <w:tcW w:w="1166"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5BB5F4B6"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2.79(2.12 - 3.67)</w:t>
            </w:r>
          </w:p>
        </w:tc>
        <w:tc>
          <w:tcPr>
            <w:tcW w:w="1062"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6E79C334"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2.69(2.05 - 3.54)</w:t>
            </w:r>
          </w:p>
        </w:tc>
        <w:tc>
          <w:tcPr>
            <w:tcW w:w="1119"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5042A0F8"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2.6(1.97 - 3.41)</w:t>
            </w:r>
          </w:p>
        </w:tc>
        <w:tc>
          <w:tcPr>
            <w:tcW w:w="1054"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27262655"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2.51(1.91 - 3.29)</w:t>
            </w:r>
          </w:p>
        </w:tc>
        <w:tc>
          <w:tcPr>
            <w:tcW w:w="1054" w:type="dxa"/>
            <w:gridSpan w:val="2"/>
            <w:tcBorders>
              <w:top w:val="nil"/>
              <w:left w:val="nil"/>
              <w:bottom w:val="nil"/>
              <w:right w:val="nil"/>
            </w:tcBorders>
            <w:shd w:val="clear" w:color="auto" w:fill="auto"/>
            <w:tcMar>
              <w:top w:w="7" w:type="dxa"/>
              <w:left w:w="7" w:type="dxa"/>
              <w:bottom w:w="0" w:type="dxa"/>
              <w:right w:w="7" w:type="dxa"/>
            </w:tcMar>
            <w:vAlign w:val="center"/>
            <w:hideMark/>
          </w:tcPr>
          <w:p w14:paraId="7D99555B"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2.42(1.84 - 3.17)</w:t>
            </w:r>
          </w:p>
        </w:tc>
        <w:tc>
          <w:tcPr>
            <w:tcW w:w="927" w:type="dxa"/>
            <w:gridSpan w:val="3"/>
            <w:tcBorders>
              <w:top w:val="nil"/>
              <w:left w:val="nil"/>
              <w:bottom w:val="nil"/>
              <w:right w:val="nil"/>
            </w:tcBorders>
            <w:shd w:val="clear" w:color="auto" w:fill="auto"/>
            <w:tcMar>
              <w:top w:w="7" w:type="dxa"/>
              <w:left w:w="7" w:type="dxa"/>
              <w:bottom w:w="0" w:type="dxa"/>
              <w:right w:w="7" w:type="dxa"/>
            </w:tcMar>
            <w:vAlign w:val="center"/>
            <w:hideMark/>
          </w:tcPr>
          <w:p w14:paraId="7E6C7306"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2.33(1.78 - 3.06)</w:t>
            </w:r>
          </w:p>
        </w:tc>
        <w:tc>
          <w:tcPr>
            <w:tcW w:w="991" w:type="dxa"/>
            <w:tcBorders>
              <w:top w:val="nil"/>
              <w:left w:val="nil"/>
              <w:bottom w:val="nil"/>
              <w:right w:val="nil"/>
            </w:tcBorders>
            <w:shd w:val="clear" w:color="auto" w:fill="auto"/>
            <w:tcMar>
              <w:top w:w="7" w:type="dxa"/>
              <w:left w:w="7" w:type="dxa"/>
              <w:bottom w:w="0" w:type="dxa"/>
              <w:right w:w="7" w:type="dxa"/>
            </w:tcMar>
            <w:vAlign w:val="center"/>
            <w:hideMark/>
          </w:tcPr>
          <w:p w14:paraId="2185ADD5"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2.25(1.71 - 2.96)</w:t>
            </w:r>
          </w:p>
        </w:tc>
        <w:tc>
          <w:tcPr>
            <w:tcW w:w="829" w:type="dxa"/>
            <w:tcBorders>
              <w:top w:val="nil"/>
              <w:left w:val="nil"/>
              <w:bottom w:val="nil"/>
              <w:right w:val="nil"/>
            </w:tcBorders>
            <w:shd w:val="clear" w:color="auto" w:fill="auto"/>
            <w:tcMar>
              <w:top w:w="7" w:type="dxa"/>
              <w:left w:w="7" w:type="dxa"/>
              <w:bottom w:w="0" w:type="dxa"/>
              <w:right w:w="7" w:type="dxa"/>
            </w:tcMar>
            <w:vAlign w:val="center"/>
            <w:hideMark/>
          </w:tcPr>
          <w:p w14:paraId="206A9993"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0.965(0.963 - 0.967)</w:t>
            </w:r>
          </w:p>
        </w:tc>
      </w:tr>
      <w:tr w:rsidR="00907F39" w:rsidRPr="00317A51" w14:paraId="6A6B5C52" w14:textId="77777777" w:rsidTr="007B6013">
        <w:trPr>
          <w:trHeight w:val="477"/>
          <w:jc w:val="center"/>
        </w:trPr>
        <w:tc>
          <w:tcPr>
            <w:tcW w:w="1141" w:type="dxa"/>
            <w:tcBorders>
              <w:top w:val="nil"/>
              <w:left w:val="nil"/>
              <w:bottom w:val="nil"/>
              <w:right w:val="nil"/>
            </w:tcBorders>
            <w:shd w:val="clear" w:color="auto" w:fill="auto"/>
            <w:vAlign w:val="center"/>
          </w:tcPr>
          <w:p w14:paraId="6F14799E" w14:textId="77777777" w:rsidR="00C9496E" w:rsidRPr="00317A51" w:rsidRDefault="00C9496E" w:rsidP="007B6013">
            <w:pPr>
              <w:spacing w:after="0" w:line="240" w:lineRule="auto"/>
              <w:ind w:firstLineChars="100" w:firstLine="150"/>
              <w:jc w:val="both"/>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Variceal bleeding</w:t>
            </w:r>
          </w:p>
        </w:tc>
        <w:tc>
          <w:tcPr>
            <w:tcW w:w="1070" w:type="dxa"/>
            <w:gridSpan w:val="2"/>
            <w:tcBorders>
              <w:top w:val="nil"/>
              <w:left w:val="nil"/>
              <w:bottom w:val="nil"/>
              <w:right w:val="nil"/>
            </w:tcBorders>
            <w:shd w:val="clear" w:color="auto" w:fill="auto"/>
            <w:tcMar>
              <w:top w:w="7" w:type="dxa"/>
              <w:left w:w="7" w:type="dxa"/>
              <w:bottom w:w="0" w:type="dxa"/>
              <w:right w:w="7" w:type="dxa"/>
            </w:tcMar>
            <w:vAlign w:val="center"/>
          </w:tcPr>
          <w:p w14:paraId="7F8AA61E"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1.77(0.92 - 3.43)</w:t>
            </w:r>
          </w:p>
        </w:tc>
        <w:tc>
          <w:tcPr>
            <w:tcW w:w="839" w:type="dxa"/>
            <w:tcBorders>
              <w:top w:val="nil"/>
              <w:left w:val="nil"/>
              <w:bottom w:val="nil"/>
              <w:right w:val="nil"/>
            </w:tcBorders>
            <w:shd w:val="clear" w:color="auto" w:fill="auto"/>
            <w:tcMar>
              <w:top w:w="7" w:type="dxa"/>
              <w:left w:w="7" w:type="dxa"/>
              <w:bottom w:w="0" w:type="dxa"/>
              <w:right w:w="7" w:type="dxa"/>
            </w:tcMar>
            <w:vAlign w:val="center"/>
          </w:tcPr>
          <w:p w14:paraId="0513D9B1"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1.47(0.76 - 2.84)</w:t>
            </w:r>
          </w:p>
        </w:tc>
        <w:tc>
          <w:tcPr>
            <w:tcW w:w="991" w:type="dxa"/>
            <w:gridSpan w:val="2"/>
            <w:tcBorders>
              <w:top w:val="nil"/>
              <w:left w:val="nil"/>
              <w:bottom w:val="nil"/>
              <w:right w:val="nil"/>
            </w:tcBorders>
            <w:shd w:val="clear" w:color="auto" w:fill="auto"/>
            <w:tcMar>
              <w:top w:w="7" w:type="dxa"/>
              <w:left w:w="7" w:type="dxa"/>
              <w:bottom w:w="0" w:type="dxa"/>
              <w:right w:w="7" w:type="dxa"/>
            </w:tcMar>
            <w:vAlign w:val="center"/>
          </w:tcPr>
          <w:p w14:paraId="65931A77"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1.22(0.63 - 2.35)</w:t>
            </w:r>
          </w:p>
        </w:tc>
        <w:tc>
          <w:tcPr>
            <w:tcW w:w="1006" w:type="dxa"/>
            <w:gridSpan w:val="2"/>
            <w:tcBorders>
              <w:top w:val="nil"/>
              <w:left w:val="nil"/>
              <w:bottom w:val="nil"/>
              <w:right w:val="nil"/>
            </w:tcBorders>
            <w:shd w:val="clear" w:color="auto" w:fill="auto"/>
            <w:tcMar>
              <w:top w:w="7" w:type="dxa"/>
              <w:left w:w="7" w:type="dxa"/>
              <w:bottom w:w="0" w:type="dxa"/>
              <w:right w:w="7" w:type="dxa"/>
            </w:tcMar>
            <w:vAlign w:val="center"/>
          </w:tcPr>
          <w:p w14:paraId="576B25CA"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1.01(0.52 - 1.95)</w:t>
            </w:r>
          </w:p>
        </w:tc>
        <w:tc>
          <w:tcPr>
            <w:tcW w:w="927" w:type="dxa"/>
            <w:gridSpan w:val="2"/>
            <w:tcBorders>
              <w:top w:val="nil"/>
              <w:left w:val="nil"/>
              <w:bottom w:val="nil"/>
              <w:right w:val="nil"/>
            </w:tcBorders>
            <w:shd w:val="clear" w:color="auto" w:fill="auto"/>
            <w:tcMar>
              <w:top w:w="7" w:type="dxa"/>
              <w:left w:w="7" w:type="dxa"/>
              <w:bottom w:w="0" w:type="dxa"/>
              <w:right w:w="7" w:type="dxa"/>
            </w:tcMar>
            <w:vAlign w:val="center"/>
          </w:tcPr>
          <w:p w14:paraId="44959910"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0.84(0.43 - 1.62)</w:t>
            </w:r>
          </w:p>
        </w:tc>
        <w:tc>
          <w:tcPr>
            <w:tcW w:w="991" w:type="dxa"/>
            <w:gridSpan w:val="2"/>
            <w:tcBorders>
              <w:top w:val="nil"/>
              <w:left w:val="nil"/>
              <w:bottom w:val="nil"/>
              <w:right w:val="nil"/>
            </w:tcBorders>
            <w:shd w:val="clear" w:color="auto" w:fill="auto"/>
            <w:tcMar>
              <w:top w:w="7" w:type="dxa"/>
              <w:left w:w="7" w:type="dxa"/>
              <w:bottom w:w="0" w:type="dxa"/>
              <w:right w:w="7" w:type="dxa"/>
            </w:tcMar>
            <w:vAlign w:val="center"/>
          </w:tcPr>
          <w:p w14:paraId="3A1DDD1E"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0.69(0.36 - 1.34)</w:t>
            </w:r>
          </w:p>
        </w:tc>
        <w:tc>
          <w:tcPr>
            <w:tcW w:w="1071" w:type="dxa"/>
            <w:gridSpan w:val="2"/>
            <w:tcBorders>
              <w:top w:val="nil"/>
              <w:left w:val="nil"/>
              <w:bottom w:val="nil"/>
              <w:right w:val="nil"/>
            </w:tcBorders>
            <w:shd w:val="clear" w:color="auto" w:fill="auto"/>
            <w:tcMar>
              <w:top w:w="7" w:type="dxa"/>
              <w:left w:w="7" w:type="dxa"/>
              <w:bottom w:w="0" w:type="dxa"/>
              <w:right w:w="7" w:type="dxa"/>
            </w:tcMar>
            <w:vAlign w:val="center"/>
          </w:tcPr>
          <w:p w14:paraId="26B8ADBA"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0.57(0.3 - 1.12)</w:t>
            </w:r>
          </w:p>
        </w:tc>
        <w:tc>
          <w:tcPr>
            <w:tcW w:w="1166" w:type="dxa"/>
            <w:gridSpan w:val="2"/>
            <w:tcBorders>
              <w:top w:val="nil"/>
              <w:left w:val="nil"/>
              <w:bottom w:val="nil"/>
              <w:right w:val="nil"/>
            </w:tcBorders>
            <w:shd w:val="clear" w:color="auto" w:fill="auto"/>
            <w:tcMar>
              <w:top w:w="7" w:type="dxa"/>
              <w:left w:w="7" w:type="dxa"/>
              <w:bottom w:w="0" w:type="dxa"/>
              <w:right w:w="7" w:type="dxa"/>
            </w:tcMar>
            <w:vAlign w:val="center"/>
          </w:tcPr>
          <w:p w14:paraId="15ED8CA5"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0.48(0.25 - 0.92)</w:t>
            </w:r>
          </w:p>
        </w:tc>
        <w:tc>
          <w:tcPr>
            <w:tcW w:w="1062" w:type="dxa"/>
            <w:gridSpan w:val="2"/>
            <w:tcBorders>
              <w:top w:val="nil"/>
              <w:left w:val="nil"/>
              <w:bottom w:val="nil"/>
              <w:right w:val="nil"/>
            </w:tcBorders>
            <w:shd w:val="clear" w:color="auto" w:fill="auto"/>
            <w:tcMar>
              <w:top w:w="7" w:type="dxa"/>
              <w:left w:w="7" w:type="dxa"/>
              <w:bottom w:w="0" w:type="dxa"/>
              <w:right w:w="7" w:type="dxa"/>
            </w:tcMar>
            <w:vAlign w:val="center"/>
          </w:tcPr>
          <w:p w14:paraId="553941C6"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0.39(0.2 - 0.76)</w:t>
            </w:r>
          </w:p>
        </w:tc>
        <w:tc>
          <w:tcPr>
            <w:tcW w:w="1119" w:type="dxa"/>
            <w:gridSpan w:val="2"/>
            <w:tcBorders>
              <w:top w:val="nil"/>
              <w:left w:val="nil"/>
              <w:bottom w:val="nil"/>
              <w:right w:val="nil"/>
            </w:tcBorders>
            <w:shd w:val="clear" w:color="auto" w:fill="auto"/>
            <w:tcMar>
              <w:top w:w="7" w:type="dxa"/>
              <w:left w:w="7" w:type="dxa"/>
              <w:bottom w:w="0" w:type="dxa"/>
              <w:right w:w="7" w:type="dxa"/>
            </w:tcMar>
            <w:vAlign w:val="center"/>
          </w:tcPr>
          <w:p w14:paraId="109D2CBD"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0.33(0.17 - 0.63)</w:t>
            </w:r>
          </w:p>
        </w:tc>
        <w:tc>
          <w:tcPr>
            <w:tcW w:w="1054" w:type="dxa"/>
            <w:gridSpan w:val="2"/>
            <w:tcBorders>
              <w:top w:val="nil"/>
              <w:left w:val="nil"/>
              <w:bottom w:val="nil"/>
              <w:right w:val="nil"/>
            </w:tcBorders>
            <w:shd w:val="clear" w:color="auto" w:fill="auto"/>
            <w:tcMar>
              <w:top w:w="7" w:type="dxa"/>
              <w:left w:w="7" w:type="dxa"/>
              <w:bottom w:w="0" w:type="dxa"/>
              <w:right w:w="7" w:type="dxa"/>
            </w:tcMar>
            <w:vAlign w:val="center"/>
          </w:tcPr>
          <w:p w14:paraId="78CA0009"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0.27(0.14 - 0.53)</w:t>
            </w:r>
          </w:p>
        </w:tc>
        <w:tc>
          <w:tcPr>
            <w:tcW w:w="1054" w:type="dxa"/>
            <w:gridSpan w:val="2"/>
            <w:tcBorders>
              <w:top w:val="nil"/>
              <w:left w:val="nil"/>
              <w:bottom w:val="nil"/>
              <w:right w:val="nil"/>
            </w:tcBorders>
            <w:shd w:val="clear" w:color="auto" w:fill="auto"/>
            <w:tcMar>
              <w:top w:w="7" w:type="dxa"/>
              <w:left w:w="7" w:type="dxa"/>
              <w:bottom w:w="0" w:type="dxa"/>
              <w:right w:w="7" w:type="dxa"/>
            </w:tcMar>
            <w:vAlign w:val="center"/>
          </w:tcPr>
          <w:p w14:paraId="78704E01"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0.23(0.12 - 0.43)</w:t>
            </w:r>
          </w:p>
        </w:tc>
        <w:tc>
          <w:tcPr>
            <w:tcW w:w="927" w:type="dxa"/>
            <w:gridSpan w:val="3"/>
            <w:tcBorders>
              <w:top w:val="nil"/>
              <w:left w:val="nil"/>
              <w:bottom w:val="nil"/>
              <w:right w:val="nil"/>
            </w:tcBorders>
            <w:shd w:val="clear" w:color="auto" w:fill="auto"/>
            <w:tcMar>
              <w:top w:w="7" w:type="dxa"/>
              <w:left w:w="7" w:type="dxa"/>
              <w:bottom w:w="0" w:type="dxa"/>
              <w:right w:w="7" w:type="dxa"/>
            </w:tcMar>
            <w:vAlign w:val="center"/>
          </w:tcPr>
          <w:p w14:paraId="076D7C92"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0.19(0.1 - 0.36)</w:t>
            </w:r>
          </w:p>
        </w:tc>
        <w:tc>
          <w:tcPr>
            <w:tcW w:w="991" w:type="dxa"/>
            <w:tcBorders>
              <w:top w:val="nil"/>
              <w:left w:val="nil"/>
              <w:bottom w:val="nil"/>
              <w:right w:val="nil"/>
            </w:tcBorders>
            <w:shd w:val="clear" w:color="auto" w:fill="auto"/>
            <w:tcMar>
              <w:top w:w="7" w:type="dxa"/>
              <w:left w:w="7" w:type="dxa"/>
              <w:bottom w:w="0" w:type="dxa"/>
              <w:right w:w="7" w:type="dxa"/>
            </w:tcMar>
            <w:vAlign w:val="center"/>
          </w:tcPr>
          <w:p w14:paraId="0E50986D"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0.15(0.08 - 0.3)</w:t>
            </w:r>
          </w:p>
        </w:tc>
        <w:tc>
          <w:tcPr>
            <w:tcW w:w="829" w:type="dxa"/>
            <w:tcBorders>
              <w:top w:val="nil"/>
              <w:left w:val="nil"/>
              <w:bottom w:val="nil"/>
              <w:right w:val="nil"/>
            </w:tcBorders>
            <w:shd w:val="clear" w:color="auto" w:fill="auto"/>
            <w:tcMar>
              <w:top w:w="7" w:type="dxa"/>
              <w:left w:w="7" w:type="dxa"/>
              <w:bottom w:w="0" w:type="dxa"/>
              <w:right w:w="7" w:type="dxa"/>
            </w:tcMar>
            <w:vAlign w:val="center"/>
          </w:tcPr>
          <w:p w14:paraId="44F44798"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0.831(0.827 - 0.835)</w:t>
            </w:r>
          </w:p>
        </w:tc>
      </w:tr>
      <w:tr w:rsidR="00907F39" w:rsidRPr="00317A51" w14:paraId="469A18C2" w14:textId="77777777" w:rsidTr="007B6013">
        <w:trPr>
          <w:trHeight w:val="477"/>
          <w:jc w:val="center"/>
        </w:trPr>
        <w:tc>
          <w:tcPr>
            <w:tcW w:w="1141" w:type="dxa"/>
            <w:tcBorders>
              <w:top w:val="nil"/>
              <w:left w:val="nil"/>
              <w:bottom w:val="single" w:sz="4" w:space="0" w:color="auto"/>
              <w:right w:val="nil"/>
            </w:tcBorders>
            <w:shd w:val="clear" w:color="auto" w:fill="auto"/>
            <w:vAlign w:val="center"/>
          </w:tcPr>
          <w:p w14:paraId="33C1A848" w14:textId="77777777" w:rsidR="00C9496E" w:rsidRPr="00317A51" w:rsidRDefault="00C9496E" w:rsidP="007B6013">
            <w:pPr>
              <w:spacing w:after="0" w:line="240" w:lineRule="auto"/>
              <w:ind w:firstLineChars="100" w:firstLine="150"/>
              <w:jc w:val="both"/>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Portal vein thrombosis</w:t>
            </w:r>
          </w:p>
        </w:tc>
        <w:tc>
          <w:tcPr>
            <w:tcW w:w="1070" w:type="dxa"/>
            <w:gridSpan w:val="2"/>
            <w:tcBorders>
              <w:top w:val="nil"/>
              <w:left w:val="nil"/>
              <w:bottom w:val="single" w:sz="4" w:space="0" w:color="auto"/>
              <w:right w:val="nil"/>
            </w:tcBorders>
            <w:shd w:val="clear" w:color="auto" w:fill="auto"/>
            <w:tcMar>
              <w:top w:w="7" w:type="dxa"/>
              <w:left w:w="7" w:type="dxa"/>
              <w:bottom w:w="0" w:type="dxa"/>
              <w:right w:w="7" w:type="dxa"/>
            </w:tcMar>
            <w:vAlign w:val="center"/>
          </w:tcPr>
          <w:p w14:paraId="27619A9D"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1.27(0.82 - 1.98)</w:t>
            </w:r>
          </w:p>
        </w:tc>
        <w:tc>
          <w:tcPr>
            <w:tcW w:w="839"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6675454F"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1.33(0.86 - 2.08)</w:t>
            </w:r>
          </w:p>
        </w:tc>
        <w:tc>
          <w:tcPr>
            <w:tcW w:w="991" w:type="dxa"/>
            <w:gridSpan w:val="2"/>
            <w:tcBorders>
              <w:top w:val="nil"/>
              <w:left w:val="nil"/>
              <w:bottom w:val="single" w:sz="4" w:space="0" w:color="auto"/>
              <w:right w:val="nil"/>
            </w:tcBorders>
            <w:shd w:val="clear" w:color="auto" w:fill="auto"/>
            <w:tcMar>
              <w:top w:w="7" w:type="dxa"/>
              <w:left w:w="7" w:type="dxa"/>
              <w:bottom w:w="0" w:type="dxa"/>
              <w:right w:w="7" w:type="dxa"/>
            </w:tcMar>
            <w:vAlign w:val="center"/>
          </w:tcPr>
          <w:p w14:paraId="3BF0E475"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1.4(0.9 - 2.17)</w:t>
            </w:r>
          </w:p>
        </w:tc>
        <w:tc>
          <w:tcPr>
            <w:tcW w:w="1006" w:type="dxa"/>
            <w:gridSpan w:val="2"/>
            <w:tcBorders>
              <w:top w:val="nil"/>
              <w:left w:val="nil"/>
              <w:bottom w:val="single" w:sz="4" w:space="0" w:color="auto"/>
              <w:right w:val="nil"/>
            </w:tcBorders>
            <w:shd w:val="clear" w:color="auto" w:fill="auto"/>
            <w:tcMar>
              <w:top w:w="7" w:type="dxa"/>
              <w:left w:w="7" w:type="dxa"/>
              <w:bottom w:w="0" w:type="dxa"/>
              <w:right w:w="7" w:type="dxa"/>
            </w:tcMar>
            <w:vAlign w:val="center"/>
          </w:tcPr>
          <w:p w14:paraId="2379208A"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1.47(0.94 - 2.28)</w:t>
            </w:r>
          </w:p>
        </w:tc>
        <w:tc>
          <w:tcPr>
            <w:tcW w:w="927" w:type="dxa"/>
            <w:gridSpan w:val="2"/>
            <w:tcBorders>
              <w:top w:val="nil"/>
              <w:left w:val="nil"/>
              <w:bottom w:val="single" w:sz="4" w:space="0" w:color="auto"/>
              <w:right w:val="nil"/>
            </w:tcBorders>
            <w:shd w:val="clear" w:color="auto" w:fill="auto"/>
            <w:tcMar>
              <w:top w:w="7" w:type="dxa"/>
              <w:left w:w="7" w:type="dxa"/>
              <w:bottom w:w="0" w:type="dxa"/>
              <w:right w:w="7" w:type="dxa"/>
            </w:tcMar>
            <w:vAlign w:val="center"/>
          </w:tcPr>
          <w:p w14:paraId="78E22545"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1.54(0.99 - 2.4)</w:t>
            </w:r>
          </w:p>
        </w:tc>
        <w:tc>
          <w:tcPr>
            <w:tcW w:w="991" w:type="dxa"/>
            <w:gridSpan w:val="2"/>
            <w:tcBorders>
              <w:top w:val="nil"/>
              <w:left w:val="nil"/>
              <w:bottom w:val="single" w:sz="4" w:space="0" w:color="auto"/>
              <w:right w:val="nil"/>
            </w:tcBorders>
            <w:shd w:val="clear" w:color="auto" w:fill="auto"/>
            <w:tcMar>
              <w:top w:w="7" w:type="dxa"/>
              <w:left w:w="7" w:type="dxa"/>
              <w:bottom w:w="0" w:type="dxa"/>
              <w:right w:w="7" w:type="dxa"/>
            </w:tcMar>
            <w:vAlign w:val="center"/>
          </w:tcPr>
          <w:p w14:paraId="16BCD1CA"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1.61(1.03 - 2.51)</w:t>
            </w:r>
          </w:p>
        </w:tc>
        <w:tc>
          <w:tcPr>
            <w:tcW w:w="1071" w:type="dxa"/>
            <w:gridSpan w:val="2"/>
            <w:tcBorders>
              <w:top w:val="nil"/>
              <w:left w:val="nil"/>
              <w:bottom w:val="single" w:sz="4" w:space="0" w:color="auto"/>
              <w:right w:val="nil"/>
            </w:tcBorders>
            <w:shd w:val="clear" w:color="auto" w:fill="auto"/>
            <w:tcMar>
              <w:top w:w="7" w:type="dxa"/>
              <w:left w:w="7" w:type="dxa"/>
              <w:bottom w:w="0" w:type="dxa"/>
              <w:right w:w="7" w:type="dxa"/>
            </w:tcMar>
            <w:vAlign w:val="center"/>
          </w:tcPr>
          <w:p w14:paraId="64C8E076"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1.69(1.08 - 2.63)</w:t>
            </w:r>
          </w:p>
        </w:tc>
        <w:tc>
          <w:tcPr>
            <w:tcW w:w="1166" w:type="dxa"/>
            <w:gridSpan w:val="2"/>
            <w:tcBorders>
              <w:top w:val="nil"/>
              <w:left w:val="nil"/>
              <w:bottom w:val="single" w:sz="4" w:space="0" w:color="auto"/>
              <w:right w:val="nil"/>
            </w:tcBorders>
            <w:shd w:val="clear" w:color="auto" w:fill="auto"/>
            <w:tcMar>
              <w:top w:w="7" w:type="dxa"/>
              <w:left w:w="7" w:type="dxa"/>
              <w:bottom w:w="0" w:type="dxa"/>
              <w:right w:w="7" w:type="dxa"/>
            </w:tcMar>
            <w:vAlign w:val="center"/>
          </w:tcPr>
          <w:p w14:paraId="095803E9"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1.77(1.14 - 2.75)</w:t>
            </w:r>
          </w:p>
        </w:tc>
        <w:tc>
          <w:tcPr>
            <w:tcW w:w="1062" w:type="dxa"/>
            <w:gridSpan w:val="2"/>
            <w:tcBorders>
              <w:top w:val="nil"/>
              <w:left w:val="nil"/>
              <w:bottom w:val="single" w:sz="4" w:space="0" w:color="auto"/>
              <w:right w:val="nil"/>
            </w:tcBorders>
            <w:shd w:val="clear" w:color="auto" w:fill="auto"/>
            <w:tcMar>
              <w:top w:w="7" w:type="dxa"/>
              <w:left w:w="7" w:type="dxa"/>
              <w:bottom w:w="0" w:type="dxa"/>
              <w:right w:w="7" w:type="dxa"/>
            </w:tcMar>
            <w:vAlign w:val="center"/>
          </w:tcPr>
          <w:p w14:paraId="109AAA7C"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1.86(1.19 - 2.89)</w:t>
            </w:r>
          </w:p>
        </w:tc>
        <w:tc>
          <w:tcPr>
            <w:tcW w:w="1119" w:type="dxa"/>
            <w:gridSpan w:val="2"/>
            <w:tcBorders>
              <w:top w:val="nil"/>
              <w:left w:val="nil"/>
              <w:bottom w:val="single" w:sz="4" w:space="0" w:color="auto"/>
              <w:right w:val="nil"/>
            </w:tcBorders>
            <w:shd w:val="clear" w:color="auto" w:fill="auto"/>
            <w:tcMar>
              <w:top w:w="7" w:type="dxa"/>
              <w:left w:w="7" w:type="dxa"/>
              <w:bottom w:w="0" w:type="dxa"/>
              <w:right w:w="7" w:type="dxa"/>
            </w:tcMar>
            <w:vAlign w:val="center"/>
          </w:tcPr>
          <w:p w14:paraId="188B0A4D"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1.95(1.25 - 3.03)</w:t>
            </w:r>
          </w:p>
        </w:tc>
        <w:tc>
          <w:tcPr>
            <w:tcW w:w="1054" w:type="dxa"/>
            <w:gridSpan w:val="2"/>
            <w:tcBorders>
              <w:top w:val="nil"/>
              <w:left w:val="nil"/>
              <w:bottom w:val="single" w:sz="4" w:space="0" w:color="auto"/>
              <w:right w:val="nil"/>
            </w:tcBorders>
            <w:shd w:val="clear" w:color="auto" w:fill="auto"/>
            <w:tcMar>
              <w:top w:w="7" w:type="dxa"/>
              <w:left w:w="7" w:type="dxa"/>
              <w:bottom w:w="0" w:type="dxa"/>
              <w:right w:w="7" w:type="dxa"/>
            </w:tcMar>
            <w:vAlign w:val="center"/>
          </w:tcPr>
          <w:p w14:paraId="2916E8BE"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2.04(1.31 - 3.18)</w:t>
            </w:r>
          </w:p>
        </w:tc>
        <w:tc>
          <w:tcPr>
            <w:tcW w:w="1054" w:type="dxa"/>
            <w:gridSpan w:val="2"/>
            <w:tcBorders>
              <w:top w:val="nil"/>
              <w:left w:val="nil"/>
              <w:bottom w:val="single" w:sz="4" w:space="0" w:color="auto"/>
              <w:right w:val="nil"/>
            </w:tcBorders>
            <w:shd w:val="clear" w:color="auto" w:fill="auto"/>
            <w:tcMar>
              <w:top w:w="7" w:type="dxa"/>
              <w:left w:w="7" w:type="dxa"/>
              <w:bottom w:w="0" w:type="dxa"/>
              <w:right w:w="7" w:type="dxa"/>
            </w:tcMar>
            <w:vAlign w:val="center"/>
          </w:tcPr>
          <w:p w14:paraId="6EEB8069"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2.14(1.38 - 3.33)</w:t>
            </w:r>
          </w:p>
        </w:tc>
        <w:tc>
          <w:tcPr>
            <w:tcW w:w="927" w:type="dxa"/>
            <w:gridSpan w:val="3"/>
            <w:tcBorders>
              <w:top w:val="nil"/>
              <w:left w:val="nil"/>
              <w:bottom w:val="single" w:sz="4" w:space="0" w:color="auto"/>
              <w:right w:val="nil"/>
            </w:tcBorders>
            <w:shd w:val="clear" w:color="auto" w:fill="auto"/>
            <w:tcMar>
              <w:top w:w="7" w:type="dxa"/>
              <w:left w:w="7" w:type="dxa"/>
              <w:bottom w:w="0" w:type="dxa"/>
              <w:right w:w="7" w:type="dxa"/>
            </w:tcMar>
            <w:vAlign w:val="center"/>
          </w:tcPr>
          <w:p w14:paraId="5BAA2F9C"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2.25(1.44 - 3.5)</w:t>
            </w:r>
          </w:p>
        </w:tc>
        <w:tc>
          <w:tcPr>
            <w:tcW w:w="991"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2AF14A11"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2.35(1.51 - 3.66)</w:t>
            </w:r>
          </w:p>
        </w:tc>
        <w:tc>
          <w:tcPr>
            <w:tcW w:w="829" w:type="dxa"/>
            <w:tcBorders>
              <w:top w:val="nil"/>
              <w:left w:val="nil"/>
              <w:bottom w:val="single" w:sz="4" w:space="0" w:color="auto"/>
              <w:right w:val="nil"/>
            </w:tcBorders>
            <w:shd w:val="clear" w:color="auto" w:fill="auto"/>
            <w:tcMar>
              <w:top w:w="7" w:type="dxa"/>
              <w:left w:w="7" w:type="dxa"/>
              <w:bottom w:w="0" w:type="dxa"/>
              <w:right w:w="7" w:type="dxa"/>
            </w:tcMar>
            <w:vAlign w:val="center"/>
          </w:tcPr>
          <w:p w14:paraId="05B33237" w14:textId="77777777" w:rsidR="00C9496E" w:rsidRPr="00317A51" w:rsidRDefault="00C9496E" w:rsidP="007B6013">
            <w:pPr>
              <w:spacing w:after="0" w:line="240" w:lineRule="auto"/>
              <w:jc w:val="center"/>
              <w:textAlignment w:val="center"/>
              <w:rPr>
                <w:rFonts w:ascii="Times New Roman" w:eastAsia="宋体" w:hAnsi="Times New Roman" w:cs="Times New Roman"/>
                <w:color w:val="000000" w:themeColor="text1"/>
                <w:kern w:val="24"/>
                <w:sz w:val="15"/>
                <w:szCs w:val="15"/>
                <w:lang w:val="en-US" w:eastAsia="zh-CN"/>
              </w:rPr>
            </w:pPr>
            <w:r w:rsidRPr="00317A51">
              <w:rPr>
                <w:rFonts w:ascii="Times New Roman" w:eastAsia="宋体" w:hAnsi="Times New Roman" w:cs="Times New Roman" w:hint="eastAsia"/>
                <w:color w:val="000000" w:themeColor="text1"/>
                <w:kern w:val="24"/>
                <w:sz w:val="15"/>
                <w:szCs w:val="15"/>
                <w:lang w:val="en-US" w:eastAsia="zh-CN"/>
              </w:rPr>
              <w:t>1.049(1.046 - 1.051)</w:t>
            </w:r>
          </w:p>
        </w:tc>
      </w:tr>
    </w:tbl>
    <w:p w14:paraId="20B4ADD5" w14:textId="77777777" w:rsidR="00C9496E" w:rsidRPr="00317A51" w:rsidRDefault="00C9496E" w:rsidP="00C9496E">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hint="eastAsia"/>
          <w:color w:val="000000" w:themeColor="text1"/>
          <w:lang w:val="en-US" w:eastAsia="zh-CN"/>
        </w:rPr>
        <w:t>N</w:t>
      </w:r>
      <w:r w:rsidRPr="00317A51">
        <w:rPr>
          <w:rFonts w:ascii="Times New Roman" w:eastAsia="Times New Roman Uni" w:hAnsi="Times New Roman" w:cs="Times New Roman"/>
          <w:color w:val="000000" w:themeColor="text1"/>
          <w:lang w:val="en-US" w:eastAsia="zh-CN"/>
        </w:rPr>
        <w:t xml:space="preserve">ote: Risk-adjusted rates of prevalence of different chronic diseases as main diagnosis to for each calendar year are reported for the overall admissions. Rates were adjusted for age, </w:t>
      </w:r>
      <w:proofErr w:type="gramStart"/>
      <w:r w:rsidRPr="00317A51">
        <w:rPr>
          <w:rFonts w:ascii="Times New Roman" w:eastAsia="Times New Roman Uni" w:hAnsi="Times New Roman" w:cs="Times New Roman"/>
          <w:color w:val="000000" w:themeColor="text1"/>
          <w:lang w:val="en-US" w:eastAsia="zh-CN"/>
        </w:rPr>
        <w:t>sex</w:t>
      </w:r>
      <w:proofErr w:type="gramEnd"/>
      <w:r w:rsidRPr="00317A51">
        <w:rPr>
          <w:rFonts w:ascii="Times New Roman" w:eastAsia="Times New Roman Uni" w:hAnsi="Times New Roman" w:cs="Times New Roman"/>
          <w:color w:val="000000" w:themeColor="text1"/>
          <w:lang w:val="en-US" w:eastAsia="zh-CN"/>
        </w:rPr>
        <w:t xml:space="preserve"> and federal states of Germany. Federal state was considered as categorical variable using Schleswig-Holstein as reference. Adjusted risk ratios were determined with a Poisson regression model evaluating calendar year as a continuous variable. </w:t>
      </w:r>
    </w:p>
    <w:p w14:paraId="4E7D98AC" w14:textId="77777777" w:rsidR="00C9496E" w:rsidRPr="00317A51" w:rsidRDefault="00C9496E" w:rsidP="00C9496E">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t>Abbreviations: CI, confidence interval;</w:t>
      </w:r>
      <w:bookmarkStart w:id="9" w:name="OLE_LINK1"/>
      <w:r w:rsidRPr="00317A51">
        <w:rPr>
          <w:rFonts w:ascii="Times New Roman" w:eastAsia="Times New Roman Uni" w:hAnsi="Times New Roman" w:cs="Times New Roman"/>
          <w:color w:val="000000" w:themeColor="text1"/>
          <w:lang w:val="en-US" w:eastAsia="zh-CN"/>
        </w:rPr>
        <w:t xml:space="preserve"> HCC, hepatocellular carcinoma; HRS, hepatorenal syndrome.</w:t>
      </w:r>
      <w:bookmarkEnd w:id="9"/>
    </w:p>
    <w:p w14:paraId="4356E596" w14:textId="77777777" w:rsidR="00C9496E" w:rsidRPr="00317A51" w:rsidRDefault="00C9496E" w:rsidP="00C9496E">
      <w:pPr>
        <w:rPr>
          <w:rFonts w:ascii="Times New Roman" w:eastAsia="Times New Roman Uni" w:hAnsi="Times New Roman" w:cs="Times New Roman"/>
          <w:color w:val="000000" w:themeColor="text1"/>
          <w:lang w:val="en-US" w:eastAsia="zh-CN"/>
        </w:rPr>
      </w:pPr>
    </w:p>
    <w:p w14:paraId="77B282EE" w14:textId="77777777" w:rsidR="00C9496E" w:rsidRPr="00317A51" w:rsidRDefault="00C9496E" w:rsidP="00C9496E">
      <w:pPr>
        <w:rPr>
          <w:rFonts w:ascii="Times New Roman" w:eastAsia="Times New Roman Uni" w:hAnsi="Times New Roman" w:cs="Times New Roman"/>
          <w:color w:val="000000" w:themeColor="text1"/>
          <w:lang w:val="en-US" w:eastAsia="zh-CN"/>
        </w:rPr>
      </w:pPr>
    </w:p>
    <w:p w14:paraId="1655E3B1" w14:textId="77777777" w:rsidR="00C9496E" w:rsidRPr="00317A51" w:rsidRDefault="00C9496E" w:rsidP="00C9496E">
      <w:pPr>
        <w:rPr>
          <w:rFonts w:ascii="Times New Roman" w:eastAsia="Times New Roman Uni" w:hAnsi="Times New Roman" w:cs="Times New Roman"/>
          <w:color w:val="000000" w:themeColor="text1"/>
          <w:lang w:val="en-US" w:eastAsia="zh-CN"/>
        </w:rPr>
      </w:pPr>
    </w:p>
    <w:p w14:paraId="780CC142" w14:textId="77777777" w:rsidR="00C9496E" w:rsidRPr="00317A51" w:rsidRDefault="00C9496E" w:rsidP="00C9496E">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br w:type="page"/>
      </w:r>
    </w:p>
    <w:p w14:paraId="3F67DA14" w14:textId="77777777" w:rsidR="00C9496E" w:rsidRPr="00317A51" w:rsidRDefault="00C9496E" w:rsidP="00C9496E">
      <w:pPr>
        <w:rPr>
          <w:rFonts w:ascii="Times New Roman" w:eastAsia="Times New Roman Uni" w:hAnsi="Times New Roman" w:cs="Times New Roman"/>
          <w:color w:val="000000" w:themeColor="text1"/>
          <w:lang w:val="en-US" w:eastAsia="zh-CN"/>
        </w:rPr>
        <w:sectPr w:rsidR="00C9496E" w:rsidRPr="00317A51" w:rsidSect="001D6BFC">
          <w:pgSz w:w="16838" w:h="11906" w:orient="landscape"/>
          <w:pgMar w:top="720" w:right="720" w:bottom="720" w:left="720" w:header="708" w:footer="708" w:gutter="0"/>
          <w:cols w:space="708"/>
          <w:docGrid w:linePitch="360"/>
        </w:sectPr>
      </w:pPr>
    </w:p>
    <w:p w14:paraId="478BAF30" w14:textId="46E167A3" w:rsidR="00C9496E" w:rsidRPr="00317A51" w:rsidRDefault="00C9496E" w:rsidP="00C9496E">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hint="eastAsia"/>
          <w:color w:val="000000" w:themeColor="text1"/>
          <w:lang w:val="en-US" w:eastAsia="zh-CN"/>
        </w:rPr>
        <w:lastRenderedPageBreak/>
        <w:t>S</w:t>
      </w:r>
      <w:r w:rsidRPr="00317A51">
        <w:rPr>
          <w:rFonts w:ascii="Times New Roman" w:eastAsia="Times New Roman Uni" w:hAnsi="Times New Roman" w:cs="Times New Roman"/>
          <w:color w:val="000000" w:themeColor="text1"/>
          <w:lang w:val="en-US" w:eastAsia="zh-CN"/>
        </w:rPr>
        <w:t>upplementary Table 11. Univariate multilevel logistic regression of cirrhosis and different other chronic diseases on in-hospital mortality.</w:t>
      </w:r>
    </w:p>
    <w:tbl>
      <w:tblPr>
        <w:tblStyle w:val="a3"/>
        <w:tblW w:w="9246" w:type="dxa"/>
        <w:tblLook w:val="0600" w:firstRow="0" w:lastRow="0" w:firstColumn="0" w:lastColumn="0" w:noHBand="1" w:noVBand="1"/>
      </w:tblPr>
      <w:tblGrid>
        <w:gridCol w:w="2547"/>
        <w:gridCol w:w="2127"/>
        <w:gridCol w:w="2285"/>
        <w:gridCol w:w="2287"/>
      </w:tblGrid>
      <w:tr w:rsidR="00907F39" w:rsidRPr="00317A51" w14:paraId="56F29591" w14:textId="77777777" w:rsidTr="0055373D">
        <w:trPr>
          <w:trHeight w:val="414"/>
        </w:trPr>
        <w:tc>
          <w:tcPr>
            <w:tcW w:w="2547" w:type="dxa"/>
            <w:vAlign w:val="center"/>
          </w:tcPr>
          <w:p w14:paraId="30701A7A" w14:textId="77777777" w:rsidR="00C9496E" w:rsidRPr="00317A51" w:rsidRDefault="00C9496E" w:rsidP="00C9496E">
            <w:pPr>
              <w:jc w:val="both"/>
              <w:textAlignment w:val="top"/>
              <w:rPr>
                <w:rFonts w:ascii="Times New Roman" w:eastAsia="等线" w:hAnsi="Times New Roman" w:cs="Times New Roman"/>
                <w:b/>
                <w:bCs/>
                <w:color w:val="000000" w:themeColor="text1"/>
                <w:kern w:val="24"/>
                <w:szCs w:val="21"/>
                <w:lang w:val="en-GB"/>
              </w:rPr>
            </w:pPr>
          </w:p>
        </w:tc>
        <w:tc>
          <w:tcPr>
            <w:tcW w:w="2127" w:type="dxa"/>
            <w:vAlign w:val="center"/>
            <w:hideMark/>
          </w:tcPr>
          <w:p w14:paraId="4B3C804E" w14:textId="02EF467F" w:rsidR="00C9496E" w:rsidRPr="00317A51" w:rsidRDefault="00C9496E" w:rsidP="00C9496E">
            <w:pPr>
              <w:jc w:val="both"/>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b/>
                <w:bCs/>
                <w:color w:val="000000" w:themeColor="text1"/>
                <w:kern w:val="24"/>
                <w:szCs w:val="21"/>
                <w:lang w:val="en-GB"/>
              </w:rPr>
              <w:t>Odds ratio</w:t>
            </w:r>
          </w:p>
        </w:tc>
        <w:tc>
          <w:tcPr>
            <w:tcW w:w="4572" w:type="dxa"/>
            <w:gridSpan w:val="2"/>
            <w:vAlign w:val="center"/>
            <w:hideMark/>
          </w:tcPr>
          <w:p w14:paraId="6B131AA8" w14:textId="77777777" w:rsidR="00C9496E" w:rsidRPr="00317A51" w:rsidRDefault="00C9496E" w:rsidP="00C9496E">
            <w:pPr>
              <w:jc w:val="both"/>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b/>
                <w:bCs/>
                <w:color w:val="000000" w:themeColor="text1"/>
                <w:kern w:val="24"/>
                <w:szCs w:val="21"/>
                <w:lang w:val="en-GB"/>
              </w:rPr>
              <w:t>95% Confidence Limits</w:t>
            </w:r>
          </w:p>
        </w:tc>
      </w:tr>
      <w:tr w:rsidR="00907F39" w:rsidRPr="00317A51" w14:paraId="116B675D" w14:textId="77777777" w:rsidTr="0055373D">
        <w:trPr>
          <w:trHeight w:val="212"/>
        </w:trPr>
        <w:tc>
          <w:tcPr>
            <w:tcW w:w="2547" w:type="dxa"/>
            <w:shd w:val="clear" w:color="auto" w:fill="auto"/>
            <w:vAlign w:val="center"/>
          </w:tcPr>
          <w:p w14:paraId="4631AB3B" w14:textId="55DBE349" w:rsidR="00C9496E" w:rsidRPr="00317A51" w:rsidRDefault="00C9496E" w:rsidP="00C9496E">
            <w:pPr>
              <w:jc w:val="both"/>
              <w:textAlignment w:val="top"/>
              <w:rPr>
                <w:rFonts w:ascii="Times New Roman" w:eastAsia="等线" w:hAnsi="Times New Roman" w:cs="Times New Roman"/>
                <w:color w:val="000000" w:themeColor="text1"/>
                <w:szCs w:val="21"/>
              </w:rPr>
            </w:pPr>
            <w:r w:rsidRPr="00317A51">
              <w:rPr>
                <w:rFonts w:ascii="Times New Roman" w:eastAsia="等线" w:hAnsi="Times New Roman" w:cs="Times New Roman"/>
                <w:b/>
                <w:bCs/>
                <w:color w:val="000000" w:themeColor="text1"/>
                <w:szCs w:val="21"/>
              </w:rPr>
              <w:t>Age group</w:t>
            </w:r>
          </w:p>
        </w:tc>
        <w:tc>
          <w:tcPr>
            <w:tcW w:w="2127" w:type="dxa"/>
            <w:shd w:val="clear" w:color="auto" w:fill="auto"/>
            <w:vAlign w:val="center"/>
          </w:tcPr>
          <w:p w14:paraId="223142D5" w14:textId="57B497D5" w:rsidR="00C9496E" w:rsidRPr="00317A51" w:rsidRDefault="00C9496E" w:rsidP="00C9496E">
            <w:pPr>
              <w:jc w:val="both"/>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1.806 </w:t>
            </w:r>
          </w:p>
        </w:tc>
        <w:tc>
          <w:tcPr>
            <w:tcW w:w="2285" w:type="dxa"/>
            <w:shd w:val="clear" w:color="auto" w:fill="auto"/>
            <w:vAlign w:val="center"/>
          </w:tcPr>
          <w:p w14:paraId="56DDA165" w14:textId="5EE6A87C" w:rsidR="00C9496E" w:rsidRPr="00317A51" w:rsidRDefault="00C9496E" w:rsidP="00C9496E">
            <w:pPr>
              <w:jc w:val="both"/>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1.805 </w:t>
            </w:r>
          </w:p>
        </w:tc>
        <w:tc>
          <w:tcPr>
            <w:tcW w:w="2287" w:type="dxa"/>
            <w:shd w:val="clear" w:color="auto" w:fill="auto"/>
            <w:vAlign w:val="center"/>
          </w:tcPr>
          <w:p w14:paraId="0F858C7E" w14:textId="51DA9887" w:rsidR="00C9496E" w:rsidRPr="00317A51" w:rsidRDefault="00C9496E" w:rsidP="00C9496E">
            <w:pPr>
              <w:jc w:val="both"/>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1.808 </w:t>
            </w:r>
          </w:p>
        </w:tc>
      </w:tr>
      <w:tr w:rsidR="00907F39" w:rsidRPr="00317A51" w14:paraId="49C44D9B" w14:textId="77777777" w:rsidTr="0055373D">
        <w:trPr>
          <w:trHeight w:val="212"/>
        </w:trPr>
        <w:tc>
          <w:tcPr>
            <w:tcW w:w="2547" w:type="dxa"/>
            <w:shd w:val="clear" w:color="auto" w:fill="auto"/>
            <w:vAlign w:val="center"/>
          </w:tcPr>
          <w:p w14:paraId="0A4B7EC6" w14:textId="6FAB4E2B" w:rsidR="00C9496E" w:rsidRPr="00317A51" w:rsidRDefault="00C9496E" w:rsidP="00C9496E">
            <w:pPr>
              <w:jc w:val="both"/>
              <w:textAlignment w:val="top"/>
              <w:rPr>
                <w:rFonts w:ascii="Times New Roman" w:eastAsia="等线" w:hAnsi="Times New Roman" w:cs="Times New Roman"/>
                <w:color w:val="000000" w:themeColor="text1"/>
                <w:szCs w:val="21"/>
              </w:rPr>
            </w:pPr>
            <w:r w:rsidRPr="00317A51">
              <w:rPr>
                <w:rFonts w:ascii="Times New Roman" w:eastAsia="等线" w:hAnsi="Times New Roman" w:cs="Times New Roman"/>
                <w:b/>
                <w:bCs/>
                <w:color w:val="000000" w:themeColor="text1"/>
                <w:szCs w:val="21"/>
              </w:rPr>
              <w:t>Male sex</w:t>
            </w:r>
          </w:p>
        </w:tc>
        <w:tc>
          <w:tcPr>
            <w:tcW w:w="2127" w:type="dxa"/>
            <w:shd w:val="clear" w:color="auto" w:fill="auto"/>
            <w:vAlign w:val="center"/>
          </w:tcPr>
          <w:p w14:paraId="383E1E8F" w14:textId="7A82E300" w:rsidR="00C9496E" w:rsidRPr="00317A51" w:rsidRDefault="00C9496E" w:rsidP="00C9496E">
            <w:pPr>
              <w:jc w:val="both"/>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1.210 </w:t>
            </w:r>
          </w:p>
        </w:tc>
        <w:tc>
          <w:tcPr>
            <w:tcW w:w="2285" w:type="dxa"/>
            <w:shd w:val="clear" w:color="auto" w:fill="auto"/>
            <w:vAlign w:val="center"/>
          </w:tcPr>
          <w:p w14:paraId="42271716" w14:textId="6FFE3502" w:rsidR="00C9496E" w:rsidRPr="00317A51" w:rsidRDefault="00C9496E" w:rsidP="00C9496E">
            <w:pPr>
              <w:jc w:val="both"/>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1.208 </w:t>
            </w:r>
          </w:p>
        </w:tc>
        <w:tc>
          <w:tcPr>
            <w:tcW w:w="2287" w:type="dxa"/>
            <w:shd w:val="clear" w:color="auto" w:fill="auto"/>
            <w:vAlign w:val="center"/>
          </w:tcPr>
          <w:p w14:paraId="70AD773D" w14:textId="06449114" w:rsidR="00C9496E" w:rsidRPr="00317A51" w:rsidRDefault="00C9496E" w:rsidP="00C9496E">
            <w:pPr>
              <w:jc w:val="both"/>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1.212 </w:t>
            </w:r>
          </w:p>
        </w:tc>
      </w:tr>
      <w:tr w:rsidR="00907F39" w:rsidRPr="00317A51" w14:paraId="1C19E18E" w14:textId="77777777" w:rsidTr="0055373D">
        <w:trPr>
          <w:trHeight w:val="212"/>
        </w:trPr>
        <w:tc>
          <w:tcPr>
            <w:tcW w:w="2547" w:type="dxa"/>
            <w:shd w:val="clear" w:color="auto" w:fill="auto"/>
            <w:vAlign w:val="center"/>
          </w:tcPr>
          <w:p w14:paraId="62DB846B" w14:textId="2B38857D" w:rsidR="00C9496E" w:rsidRPr="00317A51" w:rsidRDefault="00C9496E" w:rsidP="00C9496E">
            <w:pPr>
              <w:jc w:val="both"/>
              <w:textAlignment w:val="top"/>
              <w:rPr>
                <w:rFonts w:ascii="Times New Roman" w:eastAsia="等线" w:hAnsi="Times New Roman" w:cs="Times New Roman"/>
                <w:color w:val="000000" w:themeColor="text1"/>
                <w:szCs w:val="21"/>
              </w:rPr>
            </w:pPr>
            <w:r w:rsidRPr="00317A51">
              <w:rPr>
                <w:rFonts w:ascii="Times New Roman" w:eastAsia="等线" w:hAnsi="Times New Roman" w:cs="Times New Roman"/>
                <w:b/>
                <w:bCs/>
                <w:color w:val="000000" w:themeColor="text1"/>
                <w:szCs w:val="21"/>
              </w:rPr>
              <w:t>Cirrhosis</w:t>
            </w:r>
          </w:p>
        </w:tc>
        <w:tc>
          <w:tcPr>
            <w:tcW w:w="2127" w:type="dxa"/>
            <w:shd w:val="clear" w:color="auto" w:fill="auto"/>
            <w:vAlign w:val="center"/>
          </w:tcPr>
          <w:p w14:paraId="0CA01C92" w14:textId="7BBED418" w:rsidR="00C9496E" w:rsidRPr="00317A51" w:rsidRDefault="00C9496E" w:rsidP="00C9496E">
            <w:pPr>
              <w:jc w:val="both"/>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4.995 </w:t>
            </w:r>
          </w:p>
        </w:tc>
        <w:tc>
          <w:tcPr>
            <w:tcW w:w="2285" w:type="dxa"/>
            <w:shd w:val="clear" w:color="auto" w:fill="auto"/>
            <w:vAlign w:val="center"/>
          </w:tcPr>
          <w:p w14:paraId="7574D1AC" w14:textId="5039FF48" w:rsidR="00C9496E" w:rsidRPr="00317A51" w:rsidRDefault="00C9496E" w:rsidP="00C9496E">
            <w:pPr>
              <w:jc w:val="both"/>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4.974 </w:t>
            </w:r>
          </w:p>
        </w:tc>
        <w:tc>
          <w:tcPr>
            <w:tcW w:w="2287" w:type="dxa"/>
            <w:shd w:val="clear" w:color="auto" w:fill="auto"/>
            <w:vAlign w:val="center"/>
          </w:tcPr>
          <w:p w14:paraId="1D9C9C03" w14:textId="5C034A24" w:rsidR="00C9496E" w:rsidRPr="00317A51" w:rsidRDefault="00C9496E" w:rsidP="00C9496E">
            <w:pPr>
              <w:jc w:val="both"/>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5.017 </w:t>
            </w:r>
          </w:p>
        </w:tc>
      </w:tr>
      <w:tr w:rsidR="00907F39" w:rsidRPr="00317A51" w14:paraId="5758A69B" w14:textId="77777777" w:rsidTr="0055373D">
        <w:trPr>
          <w:trHeight w:val="212"/>
        </w:trPr>
        <w:tc>
          <w:tcPr>
            <w:tcW w:w="2547" w:type="dxa"/>
            <w:shd w:val="clear" w:color="auto" w:fill="auto"/>
            <w:vAlign w:val="center"/>
          </w:tcPr>
          <w:p w14:paraId="6B3FBBEC" w14:textId="0232A7BB" w:rsidR="00C9496E" w:rsidRPr="00317A51" w:rsidRDefault="0055373D" w:rsidP="00C9496E">
            <w:pPr>
              <w:jc w:val="both"/>
              <w:textAlignment w:val="top"/>
              <w:rPr>
                <w:rFonts w:ascii="Times New Roman" w:eastAsia="等线" w:hAnsi="Times New Roman" w:cs="Times New Roman"/>
                <w:color w:val="000000" w:themeColor="text1"/>
                <w:szCs w:val="21"/>
              </w:rPr>
            </w:pPr>
            <w:r w:rsidRPr="00317A51">
              <w:rPr>
                <w:rFonts w:ascii="Times New Roman" w:eastAsia="等线" w:hAnsi="Times New Roman" w:cs="Times New Roman"/>
                <w:b/>
                <w:bCs/>
                <w:color w:val="000000" w:themeColor="text1"/>
                <w:szCs w:val="21"/>
              </w:rPr>
              <w:t>Circulatory</w:t>
            </w:r>
            <w:r w:rsidR="00C9496E" w:rsidRPr="00317A51">
              <w:rPr>
                <w:rFonts w:ascii="Times New Roman" w:eastAsia="等线" w:hAnsi="Times New Roman" w:cs="Times New Roman"/>
                <w:b/>
                <w:bCs/>
                <w:color w:val="000000" w:themeColor="text1"/>
                <w:szCs w:val="21"/>
              </w:rPr>
              <w:t xml:space="preserve"> diseases</w:t>
            </w:r>
          </w:p>
        </w:tc>
        <w:tc>
          <w:tcPr>
            <w:tcW w:w="2127" w:type="dxa"/>
            <w:shd w:val="clear" w:color="auto" w:fill="auto"/>
            <w:vAlign w:val="center"/>
          </w:tcPr>
          <w:p w14:paraId="0CC1A7DC" w14:textId="1A73E5B3" w:rsidR="00C9496E" w:rsidRPr="00317A51" w:rsidRDefault="00C9496E" w:rsidP="00C9496E">
            <w:pPr>
              <w:jc w:val="both"/>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4.256 </w:t>
            </w:r>
          </w:p>
        </w:tc>
        <w:tc>
          <w:tcPr>
            <w:tcW w:w="2285" w:type="dxa"/>
            <w:shd w:val="clear" w:color="auto" w:fill="auto"/>
            <w:vAlign w:val="center"/>
          </w:tcPr>
          <w:p w14:paraId="7C5148FB" w14:textId="0A9FED80" w:rsidR="00C9496E" w:rsidRPr="00317A51" w:rsidRDefault="00C9496E" w:rsidP="00C9496E">
            <w:pPr>
              <w:jc w:val="both"/>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4.247 </w:t>
            </w:r>
          </w:p>
        </w:tc>
        <w:tc>
          <w:tcPr>
            <w:tcW w:w="2287" w:type="dxa"/>
            <w:shd w:val="clear" w:color="auto" w:fill="auto"/>
            <w:vAlign w:val="center"/>
          </w:tcPr>
          <w:p w14:paraId="5569CFE0" w14:textId="3466FF19" w:rsidR="00C9496E" w:rsidRPr="00317A51" w:rsidRDefault="00C9496E" w:rsidP="00C9496E">
            <w:pPr>
              <w:jc w:val="both"/>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4.265 </w:t>
            </w:r>
          </w:p>
        </w:tc>
      </w:tr>
      <w:tr w:rsidR="00907F39" w:rsidRPr="00317A51" w14:paraId="69FC8155" w14:textId="77777777" w:rsidTr="0055373D">
        <w:trPr>
          <w:trHeight w:val="212"/>
        </w:trPr>
        <w:tc>
          <w:tcPr>
            <w:tcW w:w="2547" w:type="dxa"/>
            <w:shd w:val="clear" w:color="auto" w:fill="auto"/>
            <w:vAlign w:val="center"/>
          </w:tcPr>
          <w:p w14:paraId="6DCF45C8" w14:textId="07A6F4CD" w:rsidR="00C9496E" w:rsidRPr="00317A51" w:rsidRDefault="00C9496E" w:rsidP="00C9496E">
            <w:pPr>
              <w:jc w:val="both"/>
              <w:textAlignment w:val="top"/>
              <w:rPr>
                <w:rFonts w:ascii="Times New Roman" w:eastAsia="等线" w:hAnsi="Times New Roman" w:cs="Times New Roman"/>
                <w:color w:val="000000" w:themeColor="text1"/>
                <w:szCs w:val="21"/>
              </w:rPr>
            </w:pPr>
            <w:r w:rsidRPr="00317A51">
              <w:rPr>
                <w:rFonts w:ascii="Times New Roman" w:eastAsia="等线" w:hAnsi="Times New Roman" w:cs="Times New Roman"/>
                <w:b/>
                <w:bCs/>
                <w:color w:val="000000" w:themeColor="text1"/>
                <w:szCs w:val="21"/>
              </w:rPr>
              <w:t>Cerebrovascular diseases</w:t>
            </w:r>
          </w:p>
        </w:tc>
        <w:tc>
          <w:tcPr>
            <w:tcW w:w="2127" w:type="dxa"/>
            <w:shd w:val="clear" w:color="auto" w:fill="auto"/>
            <w:vAlign w:val="center"/>
          </w:tcPr>
          <w:p w14:paraId="340EB4D0" w14:textId="071939E9" w:rsidR="00C9496E" w:rsidRPr="00317A51" w:rsidRDefault="00C9496E" w:rsidP="00C9496E">
            <w:pPr>
              <w:jc w:val="both"/>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3.636 </w:t>
            </w:r>
          </w:p>
        </w:tc>
        <w:tc>
          <w:tcPr>
            <w:tcW w:w="2285" w:type="dxa"/>
            <w:shd w:val="clear" w:color="auto" w:fill="auto"/>
            <w:vAlign w:val="center"/>
          </w:tcPr>
          <w:p w14:paraId="333B6176" w14:textId="55A0ED26" w:rsidR="00C9496E" w:rsidRPr="00317A51" w:rsidRDefault="00C9496E" w:rsidP="00C9496E">
            <w:pPr>
              <w:jc w:val="both"/>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3.628 </w:t>
            </w:r>
          </w:p>
        </w:tc>
        <w:tc>
          <w:tcPr>
            <w:tcW w:w="2287" w:type="dxa"/>
            <w:shd w:val="clear" w:color="auto" w:fill="auto"/>
            <w:vAlign w:val="center"/>
          </w:tcPr>
          <w:p w14:paraId="0816B3CD" w14:textId="19B6ADA3" w:rsidR="00C9496E" w:rsidRPr="00317A51" w:rsidRDefault="00C9496E" w:rsidP="00C9496E">
            <w:pPr>
              <w:jc w:val="both"/>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3.644 </w:t>
            </w:r>
          </w:p>
        </w:tc>
      </w:tr>
      <w:tr w:rsidR="00907F39" w:rsidRPr="00317A51" w14:paraId="01590203" w14:textId="77777777" w:rsidTr="0055373D">
        <w:trPr>
          <w:trHeight w:val="212"/>
        </w:trPr>
        <w:tc>
          <w:tcPr>
            <w:tcW w:w="2547" w:type="dxa"/>
            <w:shd w:val="clear" w:color="auto" w:fill="auto"/>
            <w:vAlign w:val="center"/>
          </w:tcPr>
          <w:p w14:paraId="102612AE" w14:textId="2B0A0862" w:rsidR="00C9496E" w:rsidRPr="00317A51" w:rsidRDefault="00C9496E" w:rsidP="00C9496E">
            <w:pPr>
              <w:jc w:val="both"/>
              <w:textAlignment w:val="top"/>
              <w:rPr>
                <w:rFonts w:ascii="Times New Roman" w:eastAsia="等线" w:hAnsi="Times New Roman" w:cs="Times New Roman"/>
                <w:color w:val="000000" w:themeColor="text1"/>
                <w:szCs w:val="21"/>
              </w:rPr>
            </w:pPr>
            <w:r w:rsidRPr="00317A51">
              <w:rPr>
                <w:rFonts w:ascii="Times New Roman" w:eastAsia="等线" w:hAnsi="Times New Roman" w:cs="Times New Roman"/>
                <w:b/>
                <w:bCs/>
                <w:color w:val="000000" w:themeColor="text1"/>
                <w:szCs w:val="21"/>
              </w:rPr>
              <w:t>Malignant diseases</w:t>
            </w:r>
          </w:p>
        </w:tc>
        <w:tc>
          <w:tcPr>
            <w:tcW w:w="2127" w:type="dxa"/>
            <w:shd w:val="clear" w:color="auto" w:fill="auto"/>
            <w:vAlign w:val="center"/>
          </w:tcPr>
          <w:p w14:paraId="25049FAD" w14:textId="43B4F4F4" w:rsidR="00C9496E" w:rsidRPr="00317A51" w:rsidRDefault="00C9496E" w:rsidP="00C9496E">
            <w:pPr>
              <w:jc w:val="both"/>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3.482 </w:t>
            </w:r>
          </w:p>
        </w:tc>
        <w:tc>
          <w:tcPr>
            <w:tcW w:w="2285" w:type="dxa"/>
            <w:shd w:val="clear" w:color="auto" w:fill="auto"/>
            <w:vAlign w:val="center"/>
          </w:tcPr>
          <w:p w14:paraId="3D6E7947" w14:textId="1EE6464E" w:rsidR="00C9496E" w:rsidRPr="00317A51" w:rsidRDefault="00C9496E" w:rsidP="00C9496E">
            <w:pPr>
              <w:jc w:val="both"/>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3.476 </w:t>
            </w:r>
          </w:p>
        </w:tc>
        <w:tc>
          <w:tcPr>
            <w:tcW w:w="2287" w:type="dxa"/>
            <w:shd w:val="clear" w:color="auto" w:fill="auto"/>
            <w:vAlign w:val="center"/>
          </w:tcPr>
          <w:p w14:paraId="522F72EE" w14:textId="0323F329" w:rsidR="00C9496E" w:rsidRPr="00317A51" w:rsidRDefault="00C9496E" w:rsidP="00C9496E">
            <w:pPr>
              <w:jc w:val="both"/>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3.488 </w:t>
            </w:r>
          </w:p>
        </w:tc>
      </w:tr>
      <w:tr w:rsidR="00907F39" w:rsidRPr="00317A51" w14:paraId="3A2B23F5" w14:textId="77777777" w:rsidTr="0055373D">
        <w:trPr>
          <w:trHeight w:val="212"/>
        </w:trPr>
        <w:tc>
          <w:tcPr>
            <w:tcW w:w="2547" w:type="dxa"/>
            <w:shd w:val="clear" w:color="auto" w:fill="auto"/>
            <w:vAlign w:val="center"/>
          </w:tcPr>
          <w:p w14:paraId="7092E453" w14:textId="3AF05C03" w:rsidR="00C9496E" w:rsidRPr="00317A51" w:rsidRDefault="00C9496E" w:rsidP="00C9496E">
            <w:pPr>
              <w:jc w:val="both"/>
              <w:textAlignment w:val="top"/>
              <w:rPr>
                <w:rFonts w:ascii="Times New Roman" w:eastAsia="等线" w:hAnsi="Times New Roman" w:cs="Times New Roman"/>
                <w:color w:val="000000" w:themeColor="text1"/>
                <w:szCs w:val="21"/>
              </w:rPr>
            </w:pPr>
            <w:r w:rsidRPr="00317A51">
              <w:rPr>
                <w:rFonts w:ascii="Times New Roman" w:eastAsia="等线" w:hAnsi="Times New Roman" w:cs="Times New Roman"/>
                <w:b/>
                <w:bCs/>
                <w:color w:val="000000" w:themeColor="text1"/>
                <w:szCs w:val="21"/>
              </w:rPr>
              <w:t>Endocrine diseases</w:t>
            </w:r>
          </w:p>
        </w:tc>
        <w:tc>
          <w:tcPr>
            <w:tcW w:w="2127" w:type="dxa"/>
            <w:shd w:val="clear" w:color="auto" w:fill="auto"/>
            <w:vAlign w:val="center"/>
          </w:tcPr>
          <w:p w14:paraId="23604994" w14:textId="1FA74F1E" w:rsidR="00C9496E" w:rsidRPr="00317A51" w:rsidRDefault="00C9496E" w:rsidP="00C9496E">
            <w:pPr>
              <w:jc w:val="both"/>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2.842 </w:t>
            </w:r>
          </w:p>
        </w:tc>
        <w:tc>
          <w:tcPr>
            <w:tcW w:w="2285" w:type="dxa"/>
            <w:shd w:val="clear" w:color="auto" w:fill="auto"/>
            <w:vAlign w:val="center"/>
          </w:tcPr>
          <w:p w14:paraId="3FF37BE5" w14:textId="0970EA8A" w:rsidR="00C9496E" w:rsidRPr="00317A51" w:rsidRDefault="00C9496E" w:rsidP="00C9496E">
            <w:pPr>
              <w:jc w:val="both"/>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2.837 </w:t>
            </w:r>
          </w:p>
        </w:tc>
        <w:tc>
          <w:tcPr>
            <w:tcW w:w="2287" w:type="dxa"/>
            <w:shd w:val="clear" w:color="auto" w:fill="auto"/>
            <w:vAlign w:val="center"/>
          </w:tcPr>
          <w:p w14:paraId="7AE4E4D1" w14:textId="4BE255E5" w:rsidR="00C9496E" w:rsidRPr="00317A51" w:rsidRDefault="00C9496E" w:rsidP="00C9496E">
            <w:pPr>
              <w:jc w:val="both"/>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2.847 </w:t>
            </w:r>
          </w:p>
        </w:tc>
      </w:tr>
      <w:tr w:rsidR="00907F39" w:rsidRPr="00317A51" w14:paraId="0EAAC428" w14:textId="77777777" w:rsidTr="0055373D">
        <w:trPr>
          <w:trHeight w:val="212"/>
        </w:trPr>
        <w:tc>
          <w:tcPr>
            <w:tcW w:w="2547" w:type="dxa"/>
            <w:shd w:val="clear" w:color="auto" w:fill="auto"/>
            <w:vAlign w:val="center"/>
          </w:tcPr>
          <w:p w14:paraId="7446EC75" w14:textId="5051B0C8" w:rsidR="00C9496E" w:rsidRPr="00317A51" w:rsidRDefault="00C9496E" w:rsidP="00C9496E">
            <w:pPr>
              <w:jc w:val="both"/>
              <w:textAlignment w:val="top"/>
              <w:rPr>
                <w:rFonts w:ascii="Times New Roman" w:eastAsia="等线" w:hAnsi="Times New Roman" w:cs="Times New Roman"/>
                <w:color w:val="000000" w:themeColor="text1"/>
                <w:szCs w:val="21"/>
              </w:rPr>
            </w:pPr>
            <w:r w:rsidRPr="00317A51">
              <w:rPr>
                <w:rFonts w:ascii="Times New Roman" w:eastAsia="等线" w:hAnsi="Times New Roman" w:cs="Times New Roman"/>
                <w:b/>
                <w:bCs/>
                <w:color w:val="000000" w:themeColor="text1"/>
                <w:szCs w:val="21"/>
              </w:rPr>
              <w:t>Ischemic heart diseases</w:t>
            </w:r>
          </w:p>
        </w:tc>
        <w:tc>
          <w:tcPr>
            <w:tcW w:w="2127" w:type="dxa"/>
            <w:shd w:val="clear" w:color="auto" w:fill="auto"/>
            <w:vAlign w:val="center"/>
          </w:tcPr>
          <w:p w14:paraId="7CE621F3" w14:textId="47752630" w:rsidR="00C9496E" w:rsidRPr="00317A51" w:rsidRDefault="00C9496E" w:rsidP="00C9496E">
            <w:pPr>
              <w:jc w:val="both"/>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2.288 </w:t>
            </w:r>
          </w:p>
        </w:tc>
        <w:tc>
          <w:tcPr>
            <w:tcW w:w="2285" w:type="dxa"/>
            <w:shd w:val="clear" w:color="auto" w:fill="auto"/>
            <w:vAlign w:val="center"/>
          </w:tcPr>
          <w:p w14:paraId="23B16DDA" w14:textId="46508446" w:rsidR="00C9496E" w:rsidRPr="00317A51" w:rsidRDefault="00C9496E" w:rsidP="00C9496E">
            <w:pPr>
              <w:jc w:val="both"/>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2.284 </w:t>
            </w:r>
          </w:p>
        </w:tc>
        <w:tc>
          <w:tcPr>
            <w:tcW w:w="2287" w:type="dxa"/>
            <w:shd w:val="clear" w:color="auto" w:fill="auto"/>
            <w:vAlign w:val="center"/>
          </w:tcPr>
          <w:p w14:paraId="68D0005C" w14:textId="19EF40A2" w:rsidR="00C9496E" w:rsidRPr="00317A51" w:rsidRDefault="00C9496E" w:rsidP="00C9496E">
            <w:pPr>
              <w:jc w:val="both"/>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2.293 </w:t>
            </w:r>
          </w:p>
        </w:tc>
      </w:tr>
      <w:tr w:rsidR="00907F39" w:rsidRPr="00317A51" w14:paraId="632109F5" w14:textId="77777777" w:rsidTr="0055373D">
        <w:trPr>
          <w:trHeight w:val="212"/>
        </w:trPr>
        <w:tc>
          <w:tcPr>
            <w:tcW w:w="2547" w:type="dxa"/>
            <w:shd w:val="clear" w:color="auto" w:fill="auto"/>
            <w:vAlign w:val="center"/>
          </w:tcPr>
          <w:p w14:paraId="354174C8" w14:textId="1334C76C" w:rsidR="00C9496E" w:rsidRPr="00317A51" w:rsidRDefault="00C9496E" w:rsidP="00C9496E">
            <w:pPr>
              <w:jc w:val="both"/>
              <w:textAlignment w:val="top"/>
              <w:rPr>
                <w:rFonts w:ascii="Times New Roman" w:eastAsia="等线" w:hAnsi="Times New Roman" w:cs="Times New Roman"/>
                <w:color w:val="000000" w:themeColor="text1"/>
                <w:szCs w:val="21"/>
              </w:rPr>
            </w:pPr>
            <w:r w:rsidRPr="00317A51">
              <w:rPr>
                <w:rFonts w:ascii="Times New Roman" w:eastAsia="等线" w:hAnsi="Times New Roman" w:cs="Times New Roman"/>
                <w:b/>
                <w:bCs/>
                <w:color w:val="000000" w:themeColor="text1"/>
                <w:szCs w:val="21"/>
              </w:rPr>
              <w:t>Diabetes</w:t>
            </w:r>
          </w:p>
        </w:tc>
        <w:tc>
          <w:tcPr>
            <w:tcW w:w="2127" w:type="dxa"/>
            <w:shd w:val="clear" w:color="auto" w:fill="auto"/>
            <w:vAlign w:val="center"/>
          </w:tcPr>
          <w:p w14:paraId="0D13C97C" w14:textId="5FEA295B" w:rsidR="00C9496E" w:rsidRPr="00317A51" w:rsidRDefault="00C9496E" w:rsidP="00C9496E">
            <w:pPr>
              <w:jc w:val="both"/>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2.083 </w:t>
            </w:r>
          </w:p>
        </w:tc>
        <w:tc>
          <w:tcPr>
            <w:tcW w:w="2285" w:type="dxa"/>
            <w:shd w:val="clear" w:color="auto" w:fill="auto"/>
            <w:vAlign w:val="center"/>
          </w:tcPr>
          <w:p w14:paraId="4B254CEC" w14:textId="33B4DA94" w:rsidR="00C9496E" w:rsidRPr="00317A51" w:rsidRDefault="00C9496E" w:rsidP="00C9496E">
            <w:pPr>
              <w:jc w:val="both"/>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2.080 </w:t>
            </w:r>
          </w:p>
        </w:tc>
        <w:tc>
          <w:tcPr>
            <w:tcW w:w="2287" w:type="dxa"/>
            <w:shd w:val="clear" w:color="auto" w:fill="auto"/>
            <w:vAlign w:val="center"/>
          </w:tcPr>
          <w:p w14:paraId="7104E062" w14:textId="3C321F28" w:rsidR="00C9496E" w:rsidRPr="00317A51" w:rsidRDefault="00C9496E" w:rsidP="00C9496E">
            <w:pPr>
              <w:jc w:val="both"/>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2.087 </w:t>
            </w:r>
          </w:p>
        </w:tc>
      </w:tr>
      <w:tr w:rsidR="00907F39" w:rsidRPr="00317A51" w14:paraId="6E0F5361" w14:textId="77777777" w:rsidTr="0055373D">
        <w:trPr>
          <w:trHeight w:val="212"/>
        </w:trPr>
        <w:tc>
          <w:tcPr>
            <w:tcW w:w="2547" w:type="dxa"/>
            <w:shd w:val="clear" w:color="auto" w:fill="auto"/>
            <w:vAlign w:val="center"/>
          </w:tcPr>
          <w:p w14:paraId="015B74E9" w14:textId="6AD33773" w:rsidR="00C9496E" w:rsidRPr="00317A51" w:rsidRDefault="00C9496E" w:rsidP="00C9496E">
            <w:pPr>
              <w:jc w:val="both"/>
              <w:textAlignment w:val="top"/>
              <w:rPr>
                <w:rFonts w:ascii="Times New Roman" w:eastAsia="等线" w:hAnsi="Times New Roman" w:cs="Times New Roman"/>
                <w:color w:val="000000" w:themeColor="text1"/>
                <w:szCs w:val="21"/>
              </w:rPr>
            </w:pPr>
            <w:r w:rsidRPr="00317A51">
              <w:rPr>
                <w:rFonts w:ascii="Times New Roman" w:eastAsia="等线" w:hAnsi="Times New Roman" w:cs="Times New Roman"/>
                <w:b/>
                <w:bCs/>
                <w:color w:val="000000" w:themeColor="text1"/>
                <w:szCs w:val="21"/>
              </w:rPr>
              <w:t>Digestive diseases</w:t>
            </w:r>
          </w:p>
        </w:tc>
        <w:tc>
          <w:tcPr>
            <w:tcW w:w="2127" w:type="dxa"/>
            <w:shd w:val="clear" w:color="auto" w:fill="auto"/>
            <w:vAlign w:val="center"/>
          </w:tcPr>
          <w:p w14:paraId="4AB5A804" w14:textId="2B29E5A3" w:rsidR="00C9496E" w:rsidRPr="00317A51" w:rsidRDefault="00C9496E" w:rsidP="00C9496E">
            <w:pPr>
              <w:jc w:val="both"/>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1.890 </w:t>
            </w:r>
          </w:p>
        </w:tc>
        <w:tc>
          <w:tcPr>
            <w:tcW w:w="2285" w:type="dxa"/>
            <w:shd w:val="clear" w:color="auto" w:fill="auto"/>
            <w:vAlign w:val="center"/>
          </w:tcPr>
          <w:p w14:paraId="35FB74B3" w14:textId="2058332C" w:rsidR="00C9496E" w:rsidRPr="00317A51" w:rsidRDefault="00C9496E" w:rsidP="00C9496E">
            <w:pPr>
              <w:jc w:val="both"/>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1.886 </w:t>
            </w:r>
          </w:p>
        </w:tc>
        <w:tc>
          <w:tcPr>
            <w:tcW w:w="2287" w:type="dxa"/>
            <w:shd w:val="clear" w:color="auto" w:fill="auto"/>
            <w:vAlign w:val="center"/>
          </w:tcPr>
          <w:p w14:paraId="0AB8C94D" w14:textId="72AFDC0C" w:rsidR="00C9496E" w:rsidRPr="00317A51" w:rsidRDefault="00C9496E" w:rsidP="00C9496E">
            <w:pPr>
              <w:jc w:val="both"/>
              <w:textAlignment w:val="top"/>
              <w:rPr>
                <w:rFonts w:ascii="Times New Roman" w:eastAsia="宋体"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1.893 </w:t>
            </w:r>
          </w:p>
        </w:tc>
      </w:tr>
      <w:tr w:rsidR="00907F39" w:rsidRPr="00317A51" w14:paraId="7A5F35DC" w14:textId="77777777" w:rsidTr="0055373D">
        <w:trPr>
          <w:trHeight w:val="212"/>
        </w:trPr>
        <w:tc>
          <w:tcPr>
            <w:tcW w:w="2547" w:type="dxa"/>
            <w:shd w:val="clear" w:color="auto" w:fill="auto"/>
            <w:vAlign w:val="center"/>
          </w:tcPr>
          <w:p w14:paraId="013CF122" w14:textId="04A819AF" w:rsidR="0055373D" w:rsidRPr="00317A51" w:rsidRDefault="0055373D" w:rsidP="0055373D">
            <w:pPr>
              <w:jc w:val="both"/>
              <w:textAlignment w:val="top"/>
              <w:rPr>
                <w:rFonts w:ascii="Times New Roman" w:eastAsia="等线" w:hAnsi="Times New Roman" w:cs="Times New Roman"/>
                <w:b/>
                <w:bCs/>
                <w:color w:val="000000" w:themeColor="text1"/>
                <w:szCs w:val="21"/>
              </w:rPr>
            </w:pPr>
            <w:r w:rsidRPr="00317A51">
              <w:rPr>
                <w:rFonts w:ascii="Times New Roman" w:eastAsia="等线" w:hAnsi="Times New Roman" w:cs="Times New Roman"/>
                <w:b/>
                <w:bCs/>
                <w:color w:val="000000" w:themeColor="text1"/>
                <w:szCs w:val="21"/>
              </w:rPr>
              <w:t>Respiratory diseases</w:t>
            </w:r>
          </w:p>
        </w:tc>
        <w:tc>
          <w:tcPr>
            <w:tcW w:w="2127" w:type="dxa"/>
            <w:shd w:val="clear" w:color="auto" w:fill="auto"/>
            <w:vAlign w:val="center"/>
          </w:tcPr>
          <w:p w14:paraId="19FB53A9" w14:textId="3A58014C" w:rsidR="0055373D" w:rsidRPr="00317A51" w:rsidRDefault="0055373D" w:rsidP="0055373D">
            <w:pPr>
              <w:jc w:val="both"/>
              <w:textAlignment w:val="top"/>
              <w:rPr>
                <w:rFonts w:ascii="Times New Roman" w:eastAsia="等线" w:hAnsi="Times New Roman" w:cs="Times New Roman"/>
                <w:color w:val="000000" w:themeColor="text1"/>
                <w:szCs w:val="21"/>
              </w:rPr>
            </w:pPr>
            <w:r w:rsidRPr="00317A51">
              <w:rPr>
                <w:rFonts w:ascii="Times New Roman" w:eastAsia="等线" w:hAnsi="Times New Roman" w:cs="Times New Roman" w:hint="eastAsia"/>
                <w:color w:val="000000" w:themeColor="text1"/>
                <w:szCs w:val="21"/>
              </w:rPr>
              <w:t>1.08</w:t>
            </w:r>
            <w:r w:rsidRPr="00317A51">
              <w:rPr>
                <w:rFonts w:ascii="Times New Roman" w:eastAsia="等线" w:hAnsi="Times New Roman" w:cs="Times New Roman"/>
                <w:color w:val="000000" w:themeColor="text1"/>
                <w:szCs w:val="21"/>
              </w:rPr>
              <w:t>4</w:t>
            </w:r>
          </w:p>
        </w:tc>
        <w:tc>
          <w:tcPr>
            <w:tcW w:w="2285" w:type="dxa"/>
            <w:shd w:val="clear" w:color="auto" w:fill="auto"/>
            <w:vAlign w:val="center"/>
          </w:tcPr>
          <w:p w14:paraId="59C5379C" w14:textId="1BF68760" w:rsidR="0055373D" w:rsidRPr="00317A51" w:rsidRDefault="0055373D" w:rsidP="0055373D">
            <w:pPr>
              <w:jc w:val="both"/>
              <w:textAlignment w:val="top"/>
              <w:rPr>
                <w:rFonts w:ascii="Times New Roman" w:eastAsia="等线" w:hAnsi="Times New Roman" w:cs="Times New Roman"/>
                <w:color w:val="000000" w:themeColor="text1"/>
                <w:szCs w:val="21"/>
              </w:rPr>
            </w:pPr>
            <w:r w:rsidRPr="00317A51">
              <w:rPr>
                <w:rFonts w:ascii="Times New Roman" w:eastAsia="等线" w:hAnsi="Times New Roman" w:cs="Times New Roman" w:hint="eastAsia"/>
                <w:color w:val="000000" w:themeColor="text1"/>
                <w:szCs w:val="21"/>
              </w:rPr>
              <w:t>1.0</w:t>
            </w:r>
            <w:r w:rsidRPr="00317A51">
              <w:rPr>
                <w:rFonts w:ascii="Times New Roman" w:eastAsia="等线" w:hAnsi="Times New Roman" w:cs="Times New Roman"/>
                <w:color w:val="000000" w:themeColor="text1"/>
                <w:szCs w:val="21"/>
              </w:rPr>
              <w:t>76</w:t>
            </w:r>
          </w:p>
        </w:tc>
        <w:tc>
          <w:tcPr>
            <w:tcW w:w="2287" w:type="dxa"/>
            <w:shd w:val="clear" w:color="auto" w:fill="auto"/>
            <w:vAlign w:val="center"/>
          </w:tcPr>
          <w:p w14:paraId="7DF3505F" w14:textId="5BB4368E" w:rsidR="0055373D" w:rsidRPr="00317A51" w:rsidRDefault="0055373D" w:rsidP="0055373D">
            <w:pPr>
              <w:jc w:val="both"/>
              <w:textAlignment w:val="top"/>
              <w:rPr>
                <w:rFonts w:ascii="Times New Roman" w:eastAsia="等线" w:hAnsi="Times New Roman" w:cs="Times New Roman"/>
                <w:color w:val="000000" w:themeColor="text1"/>
                <w:szCs w:val="21"/>
              </w:rPr>
            </w:pPr>
            <w:r w:rsidRPr="00317A51">
              <w:rPr>
                <w:rFonts w:ascii="Times New Roman" w:eastAsia="等线" w:hAnsi="Times New Roman" w:cs="Times New Roman" w:hint="eastAsia"/>
                <w:color w:val="000000" w:themeColor="text1"/>
                <w:szCs w:val="21"/>
              </w:rPr>
              <w:t>1.09</w:t>
            </w:r>
            <w:r w:rsidRPr="00317A51">
              <w:rPr>
                <w:rFonts w:ascii="Times New Roman" w:eastAsia="等线" w:hAnsi="Times New Roman" w:cs="Times New Roman"/>
                <w:color w:val="000000" w:themeColor="text1"/>
                <w:szCs w:val="21"/>
              </w:rPr>
              <w:t>4</w:t>
            </w:r>
          </w:p>
        </w:tc>
      </w:tr>
      <w:tr w:rsidR="00907F39" w:rsidRPr="00317A51" w14:paraId="1C168DEC" w14:textId="77777777" w:rsidTr="0055373D">
        <w:trPr>
          <w:trHeight w:val="212"/>
        </w:trPr>
        <w:tc>
          <w:tcPr>
            <w:tcW w:w="2547" w:type="dxa"/>
            <w:shd w:val="clear" w:color="auto" w:fill="auto"/>
            <w:vAlign w:val="center"/>
          </w:tcPr>
          <w:p w14:paraId="1B6FC69C" w14:textId="3E9628B4" w:rsidR="0055373D" w:rsidRPr="00317A51" w:rsidRDefault="0055373D" w:rsidP="0055373D">
            <w:pPr>
              <w:jc w:val="both"/>
              <w:textAlignment w:val="top"/>
              <w:rPr>
                <w:rFonts w:ascii="Times New Roman" w:eastAsia="等线" w:hAnsi="Times New Roman" w:cs="Times New Roman"/>
                <w:b/>
                <w:bCs/>
                <w:color w:val="000000" w:themeColor="text1"/>
                <w:szCs w:val="21"/>
              </w:rPr>
            </w:pPr>
            <w:r w:rsidRPr="00317A51">
              <w:rPr>
                <w:rFonts w:ascii="Times New Roman" w:eastAsia="等线" w:hAnsi="Times New Roman" w:cs="Times New Roman" w:hint="eastAsia"/>
                <w:b/>
                <w:bCs/>
                <w:color w:val="000000" w:themeColor="text1"/>
                <w:szCs w:val="21"/>
              </w:rPr>
              <w:t>I</w:t>
            </w:r>
            <w:r w:rsidRPr="00317A51">
              <w:rPr>
                <w:rFonts w:ascii="Times New Roman" w:eastAsia="等线" w:hAnsi="Times New Roman" w:cs="Times New Roman"/>
                <w:b/>
                <w:bCs/>
                <w:color w:val="000000" w:themeColor="text1"/>
                <w:szCs w:val="21"/>
              </w:rPr>
              <w:t>nfections</w:t>
            </w:r>
          </w:p>
        </w:tc>
        <w:tc>
          <w:tcPr>
            <w:tcW w:w="2127" w:type="dxa"/>
            <w:shd w:val="clear" w:color="auto" w:fill="auto"/>
            <w:vAlign w:val="center"/>
          </w:tcPr>
          <w:p w14:paraId="2A231C99" w14:textId="21A44ECB" w:rsidR="0055373D" w:rsidRPr="00317A51" w:rsidRDefault="0055373D" w:rsidP="0055373D">
            <w:pPr>
              <w:jc w:val="both"/>
              <w:textAlignment w:val="top"/>
              <w:rPr>
                <w:rFonts w:ascii="Times New Roman" w:eastAsia="等线" w:hAnsi="Times New Roman" w:cs="Times New Roman"/>
                <w:color w:val="000000" w:themeColor="text1"/>
                <w:szCs w:val="21"/>
              </w:rPr>
            </w:pPr>
            <w:r w:rsidRPr="00317A51">
              <w:rPr>
                <w:rFonts w:ascii="Times New Roman" w:eastAsia="等线" w:hAnsi="Times New Roman" w:cs="Times New Roman" w:hint="eastAsia"/>
                <w:color w:val="000000" w:themeColor="text1"/>
                <w:szCs w:val="21"/>
              </w:rPr>
              <w:t>5</w:t>
            </w:r>
            <w:r w:rsidRPr="00317A51">
              <w:rPr>
                <w:rFonts w:ascii="Times New Roman" w:eastAsia="等线" w:hAnsi="Times New Roman" w:cs="Times New Roman"/>
                <w:color w:val="000000" w:themeColor="text1"/>
                <w:szCs w:val="21"/>
              </w:rPr>
              <w:t>.092</w:t>
            </w:r>
          </w:p>
        </w:tc>
        <w:tc>
          <w:tcPr>
            <w:tcW w:w="2285" w:type="dxa"/>
            <w:shd w:val="clear" w:color="auto" w:fill="auto"/>
            <w:vAlign w:val="center"/>
          </w:tcPr>
          <w:p w14:paraId="200CEFD4" w14:textId="376F8D93" w:rsidR="0055373D" w:rsidRPr="00317A51" w:rsidRDefault="0055373D" w:rsidP="0055373D">
            <w:pPr>
              <w:jc w:val="both"/>
              <w:textAlignment w:val="top"/>
              <w:rPr>
                <w:rFonts w:ascii="Times New Roman" w:eastAsia="等线" w:hAnsi="Times New Roman" w:cs="Times New Roman"/>
                <w:color w:val="000000" w:themeColor="text1"/>
                <w:szCs w:val="21"/>
              </w:rPr>
            </w:pPr>
            <w:r w:rsidRPr="00317A51">
              <w:rPr>
                <w:rFonts w:ascii="Times New Roman" w:eastAsia="等线" w:hAnsi="Times New Roman" w:cs="Times New Roman" w:hint="eastAsia"/>
                <w:color w:val="000000" w:themeColor="text1"/>
                <w:szCs w:val="21"/>
              </w:rPr>
              <w:t>5</w:t>
            </w:r>
            <w:r w:rsidRPr="00317A51">
              <w:rPr>
                <w:rFonts w:ascii="Times New Roman" w:eastAsia="等线" w:hAnsi="Times New Roman" w:cs="Times New Roman"/>
                <w:color w:val="000000" w:themeColor="text1"/>
                <w:szCs w:val="21"/>
              </w:rPr>
              <w:t>.084</w:t>
            </w:r>
          </w:p>
        </w:tc>
        <w:tc>
          <w:tcPr>
            <w:tcW w:w="2287" w:type="dxa"/>
            <w:shd w:val="clear" w:color="auto" w:fill="auto"/>
            <w:vAlign w:val="center"/>
          </w:tcPr>
          <w:p w14:paraId="2B594E1E" w14:textId="4D971359" w:rsidR="0055373D" w:rsidRPr="00317A51" w:rsidRDefault="0055373D" w:rsidP="0055373D">
            <w:pPr>
              <w:jc w:val="both"/>
              <w:textAlignment w:val="top"/>
              <w:rPr>
                <w:rFonts w:ascii="Times New Roman" w:eastAsia="等线" w:hAnsi="Times New Roman" w:cs="Times New Roman"/>
                <w:color w:val="000000" w:themeColor="text1"/>
                <w:szCs w:val="21"/>
              </w:rPr>
            </w:pPr>
            <w:r w:rsidRPr="00317A51">
              <w:rPr>
                <w:rFonts w:ascii="Times New Roman" w:eastAsia="等线" w:hAnsi="Times New Roman" w:cs="Times New Roman" w:hint="eastAsia"/>
                <w:color w:val="000000" w:themeColor="text1"/>
                <w:szCs w:val="21"/>
              </w:rPr>
              <w:t>5</w:t>
            </w:r>
            <w:r w:rsidRPr="00317A51">
              <w:rPr>
                <w:rFonts w:ascii="Times New Roman" w:eastAsia="等线" w:hAnsi="Times New Roman" w:cs="Times New Roman"/>
                <w:color w:val="000000" w:themeColor="text1"/>
                <w:szCs w:val="21"/>
              </w:rPr>
              <w:t>.101</w:t>
            </w:r>
          </w:p>
        </w:tc>
      </w:tr>
      <w:tr w:rsidR="00907F39" w:rsidRPr="00317A51" w14:paraId="16A0DDED" w14:textId="77777777" w:rsidTr="0055373D">
        <w:trPr>
          <w:trHeight w:val="212"/>
        </w:trPr>
        <w:tc>
          <w:tcPr>
            <w:tcW w:w="2547" w:type="dxa"/>
            <w:shd w:val="clear" w:color="auto" w:fill="auto"/>
            <w:vAlign w:val="center"/>
          </w:tcPr>
          <w:p w14:paraId="460DCF36" w14:textId="125C8054" w:rsidR="0055373D" w:rsidRPr="00317A51" w:rsidRDefault="0055373D" w:rsidP="0055373D">
            <w:pPr>
              <w:jc w:val="both"/>
              <w:textAlignment w:val="top"/>
              <w:rPr>
                <w:rFonts w:ascii="Times New Roman" w:eastAsia="等线" w:hAnsi="Times New Roman" w:cs="Times New Roman"/>
                <w:b/>
                <w:bCs/>
                <w:color w:val="000000" w:themeColor="text1"/>
                <w:szCs w:val="21"/>
              </w:rPr>
            </w:pPr>
            <w:r w:rsidRPr="00317A51">
              <w:rPr>
                <w:rFonts w:ascii="Times New Roman" w:eastAsia="等线" w:hAnsi="Times New Roman" w:cs="Times New Roman"/>
                <w:b/>
                <w:bCs/>
                <w:color w:val="000000" w:themeColor="text1"/>
                <w:szCs w:val="21"/>
              </w:rPr>
              <w:t>Sarcopenia</w:t>
            </w:r>
          </w:p>
        </w:tc>
        <w:tc>
          <w:tcPr>
            <w:tcW w:w="2127" w:type="dxa"/>
            <w:shd w:val="clear" w:color="auto" w:fill="auto"/>
            <w:vAlign w:val="center"/>
          </w:tcPr>
          <w:p w14:paraId="1AD3200A" w14:textId="01B3D0AA" w:rsidR="0055373D" w:rsidRPr="00317A51" w:rsidRDefault="0055373D" w:rsidP="0055373D">
            <w:pPr>
              <w:jc w:val="both"/>
              <w:textAlignment w:val="top"/>
              <w:rPr>
                <w:rFonts w:ascii="Times New Roman" w:eastAsia="等线"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2.574 </w:t>
            </w:r>
          </w:p>
        </w:tc>
        <w:tc>
          <w:tcPr>
            <w:tcW w:w="2285" w:type="dxa"/>
            <w:shd w:val="clear" w:color="auto" w:fill="auto"/>
            <w:vAlign w:val="center"/>
          </w:tcPr>
          <w:p w14:paraId="3080D5CF" w14:textId="6A58BB6F" w:rsidR="0055373D" w:rsidRPr="00317A51" w:rsidRDefault="0055373D" w:rsidP="0055373D">
            <w:pPr>
              <w:jc w:val="both"/>
              <w:textAlignment w:val="top"/>
              <w:rPr>
                <w:rFonts w:ascii="Times New Roman" w:eastAsia="等线"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2.534 </w:t>
            </w:r>
          </w:p>
        </w:tc>
        <w:tc>
          <w:tcPr>
            <w:tcW w:w="2287" w:type="dxa"/>
            <w:shd w:val="clear" w:color="auto" w:fill="auto"/>
            <w:vAlign w:val="center"/>
          </w:tcPr>
          <w:p w14:paraId="59972630" w14:textId="691B7B93" w:rsidR="0055373D" w:rsidRPr="00317A51" w:rsidRDefault="0055373D" w:rsidP="0055373D">
            <w:pPr>
              <w:jc w:val="both"/>
              <w:textAlignment w:val="top"/>
              <w:rPr>
                <w:rFonts w:ascii="Times New Roman" w:eastAsia="等线"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2.614 </w:t>
            </w:r>
          </w:p>
        </w:tc>
      </w:tr>
      <w:tr w:rsidR="0055373D" w:rsidRPr="00317A51" w14:paraId="141DCAA5" w14:textId="77777777" w:rsidTr="0055373D">
        <w:trPr>
          <w:trHeight w:val="212"/>
        </w:trPr>
        <w:tc>
          <w:tcPr>
            <w:tcW w:w="2547" w:type="dxa"/>
            <w:shd w:val="clear" w:color="auto" w:fill="auto"/>
            <w:vAlign w:val="center"/>
          </w:tcPr>
          <w:p w14:paraId="5AD4DAD3" w14:textId="71273613" w:rsidR="0055373D" w:rsidRPr="00317A51" w:rsidRDefault="0055373D" w:rsidP="0055373D">
            <w:pPr>
              <w:jc w:val="both"/>
              <w:textAlignment w:val="top"/>
              <w:rPr>
                <w:rFonts w:ascii="Times New Roman" w:eastAsia="等线" w:hAnsi="Times New Roman" w:cs="Times New Roman"/>
                <w:b/>
                <w:bCs/>
                <w:color w:val="000000" w:themeColor="text1"/>
                <w:szCs w:val="21"/>
              </w:rPr>
            </w:pPr>
            <w:r w:rsidRPr="00317A51">
              <w:rPr>
                <w:rFonts w:ascii="Times New Roman" w:eastAsia="等线" w:hAnsi="Times New Roman" w:cs="Times New Roman"/>
                <w:b/>
                <w:bCs/>
                <w:color w:val="000000" w:themeColor="text1"/>
                <w:szCs w:val="21"/>
              </w:rPr>
              <w:t>Emergent admission</w:t>
            </w:r>
          </w:p>
        </w:tc>
        <w:tc>
          <w:tcPr>
            <w:tcW w:w="2127" w:type="dxa"/>
            <w:shd w:val="clear" w:color="auto" w:fill="auto"/>
            <w:vAlign w:val="center"/>
          </w:tcPr>
          <w:p w14:paraId="32DBBA3A" w14:textId="085268DF" w:rsidR="0055373D" w:rsidRPr="00317A51" w:rsidRDefault="0055373D" w:rsidP="0055373D">
            <w:pPr>
              <w:jc w:val="both"/>
              <w:textAlignment w:val="top"/>
              <w:rPr>
                <w:rFonts w:ascii="Times New Roman" w:eastAsia="等线"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2.430 </w:t>
            </w:r>
          </w:p>
        </w:tc>
        <w:tc>
          <w:tcPr>
            <w:tcW w:w="2285" w:type="dxa"/>
            <w:shd w:val="clear" w:color="auto" w:fill="auto"/>
            <w:vAlign w:val="center"/>
          </w:tcPr>
          <w:p w14:paraId="32841A4A" w14:textId="5C8DF120" w:rsidR="0055373D" w:rsidRPr="00317A51" w:rsidRDefault="0055373D" w:rsidP="0055373D">
            <w:pPr>
              <w:jc w:val="both"/>
              <w:textAlignment w:val="top"/>
              <w:rPr>
                <w:rFonts w:ascii="Times New Roman" w:eastAsia="等线"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2.425 </w:t>
            </w:r>
          </w:p>
        </w:tc>
        <w:tc>
          <w:tcPr>
            <w:tcW w:w="2287" w:type="dxa"/>
            <w:shd w:val="clear" w:color="auto" w:fill="auto"/>
            <w:vAlign w:val="center"/>
          </w:tcPr>
          <w:p w14:paraId="10F14CD9" w14:textId="4C6848B8" w:rsidR="0055373D" w:rsidRPr="00317A51" w:rsidRDefault="0055373D" w:rsidP="0055373D">
            <w:pPr>
              <w:jc w:val="both"/>
              <w:textAlignment w:val="top"/>
              <w:rPr>
                <w:rFonts w:ascii="Times New Roman" w:eastAsia="等线" w:hAnsi="Times New Roman" w:cs="Times New Roman"/>
                <w:color w:val="000000" w:themeColor="text1"/>
                <w:szCs w:val="21"/>
              </w:rPr>
            </w:pPr>
            <w:r w:rsidRPr="00317A51">
              <w:rPr>
                <w:rFonts w:ascii="Times New Roman" w:eastAsia="等线" w:hAnsi="Times New Roman" w:cs="Times New Roman"/>
                <w:color w:val="000000" w:themeColor="text1"/>
                <w:szCs w:val="21"/>
              </w:rPr>
              <w:t xml:space="preserve">2.434 </w:t>
            </w:r>
          </w:p>
        </w:tc>
      </w:tr>
    </w:tbl>
    <w:p w14:paraId="56C5966B" w14:textId="77777777" w:rsidR="00C9496E" w:rsidRPr="00317A51" w:rsidRDefault="00C9496E" w:rsidP="00707FC3">
      <w:pPr>
        <w:rPr>
          <w:rFonts w:ascii="Times New Roman" w:eastAsia="Times New Roman Uni" w:hAnsi="Times New Roman" w:cs="Times New Roman"/>
          <w:color w:val="000000" w:themeColor="text1"/>
          <w:lang w:eastAsia="zh-CN"/>
        </w:rPr>
      </w:pPr>
    </w:p>
    <w:p w14:paraId="2B3ADEF6" w14:textId="77777777" w:rsidR="00C9496E" w:rsidRPr="00317A51" w:rsidRDefault="00C9496E" w:rsidP="00707FC3">
      <w:pPr>
        <w:rPr>
          <w:rFonts w:ascii="Times New Roman" w:eastAsia="Times New Roman Uni" w:hAnsi="Times New Roman" w:cs="Times New Roman"/>
          <w:color w:val="000000" w:themeColor="text1"/>
          <w:lang w:eastAsia="zh-CN"/>
        </w:rPr>
      </w:pPr>
    </w:p>
    <w:p w14:paraId="5C22D7E9" w14:textId="77777777" w:rsidR="00C9496E" w:rsidRPr="00317A51" w:rsidRDefault="00C9496E" w:rsidP="00707FC3">
      <w:pPr>
        <w:rPr>
          <w:rFonts w:ascii="Times New Roman" w:eastAsia="Times New Roman Uni" w:hAnsi="Times New Roman" w:cs="Times New Roman"/>
          <w:color w:val="000000" w:themeColor="text1"/>
          <w:lang w:eastAsia="zh-CN"/>
        </w:rPr>
      </w:pPr>
      <w:r w:rsidRPr="00317A51">
        <w:rPr>
          <w:rFonts w:ascii="Times New Roman" w:eastAsia="Times New Roman Uni" w:hAnsi="Times New Roman" w:cs="Times New Roman"/>
          <w:color w:val="000000" w:themeColor="text1"/>
          <w:lang w:eastAsia="zh-CN"/>
        </w:rPr>
        <w:br w:type="page"/>
      </w:r>
    </w:p>
    <w:p w14:paraId="29CBE8DF" w14:textId="67B6E437" w:rsidR="008A3356" w:rsidRPr="00317A51" w:rsidRDefault="008A3356" w:rsidP="00707FC3">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hint="eastAsia"/>
          <w:color w:val="000000" w:themeColor="text1"/>
          <w:lang w:val="en-US" w:eastAsia="zh-CN"/>
        </w:rPr>
        <w:lastRenderedPageBreak/>
        <w:t>S</w:t>
      </w:r>
      <w:r w:rsidRPr="00317A51">
        <w:rPr>
          <w:rFonts w:ascii="Times New Roman" w:eastAsia="Times New Roman Uni" w:hAnsi="Times New Roman" w:cs="Times New Roman"/>
          <w:color w:val="000000" w:themeColor="text1"/>
          <w:lang w:val="en-US" w:eastAsia="zh-CN"/>
        </w:rPr>
        <w:t xml:space="preserve">upplementary Table </w:t>
      </w:r>
      <w:r w:rsidR="00C9496E" w:rsidRPr="00317A51">
        <w:rPr>
          <w:rFonts w:ascii="Times New Roman" w:eastAsia="Times New Roman Uni" w:hAnsi="Times New Roman" w:cs="Times New Roman"/>
          <w:color w:val="000000" w:themeColor="text1"/>
          <w:lang w:val="en-US" w:eastAsia="zh-CN"/>
        </w:rPr>
        <w:t>12</w:t>
      </w:r>
      <w:r w:rsidRPr="00317A51">
        <w:rPr>
          <w:rFonts w:ascii="Times New Roman" w:eastAsia="Times New Roman Uni" w:hAnsi="Times New Roman" w:cs="Times New Roman"/>
          <w:color w:val="000000" w:themeColor="text1"/>
          <w:lang w:val="en-US" w:eastAsia="zh-CN"/>
        </w:rPr>
        <w:t>. Number of admissions of cirrhosis patients with or without diagnosis of diabetes and with or without diagnosis of sarcopenia.</w:t>
      </w:r>
    </w:p>
    <w:tbl>
      <w:tblPr>
        <w:tblStyle w:val="a3"/>
        <w:tblW w:w="11134" w:type="dxa"/>
        <w:jc w:val="center"/>
        <w:tblLook w:val="0600" w:firstRow="0" w:lastRow="0" w:firstColumn="0" w:lastColumn="0" w:noHBand="1" w:noVBand="1"/>
      </w:tblPr>
      <w:tblGrid>
        <w:gridCol w:w="984"/>
        <w:gridCol w:w="702"/>
        <w:gridCol w:w="701"/>
        <w:gridCol w:w="826"/>
        <w:gridCol w:w="721"/>
        <w:gridCol w:w="720"/>
        <w:gridCol w:w="720"/>
        <w:gridCol w:w="720"/>
        <w:gridCol w:w="720"/>
        <w:gridCol w:w="720"/>
        <w:gridCol w:w="720"/>
        <w:gridCol w:w="720"/>
        <w:gridCol w:w="720"/>
        <w:gridCol w:w="720"/>
        <w:gridCol w:w="720"/>
      </w:tblGrid>
      <w:tr w:rsidR="00907F39" w:rsidRPr="00317A51" w14:paraId="6451EA44" w14:textId="77777777" w:rsidTr="00AA29B9">
        <w:trPr>
          <w:trHeight w:val="419"/>
          <w:jc w:val="center"/>
        </w:trPr>
        <w:tc>
          <w:tcPr>
            <w:tcW w:w="984" w:type="dxa"/>
            <w:vAlign w:val="center"/>
            <w:hideMark/>
          </w:tcPr>
          <w:p w14:paraId="01840B53" w14:textId="1BF14DCA" w:rsidR="008A3356" w:rsidRPr="00317A51" w:rsidRDefault="008A3356" w:rsidP="00AA29B9">
            <w:pPr>
              <w:jc w:val="center"/>
              <w:textAlignment w:val="top"/>
              <w:rPr>
                <w:rFonts w:ascii="Times New Roman" w:eastAsia="宋体" w:hAnsi="Times New Roman" w:cs="Times New Roman"/>
                <w:b/>
                <w:bCs/>
                <w:color w:val="000000" w:themeColor="text1"/>
                <w:sz w:val="16"/>
                <w:szCs w:val="16"/>
              </w:rPr>
            </w:pPr>
            <w:r w:rsidRPr="00317A51">
              <w:rPr>
                <w:rFonts w:ascii="Times New Roman" w:eastAsia="等线" w:hAnsi="Times New Roman" w:cs="Times New Roman"/>
                <w:b/>
                <w:bCs/>
                <w:color w:val="000000" w:themeColor="text1"/>
                <w:kern w:val="24"/>
                <w:sz w:val="16"/>
                <w:szCs w:val="16"/>
                <w:lang w:val="en-GB"/>
              </w:rPr>
              <w:t>Cirrhosis</w:t>
            </w:r>
          </w:p>
        </w:tc>
        <w:tc>
          <w:tcPr>
            <w:tcW w:w="702" w:type="dxa"/>
            <w:vAlign w:val="center"/>
            <w:hideMark/>
          </w:tcPr>
          <w:p w14:paraId="41B3119F" w14:textId="77777777" w:rsidR="008A3356" w:rsidRPr="00317A51" w:rsidRDefault="008A3356" w:rsidP="00AA29B9">
            <w:pPr>
              <w:jc w:val="center"/>
              <w:textAlignment w:val="center"/>
              <w:rPr>
                <w:rFonts w:ascii="Times New Roman" w:eastAsia="宋体" w:hAnsi="Times New Roman" w:cs="Times New Roman"/>
                <w:b/>
                <w:bCs/>
                <w:color w:val="000000" w:themeColor="text1"/>
                <w:sz w:val="16"/>
                <w:szCs w:val="16"/>
              </w:rPr>
            </w:pPr>
            <w:r w:rsidRPr="00317A51">
              <w:rPr>
                <w:rFonts w:ascii="Times New Roman" w:eastAsia="等线" w:hAnsi="Times New Roman" w:cs="Times New Roman"/>
                <w:b/>
                <w:bCs/>
                <w:color w:val="000000" w:themeColor="text1"/>
                <w:kern w:val="24"/>
                <w:sz w:val="16"/>
                <w:szCs w:val="16"/>
              </w:rPr>
              <w:t>2005</w:t>
            </w:r>
          </w:p>
        </w:tc>
        <w:tc>
          <w:tcPr>
            <w:tcW w:w="701" w:type="dxa"/>
            <w:vAlign w:val="center"/>
            <w:hideMark/>
          </w:tcPr>
          <w:p w14:paraId="0DB7C986" w14:textId="77777777" w:rsidR="008A3356" w:rsidRPr="00317A51" w:rsidRDefault="008A3356" w:rsidP="00AA29B9">
            <w:pPr>
              <w:jc w:val="center"/>
              <w:textAlignment w:val="center"/>
              <w:rPr>
                <w:rFonts w:ascii="Times New Roman" w:eastAsia="宋体" w:hAnsi="Times New Roman" w:cs="Times New Roman"/>
                <w:b/>
                <w:bCs/>
                <w:color w:val="000000" w:themeColor="text1"/>
                <w:sz w:val="16"/>
                <w:szCs w:val="16"/>
              </w:rPr>
            </w:pPr>
            <w:r w:rsidRPr="00317A51">
              <w:rPr>
                <w:rFonts w:ascii="Times New Roman" w:eastAsia="等线" w:hAnsi="Times New Roman" w:cs="Times New Roman"/>
                <w:b/>
                <w:bCs/>
                <w:color w:val="000000" w:themeColor="text1"/>
                <w:kern w:val="24"/>
                <w:sz w:val="16"/>
                <w:szCs w:val="16"/>
              </w:rPr>
              <w:t>2006</w:t>
            </w:r>
          </w:p>
        </w:tc>
        <w:tc>
          <w:tcPr>
            <w:tcW w:w="826" w:type="dxa"/>
            <w:vAlign w:val="center"/>
            <w:hideMark/>
          </w:tcPr>
          <w:p w14:paraId="5EBAC091" w14:textId="77777777" w:rsidR="008A3356" w:rsidRPr="00317A51" w:rsidRDefault="008A3356" w:rsidP="00AA29B9">
            <w:pPr>
              <w:jc w:val="center"/>
              <w:textAlignment w:val="center"/>
              <w:rPr>
                <w:rFonts w:ascii="Times New Roman" w:eastAsia="宋体" w:hAnsi="Times New Roman" w:cs="Times New Roman"/>
                <w:b/>
                <w:bCs/>
                <w:color w:val="000000" w:themeColor="text1"/>
                <w:sz w:val="16"/>
                <w:szCs w:val="16"/>
              </w:rPr>
            </w:pPr>
            <w:r w:rsidRPr="00317A51">
              <w:rPr>
                <w:rFonts w:ascii="Times New Roman" w:eastAsia="等线" w:hAnsi="Times New Roman" w:cs="Times New Roman"/>
                <w:b/>
                <w:bCs/>
                <w:color w:val="000000" w:themeColor="text1"/>
                <w:kern w:val="24"/>
                <w:sz w:val="16"/>
                <w:szCs w:val="16"/>
              </w:rPr>
              <w:t>2007</w:t>
            </w:r>
          </w:p>
        </w:tc>
        <w:tc>
          <w:tcPr>
            <w:tcW w:w="721" w:type="dxa"/>
            <w:vAlign w:val="center"/>
            <w:hideMark/>
          </w:tcPr>
          <w:p w14:paraId="3D7A5EEE" w14:textId="77777777" w:rsidR="008A3356" w:rsidRPr="00317A51" w:rsidRDefault="008A3356" w:rsidP="00AA29B9">
            <w:pPr>
              <w:jc w:val="center"/>
              <w:textAlignment w:val="center"/>
              <w:rPr>
                <w:rFonts w:ascii="Times New Roman" w:eastAsia="宋体" w:hAnsi="Times New Roman" w:cs="Times New Roman"/>
                <w:b/>
                <w:bCs/>
                <w:color w:val="000000" w:themeColor="text1"/>
                <w:sz w:val="16"/>
                <w:szCs w:val="16"/>
              </w:rPr>
            </w:pPr>
            <w:r w:rsidRPr="00317A51">
              <w:rPr>
                <w:rFonts w:ascii="Times New Roman" w:eastAsia="等线" w:hAnsi="Times New Roman" w:cs="Times New Roman"/>
                <w:b/>
                <w:bCs/>
                <w:color w:val="000000" w:themeColor="text1"/>
                <w:kern w:val="24"/>
                <w:sz w:val="16"/>
                <w:szCs w:val="16"/>
              </w:rPr>
              <w:t>2008</w:t>
            </w:r>
          </w:p>
        </w:tc>
        <w:tc>
          <w:tcPr>
            <w:tcW w:w="720" w:type="dxa"/>
            <w:vAlign w:val="center"/>
            <w:hideMark/>
          </w:tcPr>
          <w:p w14:paraId="1A98ABA7" w14:textId="77777777" w:rsidR="008A3356" w:rsidRPr="00317A51" w:rsidRDefault="008A3356" w:rsidP="00AA29B9">
            <w:pPr>
              <w:jc w:val="center"/>
              <w:textAlignment w:val="center"/>
              <w:rPr>
                <w:rFonts w:ascii="Times New Roman" w:eastAsia="宋体" w:hAnsi="Times New Roman" w:cs="Times New Roman"/>
                <w:b/>
                <w:bCs/>
                <w:color w:val="000000" w:themeColor="text1"/>
                <w:sz w:val="16"/>
                <w:szCs w:val="16"/>
              </w:rPr>
            </w:pPr>
            <w:r w:rsidRPr="00317A51">
              <w:rPr>
                <w:rFonts w:ascii="Times New Roman" w:eastAsia="等线" w:hAnsi="Times New Roman" w:cs="Times New Roman"/>
                <w:b/>
                <w:bCs/>
                <w:color w:val="000000" w:themeColor="text1"/>
                <w:kern w:val="24"/>
                <w:sz w:val="16"/>
                <w:szCs w:val="16"/>
              </w:rPr>
              <w:t>2009</w:t>
            </w:r>
          </w:p>
        </w:tc>
        <w:tc>
          <w:tcPr>
            <w:tcW w:w="720" w:type="dxa"/>
            <w:vAlign w:val="center"/>
            <w:hideMark/>
          </w:tcPr>
          <w:p w14:paraId="6DFDDB50" w14:textId="77777777" w:rsidR="008A3356" w:rsidRPr="00317A51" w:rsidRDefault="008A3356" w:rsidP="00AA29B9">
            <w:pPr>
              <w:jc w:val="center"/>
              <w:textAlignment w:val="center"/>
              <w:rPr>
                <w:rFonts w:ascii="Times New Roman" w:eastAsia="宋体" w:hAnsi="Times New Roman" w:cs="Times New Roman"/>
                <w:b/>
                <w:bCs/>
                <w:color w:val="000000" w:themeColor="text1"/>
                <w:sz w:val="16"/>
                <w:szCs w:val="16"/>
              </w:rPr>
            </w:pPr>
            <w:r w:rsidRPr="00317A51">
              <w:rPr>
                <w:rFonts w:ascii="Times New Roman" w:eastAsia="等线" w:hAnsi="Times New Roman" w:cs="Times New Roman"/>
                <w:b/>
                <w:bCs/>
                <w:color w:val="000000" w:themeColor="text1"/>
                <w:kern w:val="24"/>
                <w:sz w:val="16"/>
                <w:szCs w:val="16"/>
              </w:rPr>
              <w:t>2010</w:t>
            </w:r>
          </w:p>
        </w:tc>
        <w:tc>
          <w:tcPr>
            <w:tcW w:w="720" w:type="dxa"/>
            <w:vAlign w:val="center"/>
            <w:hideMark/>
          </w:tcPr>
          <w:p w14:paraId="3ED38E5D" w14:textId="77777777" w:rsidR="008A3356" w:rsidRPr="00317A51" w:rsidRDefault="008A3356" w:rsidP="00AA29B9">
            <w:pPr>
              <w:jc w:val="center"/>
              <w:textAlignment w:val="center"/>
              <w:rPr>
                <w:rFonts w:ascii="Times New Roman" w:eastAsia="宋体" w:hAnsi="Times New Roman" w:cs="Times New Roman"/>
                <w:b/>
                <w:bCs/>
                <w:color w:val="000000" w:themeColor="text1"/>
                <w:sz w:val="16"/>
                <w:szCs w:val="16"/>
              </w:rPr>
            </w:pPr>
            <w:r w:rsidRPr="00317A51">
              <w:rPr>
                <w:rFonts w:ascii="Times New Roman" w:eastAsia="等线" w:hAnsi="Times New Roman" w:cs="Times New Roman"/>
                <w:b/>
                <w:bCs/>
                <w:color w:val="000000" w:themeColor="text1"/>
                <w:kern w:val="24"/>
                <w:sz w:val="16"/>
                <w:szCs w:val="16"/>
              </w:rPr>
              <w:t>2011</w:t>
            </w:r>
          </w:p>
        </w:tc>
        <w:tc>
          <w:tcPr>
            <w:tcW w:w="720" w:type="dxa"/>
            <w:vAlign w:val="center"/>
            <w:hideMark/>
          </w:tcPr>
          <w:p w14:paraId="55095AD4" w14:textId="77777777" w:rsidR="008A3356" w:rsidRPr="00317A51" w:rsidRDefault="008A3356" w:rsidP="00AA29B9">
            <w:pPr>
              <w:jc w:val="center"/>
              <w:textAlignment w:val="center"/>
              <w:rPr>
                <w:rFonts w:ascii="Times New Roman" w:eastAsia="宋体" w:hAnsi="Times New Roman" w:cs="Times New Roman"/>
                <w:b/>
                <w:bCs/>
                <w:color w:val="000000" w:themeColor="text1"/>
                <w:sz w:val="16"/>
                <w:szCs w:val="16"/>
              </w:rPr>
            </w:pPr>
            <w:r w:rsidRPr="00317A51">
              <w:rPr>
                <w:rFonts w:ascii="Times New Roman" w:eastAsia="等线" w:hAnsi="Times New Roman" w:cs="Times New Roman"/>
                <w:b/>
                <w:bCs/>
                <w:color w:val="000000" w:themeColor="text1"/>
                <w:kern w:val="24"/>
                <w:sz w:val="16"/>
                <w:szCs w:val="16"/>
              </w:rPr>
              <w:t>2012</w:t>
            </w:r>
          </w:p>
        </w:tc>
        <w:tc>
          <w:tcPr>
            <w:tcW w:w="720" w:type="dxa"/>
            <w:vAlign w:val="center"/>
            <w:hideMark/>
          </w:tcPr>
          <w:p w14:paraId="62EE5712" w14:textId="77777777" w:rsidR="008A3356" w:rsidRPr="00317A51" w:rsidRDefault="008A3356" w:rsidP="00AA29B9">
            <w:pPr>
              <w:jc w:val="center"/>
              <w:textAlignment w:val="center"/>
              <w:rPr>
                <w:rFonts w:ascii="Times New Roman" w:eastAsia="宋体" w:hAnsi="Times New Roman" w:cs="Times New Roman"/>
                <w:b/>
                <w:bCs/>
                <w:color w:val="000000" w:themeColor="text1"/>
                <w:sz w:val="16"/>
                <w:szCs w:val="16"/>
              </w:rPr>
            </w:pPr>
            <w:r w:rsidRPr="00317A51">
              <w:rPr>
                <w:rFonts w:ascii="Times New Roman" w:eastAsia="等线" w:hAnsi="Times New Roman" w:cs="Times New Roman"/>
                <w:b/>
                <w:bCs/>
                <w:color w:val="000000" w:themeColor="text1"/>
                <w:kern w:val="24"/>
                <w:sz w:val="16"/>
                <w:szCs w:val="16"/>
              </w:rPr>
              <w:t>2013</w:t>
            </w:r>
          </w:p>
        </w:tc>
        <w:tc>
          <w:tcPr>
            <w:tcW w:w="720" w:type="dxa"/>
            <w:vAlign w:val="center"/>
            <w:hideMark/>
          </w:tcPr>
          <w:p w14:paraId="6C8F487E" w14:textId="77777777" w:rsidR="008A3356" w:rsidRPr="00317A51" w:rsidRDefault="008A3356" w:rsidP="00AA29B9">
            <w:pPr>
              <w:jc w:val="center"/>
              <w:textAlignment w:val="center"/>
              <w:rPr>
                <w:rFonts w:ascii="Times New Roman" w:eastAsia="宋体" w:hAnsi="Times New Roman" w:cs="Times New Roman"/>
                <w:b/>
                <w:bCs/>
                <w:color w:val="000000" w:themeColor="text1"/>
                <w:sz w:val="16"/>
                <w:szCs w:val="16"/>
              </w:rPr>
            </w:pPr>
            <w:r w:rsidRPr="00317A51">
              <w:rPr>
                <w:rFonts w:ascii="Times New Roman" w:eastAsia="等线" w:hAnsi="Times New Roman" w:cs="Times New Roman"/>
                <w:b/>
                <w:bCs/>
                <w:color w:val="000000" w:themeColor="text1"/>
                <w:kern w:val="24"/>
                <w:sz w:val="16"/>
                <w:szCs w:val="16"/>
              </w:rPr>
              <w:t>2014</w:t>
            </w:r>
          </w:p>
        </w:tc>
        <w:tc>
          <w:tcPr>
            <w:tcW w:w="720" w:type="dxa"/>
            <w:vAlign w:val="center"/>
            <w:hideMark/>
          </w:tcPr>
          <w:p w14:paraId="4FDD0CBF" w14:textId="77777777" w:rsidR="008A3356" w:rsidRPr="00317A51" w:rsidRDefault="008A3356" w:rsidP="00AA29B9">
            <w:pPr>
              <w:jc w:val="center"/>
              <w:textAlignment w:val="center"/>
              <w:rPr>
                <w:rFonts w:ascii="Times New Roman" w:eastAsia="宋体" w:hAnsi="Times New Roman" w:cs="Times New Roman"/>
                <w:b/>
                <w:bCs/>
                <w:color w:val="000000" w:themeColor="text1"/>
                <w:sz w:val="16"/>
                <w:szCs w:val="16"/>
              </w:rPr>
            </w:pPr>
            <w:r w:rsidRPr="00317A51">
              <w:rPr>
                <w:rFonts w:ascii="Times New Roman" w:eastAsia="等线" w:hAnsi="Times New Roman" w:cs="Times New Roman"/>
                <w:b/>
                <w:bCs/>
                <w:color w:val="000000" w:themeColor="text1"/>
                <w:kern w:val="24"/>
                <w:sz w:val="16"/>
                <w:szCs w:val="16"/>
              </w:rPr>
              <w:t>2015</w:t>
            </w:r>
          </w:p>
        </w:tc>
        <w:tc>
          <w:tcPr>
            <w:tcW w:w="720" w:type="dxa"/>
            <w:vAlign w:val="center"/>
            <w:hideMark/>
          </w:tcPr>
          <w:p w14:paraId="6E3EE8B4" w14:textId="77777777" w:rsidR="008A3356" w:rsidRPr="00317A51" w:rsidRDefault="008A3356" w:rsidP="00AA29B9">
            <w:pPr>
              <w:jc w:val="center"/>
              <w:textAlignment w:val="center"/>
              <w:rPr>
                <w:rFonts w:ascii="Times New Roman" w:eastAsia="宋体" w:hAnsi="Times New Roman" w:cs="Times New Roman"/>
                <w:b/>
                <w:bCs/>
                <w:color w:val="000000" w:themeColor="text1"/>
                <w:sz w:val="16"/>
                <w:szCs w:val="16"/>
              </w:rPr>
            </w:pPr>
            <w:r w:rsidRPr="00317A51">
              <w:rPr>
                <w:rFonts w:ascii="Times New Roman" w:eastAsia="等线" w:hAnsi="Times New Roman" w:cs="Times New Roman"/>
                <w:b/>
                <w:bCs/>
                <w:color w:val="000000" w:themeColor="text1"/>
                <w:kern w:val="24"/>
                <w:sz w:val="16"/>
                <w:szCs w:val="16"/>
              </w:rPr>
              <w:t>2016</w:t>
            </w:r>
          </w:p>
        </w:tc>
        <w:tc>
          <w:tcPr>
            <w:tcW w:w="720" w:type="dxa"/>
            <w:vAlign w:val="center"/>
            <w:hideMark/>
          </w:tcPr>
          <w:p w14:paraId="7E72421D" w14:textId="77777777" w:rsidR="008A3356" w:rsidRPr="00317A51" w:rsidRDefault="008A3356" w:rsidP="00AA29B9">
            <w:pPr>
              <w:jc w:val="center"/>
              <w:textAlignment w:val="center"/>
              <w:rPr>
                <w:rFonts w:ascii="Times New Roman" w:eastAsia="宋体" w:hAnsi="Times New Roman" w:cs="Times New Roman"/>
                <w:b/>
                <w:bCs/>
                <w:color w:val="000000" w:themeColor="text1"/>
                <w:sz w:val="16"/>
                <w:szCs w:val="16"/>
              </w:rPr>
            </w:pPr>
            <w:r w:rsidRPr="00317A51">
              <w:rPr>
                <w:rFonts w:ascii="Times New Roman" w:eastAsia="等线" w:hAnsi="Times New Roman" w:cs="Times New Roman"/>
                <w:b/>
                <w:bCs/>
                <w:color w:val="000000" w:themeColor="text1"/>
                <w:kern w:val="24"/>
                <w:sz w:val="16"/>
                <w:szCs w:val="16"/>
              </w:rPr>
              <w:t>2017</w:t>
            </w:r>
          </w:p>
        </w:tc>
        <w:tc>
          <w:tcPr>
            <w:tcW w:w="720" w:type="dxa"/>
            <w:vAlign w:val="center"/>
            <w:hideMark/>
          </w:tcPr>
          <w:p w14:paraId="005F5524" w14:textId="77777777" w:rsidR="008A3356" w:rsidRPr="00317A51" w:rsidRDefault="008A3356" w:rsidP="00AA29B9">
            <w:pPr>
              <w:jc w:val="center"/>
              <w:textAlignment w:val="center"/>
              <w:rPr>
                <w:rFonts w:ascii="Times New Roman" w:eastAsia="宋体" w:hAnsi="Times New Roman" w:cs="Times New Roman"/>
                <w:b/>
                <w:bCs/>
                <w:color w:val="000000" w:themeColor="text1"/>
                <w:sz w:val="16"/>
                <w:szCs w:val="16"/>
              </w:rPr>
            </w:pPr>
            <w:r w:rsidRPr="00317A51">
              <w:rPr>
                <w:rFonts w:ascii="Times New Roman" w:eastAsia="等线" w:hAnsi="Times New Roman" w:cs="Times New Roman"/>
                <w:b/>
                <w:bCs/>
                <w:color w:val="000000" w:themeColor="text1"/>
                <w:kern w:val="24"/>
                <w:sz w:val="16"/>
                <w:szCs w:val="16"/>
              </w:rPr>
              <w:t>2018</w:t>
            </w:r>
          </w:p>
        </w:tc>
      </w:tr>
      <w:tr w:rsidR="00907F39" w:rsidRPr="00317A51" w14:paraId="060E454E" w14:textId="77777777" w:rsidTr="00AA29B9">
        <w:trPr>
          <w:trHeight w:val="478"/>
          <w:jc w:val="center"/>
        </w:trPr>
        <w:tc>
          <w:tcPr>
            <w:tcW w:w="984" w:type="dxa"/>
            <w:vAlign w:val="center"/>
          </w:tcPr>
          <w:p w14:paraId="6FA5A886" w14:textId="1600DF4B" w:rsidR="008A3356" w:rsidRPr="00317A51" w:rsidRDefault="008A3356" w:rsidP="00AA29B9">
            <w:pPr>
              <w:jc w:val="center"/>
              <w:textAlignment w:val="top"/>
              <w:rPr>
                <w:rFonts w:ascii="Times New Roman" w:eastAsia="等线" w:hAnsi="Times New Roman" w:cs="Times New Roman"/>
                <w:b/>
                <w:bCs/>
                <w:color w:val="000000" w:themeColor="text1"/>
                <w:kern w:val="24"/>
                <w:sz w:val="16"/>
                <w:szCs w:val="16"/>
                <w:lang w:val="en-GB"/>
              </w:rPr>
            </w:pPr>
            <w:r w:rsidRPr="00317A51">
              <w:rPr>
                <w:rFonts w:ascii="Times New Roman" w:eastAsia="等线" w:hAnsi="Times New Roman" w:cs="Times New Roman" w:hint="eastAsia"/>
                <w:b/>
                <w:bCs/>
                <w:color w:val="000000" w:themeColor="text1"/>
                <w:kern w:val="24"/>
                <w:sz w:val="16"/>
                <w:szCs w:val="16"/>
                <w:lang w:val="en-GB"/>
              </w:rPr>
              <w:t>D</w:t>
            </w:r>
            <w:r w:rsidRPr="00317A51">
              <w:rPr>
                <w:rFonts w:ascii="Times New Roman" w:eastAsia="等线" w:hAnsi="Times New Roman" w:cs="Times New Roman"/>
                <w:b/>
                <w:bCs/>
                <w:color w:val="000000" w:themeColor="text1"/>
                <w:kern w:val="24"/>
                <w:sz w:val="16"/>
                <w:szCs w:val="16"/>
                <w:lang w:val="en-GB"/>
              </w:rPr>
              <w:t>iabetes</w:t>
            </w:r>
          </w:p>
        </w:tc>
        <w:tc>
          <w:tcPr>
            <w:tcW w:w="702" w:type="dxa"/>
            <w:vAlign w:val="center"/>
          </w:tcPr>
          <w:p w14:paraId="413F153D" w14:textId="77777777" w:rsidR="008A3356" w:rsidRPr="00317A51" w:rsidRDefault="008A3356" w:rsidP="00AA29B9">
            <w:pPr>
              <w:jc w:val="center"/>
              <w:textAlignment w:val="center"/>
              <w:rPr>
                <w:rFonts w:ascii="Times New Roman" w:eastAsia="等线" w:hAnsi="Times New Roman" w:cs="Times New Roman"/>
                <w:color w:val="000000" w:themeColor="text1"/>
                <w:kern w:val="24"/>
                <w:sz w:val="16"/>
                <w:szCs w:val="16"/>
              </w:rPr>
            </w:pPr>
          </w:p>
        </w:tc>
        <w:tc>
          <w:tcPr>
            <w:tcW w:w="701" w:type="dxa"/>
            <w:vAlign w:val="center"/>
          </w:tcPr>
          <w:p w14:paraId="2C1EA90B" w14:textId="77777777" w:rsidR="008A3356" w:rsidRPr="00317A51" w:rsidRDefault="008A3356" w:rsidP="00AA29B9">
            <w:pPr>
              <w:jc w:val="center"/>
              <w:textAlignment w:val="center"/>
              <w:rPr>
                <w:rFonts w:ascii="Times New Roman" w:eastAsia="等线" w:hAnsi="Times New Roman" w:cs="Times New Roman"/>
                <w:color w:val="000000" w:themeColor="text1"/>
                <w:kern w:val="24"/>
                <w:sz w:val="16"/>
                <w:szCs w:val="16"/>
              </w:rPr>
            </w:pPr>
          </w:p>
        </w:tc>
        <w:tc>
          <w:tcPr>
            <w:tcW w:w="826" w:type="dxa"/>
            <w:vAlign w:val="center"/>
          </w:tcPr>
          <w:p w14:paraId="2F47C358" w14:textId="77777777" w:rsidR="008A3356" w:rsidRPr="00317A51" w:rsidRDefault="008A3356" w:rsidP="00AA29B9">
            <w:pPr>
              <w:jc w:val="center"/>
              <w:textAlignment w:val="center"/>
              <w:rPr>
                <w:rFonts w:ascii="Times New Roman" w:eastAsia="等线" w:hAnsi="Times New Roman" w:cs="Times New Roman"/>
                <w:color w:val="000000" w:themeColor="text1"/>
                <w:kern w:val="24"/>
                <w:sz w:val="16"/>
                <w:szCs w:val="16"/>
              </w:rPr>
            </w:pPr>
          </w:p>
        </w:tc>
        <w:tc>
          <w:tcPr>
            <w:tcW w:w="721" w:type="dxa"/>
            <w:vAlign w:val="center"/>
          </w:tcPr>
          <w:p w14:paraId="6F1DD138" w14:textId="77777777" w:rsidR="008A3356" w:rsidRPr="00317A51" w:rsidRDefault="008A3356" w:rsidP="00AA29B9">
            <w:pPr>
              <w:jc w:val="center"/>
              <w:textAlignment w:val="center"/>
              <w:rPr>
                <w:rFonts w:ascii="Times New Roman" w:eastAsia="等线" w:hAnsi="Times New Roman" w:cs="Times New Roman"/>
                <w:color w:val="000000" w:themeColor="text1"/>
                <w:kern w:val="24"/>
                <w:sz w:val="16"/>
                <w:szCs w:val="16"/>
              </w:rPr>
            </w:pPr>
          </w:p>
        </w:tc>
        <w:tc>
          <w:tcPr>
            <w:tcW w:w="720" w:type="dxa"/>
            <w:vAlign w:val="center"/>
          </w:tcPr>
          <w:p w14:paraId="65F051C5" w14:textId="77777777" w:rsidR="008A3356" w:rsidRPr="00317A51" w:rsidRDefault="008A3356" w:rsidP="00AA29B9">
            <w:pPr>
              <w:jc w:val="center"/>
              <w:textAlignment w:val="center"/>
              <w:rPr>
                <w:rFonts w:ascii="Times New Roman" w:eastAsia="等线" w:hAnsi="Times New Roman" w:cs="Times New Roman"/>
                <w:color w:val="000000" w:themeColor="text1"/>
                <w:kern w:val="24"/>
                <w:sz w:val="16"/>
                <w:szCs w:val="16"/>
              </w:rPr>
            </w:pPr>
          </w:p>
        </w:tc>
        <w:tc>
          <w:tcPr>
            <w:tcW w:w="720" w:type="dxa"/>
            <w:vAlign w:val="center"/>
          </w:tcPr>
          <w:p w14:paraId="4F7DD94B" w14:textId="77777777" w:rsidR="008A3356" w:rsidRPr="00317A51" w:rsidRDefault="008A3356" w:rsidP="00AA29B9">
            <w:pPr>
              <w:jc w:val="center"/>
              <w:textAlignment w:val="center"/>
              <w:rPr>
                <w:rFonts w:ascii="Times New Roman" w:eastAsia="等线" w:hAnsi="Times New Roman" w:cs="Times New Roman"/>
                <w:color w:val="000000" w:themeColor="text1"/>
                <w:kern w:val="24"/>
                <w:sz w:val="16"/>
                <w:szCs w:val="16"/>
              </w:rPr>
            </w:pPr>
          </w:p>
        </w:tc>
        <w:tc>
          <w:tcPr>
            <w:tcW w:w="720" w:type="dxa"/>
            <w:vAlign w:val="center"/>
          </w:tcPr>
          <w:p w14:paraId="2A05ED36" w14:textId="77777777" w:rsidR="008A3356" w:rsidRPr="00317A51" w:rsidRDefault="008A3356" w:rsidP="00AA29B9">
            <w:pPr>
              <w:jc w:val="center"/>
              <w:textAlignment w:val="center"/>
              <w:rPr>
                <w:rFonts w:ascii="Times New Roman" w:eastAsia="等线" w:hAnsi="Times New Roman" w:cs="Times New Roman"/>
                <w:color w:val="000000" w:themeColor="text1"/>
                <w:kern w:val="24"/>
                <w:sz w:val="16"/>
                <w:szCs w:val="16"/>
              </w:rPr>
            </w:pPr>
          </w:p>
        </w:tc>
        <w:tc>
          <w:tcPr>
            <w:tcW w:w="720" w:type="dxa"/>
            <w:vAlign w:val="center"/>
          </w:tcPr>
          <w:p w14:paraId="4069F7B9" w14:textId="77777777" w:rsidR="008A3356" w:rsidRPr="00317A51" w:rsidRDefault="008A3356" w:rsidP="00AA29B9">
            <w:pPr>
              <w:jc w:val="center"/>
              <w:textAlignment w:val="center"/>
              <w:rPr>
                <w:rFonts w:ascii="Times New Roman" w:eastAsia="等线" w:hAnsi="Times New Roman" w:cs="Times New Roman"/>
                <w:color w:val="000000" w:themeColor="text1"/>
                <w:kern w:val="24"/>
                <w:sz w:val="16"/>
                <w:szCs w:val="16"/>
              </w:rPr>
            </w:pPr>
          </w:p>
        </w:tc>
        <w:tc>
          <w:tcPr>
            <w:tcW w:w="720" w:type="dxa"/>
            <w:vAlign w:val="center"/>
          </w:tcPr>
          <w:p w14:paraId="3C515C82" w14:textId="77777777" w:rsidR="008A3356" w:rsidRPr="00317A51" w:rsidRDefault="008A3356" w:rsidP="00AA29B9">
            <w:pPr>
              <w:jc w:val="center"/>
              <w:textAlignment w:val="center"/>
              <w:rPr>
                <w:rFonts w:ascii="Times New Roman" w:eastAsia="等线" w:hAnsi="Times New Roman" w:cs="Times New Roman"/>
                <w:color w:val="000000" w:themeColor="text1"/>
                <w:kern w:val="24"/>
                <w:sz w:val="16"/>
                <w:szCs w:val="16"/>
              </w:rPr>
            </w:pPr>
          </w:p>
        </w:tc>
        <w:tc>
          <w:tcPr>
            <w:tcW w:w="720" w:type="dxa"/>
            <w:vAlign w:val="center"/>
          </w:tcPr>
          <w:p w14:paraId="1856BB13" w14:textId="77777777" w:rsidR="008A3356" w:rsidRPr="00317A51" w:rsidRDefault="008A3356" w:rsidP="00AA29B9">
            <w:pPr>
              <w:jc w:val="center"/>
              <w:textAlignment w:val="center"/>
              <w:rPr>
                <w:rFonts w:ascii="Times New Roman" w:eastAsia="等线" w:hAnsi="Times New Roman" w:cs="Times New Roman"/>
                <w:color w:val="000000" w:themeColor="text1"/>
                <w:kern w:val="24"/>
                <w:sz w:val="16"/>
                <w:szCs w:val="16"/>
              </w:rPr>
            </w:pPr>
          </w:p>
        </w:tc>
        <w:tc>
          <w:tcPr>
            <w:tcW w:w="720" w:type="dxa"/>
            <w:vAlign w:val="center"/>
          </w:tcPr>
          <w:p w14:paraId="52538531" w14:textId="77777777" w:rsidR="008A3356" w:rsidRPr="00317A51" w:rsidRDefault="008A3356" w:rsidP="00AA29B9">
            <w:pPr>
              <w:jc w:val="center"/>
              <w:textAlignment w:val="center"/>
              <w:rPr>
                <w:rFonts w:ascii="Times New Roman" w:eastAsia="等线" w:hAnsi="Times New Roman" w:cs="Times New Roman"/>
                <w:color w:val="000000" w:themeColor="text1"/>
                <w:kern w:val="24"/>
                <w:sz w:val="16"/>
                <w:szCs w:val="16"/>
              </w:rPr>
            </w:pPr>
          </w:p>
        </w:tc>
        <w:tc>
          <w:tcPr>
            <w:tcW w:w="720" w:type="dxa"/>
            <w:vAlign w:val="center"/>
          </w:tcPr>
          <w:p w14:paraId="692998F7" w14:textId="77777777" w:rsidR="008A3356" w:rsidRPr="00317A51" w:rsidRDefault="008A3356" w:rsidP="00AA29B9">
            <w:pPr>
              <w:jc w:val="center"/>
              <w:textAlignment w:val="center"/>
              <w:rPr>
                <w:rFonts w:ascii="Times New Roman" w:eastAsia="等线" w:hAnsi="Times New Roman" w:cs="Times New Roman"/>
                <w:color w:val="000000" w:themeColor="text1"/>
                <w:kern w:val="24"/>
                <w:sz w:val="16"/>
                <w:szCs w:val="16"/>
              </w:rPr>
            </w:pPr>
          </w:p>
        </w:tc>
        <w:tc>
          <w:tcPr>
            <w:tcW w:w="720" w:type="dxa"/>
            <w:vAlign w:val="center"/>
          </w:tcPr>
          <w:p w14:paraId="7BDE38B5" w14:textId="77777777" w:rsidR="008A3356" w:rsidRPr="00317A51" w:rsidRDefault="008A3356" w:rsidP="00AA29B9">
            <w:pPr>
              <w:jc w:val="center"/>
              <w:textAlignment w:val="center"/>
              <w:rPr>
                <w:rFonts w:ascii="Times New Roman" w:eastAsia="等线" w:hAnsi="Times New Roman" w:cs="Times New Roman"/>
                <w:color w:val="000000" w:themeColor="text1"/>
                <w:kern w:val="24"/>
                <w:sz w:val="16"/>
                <w:szCs w:val="16"/>
              </w:rPr>
            </w:pPr>
          </w:p>
        </w:tc>
        <w:tc>
          <w:tcPr>
            <w:tcW w:w="720" w:type="dxa"/>
            <w:vAlign w:val="center"/>
          </w:tcPr>
          <w:p w14:paraId="1732770F" w14:textId="77777777" w:rsidR="008A3356" w:rsidRPr="00317A51" w:rsidRDefault="008A3356" w:rsidP="00AA29B9">
            <w:pPr>
              <w:jc w:val="center"/>
              <w:textAlignment w:val="center"/>
              <w:rPr>
                <w:rFonts w:ascii="Times New Roman" w:eastAsia="等线" w:hAnsi="Times New Roman" w:cs="Times New Roman"/>
                <w:color w:val="000000" w:themeColor="text1"/>
                <w:kern w:val="24"/>
                <w:sz w:val="16"/>
                <w:szCs w:val="16"/>
              </w:rPr>
            </w:pPr>
          </w:p>
        </w:tc>
      </w:tr>
      <w:tr w:rsidR="00907F39" w:rsidRPr="00317A51" w14:paraId="12A996A0" w14:textId="77777777" w:rsidTr="00AA29B9">
        <w:trPr>
          <w:trHeight w:val="413"/>
          <w:jc w:val="center"/>
        </w:trPr>
        <w:tc>
          <w:tcPr>
            <w:tcW w:w="984" w:type="dxa"/>
            <w:vAlign w:val="center"/>
            <w:hideMark/>
          </w:tcPr>
          <w:p w14:paraId="359528A5" w14:textId="651D21CE"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color w:val="000000" w:themeColor="text1"/>
                <w:sz w:val="16"/>
                <w:szCs w:val="16"/>
              </w:rPr>
              <w:t>Without</w:t>
            </w:r>
          </w:p>
        </w:tc>
        <w:tc>
          <w:tcPr>
            <w:tcW w:w="702" w:type="dxa"/>
            <w:vAlign w:val="center"/>
            <w:hideMark/>
          </w:tcPr>
          <w:p w14:paraId="3645000F"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等线" w:hAnsi="Times New Roman" w:cs="Times New Roman"/>
                <w:color w:val="000000" w:themeColor="text1"/>
                <w:kern w:val="24"/>
                <w:sz w:val="16"/>
                <w:szCs w:val="16"/>
              </w:rPr>
              <w:t>110127</w:t>
            </w:r>
          </w:p>
        </w:tc>
        <w:tc>
          <w:tcPr>
            <w:tcW w:w="701" w:type="dxa"/>
            <w:vAlign w:val="center"/>
            <w:hideMark/>
          </w:tcPr>
          <w:p w14:paraId="1020092F"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等线" w:hAnsi="Times New Roman" w:cs="Times New Roman"/>
                <w:color w:val="000000" w:themeColor="text1"/>
                <w:kern w:val="24"/>
                <w:sz w:val="16"/>
                <w:szCs w:val="16"/>
              </w:rPr>
              <w:t>107877</w:t>
            </w:r>
          </w:p>
        </w:tc>
        <w:tc>
          <w:tcPr>
            <w:tcW w:w="826" w:type="dxa"/>
            <w:vAlign w:val="center"/>
            <w:hideMark/>
          </w:tcPr>
          <w:p w14:paraId="380CF95C"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等线" w:hAnsi="Times New Roman" w:cs="Times New Roman"/>
                <w:color w:val="000000" w:themeColor="text1"/>
                <w:kern w:val="24"/>
                <w:sz w:val="16"/>
                <w:szCs w:val="16"/>
              </w:rPr>
              <w:t>107923</w:t>
            </w:r>
          </w:p>
        </w:tc>
        <w:tc>
          <w:tcPr>
            <w:tcW w:w="721" w:type="dxa"/>
            <w:vAlign w:val="center"/>
            <w:hideMark/>
          </w:tcPr>
          <w:p w14:paraId="64C71B7B"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等线" w:hAnsi="Times New Roman" w:cs="Times New Roman"/>
                <w:color w:val="000000" w:themeColor="text1"/>
                <w:kern w:val="24"/>
                <w:sz w:val="16"/>
                <w:szCs w:val="16"/>
              </w:rPr>
              <w:t>108383</w:t>
            </w:r>
          </w:p>
        </w:tc>
        <w:tc>
          <w:tcPr>
            <w:tcW w:w="720" w:type="dxa"/>
            <w:vAlign w:val="center"/>
            <w:hideMark/>
          </w:tcPr>
          <w:p w14:paraId="45762E73"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等线" w:hAnsi="Times New Roman" w:cs="Times New Roman"/>
                <w:color w:val="000000" w:themeColor="text1"/>
                <w:kern w:val="24"/>
                <w:sz w:val="16"/>
                <w:szCs w:val="16"/>
              </w:rPr>
              <w:t>108774</w:t>
            </w:r>
          </w:p>
        </w:tc>
        <w:tc>
          <w:tcPr>
            <w:tcW w:w="720" w:type="dxa"/>
            <w:vAlign w:val="center"/>
            <w:hideMark/>
          </w:tcPr>
          <w:p w14:paraId="61E0D9C7"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等线" w:hAnsi="Times New Roman" w:cs="Times New Roman"/>
                <w:color w:val="000000" w:themeColor="text1"/>
                <w:kern w:val="24"/>
                <w:sz w:val="16"/>
                <w:szCs w:val="16"/>
              </w:rPr>
              <w:t>108902</w:t>
            </w:r>
          </w:p>
        </w:tc>
        <w:tc>
          <w:tcPr>
            <w:tcW w:w="720" w:type="dxa"/>
            <w:vAlign w:val="center"/>
            <w:hideMark/>
          </w:tcPr>
          <w:p w14:paraId="0A0F85A2"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等线" w:hAnsi="Times New Roman" w:cs="Times New Roman"/>
                <w:color w:val="000000" w:themeColor="text1"/>
                <w:kern w:val="24"/>
                <w:sz w:val="16"/>
                <w:szCs w:val="16"/>
              </w:rPr>
              <w:t>109136</w:t>
            </w:r>
          </w:p>
        </w:tc>
        <w:tc>
          <w:tcPr>
            <w:tcW w:w="720" w:type="dxa"/>
            <w:vAlign w:val="center"/>
            <w:hideMark/>
          </w:tcPr>
          <w:p w14:paraId="10863F44"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等线" w:hAnsi="Times New Roman" w:cs="Times New Roman"/>
                <w:color w:val="000000" w:themeColor="text1"/>
                <w:kern w:val="24"/>
                <w:sz w:val="16"/>
                <w:szCs w:val="16"/>
              </w:rPr>
              <w:t>109680</w:t>
            </w:r>
          </w:p>
        </w:tc>
        <w:tc>
          <w:tcPr>
            <w:tcW w:w="720" w:type="dxa"/>
            <w:vAlign w:val="center"/>
            <w:hideMark/>
          </w:tcPr>
          <w:p w14:paraId="0935DC03"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等线" w:hAnsi="Times New Roman" w:cs="Times New Roman"/>
                <w:color w:val="000000" w:themeColor="text1"/>
                <w:kern w:val="24"/>
                <w:sz w:val="16"/>
                <w:szCs w:val="16"/>
              </w:rPr>
              <w:t>111586</w:t>
            </w:r>
          </w:p>
        </w:tc>
        <w:tc>
          <w:tcPr>
            <w:tcW w:w="720" w:type="dxa"/>
            <w:vAlign w:val="center"/>
            <w:hideMark/>
          </w:tcPr>
          <w:p w14:paraId="72461D6D"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等线" w:hAnsi="Times New Roman" w:cs="Times New Roman"/>
                <w:color w:val="000000" w:themeColor="text1"/>
                <w:kern w:val="24"/>
                <w:sz w:val="16"/>
                <w:szCs w:val="16"/>
              </w:rPr>
              <w:t>115779</w:t>
            </w:r>
          </w:p>
        </w:tc>
        <w:tc>
          <w:tcPr>
            <w:tcW w:w="720" w:type="dxa"/>
            <w:vAlign w:val="center"/>
            <w:hideMark/>
          </w:tcPr>
          <w:p w14:paraId="06E3E399"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等线" w:hAnsi="Times New Roman" w:cs="Times New Roman"/>
                <w:color w:val="000000" w:themeColor="text1"/>
                <w:kern w:val="24"/>
                <w:sz w:val="16"/>
                <w:szCs w:val="16"/>
              </w:rPr>
              <w:t>118072</w:t>
            </w:r>
          </w:p>
        </w:tc>
        <w:tc>
          <w:tcPr>
            <w:tcW w:w="720" w:type="dxa"/>
            <w:vAlign w:val="center"/>
            <w:hideMark/>
          </w:tcPr>
          <w:p w14:paraId="6F9F27F1"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等线" w:hAnsi="Times New Roman" w:cs="Times New Roman"/>
                <w:color w:val="000000" w:themeColor="text1"/>
                <w:kern w:val="24"/>
                <w:sz w:val="16"/>
                <w:szCs w:val="16"/>
              </w:rPr>
              <w:t>120693</w:t>
            </w:r>
          </w:p>
        </w:tc>
        <w:tc>
          <w:tcPr>
            <w:tcW w:w="720" w:type="dxa"/>
            <w:vAlign w:val="center"/>
            <w:hideMark/>
          </w:tcPr>
          <w:p w14:paraId="47CC2DB4"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等线" w:hAnsi="Times New Roman" w:cs="Times New Roman"/>
                <w:color w:val="000000" w:themeColor="text1"/>
                <w:kern w:val="24"/>
                <w:sz w:val="16"/>
                <w:szCs w:val="16"/>
              </w:rPr>
              <w:t>120555</w:t>
            </w:r>
          </w:p>
        </w:tc>
        <w:tc>
          <w:tcPr>
            <w:tcW w:w="720" w:type="dxa"/>
            <w:vAlign w:val="center"/>
            <w:hideMark/>
          </w:tcPr>
          <w:p w14:paraId="7F02349E"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等线" w:hAnsi="Times New Roman" w:cs="Times New Roman"/>
                <w:color w:val="000000" w:themeColor="text1"/>
                <w:kern w:val="24"/>
                <w:sz w:val="16"/>
                <w:szCs w:val="16"/>
              </w:rPr>
              <w:t>120086</w:t>
            </w:r>
          </w:p>
        </w:tc>
      </w:tr>
      <w:tr w:rsidR="00907F39" w:rsidRPr="00317A51" w14:paraId="71DCD9F6" w14:textId="77777777" w:rsidTr="00AA29B9">
        <w:trPr>
          <w:trHeight w:val="413"/>
          <w:jc w:val="center"/>
        </w:trPr>
        <w:tc>
          <w:tcPr>
            <w:tcW w:w="984" w:type="dxa"/>
            <w:vAlign w:val="center"/>
            <w:hideMark/>
          </w:tcPr>
          <w:p w14:paraId="0F042A1B" w14:textId="37524B74"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color w:val="000000" w:themeColor="text1"/>
                <w:sz w:val="16"/>
                <w:szCs w:val="16"/>
              </w:rPr>
              <w:t>With</w:t>
            </w:r>
          </w:p>
        </w:tc>
        <w:tc>
          <w:tcPr>
            <w:tcW w:w="702" w:type="dxa"/>
            <w:vAlign w:val="center"/>
            <w:hideMark/>
          </w:tcPr>
          <w:p w14:paraId="2DD00735"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等线" w:hAnsi="Times New Roman" w:cs="Times New Roman"/>
                <w:color w:val="000000" w:themeColor="text1"/>
                <w:kern w:val="24"/>
                <w:sz w:val="16"/>
                <w:szCs w:val="16"/>
              </w:rPr>
              <w:t>40981</w:t>
            </w:r>
          </w:p>
        </w:tc>
        <w:tc>
          <w:tcPr>
            <w:tcW w:w="701" w:type="dxa"/>
            <w:vAlign w:val="center"/>
            <w:hideMark/>
          </w:tcPr>
          <w:p w14:paraId="20B134FA"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等线" w:hAnsi="Times New Roman" w:cs="Times New Roman"/>
                <w:color w:val="000000" w:themeColor="text1"/>
                <w:kern w:val="24"/>
                <w:sz w:val="16"/>
                <w:szCs w:val="16"/>
              </w:rPr>
              <w:t>42350</w:t>
            </w:r>
          </w:p>
        </w:tc>
        <w:tc>
          <w:tcPr>
            <w:tcW w:w="826" w:type="dxa"/>
            <w:vAlign w:val="center"/>
            <w:hideMark/>
          </w:tcPr>
          <w:p w14:paraId="494A218D"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等线" w:hAnsi="Times New Roman" w:cs="Times New Roman"/>
                <w:color w:val="000000" w:themeColor="text1"/>
                <w:kern w:val="24"/>
                <w:sz w:val="16"/>
                <w:szCs w:val="16"/>
              </w:rPr>
              <w:t>44065</w:t>
            </w:r>
          </w:p>
        </w:tc>
        <w:tc>
          <w:tcPr>
            <w:tcW w:w="721" w:type="dxa"/>
            <w:vAlign w:val="center"/>
            <w:hideMark/>
          </w:tcPr>
          <w:p w14:paraId="3BF60A0C"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等线" w:hAnsi="Times New Roman" w:cs="Times New Roman"/>
                <w:color w:val="000000" w:themeColor="text1"/>
                <w:kern w:val="24"/>
                <w:sz w:val="16"/>
                <w:szCs w:val="16"/>
              </w:rPr>
              <w:t>46058</w:t>
            </w:r>
          </w:p>
        </w:tc>
        <w:tc>
          <w:tcPr>
            <w:tcW w:w="720" w:type="dxa"/>
            <w:vAlign w:val="center"/>
            <w:hideMark/>
          </w:tcPr>
          <w:p w14:paraId="68EC3072"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等线" w:hAnsi="Times New Roman" w:cs="Times New Roman"/>
                <w:color w:val="000000" w:themeColor="text1"/>
                <w:kern w:val="24"/>
                <w:sz w:val="16"/>
                <w:szCs w:val="16"/>
              </w:rPr>
              <w:t>46919</w:t>
            </w:r>
          </w:p>
        </w:tc>
        <w:tc>
          <w:tcPr>
            <w:tcW w:w="720" w:type="dxa"/>
            <w:vAlign w:val="center"/>
            <w:hideMark/>
          </w:tcPr>
          <w:p w14:paraId="480B6732"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等线" w:hAnsi="Times New Roman" w:cs="Times New Roman"/>
                <w:color w:val="000000" w:themeColor="text1"/>
                <w:kern w:val="24"/>
                <w:sz w:val="16"/>
                <w:szCs w:val="16"/>
              </w:rPr>
              <w:t>48798</w:t>
            </w:r>
          </w:p>
        </w:tc>
        <w:tc>
          <w:tcPr>
            <w:tcW w:w="720" w:type="dxa"/>
            <w:vAlign w:val="center"/>
            <w:hideMark/>
          </w:tcPr>
          <w:p w14:paraId="7882C493"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等线" w:hAnsi="Times New Roman" w:cs="Times New Roman"/>
                <w:color w:val="000000" w:themeColor="text1"/>
                <w:kern w:val="24"/>
                <w:sz w:val="16"/>
                <w:szCs w:val="16"/>
              </w:rPr>
              <w:t>49962</w:t>
            </w:r>
          </w:p>
        </w:tc>
        <w:tc>
          <w:tcPr>
            <w:tcW w:w="720" w:type="dxa"/>
            <w:vAlign w:val="center"/>
            <w:hideMark/>
          </w:tcPr>
          <w:p w14:paraId="4BBC2C52"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等线" w:hAnsi="Times New Roman" w:cs="Times New Roman"/>
                <w:color w:val="000000" w:themeColor="text1"/>
                <w:kern w:val="24"/>
                <w:sz w:val="16"/>
                <w:szCs w:val="16"/>
              </w:rPr>
              <w:t>51483</w:t>
            </w:r>
          </w:p>
        </w:tc>
        <w:tc>
          <w:tcPr>
            <w:tcW w:w="720" w:type="dxa"/>
            <w:vAlign w:val="center"/>
            <w:hideMark/>
          </w:tcPr>
          <w:p w14:paraId="0CFD1571"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等线" w:hAnsi="Times New Roman" w:cs="Times New Roman"/>
                <w:color w:val="000000" w:themeColor="text1"/>
                <w:kern w:val="24"/>
                <w:sz w:val="16"/>
                <w:szCs w:val="16"/>
              </w:rPr>
              <w:t>53400</w:t>
            </w:r>
          </w:p>
        </w:tc>
        <w:tc>
          <w:tcPr>
            <w:tcW w:w="720" w:type="dxa"/>
            <w:vAlign w:val="center"/>
            <w:hideMark/>
          </w:tcPr>
          <w:p w14:paraId="642C46BF"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等线" w:hAnsi="Times New Roman" w:cs="Times New Roman"/>
                <w:color w:val="000000" w:themeColor="text1"/>
                <w:kern w:val="24"/>
                <w:sz w:val="16"/>
                <w:szCs w:val="16"/>
              </w:rPr>
              <w:t>57269</w:t>
            </w:r>
          </w:p>
        </w:tc>
        <w:tc>
          <w:tcPr>
            <w:tcW w:w="720" w:type="dxa"/>
            <w:vAlign w:val="center"/>
            <w:hideMark/>
          </w:tcPr>
          <w:p w14:paraId="11A2FE28"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等线" w:hAnsi="Times New Roman" w:cs="Times New Roman"/>
                <w:color w:val="000000" w:themeColor="text1"/>
                <w:kern w:val="24"/>
                <w:sz w:val="16"/>
                <w:szCs w:val="16"/>
              </w:rPr>
              <w:t>58919</w:t>
            </w:r>
          </w:p>
        </w:tc>
        <w:tc>
          <w:tcPr>
            <w:tcW w:w="720" w:type="dxa"/>
            <w:vAlign w:val="center"/>
            <w:hideMark/>
          </w:tcPr>
          <w:p w14:paraId="34FD062B"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等线" w:hAnsi="Times New Roman" w:cs="Times New Roman"/>
                <w:color w:val="000000" w:themeColor="text1"/>
                <w:kern w:val="24"/>
                <w:sz w:val="16"/>
                <w:szCs w:val="16"/>
              </w:rPr>
              <w:t>60957</w:t>
            </w:r>
          </w:p>
        </w:tc>
        <w:tc>
          <w:tcPr>
            <w:tcW w:w="720" w:type="dxa"/>
            <w:vAlign w:val="center"/>
            <w:hideMark/>
          </w:tcPr>
          <w:p w14:paraId="69E27DF4"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等线" w:hAnsi="Times New Roman" w:cs="Times New Roman"/>
                <w:color w:val="000000" w:themeColor="text1"/>
                <w:kern w:val="24"/>
                <w:sz w:val="16"/>
                <w:szCs w:val="16"/>
              </w:rPr>
              <w:t>61835</w:t>
            </w:r>
          </w:p>
        </w:tc>
        <w:tc>
          <w:tcPr>
            <w:tcW w:w="720" w:type="dxa"/>
            <w:vAlign w:val="center"/>
            <w:hideMark/>
          </w:tcPr>
          <w:p w14:paraId="3106EDC8"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等线" w:hAnsi="Times New Roman" w:cs="Times New Roman"/>
                <w:color w:val="000000" w:themeColor="text1"/>
                <w:kern w:val="24"/>
                <w:sz w:val="16"/>
                <w:szCs w:val="16"/>
              </w:rPr>
              <w:t>61602</w:t>
            </w:r>
          </w:p>
        </w:tc>
      </w:tr>
      <w:tr w:rsidR="00907F39" w:rsidRPr="00317A51" w14:paraId="5814DFA1" w14:textId="77777777" w:rsidTr="00AA29B9">
        <w:tblPrEx>
          <w:jc w:val="left"/>
          <w:tblLook w:val="04A0" w:firstRow="1" w:lastRow="0" w:firstColumn="1" w:lastColumn="0" w:noHBand="0" w:noVBand="1"/>
        </w:tblPrEx>
        <w:trPr>
          <w:trHeight w:val="344"/>
        </w:trPr>
        <w:tc>
          <w:tcPr>
            <w:tcW w:w="984" w:type="dxa"/>
            <w:vAlign w:val="center"/>
            <w:hideMark/>
          </w:tcPr>
          <w:p w14:paraId="2C04B71F" w14:textId="3F74023B"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b/>
                <w:bCs/>
                <w:color w:val="000000" w:themeColor="text1"/>
                <w:sz w:val="16"/>
                <w:szCs w:val="16"/>
                <w:lang w:val="en-GB"/>
              </w:rPr>
              <w:t>Sarcopenia</w:t>
            </w:r>
          </w:p>
        </w:tc>
        <w:tc>
          <w:tcPr>
            <w:tcW w:w="702" w:type="dxa"/>
            <w:vAlign w:val="center"/>
          </w:tcPr>
          <w:p w14:paraId="4BF1F109" w14:textId="52AF9082" w:rsidR="008A3356" w:rsidRPr="00317A51" w:rsidRDefault="008A3356" w:rsidP="00AA29B9">
            <w:pPr>
              <w:jc w:val="center"/>
              <w:textAlignment w:val="top"/>
              <w:rPr>
                <w:rFonts w:ascii="Times New Roman" w:eastAsia="宋体" w:hAnsi="Times New Roman" w:cs="Times New Roman"/>
                <w:color w:val="000000" w:themeColor="text1"/>
                <w:sz w:val="16"/>
                <w:szCs w:val="16"/>
              </w:rPr>
            </w:pPr>
          </w:p>
        </w:tc>
        <w:tc>
          <w:tcPr>
            <w:tcW w:w="701" w:type="dxa"/>
            <w:vAlign w:val="center"/>
          </w:tcPr>
          <w:p w14:paraId="1BB8B8C5" w14:textId="1016B878" w:rsidR="008A3356" w:rsidRPr="00317A51" w:rsidRDefault="008A3356" w:rsidP="00AA29B9">
            <w:pPr>
              <w:jc w:val="center"/>
              <w:textAlignment w:val="top"/>
              <w:rPr>
                <w:rFonts w:ascii="Times New Roman" w:eastAsia="宋体" w:hAnsi="Times New Roman" w:cs="Times New Roman"/>
                <w:color w:val="000000" w:themeColor="text1"/>
                <w:sz w:val="16"/>
                <w:szCs w:val="16"/>
              </w:rPr>
            </w:pPr>
          </w:p>
        </w:tc>
        <w:tc>
          <w:tcPr>
            <w:tcW w:w="826" w:type="dxa"/>
            <w:vAlign w:val="center"/>
          </w:tcPr>
          <w:p w14:paraId="18951085" w14:textId="59C25A80" w:rsidR="008A3356" w:rsidRPr="00317A51" w:rsidRDefault="008A3356" w:rsidP="00AA29B9">
            <w:pPr>
              <w:jc w:val="center"/>
              <w:textAlignment w:val="top"/>
              <w:rPr>
                <w:rFonts w:ascii="Times New Roman" w:eastAsia="宋体" w:hAnsi="Times New Roman" w:cs="Times New Roman"/>
                <w:color w:val="000000" w:themeColor="text1"/>
                <w:sz w:val="16"/>
                <w:szCs w:val="16"/>
              </w:rPr>
            </w:pPr>
          </w:p>
        </w:tc>
        <w:tc>
          <w:tcPr>
            <w:tcW w:w="721" w:type="dxa"/>
            <w:vAlign w:val="center"/>
          </w:tcPr>
          <w:p w14:paraId="29A78593" w14:textId="1D121528" w:rsidR="008A3356" w:rsidRPr="00317A51" w:rsidRDefault="008A3356" w:rsidP="00AA29B9">
            <w:pPr>
              <w:jc w:val="center"/>
              <w:textAlignment w:val="top"/>
              <w:rPr>
                <w:rFonts w:ascii="Times New Roman" w:eastAsia="宋体" w:hAnsi="Times New Roman" w:cs="Times New Roman"/>
                <w:color w:val="000000" w:themeColor="text1"/>
                <w:sz w:val="16"/>
                <w:szCs w:val="16"/>
              </w:rPr>
            </w:pPr>
          </w:p>
        </w:tc>
        <w:tc>
          <w:tcPr>
            <w:tcW w:w="720" w:type="dxa"/>
            <w:vAlign w:val="center"/>
          </w:tcPr>
          <w:p w14:paraId="1ABC2847" w14:textId="736FA4CC" w:rsidR="008A3356" w:rsidRPr="00317A51" w:rsidRDefault="008A3356" w:rsidP="00AA29B9">
            <w:pPr>
              <w:jc w:val="center"/>
              <w:textAlignment w:val="top"/>
              <w:rPr>
                <w:rFonts w:ascii="Times New Roman" w:eastAsia="宋体" w:hAnsi="Times New Roman" w:cs="Times New Roman"/>
                <w:color w:val="000000" w:themeColor="text1"/>
                <w:sz w:val="16"/>
                <w:szCs w:val="16"/>
              </w:rPr>
            </w:pPr>
          </w:p>
        </w:tc>
        <w:tc>
          <w:tcPr>
            <w:tcW w:w="720" w:type="dxa"/>
            <w:vAlign w:val="center"/>
          </w:tcPr>
          <w:p w14:paraId="3F61F765" w14:textId="084FAB6A" w:rsidR="008A3356" w:rsidRPr="00317A51" w:rsidRDefault="008A3356" w:rsidP="00AA29B9">
            <w:pPr>
              <w:jc w:val="center"/>
              <w:textAlignment w:val="top"/>
              <w:rPr>
                <w:rFonts w:ascii="Times New Roman" w:eastAsia="宋体" w:hAnsi="Times New Roman" w:cs="Times New Roman"/>
                <w:color w:val="000000" w:themeColor="text1"/>
                <w:sz w:val="16"/>
                <w:szCs w:val="16"/>
              </w:rPr>
            </w:pPr>
          </w:p>
        </w:tc>
        <w:tc>
          <w:tcPr>
            <w:tcW w:w="720" w:type="dxa"/>
            <w:vAlign w:val="center"/>
          </w:tcPr>
          <w:p w14:paraId="2C5CC219" w14:textId="14A7E6D8" w:rsidR="008A3356" w:rsidRPr="00317A51" w:rsidRDefault="008A3356" w:rsidP="00AA29B9">
            <w:pPr>
              <w:jc w:val="center"/>
              <w:textAlignment w:val="top"/>
              <w:rPr>
                <w:rFonts w:ascii="Times New Roman" w:eastAsia="宋体" w:hAnsi="Times New Roman" w:cs="Times New Roman"/>
                <w:color w:val="000000" w:themeColor="text1"/>
                <w:sz w:val="16"/>
                <w:szCs w:val="16"/>
              </w:rPr>
            </w:pPr>
          </w:p>
        </w:tc>
        <w:tc>
          <w:tcPr>
            <w:tcW w:w="720" w:type="dxa"/>
            <w:vAlign w:val="center"/>
          </w:tcPr>
          <w:p w14:paraId="7D8EFBD7" w14:textId="25890595" w:rsidR="008A3356" w:rsidRPr="00317A51" w:rsidRDefault="008A3356" w:rsidP="00AA29B9">
            <w:pPr>
              <w:jc w:val="center"/>
              <w:textAlignment w:val="top"/>
              <w:rPr>
                <w:rFonts w:ascii="Times New Roman" w:eastAsia="宋体" w:hAnsi="Times New Roman" w:cs="Times New Roman"/>
                <w:color w:val="000000" w:themeColor="text1"/>
                <w:sz w:val="16"/>
                <w:szCs w:val="16"/>
              </w:rPr>
            </w:pPr>
          </w:p>
        </w:tc>
        <w:tc>
          <w:tcPr>
            <w:tcW w:w="720" w:type="dxa"/>
            <w:vAlign w:val="center"/>
          </w:tcPr>
          <w:p w14:paraId="7160613C" w14:textId="04B16C01" w:rsidR="008A3356" w:rsidRPr="00317A51" w:rsidRDefault="008A3356" w:rsidP="00AA29B9">
            <w:pPr>
              <w:jc w:val="center"/>
              <w:textAlignment w:val="top"/>
              <w:rPr>
                <w:rFonts w:ascii="Times New Roman" w:eastAsia="宋体" w:hAnsi="Times New Roman" w:cs="Times New Roman"/>
                <w:color w:val="000000" w:themeColor="text1"/>
                <w:sz w:val="16"/>
                <w:szCs w:val="16"/>
              </w:rPr>
            </w:pPr>
          </w:p>
        </w:tc>
        <w:tc>
          <w:tcPr>
            <w:tcW w:w="720" w:type="dxa"/>
            <w:vAlign w:val="center"/>
          </w:tcPr>
          <w:p w14:paraId="197F3E00" w14:textId="1804A16C" w:rsidR="008A3356" w:rsidRPr="00317A51" w:rsidRDefault="008A3356" w:rsidP="00AA29B9">
            <w:pPr>
              <w:jc w:val="center"/>
              <w:textAlignment w:val="top"/>
              <w:rPr>
                <w:rFonts w:ascii="Times New Roman" w:eastAsia="宋体" w:hAnsi="Times New Roman" w:cs="Times New Roman"/>
                <w:color w:val="000000" w:themeColor="text1"/>
                <w:sz w:val="16"/>
                <w:szCs w:val="16"/>
              </w:rPr>
            </w:pPr>
          </w:p>
        </w:tc>
        <w:tc>
          <w:tcPr>
            <w:tcW w:w="720" w:type="dxa"/>
            <w:vAlign w:val="center"/>
          </w:tcPr>
          <w:p w14:paraId="417A3B93" w14:textId="653AB37D" w:rsidR="008A3356" w:rsidRPr="00317A51" w:rsidRDefault="008A3356" w:rsidP="00AA29B9">
            <w:pPr>
              <w:jc w:val="center"/>
              <w:textAlignment w:val="top"/>
              <w:rPr>
                <w:rFonts w:ascii="Times New Roman" w:eastAsia="宋体" w:hAnsi="Times New Roman" w:cs="Times New Roman"/>
                <w:color w:val="000000" w:themeColor="text1"/>
                <w:sz w:val="16"/>
                <w:szCs w:val="16"/>
              </w:rPr>
            </w:pPr>
          </w:p>
        </w:tc>
        <w:tc>
          <w:tcPr>
            <w:tcW w:w="720" w:type="dxa"/>
            <w:vAlign w:val="center"/>
          </w:tcPr>
          <w:p w14:paraId="094C4B60" w14:textId="22D52009" w:rsidR="008A3356" w:rsidRPr="00317A51" w:rsidRDefault="008A3356" w:rsidP="00AA29B9">
            <w:pPr>
              <w:jc w:val="center"/>
              <w:textAlignment w:val="top"/>
              <w:rPr>
                <w:rFonts w:ascii="Times New Roman" w:eastAsia="宋体" w:hAnsi="Times New Roman" w:cs="Times New Roman"/>
                <w:color w:val="000000" w:themeColor="text1"/>
                <w:sz w:val="16"/>
                <w:szCs w:val="16"/>
              </w:rPr>
            </w:pPr>
          </w:p>
        </w:tc>
        <w:tc>
          <w:tcPr>
            <w:tcW w:w="720" w:type="dxa"/>
            <w:vAlign w:val="center"/>
          </w:tcPr>
          <w:p w14:paraId="4EF4549A" w14:textId="40EEC3AA" w:rsidR="008A3356" w:rsidRPr="00317A51" w:rsidRDefault="008A3356" w:rsidP="00AA29B9">
            <w:pPr>
              <w:jc w:val="center"/>
              <w:textAlignment w:val="top"/>
              <w:rPr>
                <w:rFonts w:ascii="Times New Roman" w:eastAsia="宋体" w:hAnsi="Times New Roman" w:cs="Times New Roman"/>
                <w:color w:val="000000" w:themeColor="text1"/>
                <w:sz w:val="16"/>
                <w:szCs w:val="16"/>
              </w:rPr>
            </w:pPr>
          </w:p>
        </w:tc>
        <w:tc>
          <w:tcPr>
            <w:tcW w:w="720" w:type="dxa"/>
            <w:vAlign w:val="center"/>
          </w:tcPr>
          <w:p w14:paraId="0E5E70AA" w14:textId="4E44D010" w:rsidR="008A3356" w:rsidRPr="00317A51" w:rsidRDefault="008A3356" w:rsidP="00AA29B9">
            <w:pPr>
              <w:jc w:val="center"/>
              <w:textAlignment w:val="top"/>
              <w:rPr>
                <w:rFonts w:ascii="Times New Roman" w:eastAsia="宋体" w:hAnsi="Times New Roman" w:cs="Times New Roman"/>
                <w:color w:val="000000" w:themeColor="text1"/>
                <w:sz w:val="16"/>
                <w:szCs w:val="16"/>
              </w:rPr>
            </w:pPr>
          </w:p>
        </w:tc>
      </w:tr>
      <w:tr w:rsidR="00907F39" w:rsidRPr="00317A51" w14:paraId="2A581335" w14:textId="77777777" w:rsidTr="00AA29B9">
        <w:tblPrEx>
          <w:jc w:val="left"/>
          <w:tblLook w:val="04A0" w:firstRow="1" w:lastRow="0" w:firstColumn="1" w:lastColumn="0" w:noHBand="0" w:noVBand="1"/>
        </w:tblPrEx>
        <w:trPr>
          <w:trHeight w:val="434"/>
        </w:trPr>
        <w:tc>
          <w:tcPr>
            <w:tcW w:w="984" w:type="dxa"/>
            <w:vAlign w:val="center"/>
            <w:hideMark/>
          </w:tcPr>
          <w:p w14:paraId="33D41455" w14:textId="2D896522"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hint="eastAsia"/>
                <w:color w:val="000000" w:themeColor="text1"/>
                <w:sz w:val="16"/>
                <w:szCs w:val="16"/>
              </w:rPr>
              <w:t>W</w:t>
            </w:r>
            <w:r w:rsidRPr="00317A51">
              <w:rPr>
                <w:rFonts w:ascii="Times New Roman" w:eastAsia="宋体" w:hAnsi="Times New Roman" w:cs="Times New Roman"/>
                <w:color w:val="000000" w:themeColor="text1"/>
                <w:sz w:val="16"/>
                <w:szCs w:val="16"/>
              </w:rPr>
              <w:t>ithout</w:t>
            </w:r>
          </w:p>
        </w:tc>
        <w:tc>
          <w:tcPr>
            <w:tcW w:w="702" w:type="dxa"/>
            <w:vAlign w:val="center"/>
            <w:hideMark/>
          </w:tcPr>
          <w:p w14:paraId="6A1CC97B"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color w:val="000000" w:themeColor="text1"/>
                <w:sz w:val="16"/>
                <w:szCs w:val="16"/>
              </w:rPr>
              <w:t>151019</w:t>
            </w:r>
          </w:p>
        </w:tc>
        <w:tc>
          <w:tcPr>
            <w:tcW w:w="701" w:type="dxa"/>
            <w:vAlign w:val="center"/>
            <w:hideMark/>
          </w:tcPr>
          <w:p w14:paraId="6D6A7442"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color w:val="000000" w:themeColor="text1"/>
                <w:sz w:val="16"/>
                <w:szCs w:val="16"/>
              </w:rPr>
              <w:t>150122</w:t>
            </w:r>
          </w:p>
        </w:tc>
        <w:tc>
          <w:tcPr>
            <w:tcW w:w="826" w:type="dxa"/>
            <w:vAlign w:val="center"/>
            <w:hideMark/>
          </w:tcPr>
          <w:p w14:paraId="27FAFC7E"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color w:val="000000" w:themeColor="text1"/>
                <w:sz w:val="16"/>
                <w:szCs w:val="16"/>
              </w:rPr>
              <w:t>151895</w:t>
            </w:r>
          </w:p>
        </w:tc>
        <w:tc>
          <w:tcPr>
            <w:tcW w:w="721" w:type="dxa"/>
            <w:vAlign w:val="center"/>
            <w:hideMark/>
          </w:tcPr>
          <w:p w14:paraId="62B532A1"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color w:val="000000" w:themeColor="text1"/>
                <w:sz w:val="16"/>
                <w:szCs w:val="16"/>
              </w:rPr>
              <w:t>154343</w:t>
            </w:r>
          </w:p>
        </w:tc>
        <w:tc>
          <w:tcPr>
            <w:tcW w:w="720" w:type="dxa"/>
            <w:vAlign w:val="center"/>
            <w:hideMark/>
          </w:tcPr>
          <w:p w14:paraId="5C6447EB"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color w:val="000000" w:themeColor="text1"/>
                <w:sz w:val="16"/>
                <w:szCs w:val="16"/>
              </w:rPr>
              <w:t>155574</w:t>
            </w:r>
          </w:p>
        </w:tc>
        <w:tc>
          <w:tcPr>
            <w:tcW w:w="720" w:type="dxa"/>
            <w:vAlign w:val="center"/>
            <w:hideMark/>
          </w:tcPr>
          <w:p w14:paraId="0E27DEC3"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color w:val="000000" w:themeColor="text1"/>
                <w:sz w:val="16"/>
                <w:szCs w:val="16"/>
              </w:rPr>
              <w:t>157553</w:t>
            </w:r>
          </w:p>
        </w:tc>
        <w:tc>
          <w:tcPr>
            <w:tcW w:w="720" w:type="dxa"/>
            <w:vAlign w:val="center"/>
            <w:hideMark/>
          </w:tcPr>
          <w:p w14:paraId="2A9990E5"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color w:val="000000" w:themeColor="text1"/>
                <w:sz w:val="16"/>
                <w:szCs w:val="16"/>
              </w:rPr>
              <w:t>158827</w:t>
            </w:r>
          </w:p>
        </w:tc>
        <w:tc>
          <w:tcPr>
            <w:tcW w:w="720" w:type="dxa"/>
            <w:vAlign w:val="center"/>
            <w:hideMark/>
          </w:tcPr>
          <w:p w14:paraId="6058618E"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color w:val="000000" w:themeColor="text1"/>
                <w:sz w:val="16"/>
                <w:szCs w:val="16"/>
              </w:rPr>
              <w:t>160830</w:t>
            </w:r>
          </w:p>
        </w:tc>
        <w:tc>
          <w:tcPr>
            <w:tcW w:w="720" w:type="dxa"/>
            <w:vAlign w:val="center"/>
            <w:hideMark/>
          </w:tcPr>
          <w:p w14:paraId="39A35F8D"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color w:val="000000" w:themeColor="text1"/>
                <w:sz w:val="16"/>
                <w:szCs w:val="16"/>
              </w:rPr>
              <w:t>164494</w:t>
            </w:r>
          </w:p>
        </w:tc>
        <w:tc>
          <w:tcPr>
            <w:tcW w:w="720" w:type="dxa"/>
            <w:vAlign w:val="center"/>
            <w:hideMark/>
          </w:tcPr>
          <w:p w14:paraId="4B956B54"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color w:val="000000" w:themeColor="text1"/>
                <w:sz w:val="16"/>
                <w:szCs w:val="16"/>
              </w:rPr>
              <w:t>172513</w:t>
            </w:r>
          </w:p>
        </w:tc>
        <w:tc>
          <w:tcPr>
            <w:tcW w:w="720" w:type="dxa"/>
            <w:vAlign w:val="center"/>
            <w:hideMark/>
          </w:tcPr>
          <w:p w14:paraId="3E435DD1"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color w:val="000000" w:themeColor="text1"/>
                <w:sz w:val="16"/>
                <w:szCs w:val="16"/>
              </w:rPr>
              <w:t>176382</w:t>
            </w:r>
          </w:p>
        </w:tc>
        <w:tc>
          <w:tcPr>
            <w:tcW w:w="720" w:type="dxa"/>
            <w:vAlign w:val="center"/>
            <w:hideMark/>
          </w:tcPr>
          <w:p w14:paraId="3972EEC5"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color w:val="000000" w:themeColor="text1"/>
                <w:sz w:val="16"/>
                <w:szCs w:val="16"/>
              </w:rPr>
              <w:t>181088</w:t>
            </w:r>
          </w:p>
        </w:tc>
        <w:tc>
          <w:tcPr>
            <w:tcW w:w="720" w:type="dxa"/>
            <w:vAlign w:val="center"/>
            <w:hideMark/>
          </w:tcPr>
          <w:p w14:paraId="093EDF3A"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color w:val="000000" w:themeColor="text1"/>
                <w:sz w:val="16"/>
                <w:szCs w:val="16"/>
              </w:rPr>
              <w:t>181670</w:t>
            </w:r>
          </w:p>
        </w:tc>
        <w:tc>
          <w:tcPr>
            <w:tcW w:w="720" w:type="dxa"/>
            <w:vAlign w:val="center"/>
            <w:hideMark/>
          </w:tcPr>
          <w:p w14:paraId="4C065783"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color w:val="000000" w:themeColor="text1"/>
                <w:sz w:val="16"/>
                <w:szCs w:val="16"/>
              </w:rPr>
              <w:t>180929</w:t>
            </w:r>
          </w:p>
        </w:tc>
      </w:tr>
      <w:tr w:rsidR="00AA29B9" w:rsidRPr="00317A51" w14:paraId="2B4516E5" w14:textId="77777777" w:rsidTr="00AA29B9">
        <w:tblPrEx>
          <w:jc w:val="left"/>
          <w:tblLook w:val="04A0" w:firstRow="1" w:lastRow="0" w:firstColumn="1" w:lastColumn="0" w:noHBand="0" w:noVBand="1"/>
        </w:tblPrEx>
        <w:trPr>
          <w:trHeight w:val="317"/>
        </w:trPr>
        <w:tc>
          <w:tcPr>
            <w:tcW w:w="984" w:type="dxa"/>
            <w:vAlign w:val="center"/>
            <w:hideMark/>
          </w:tcPr>
          <w:p w14:paraId="0FE5B132" w14:textId="75CBF3CF"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hint="eastAsia"/>
                <w:color w:val="000000" w:themeColor="text1"/>
                <w:sz w:val="16"/>
                <w:szCs w:val="16"/>
              </w:rPr>
              <w:t>W</w:t>
            </w:r>
            <w:r w:rsidRPr="00317A51">
              <w:rPr>
                <w:rFonts w:ascii="Times New Roman" w:eastAsia="宋体" w:hAnsi="Times New Roman" w:cs="Times New Roman"/>
                <w:color w:val="000000" w:themeColor="text1"/>
                <w:sz w:val="16"/>
                <w:szCs w:val="16"/>
              </w:rPr>
              <w:t>ith</w:t>
            </w:r>
          </w:p>
        </w:tc>
        <w:tc>
          <w:tcPr>
            <w:tcW w:w="702" w:type="dxa"/>
            <w:vAlign w:val="center"/>
            <w:hideMark/>
          </w:tcPr>
          <w:p w14:paraId="79CB95F0"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color w:val="000000" w:themeColor="text1"/>
                <w:sz w:val="16"/>
                <w:szCs w:val="16"/>
              </w:rPr>
              <w:t>89</w:t>
            </w:r>
          </w:p>
        </w:tc>
        <w:tc>
          <w:tcPr>
            <w:tcW w:w="701" w:type="dxa"/>
            <w:vAlign w:val="center"/>
            <w:hideMark/>
          </w:tcPr>
          <w:p w14:paraId="12442308"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color w:val="000000" w:themeColor="text1"/>
                <w:sz w:val="16"/>
                <w:szCs w:val="16"/>
              </w:rPr>
              <w:t>105</w:t>
            </w:r>
          </w:p>
        </w:tc>
        <w:tc>
          <w:tcPr>
            <w:tcW w:w="826" w:type="dxa"/>
            <w:vAlign w:val="center"/>
            <w:hideMark/>
          </w:tcPr>
          <w:p w14:paraId="5B00B3B6"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color w:val="000000" w:themeColor="text1"/>
                <w:sz w:val="16"/>
                <w:szCs w:val="16"/>
              </w:rPr>
              <w:t>93</w:t>
            </w:r>
          </w:p>
        </w:tc>
        <w:tc>
          <w:tcPr>
            <w:tcW w:w="721" w:type="dxa"/>
            <w:vAlign w:val="center"/>
            <w:hideMark/>
          </w:tcPr>
          <w:p w14:paraId="44FB23BC"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color w:val="000000" w:themeColor="text1"/>
                <w:sz w:val="16"/>
                <w:szCs w:val="16"/>
              </w:rPr>
              <w:t>98</w:t>
            </w:r>
          </w:p>
        </w:tc>
        <w:tc>
          <w:tcPr>
            <w:tcW w:w="720" w:type="dxa"/>
            <w:vAlign w:val="center"/>
            <w:hideMark/>
          </w:tcPr>
          <w:p w14:paraId="7196BC3C"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color w:val="000000" w:themeColor="text1"/>
                <w:sz w:val="16"/>
                <w:szCs w:val="16"/>
              </w:rPr>
              <w:t>119</w:t>
            </w:r>
          </w:p>
        </w:tc>
        <w:tc>
          <w:tcPr>
            <w:tcW w:w="720" w:type="dxa"/>
            <w:vAlign w:val="center"/>
            <w:hideMark/>
          </w:tcPr>
          <w:p w14:paraId="3EC03AF0"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color w:val="000000" w:themeColor="text1"/>
                <w:sz w:val="16"/>
                <w:szCs w:val="16"/>
              </w:rPr>
              <w:t>147</w:t>
            </w:r>
          </w:p>
        </w:tc>
        <w:tc>
          <w:tcPr>
            <w:tcW w:w="720" w:type="dxa"/>
            <w:vAlign w:val="center"/>
            <w:hideMark/>
          </w:tcPr>
          <w:p w14:paraId="6FA1EDD0"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color w:val="000000" w:themeColor="text1"/>
                <w:sz w:val="16"/>
                <w:szCs w:val="16"/>
              </w:rPr>
              <w:t>271</w:t>
            </w:r>
          </w:p>
        </w:tc>
        <w:tc>
          <w:tcPr>
            <w:tcW w:w="720" w:type="dxa"/>
            <w:vAlign w:val="center"/>
            <w:hideMark/>
          </w:tcPr>
          <w:p w14:paraId="322D4298"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color w:val="000000" w:themeColor="text1"/>
                <w:sz w:val="16"/>
                <w:szCs w:val="16"/>
              </w:rPr>
              <w:t>333</w:t>
            </w:r>
          </w:p>
        </w:tc>
        <w:tc>
          <w:tcPr>
            <w:tcW w:w="720" w:type="dxa"/>
            <w:vAlign w:val="center"/>
            <w:hideMark/>
          </w:tcPr>
          <w:p w14:paraId="0D6088C7"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color w:val="000000" w:themeColor="text1"/>
                <w:sz w:val="16"/>
                <w:szCs w:val="16"/>
              </w:rPr>
              <w:t>492</w:t>
            </w:r>
          </w:p>
        </w:tc>
        <w:tc>
          <w:tcPr>
            <w:tcW w:w="720" w:type="dxa"/>
            <w:vAlign w:val="center"/>
            <w:hideMark/>
          </w:tcPr>
          <w:p w14:paraId="4B6BFFAD"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color w:val="000000" w:themeColor="text1"/>
                <w:sz w:val="16"/>
                <w:szCs w:val="16"/>
              </w:rPr>
              <w:t>535</w:t>
            </w:r>
          </w:p>
        </w:tc>
        <w:tc>
          <w:tcPr>
            <w:tcW w:w="720" w:type="dxa"/>
            <w:vAlign w:val="center"/>
            <w:hideMark/>
          </w:tcPr>
          <w:p w14:paraId="093C7155"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color w:val="000000" w:themeColor="text1"/>
                <w:sz w:val="16"/>
                <w:szCs w:val="16"/>
              </w:rPr>
              <w:t>609</w:t>
            </w:r>
          </w:p>
        </w:tc>
        <w:tc>
          <w:tcPr>
            <w:tcW w:w="720" w:type="dxa"/>
            <w:vAlign w:val="center"/>
            <w:hideMark/>
          </w:tcPr>
          <w:p w14:paraId="6ED4896A"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color w:val="000000" w:themeColor="text1"/>
                <w:sz w:val="16"/>
                <w:szCs w:val="16"/>
              </w:rPr>
              <w:t>562</w:t>
            </w:r>
          </w:p>
        </w:tc>
        <w:tc>
          <w:tcPr>
            <w:tcW w:w="720" w:type="dxa"/>
            <w:vAlign w:val="center"/>
            <w:hideMark/>
          </w:tcPr>
          <w:p w14:paraId="6AA8A8E8"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color w:val="000000" w:themeColor="text1"/>
                <w:sz w:val="16"/>
                <w:szCs w:val="16"/>
              </w:rPr>
              <w:t>720</w:t>
            </w:r>
          </w:p>
        </w:tc>
        <w:tc>
          <w:tcPr>
            <w:tcW w:w="720" w:type="dxa"/>
            <w:vAlign w:val="center"/>
            <w:hideMark/>
          </w:tcPr>
          <w:p w14:paraId="6364C0CB" w14:textId="77777777" w:rsidR="008A3356" w:rsidRPr="00317A51" w:rsidRDefault="008A3356" w:rsidP="00AA29B9">
            <w:pPr>
              <w:jc w:val="center"/>
              <w:textAlignment w:val="top"/>
              <w:rPr>
                <w:rFonts w:ascii="Times New Roman" w:eastAsia="宋体" w:hAnsi="Times New Roman" w:cs="Times New Roman"/>
                <w:color w:val="000000" w:themeColor="text1"/>
                <w:sz w:val="16"/>
                <w:szCs w:val="16"/>
              </w:rPr>
            </w:pPr>
            <w:r w:rsidRPr="00317A51">
              <w:rPr>
                <w:rFonts w:ascii="Times New Roman" w:eastAsia="宋体" w:hAnsi="Times New Roman" w:cs="Times New Roman"/>
                <w:color w:val="000000" w:themeColor="text1"/>
                <w:sz w:val="16"/>
                <w:szCs w:val="16"/>
              </w:rPr>
              <w:t>759</w:t>
            </w:r>
          </w:p>
        </w:tc>
      </w:tr>
    </w:tbl>
    <w:p w14:paraId="49E60D5B" w14:textId="77777777" w:rsidR="008A3356" w:rsidRPr="00317A51" w:rsidRDefault="008A3356" w:rsidP="00707FC3">
      <w:pPr>
        <w:rPr>
          <w:rFonts w:ascii="Times New Roman" w:eastAsia="Times New Roman Uni" w:hAnsi="Times New Roman" w:cs="Times New Roman"/>
          <w:color w:val="000000" w:themeColor="text1"/>
          <w:lang w:val="en-US" w:eastAsia="zh-CN"/>
        </w:rPr>
      </w:pPr>
    </w:p>
    <w:p w14:paraId="43A93CAE" w14:textId="77777777" w:rsidR="008A3356" w:rsidRPr="00317A51" w:rsidRDefault="008A3356" w:rsidP="00707FC3">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br w:type="page"/>
      </w:r>
    </w:p>
    <w:p w14:paraId="127982AA" w14:textId="77777777" w:rsidR="001B4A98" w:rsidRPr="00317A51" w:rsidRDefault="001B4A98" w:rsidP="00707FC3">
      <w:pPr>
        <w:rPr>
          <w:rFonts w:ascii="Times New Roman" w:eastAsia="Times New Roman Uni" w:hAnsi="Times New Roman" w:cs="Times New Roman"/>
          <w:color w:val="000000" w:themeColor="text1"/>
          <w:lang w:val="en-US" w:eastAsia="zh-CN"/>
        </w:rPr>
        <w:sectPr w:rsidR="001B4A98" w:rsidRPr="00317A51" w:rsidSect="00C9496E">
          <w:pgSz w:w="11906" w:h="16838"/>
          <w:pgMar w:top="720" w:right="720" w:bottom="720" w:left="720" w:header="708" w:footer="708" w:gutter="0"/>
          <w:cols w:space="708"/>
          <w:docGrid w:linePitch="360"/>
        </w:sectPr>
      </w:pPr>
    </w:p>
    <w:p w14:paraId="597D1171" w14:textId="1C4629F6" w:rsidR="00C6587A" w:rsidRPr="00317A51" w:rsidRDefault="00C6587A" w:rsidP="00C6587A">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lastRenderedPageBreak/>
        <w:t>Supplementary table 13. Mortality rate of patients diagnosed of cirrhosis and HCC from year 2005 to 2018</w:t>
      </w:r>
    </w:p>
    <w:tbl>
      <w:tblPr>
        <w:tblStyle w:val="a3"/>
        <w:tblW w:w="10472" w:type="dxa"/>
        <w:tblLook w:val="04A0" w:firstRow="1" w:lastRow="0" w:firstColumn="1" w:lastColumn="0" w:noHBand="0" w:noVBand="1"/>
      </w:tblPr>
      <w:tblGrid>
        <w:gridCol w:w="897"/>
        <w:gridCol w:w="689"/>
        <w:gridCol w:w="683"/>
        <w:gridCol w:w="683"/>
        <w:gridCol w:w="683"/>
        <w:gridCol w:w="683"/>
        <w:gridCol w:w="683"/>
        <w:gridCol w:w="683"/>
        <w:gridCol w:w="683"/>
        <w:gridCol w:w="683"/>
        <w:gridCol w:w="683"/>
        <w:gridCol w:w="683"/>
        <w:gridCol w:w="683"/>
        <w:gridCol w:w="683"/>
        <w:gridCol w:w="690"/>
      </w:tblGrid>
      <w:tr w:rsidR="00907F39" w:rsidRPr="00317A51" w14:paraId="1CCCDD1F" w14:textId="77777777" w:rsidTr="007B6013">
        <w:trPr>
          <w:trHeight w:val="403"/>
        </w:trPr>
        <w:tc>
          <w:tcPr>
            <w:tcW w:w="897" w:type="dxa"/>
            <w:vAlign w:val="center"/>
          </w:tcPr>
          <w:p w14:paraId="2E130B8C" w14:textId="77777777" w:rsidR="00C6587A" w:rsidRPr="00317A51" w:rsidRDefault="00C6587A" w:rsidP="007B6013">
            <w:pPr>
              <w:jc w:val="center"/>
              <w:rPr>
                <w:rFonts w:ascii="Times New Roman" w:eastAsia="Times New Roman Uni" w:hAnsi="Times New Roman" w:cs="Times New Roman"/>
                <w:color w:val="000000" w:themeColor="text1"/>
                <w:sz w:val="18"/>
                <w:szCs w:val="18"/>
              </w:rPr>
            </w:pPr>
            <w:r w:rsidRPr="00317A51">
              <w:rPr>
                <w:rFonts w:ascii="Times New Roman" w:eastAsia="Times New Roman Uni" w:hAnsi="Times New Roman" w:cs="Times New Roman"/>
                <w:color w:val="000000" w:themeColor="text1"/>
                <w:sz w:val="18"/>
                <w:szCs w:val="18"/>
              </w:rPr>
              <w:t>Mortality rate (%)</w:t>
            </w:r>
          </w:p>
        </w:tc>
        <w:tc>
          <w:tcPr>
            <w:tcW w:w="689" w:type="dxa"/>
            <w:vAlign w:val="center"/>
          </w:tcPr>
          <w:p w14:paraId="2BAEB820" w14:textId="77777777" w:rsidR="00C6587A" w:rsidRPr="00317A51" w:rsidRDefault="00C6587A" w:rsidP="007B6013">
            <w:pPr>
              <w:jc w:val="center"/>
              <w:rPr>
                <w:rFonts w:ascii="Times New Roman" w:eastAsia="Times New Roman Uni" w:hAnsi="Times New Roman" w:cs="Times New Roman"/>
                <w:color w:val="000000" w:themeColor="text1"/>
                <w:sz w:val="18"/>
                <w:szCs w:val="18"/>
              </w:rPr>
            </w:pPr>
            <w:r w:rsidRPr="00317A51">
              <w:rPr>
                <w:rFonts w:ascii="Times New Roman" w:eastAsia="宋体" w:hAnsi="Times New Roman" w:cs="Times New Roman"/>
                <w:color w:val="000000" w:themeColor="text1"/>
                <w:kern w:val="24"/>
                <w:sz w:val="18"/>
                <w:szCs w:val="18"/>
              </w:rPr>
              <w:t>2005</w:t>
            </w:r>
          </w:p>
        </w:tc>
        <w:tc>
          <w:tcPr>
            <w:tcW w:w="683" w:type="dxa"/>
            <w:vAlign w:val="center"/>
          </w:tcPr>
          <w:p w14:paraId="68DA7B4A" w14:textId="77777777" w:rsidR="00C6587A" w:rsidRPr="00317A51" w:rsidRDefault="00C6587A" w:rsidP="007B6013">
            <w:pPr>
              <w:jc w:val="center"/>
              <w:rPr>
                <w:rFonts w:ascii="Times New Roman" w:eastAsia="Times New Roman Uni" w:hAnsi="Times New Roman" w:cs="Times New Roman"/>
                <w:color w:val="000000" w:themeColor="text1"/>
                <w:sz w:val="18"/>
                <w:szCs w:val="18"/>
              </w:rPr>
            </w:pPr>
            <w:r w:rsidRPr="00317A51">
              <w:rPr>
                <w:rFonts w:ascii="Times New Roman" w:eastAsia="宋体" w:hAnsi="Times New Roman" w:cs="Times New Roman"/>
                <w:color w:val="000000" w:themeColor="text1"/>
                <w:kern w:val="24"/>
                <w:sz w:val="18"/>
                <w:szCs w:val="18"/>
              </w:rPr>
              <w:t>2006</w:t>
            </w:r>
          </w:p>
        </w:tc>
        <w:tc>
          <w:tcPr>
            <w:tcW w:w="683" w:type="dxa"/>
            <w:vAlign w:val="center"/>
          </w:tcPr>
          <w:p w14:paraId="20B8B3A8" w14:textId="77777777" w:rsidR="00C6587A" w:rsidRPr="00317A51" w:rsidRDefault="00C6587A" w:rsidP="007B6013">
            <w:pPr>
              <w:jc w:val="center"/>
              <w:rPr>
                <w:rFonts w:ascii="Times New Roman" w:eastAsia="Times New Roman Uni" w:hAnsi="Times New Roman" w:cs="Times New Roman"/>
                <w:color w:val="000000" w:themeColor="text1"/>
                <w:sz w:val="18"/>
                <w:szCs w:val="18"/>
              </w:rPr>
            </w:pPr>
            <w:r w:rsidRPr="00317A51">
              <w:rPr>
                <w:rFonts w:ascii="Times New Roman" w:eastAsia="宋体" w:hAnsi="Times New Roman" w:cs="Times New Roman"/>
                <w:color w:val="000000" w:themeColor="text1"/>
                <w:kern w:val="24"/>
                <w:sz w:val="18"/>
                <w:szCs w:val="18"/>
              </w:rPr>
              <w:t>2007</w:t>
            </w:r>
          </w:p>
        </w:tc>
        <w:tc>
          <w:tcPr>
            <w:tcW w:w="683" w:type="dxa"/>
            <w:vAlign w:val="center"/>
          </w:tcPr>
          <w:p w14:paraId="68D0EB7A" w14:textId="77777777" w:rsidR="00C6587A" w:rsidRPr="00317A51" w:rsidRDefault="00C6587A" w:rsidP="007B6013">
            <w:pPr>
              <w:jc w:val="center"/>
              <w:rPr>
                <w:rFonts w:ascii="Times New Roman" w:eastAsia="Times New Roman Uni" w:hAnsi="Times New Roman" w:cs="Times New Roman"/>
                <w:color w:val="000000" w:themeColor="text1"/>
                <w:sz w:val="18"/>
                <w:szCs w:val="18"/>
              </w:rPr>
            </w:pPr>
            <w:r w:rsidRPr="00317A51">
              <w:rPr>
                <w:rFonts w:ascii="Times New Roman" w:eastAsia="宋体" w:hAnsi="Times New Roman" w:cs="Times New Roman"/>
                <w:color w:val="000000" w:themeColor="text1"/>
                <w:kern w:val="24"/>
                <w:sz w:val="18"/>
                <w:szCs w:val="18"/>
              </w:rPr>
              <w:t>2008</w:t>
            </w:r>
          </w:p>
        </w:tc>
        <w:tc>
          <w:tcPr>
            <w:tcW w:w="683" w:type="dxa"/>
            <w:vAlign w:val="center"/>
          </w:tcPr>
          <w:p w14:paraId="31E6910C" w14:textId="77777777" w:rsidR="00C6587A" w:rsidRPr="00317A51" w:rsidRDefault="00C6587A" w:rsidP="007B6013">
            <w:pPr>
              <w:jc w:val="center"/>
              <w:rPr>
                <w:rFonts w:ascii="Times New Roman" w:eastAsia="Times New Roman Uni" w:hAnsi="Times New Roman" w:cs="Times New Roman"/>
                <w:color w:val="000000" w:themeColor="text1"/>
                <w:sz w:val="18"/>
                <w:szCs w:val="18"/>
              </w:rPr>
            </w:pPr>
            <w:r w:rsidRPr="00317A51">
              <w:rPr>
                <w:rFonts w:ascii="Times New Roman" w:eastAsia="宋体" w:hAnsi="Times New Roman" w:cs="Times New Roman"/>
                <w:color w:val="000000" w:themeColor="text1"/>
                <w:kern w:val="24"/>
                <w:sz w:val="18"/>
                <w:szCs w:val="18"/>
              </w:rPr>
              <w:t>2009</w:t>
            </w:r>
          </w:p>
        </w:tc>
        <w:tc>
          <w:tcPr>
            <w:tcW w:w="683" w:type="dxa"/>
            <w:vAlign w:val="center"/>
          </w:tcPr>
          <w:p w14:paraId="75573825" w14:textId="77777777" w:rsidR="00C6587A" w:rsidRPr="00317A51" w:rsidRDefault="00C6587A" w:rsidP="007B6013">
            <w:pPr>
              <w:jc w:val="center"/>
              <w:rPr>
                <w:rFonts w:ascii="Times New Roman" w:eastAsia="Times New Roman Uni" w:hAnsi="Times New Roman" w:cs="Times New Roman"/>
                <w:color w:val="000000" w:themeColor="text1"/>
                <w:sz w:val="18"/>
                <w:szCs w:val="18"/>
              </w:rPr>
            </w:pPr>
            <w:r w:rsidRPr="00317A51">
              <w:rPr>
                <w:rFonts w:ascii="Times New Roman" w:eastAsia="宋体" w:hAnsi="Times New Roman" w:cs="Times New Roman"/>
                <w:color w:val="000000" w:themeColor="text1"/>
                <w:kern w:val="24"/>
                <w:sz w:val="18"/>
                <w:szCs w:val="18"/>
              </w:rPr>
              <w:t>2010</w:t>
            </w:r>
          </w:p>
        </w:tc>
        <w:tc>
          <w:tcPr>
            <w:tcW w:w="683" w:type="dxa"/>
            <w:vAlign w:val="center"/>
          </w:tcPr>
          <w:p w14:paraId="2E11EBE3" w14:textId="77777777" w:rsidR="00C6587A" w:rsidRPr="00317A51" w:rsidRDefault="00C6587A" w:rsidP="007B6013">
            <w:pPr>
              <w:jc w:val="center"/>
              <w:rPr>
                <w:rFonts w:ascii="Times New Roman" w:eastAsia="Times New Roman Uni" w:hAnsi="Times New Roman" w:cs="Times New Roman"/>
                <w:color w:val="000000" w:themeColor="text1"/>
                <w:sz w:val="18"/>
                <w:szCs w:val="18"/>
              </w:rPr>
            </w:pPr>
            <w:r w:rsidRPr="00317A51">
              <w:rPr>
                <w:rFonts w:ascii="Times New Roman" w:eastAsia="宋体" w:hAnsi="Times New Roman" w:cs="Times New Roman"/>
                <w:color w:val="000000" w:themeColor="text1"/>
                <w:kern w:val="24"/>
                <w:sz w:val="18"/>
                <w:szCs w:val="18"/>
              </w:rPr>
              <w:t>2011</w:t>
            </w:r>
          </w:p>
        </w:tc>
        <w:tc>
          <w:tcPr>
            <w:tcW w:w="683" w:type="dxa"/>
            <w:vAlign w:val="center"/>
          </w:tcPr>
          <w:p w14:paraId="00933477" w14:textId="77777777" w:rsidR="00C6587A" w:rsidRPr="00317A51" w:rsidRDefault="00C6587A" w:rsidP="007B6013">
            <w:pPr>
              <w:jc w:val="center"/>
              <w:rPr>
                <w:rFonts w:ascii="Times New Roman" w:eastAsia="Times New Roman Uni" w:hAnsi="Times New Roman" w:cs="Times New Roman"/>
                <w:color w:val="000000" w:themeColor="text1"/>
                <w:sz w:val="18"/>
                <w:szCs w:val="18"/>
              </w:rPr>
            </w:pPr>
            <w:r w:rsidRPr="00317A51">
              <w:rPr>
                <w:rFonts w:ascii="Times New Roman" w:eastAsia="宋体" w:hAnsi="Times New Roman" w:cs="Times New Roman"/>
                <w:color w:val="000000" w:themeColor="text1"/>
                <w:kern w:val="24"/>
                <w:sz w:val="18"/>
                <w:szCs w:val="18"/>
              </w:rPr>
              <w:t>2012</w:t>
            </w:r>
          </w:p>
        </w:tc>
        <w:tc>
          <w:tcPr>
            <w:tcW w:w="683" w:type="dxa"/>
            <w:vAlign w:val="center"/>
          </w:tcPr>
          <w:p w14:paraId="2A507A45" w14:textId="77777777" w:rsidR="00C6587A" w:rsidRPr="00317A51" w:rsidRDefault="00C6587A" w:rsidP="007B6013">
            <w:pPr>
              <w:jc w:val="center"/>
              <w:rPr>
                <w:rFonts w:ascii="Times New Roman" w:eastAsia="Times New Roman Uni" w:hAnsi="Times New Roman" w:cs="Times New Roman"/>
                <w:color w:val="000000" w:themeColor="text1"/>
                <w:sz w:val="18"/>
                <w:szCs w:val="18"/>
              </w:rPr>
            </w:pPr>
            <w:r w:rsidRPr="00317A51">
              <w:rPr>
                <w:rFonts w:ascii="Times New Roman" w:eastAsia="宋体" w:hAnsi="Times New Roman" w:cs="Times New Roman"/>
                <w:color w:val="000000" w:themeColor="text1"/>
                <w:kern w:val="24"/>
                <w:sz w:val="18"/>
                <w:szCs w:val="18"/>
              </w:rPr>
              <w:t>2013</w:t>
            </w:r>
          </w:p>
        </w:tc>
        <w:tc>
          <w:tcPr>
            <w:tcW w:w="683" w:type="dxa"/>
            <w:vAlign w:val="center"/>
          </w:tcPr>
          <w:p w14:paraId="6C6F7604" w14:textId="77777777" w:rsidR="00C6587A" w:rsidRPr="00317A51" w:rsidRDefault="00C6587A" w:rsidP="007B6013">
            <w:pPr>
              <w:jc w:val="center"/>
              <w:rPr>
                <w:rFonts w:ascii="Times New Roman" w:eastAsia="Times New Roman Uni" w:hAnsi="Times New Roman" w:cs="Times New Roman"/>
                <w:color w:val="000000" w:themeColor="text1"/>
                <w:sz w:val="18"/>
                <w:szCs w:val="18"/>
              </w:rPr>
            </w:pPr>
            <w:r w:rsidRPr="00317A51">
              <w:rPr>
                <w:rFonts w:ascii="Times New Roman" w:eastAsia="宋体" w:hAnsi="Times New Roman" w:cs="Times New Roman"/>
                <w:color w:val="000000" w:themeColor="text1"/>
                <w:kern w:val="24"/>
                <w:sz w:val="18"/>
                <w:szCs w:val="18"/>
              </w:rPr>
              <w:t>2014</w:t>
            </w:r>
          </w:p>
        </w:tc>
        <w:tc>
          <w:tcPr>
            <w:tcW w:w="683" w:type="dxa"/>
            <w:vAlign w:val="center"/>
          </w:tcPr>
          <w:p w14:paraId="0B0F71B4" w14:textId="77777777" w:rsidR="00C6587A" w:rsidRPr="00317A51" w:rsidRDefault="00C6587A" w:rsidP="007B6013">
            <w:pPr>
              <w:jc w:val="center"/>
              <w:rPr>
                <w:rFonts w:ascii="Times New Roman" w:eastAsia="Times New Roman Uni" w:hAnsi="Times New Roman" w:cs="Times New Roman"/>
                <w:color w:val="000000" w:themeColor="text1"/>
                <w:sz w:val="18"/>
                <w:szCs w:val="18"/>
              </w:rPr>
            </w:pPr>
            <w:r w:rsidRPr="00317A51">
              <w:rPr>
                <w:rFonts w:ascii="Times New Roman" w:eastAsia="宋体" w:hAnsi="Times New Roman" w:cs="Times New Roman"/>
                <w:color w:val="000000" w:themeColor="text1"/>
                <w:kern w:val="24"/>
                <w:sz w:val="18"/>
                <w:szCs w:val="18"/>
              </w:rPr>
              <w:t>2015</w:t>
            </w:r>
          </w:p>
        </w:tc>
        <w:tc>
          <w:tcPr>
            <w:tcW w:w="683" w:type="dxa"/>
            <w:vAlign w:val="center"/>
          </w:tcPr>
          <w:p w14:paraId="6A89B405" w14:textId="77777777" w:rsidR="00C6587A" w:rsidRPr="00317A51" w:rsidRDefault="00C6587A" w:rsidP="007B6013">
            <w:pPr>
              <w:jc w:val="center"/>
              <w:rPr>
                <w:rFonts w:ascii="Times New Roman" w:eastAsia="Times New Roman Uni" w:hAnsi="Times New Roman" w:cs="Times New Roman"/>
                <w:color w:val="000000" w:themeColor="text1"/>
                <w:sz w:val="18"/>
                <w:szCs w:val="18"/>
              </w:rPr>
            </w:pPr>
            <w:r w:rsidRPr="00317A51">
              <w:rPr>
                <w:rFonts w:ascii="Times New Roman" w:eastAsia="宋体" w:hAnsi="Times New Roman" w:cs="Times New Roman"/>
                <w:color w:val="000000" w:themeColor="text1"/>
                <w:kern w:val="24"/>
                <w:sz w:val="18"/>
                <w:szCs w:val="18"/>
              </w:rPr>
              <w:t>2016</w:t>
            </w:r>
          </w:p>
        </w:tc>
        <w:tc>
          <w:tcPr>
            <w:tcW w:w="683" w:type="dxa"/>
            <w:vAlign w:val="center"/>
          </w:tcPr>
          <w:p w14:paraId="3FCC1568" w14:textId="77777777" w:rsidR="00C6587A" w:rsidRPr="00317A51" w:rsidRDefault="00C6587A" w:rsidP="007B6013">
            <w:pPr>
              <w:jc w:val="center"/>
              <w:rPr>
                <w:rFonts w:ascii="Times New Roman" w:eastAsia="Times New Roman Uni" w:hAnsi="Times New Roman" w:cs="Times New Roman"/>
                <w:color w:val="000000" w:themeColor="text1"/>
                <w:sz w:val="18"/>
                <w:szCs w:val="18"/>
              </w:rPr>
            </w:pPr>
            <w:r w:rsidRPr="00317A51">
              <w:rPr>
                <w:rFonts w:ascii="Times New Roman" w:eastAsia="宋体" w:hAnsi="Times New Roman" w:cs="Times New Roman"/>
                <w:color w:val="000000" w:themeColor="text1"/>
                <w:kern w:val="24"/>
                <w:sz w:val="18"/>
                <w:szCs w:val="18"/>
              </w:rPr>
              <w:t>2017</w:t>
            </w:r>
          </w:p>
        </w:tc>
        <w:tc>
          <w:tcPr>
            <w:tcW w:w="690" w:type="dxa"/>
            <w:vAlign w:val="center"/>
          </w:tcPr>
          <w:p w14:paraId="135E1EB6" w14:textId="77777777" w:rsidR="00C6587A" w:rsidRPr="00317A51" w:rsidRDefault="00C6587A" w:rsidP="007B6013">
            <w:pPr>
              <w:jc w:val="center"/>
              <w:rPr>
                <w:rFonts w:ascii="Times New Roman" w:eastAsia="Times New Roman Uni" w:hAnsi="Times New Roman" w:cs="Times New Roman"/>
                <w:color w:val="000000" w:themeColor="text1"/>
                <w:sz w:val="18"/>
                <w:szCs w:val="18"/>
              </w:rPr>
            </w:pPr>
            <w:r w:rsidRPr="00317A51">
              <w:rPr>
                <w:rFonts w:ascii="Times New Roman" w:eastAsia="宋体" w:hAnsi="Times New Roman" w:cs="Times New Roman"/>
                <w:color w:val="000000" w:themeColor="text1"/>
                <w:kern w:val="24"/>
                <w:sz w:val="18"/>
                <w:szCs w:val="18"/>
              </w:rPr>
              <w:t>2018</w:t>
            </w:r>
          </w:p>
        </w:tc>
      </w:tr>
      <w:tr w:rsidR="00907F39" w:rsidRPr="00317A51" w14:paraId="5169A36F" w14:textId="77777777" w:rsidTr="007B6013">
        <w:trPr>
          <w:trHeight w:val="403"/>
        </w:trPr>
        <w:tc>
          <w:tcPr>
            <w:tcW w:w="897" w:type="dxa"/>
            <w:vAlign w:val="center"/>
          </w:tcPr>
          <w:p w14:paraId="7A4BC028" w14:textId="77777777" w:rsidR="00C6587A" w:rsidRPr="00317A51" w:rsidRDefault="00C6587A" w:rsidP="007B6013">
            <w:pPr>
              <w:jc w:val="center"/>
              <w:rPr>
                <w:rFonts w:ascii="Times New Roman" w:eastAsia="Times New Roman Uni" w:hAnsi="Times New Roman" w:cs="Times New Roman"/>
                <w:color w:val="000000" w:themeColor="text1"/>
                <w:sz w:val="18"/>
                <w:szCs w:val="18"/>
              </w:rPr>
            </w:pPr>
            <w:r w:rsidRPr="00317A51">
              <w:rPr>
                <w:rFonts w:ascii="Times New Roman" w:eastAsia="Times New Roman Uni" w:hAnsi="Times New Roman" w:cs="Times New Roman"/>
                <w:color w:val="000000" w:themeColor="text1"/>
                <w:sz w:val="18"/>
                <w:szCs w:val="18"/>
              </w:rPr>
              <w:t>HCC</w:t>
            </w:r>
          </w:p>
        </w:tc>
        <w:tc>
          <w:tcPr>
            <w:tcW w:w="689" w:type="dxa"/>
            <w:shd w:val="clear" w:color="000000" w:fill="FAFBFE"/>
            <w:vAlign w:val="center"/>
          </w:tcPr>
          <w:p w14:paraId="4717ACD3" w14:textId="77777777" w:rsidR="00C6587A" w:rsidRPr="00317A51" w:rsidRDefault="00C6587A" w:rsidP="007B6013">
            <w:pPr>
              <w:jc w:val="center"/>
              <w:rPr>
                <w:rFonts w:ascii="Times New Roman" w:eastAsia="宋体" w:hAnsi="Times New Roman" w:cs="Times New Roman"/>
                <w:color w:val="000000" w:themeColor="text1"/>
                <w:kern w:val="24"/>
                <w:sz w:val="18"/>
                <w:szCs w:val="18"/>
              </w:rPr>
            </w:pPr>
            <w:r w:rsidRPr="00317A51">
              <w:rPr>
                <w:rFonts w:ascii="Times New Roman" w:eastAsia="宋体" w:hAnsi="Times New Roman" w:cs="Times New Roman"/>
                <w:color w:val="000000" w:themeColor="text1"/>
                <w:kern w:val="24"/>
                <w:sz w:val="18"/>
                <w:szCs w:val="18"/>
              </w:rPr>
              <w:t>14.13</w:t>
            </w:r>
          </w:p>
        </w:tc>
        <w:tc>
          <w:tcPr>
            <w:tcW w:w="683" w:type="dxa"/>
            <w:shd w:val="clear" w:color="000000" w:fill="FAFBFE"/>
            <w:vAlign w:val="center"/>
          </w:tcPr>
          <w:p w14:paraId="724E02E0" w14:textId="77777777" w:rsidR="00C6587A" w:rsidRPr="00317A51" w:rsidRDefault="00C6587A" w:rsidP="007B6013">
            <w:pPr>
              <w:jc w:val="center"/>
              <w:rPr>
                <w:rFonts w:ascii="Times New Roman" w:eastAsia="宋体" w:hAnsi="Times New Roman" w:cs="Times New Roman"/>
                <w:color w:val="000000" w:themeColor="text1"/>
                <w:kern w:val="24"/>
                <w:sz w:val="18"/>
                <w:szCs w:val="18"/>
              </w:rPr>
            </w:pPr>
            <w:r w:rsidRPr="00317A51">
              <w:rPr>
                <w:rFonts w:ascii="Times New Roman" w:eastAsia="宋体" w:hAnsi="Times New Roman" w:cs="Times New Roman"/>
                <w:color w:val="000000" w:themeColor="text1"/>
                <w:kern w:val="24"/>
                <w:sz w:val="18"/>
                <w:szCs w:val="18"/>
              </w:rPr>
              <w:t>13.55</w:t>
            </w:r>
          </w:p>
        </w:tc>
        <w:tc>
          <w:tcPr>
            <w:tcW w:w="683" w:type="dxa"/>
            <w:shd w:val="clear" w:color="000000" w:fill="FAFBFE"/>
            <w:vAlign w:val="center"/>
          </w:tcPr>
          <w:p w14:paraId="35D13E9E" w14:textId="77777777" w:rsidR="00C6587A" w:rsidRPr="00317A51" w:rsidRDefault="00C6587A" w:rsidP="007B6013">
            <w:pPr>
              <w:jc w:val="center"/>
              <w:rPr>
                <w:rFonts w:ascii="Times New Roman" w:eastAsia="宋体" w:hAnsi="Times New Roman" w:cs="Times New Roman"/>
                <w:color w:val="000000" w:themeColor="text1"/>
                <w:kern w:val="24"/>
                <w:sz w:val="18"/>
                <w:szCs w:val="18"/>
              </w:rPr>
            </w:pPr>
            <w:r w:rsidRPr="00317A51">
              <w:rPr>
                <w:rFonts w:ascii="Times New Roman" w:eastAsia="宋体" w:hAnsi="Times New Roman" w:cs="Times New Roman"/>
                <w:color w:val="000000" w:themeColor="text1"/>
                <w:kern w:val="24"/>
                <w:sz w:val="18"/>
                <w:szCs w:val="18"/>
              </w:rPr>
              <w:t>12.89</w:t>
            </w:r>
          </w:p>
        </w:tc>
        <w:tc>
          <w:tcPr>
            <w:tcW w:w="683" w:type="dxa"/>
            <w:shd w:val="clear" w:color="000000" w:fill="FAFBFE"/>
            <w:vAlign w:val="center"/>
          </w:tcPr>
          <w:p w14:paraId="375BF4F6" w14:textId="77777777" w:rsidR="00C6587A" w:rsidRPr="00317A51" w:rsidRDefault="00C6587A" w:rsidP="007B6013">
            <w:pPr>
              <w:jc w:val="center"/>
              <w:rPr>
                <w:rFonts w:ascii="Times New Roman" w:eastAsia="宋体" w:hAnsi="Times New Roman" w:cs="Times New Roman"/>
                <w:color w:val="000000" w:themeColor="text1"/>
                <w:kern w:val="24"/>
                <w:sz w:val="18"/>
                <w:szCs w:val="18"/>
              </w:rPr>
            </w:pPr>
            <w:r w:rsidRPr="00317A51">
              <w:rPr>
                <w:rFonts w:ascii="Times New Roman" w:eastAsia="宋体" w:hAnsi="Times New Roman" w:cs="Times New Roman"/>
                <w:color w:val="000000" w:themeColor="text1"/>
                <w:kern w:val="24"/>
                <w:sz w:val="18"/>
                <w:szCs w:val="18"/>
              </w:rPr>
              <w:t>12.58</w:t>
            </w:r>
          </w:p>
        </w:tc>
        <w:tc>
          <w:tcPr>
            <w:tcW w:w="683" w:type="dxa"/>
            <w:shd w:val="clear" w:color="000000" w:fill="FAFBFE"/>
            <w:vAlign w:val="center"/>
          </w:tcPr>
          <w:p w14:paraId="5DD158BB" w14:textId="77777777" w:rsidR="00C6587A" w:rsidRPr="00317A51" w:rsidRDefault="00C6587A" w:rsidP="007B6013">
            <w:pPr>
              <w:jc w:val="center"/>
              <w:rPr>
                <w:rFonts w:ascii="Times New Roman" w:eastAsia="宋体" w:hAnsi="Times New Roman" w:cs="Times New Roman"/>
                <w:color w:val="000000" w:themeColor="text1"/>
                <w:kern w:val="24"/>
                <w:sz w:val="18"/>
                <w:szCs w:val="18"/>
              </w:rPr>
            </w:pPr>
            <w:r w:rsidRPr="00317A51">
              <w:rPr>
                <w:rFonts w:ascii="Times New Roman" w:eastAsia="宋体" w:hAnsi="Times New Roman" w:cs="Times New Roman"/>
                <w:color w:val="000000" w:themeColor="text1"/>
                <w:kern w:val="24"/>
                <w:sz w:val="18"/>
                <w:szCs w:val="18"/>
              </w:rPr>
              <w:t>12.92</w:t>
            </w:r>
          </w:p>
        </w:tc>
        <w:tc>
          <w:tcPr>
            <w:tcW w:w="683" w:type="dxa"/>
            <w:shd w:val="clear" w:color="000000" w:fill="FAFBFE"/>
            <w:vAlign w:val="center"/>
          </w:tcPr>
          <w:p w14:paraId="4345F632" w14:textId="77777777" w:rsidR="00C6587A" w:rsidRPr="00317A51" w:rsidRDefault="00C6587A" w:rsidP="007B6013">
            <w:pPr>
              <w:jc w:val="center"/>
              <w:rPr>
                <w:rFonts w:ascii="Times New Roman" w:eastAsia="宋体" w:hAnsi="Times New Roman" w:cs="Times New Roman"/>
                <w:color w:val="000000" w:themeColor="text1"/>
                <w:kern w:val="24"/>
                <w:sz w:val="18"/>
                <w:szCs w:val="18"/>
              </w:rPr>
            </w:pPr>
            <w:r w:rsidRPr="00317A51">
              <w:rPr>
                <w:rFonts w:ascii="Times New Roman" w:eastAsia="宋体" w:hAnsi="Times New Roman" w:cs="Times New Roman"/>
                <w:color w:val="000000" w:themeColor="text1"/>
                <w:kern w:val="24"/>
                <w:sz w:val="18"/>
                <w:szCs w:val="18"/>
              </w:rPr>
              <w:t>12.67</w:t>
            </w:r>
          </w:p>
        </w:tc>
        <w:tc>
          <w:tcPr>
            <w:tcW w:w="683" w:type="dxa"/>
            <w:shd w:val="clear" w:color="000000" w:fill="FAFBFE"/>
            <w:vAlign w:val="center"/>
          </w:tcPr>
          <w:p w14:paraId="6E02A418" w14:textId="77777777" w:rsidR="00C6587A" w:rsidRPr="00317A51" w:rsidRDefault="00C6587A" w:rsidP="007B6013">
            <w:pPr>
              <w:jc w:val="center"/>
              <w:rPr>
                <w:rFonts w:ascii="Times New Roman" w:eastAsia="宋体" w:hAnsi="Times New Roman" w:cs="Times New Roman"/>
                <w:color w:val="000000" w:themeColor="text1"/>
                <w:kern w:val="24"/>
                <w:sz w:val="18"/>
                <w:szCs w:val="18"/>
              </w:rPr>
            </w:pPr>
            <w:r w:rsidRPr="00317A51">
              <w:rPr>
                <w:rFonts w:ascii="Times New Roman" w:eastAsia="宋体" w:hAnsi="Times New Roman" w:cs="Times New Roman"/>
                <w:color w:val="000000" w:themeColor="text1"/>
                <w:kern w:val="24"/>
                <w:sz w:val="18"/>
                <w:szCs w:val="18"/>
              </w:rPr>
              <w:t>12.27</w:t>
            </w:r>
          </w:p>
        </w:tc>
        <w:tc>
          <w:tcPr>
            <w:tcW w:w="683" w:type="dxa"/>
            <w:shd w:val="clear" w:color="000000" w:fill="FAFBFE"/>
            <w:vAlign w:val="center"/>
          </w:tcPr>
          <w:p w14:paraId="765E14F1" w14:textId="77777777" w:rsidR="00C6587A" w:rsidRPr="00317A51" w:rsidRDefault="00C6587A" w:rsidP="007B6013">
            <w:pPr>
              <w:jc w:val="center"/>
              <w:rPr>
                <w:rFonts w:ascii="Times New Roman" w:eastAsia="宋体" w:hAnsi="Times New Roman" w:cs="Times New Roman"/>
                <w:color w:val="000000" w:themeColor="text1"/>
                <w:kern w:val="24"/>
                <w:sz w:val="18"/>
                <w:szCs w:val="18"/>
              </w:rPr>
            </w:pPr>
            <w:r w:rsidRPr="00317A51">
              <w:rPr>
                <w:rFonts w:ascii="Times New Roman" w:eastAsia="宋体" w:hAnsi="Times New Roman" w:cs="Times New Roman"/>
                <w:color w:val="000000" w:themeColor="text1"/>
                <w:kern w:val="24"/>
                <w:sz w:val="18"/>
                <w:szCs w:val="18"/>
              </w:rPr>
              <w:t>12.38</w:t>
            </w:r>
          </w:p>
        </w:tc>
        <w:tc>
          <w:tcPr>
            <w:tcW w:w="683" w:type="dxa"/>
            <w:shd w:val="clear" w:color="000000" w:fill="FAFBFE"/>
            <w:vAlign w:val="center"/>
          </w:tcPr>
          <w:p w14:paraId="125654DE" w14:textId="77777777" w:rsidR="00C6587A" w:rsidRPr="00317A51" w:rsidRDefault="00C6587A" w:rsidP="007B6013">
            <w:pPr>
              <w:jc w:val="center"/>
              <w:rPr>
                <w:rFonts w:ascii="Times New Roman" w:eastAsia="宋体" w:hAnsi="Times New Roman" w:cs="Times New Roman"/>
                <w:color w:val="000000" w:themeColor="text1"/>
                <w:kern w:val="24"/>
                <w:sz w:val="18"/>
                <w:szCs w:val="18"/>
              </w:rPr>
            </w:pPr>
            <w:r w:rsidRPr="00317A51">
              <w:rPr>
                <w:rFonts w:ascii="Times New Roman" w:eastAsia="宋体" w:hAnsi="Times New Roman" w:cs="Times New Roman"/>
                <w:color w:val="000000" w:themeColor="text1"/>
                <w:kern w:val="24"/>
                <w:sz w:val="18"/>
                <w:szCs w:val="18"/>
              </w:rPr>
              <w:t>11.32</w:t>
            </w:r>
          </w:p>
        </w:tc>
        <w:tc>
          <w:tcPr>
            <w:tcW w:w="683" w:type="dxa"/>
            <w:shd w:val="clear" w:color="000000" w:fill="FAFBFE"/>
            <w:vAlign w:val="center"/>
          </w:tcPr>
          <w:p w14:paraId="1502911B" w14:textId="77777777" w:rsidR="00C6587A" w:rsidRPr="00317A51" w:rsidRDefault="00C6587A" w:rsidP="007B6013">
            <w:pPr>
              <w:jc w:val="center"/>
              <w:rPr>
                <w:rFonts w:ascii="Times New Roman" w:eastAsia="宋体" w:hAnsi="Times New Roman" w:cs="Times New Roman"/>
                <w:color w:val="000000" w:themeColor="text1"/>
                <w:kern w:val="24"/>
                <w:sz w:val="18"/>
                <w:szCs w:val="18"/>
              </w:rPr>
            </w:pPr>
            <w:r w:rsidRPr="00317A51">
              <w:rPr>
                <w:rFonts w:ascii="Times New Roman" w:eastAsia="宋体" w:hAnsi="Times New Roman" w:cs="Times New Roman"/>
                <w:color w:val="000000" w:themeColor="text1"/>
                <w:kern w:val="24"/>
                <w:sz w:val="18"/>
                <w:szCs w:val="18"/>
              </w:rPr>
              <w:t>11.62</w:t>
            </w:r>
          </w:p>
        </w:tc>
        <w:tc>
          <w:tcPr>
            <w:tcW w:w="683" w:type="dxa"/>
            <w:shd w:val="clear" w:color="000000" w:fill="FAFBFE"/>
            <w:vAlign w:val="center"/>
          </w:tcPr>
          <w:p w14:paraId="1E858517" w14:textId="77777777" w:rsidR="00C6587A" w:rsidRPr="00317A51" w:rsidRDefault="00C6587A" w:rsidP="007B6013">
            <w:pPr>
              <w:jc w:val="center"/>
              <w:rPr>
                <w:rFonts w:ascii="Times New Roman" w:eastAsia="宋体" w:hAnsi="Times New Roman" w:cs="Times New Roman"/>
                <w:color w:val="000000" w:themeColor="text1"/>
                <w:kern w:val="24"/>
                <w:sz w:val="18"/>
                <w:szCs w:val="18"/>
              </w:rPr>
            </w:pPr>
            <w:r w:rsidRPr="00317A51">
              <w:rPr>
                <w:rFonts w:ascii="Times New Roman" w:eastAsia="宋体" w:hAnsi="Times New Roman" w:cs="Times New Roman"/>
                <w:color w:val="000000" w:themeColor="text1"/>
                <w:kern w:val="24"/>
                <w:sz w:val="18"/>
                <w:szCs w:val="18"/>
              </w:rPr>
              <w:t>11.42</w:t>
            </w:r>
          </w:p>
        </w:tc>
        <w:tc>
          <w:tcPr>
            <w:tcW w:w="683" w:type="dxa"/>
            <w:shd w:val="clear" w:color="000000" w:fill="FAFBFE"/>
            <w:vAlign w:val="center"/>
          </w:tcPr>
          <w:p w14:paraId="034F7363" w14:textId="77777777" w:rsidR="00C6587A" w:rsidRPr="00317A51" w:rsidRDefault="00C6587A" w:rsidP="007B6013">
            <w:pPr>
              <w:jc w:val="center"/>
              <w:rPr>
                <w:rFonts w:ascii="Times New Roman" w:eastAsia="宋体" w:hAnsi="Times New Roman" w:cs="Times New Roman"/>
                <w:color w:val="000000" w:themeColor="text1"/>
                <w:kern w:val="24"/>
                <w:sz w:val="18"/>
                <w:szCs w:val="18"/>
              </w:rPr>
            </w:pPr>
            <w:r w:rsidRPr="00317A51">
              <w:rPr>
                <w:rFonts w:ascii="Times New Roman" w:eastAsia="宋体" w:hAnsi="Times New Roman" w:cs="Times New Roman"/>
                <w:color w:val="000000" w:themeColor="text1"/>
                <w:kern w:val="24"/>
                <w:sz w:val="18"/>
                <w:szCs w:val="18"/>
              </w:rPr>
              <w:t>10.84</w:t>
            </w:r>
          </w:p>
        </w:tc>
        <w:tc>
          <w:tcPr>
            <w:tcW w:w="683" w:type="dxa"/>
            <w:shd w:val="clear" w:color="000000" w:fill="FAFBFE"/>
            <w:vAlign w:val="center"/>
          </w:tcPr>
          <w:p w14:paraId="1A0A6101" w14:textId="77777777" w:rsidR="00C6587A" w:rsidRPr="00317A51" w:rsidRDefault="00C6587A" w:rsidP="007B6013">
            <w:pPr>
              <w:jc w:val="center"/>
              <w:rPr>
                <w:rFonts w:ascii="Times New Roman" w:eastAsia="宋体" w:hAnsi="Times New Roman" w:cs="Times New Roman"/>
                <w:color w:val="000000" w:themeColor="text1"/>
                <w:kern w:val="24"/>
                <w:sz w:val="18"/>
                <w:szCs w:val="18"/>
              </w:rPr>
            </w:pPr>
            <w:r w:rsidRPr="00317A51">
              <w:rPr>
                <w:rFonts w:ascii="Times New Roman" w:eastAsia="宋体" w:hAnsi="Times New Roman" w:cs="Times New Roman"/>
                <w:color w:val="000000" w:themeColor="text1"/>
                <w:kern w:val="24"/>
                <w:sz w:val="18"/>
                <w:szCs w:val="18"/>
              </w:rPr>
              <w:t>11.28</w:t>
            </w:r>
          </w:p>
        </w:tc>
        <w:tc>
          <w:tcPr>
            <w:tcW w:w="690" w:type="dxa"/>
            <w:shd w:val="clear" w:color="000000" w:fill="FAFBFE"/>
            <w:vAlign w:val="center"/>
          </w:tcPr>
          <w:p w14:paraId="1B381426" w14:textId="77777777" w:rsidR="00C6587A" w:rsidRPr="00317A51" w:rsidRDefault="00C6587A" w:rsidP="007B6013">
            <w:pPr>
              <w:jc w:val="center"/>
              <w:rPr>
                <w:rFonts w:ascii="Times New Roman" w:eastAsia="宋体" w:hAnsi="Times New Roman" w:cs="Times New Roman"/>
                <w:color w:val="000000" w:themeColor="text1"/>
                <w:kern w:val="24"/>
                <w:sz w:val="18"/>
                <w:szCs w:val="18"/>
              </w:rPr>
            </w:pPr>
            <w:r w:rsidRPr="00317A51">
              <w:rPr>
                <w:rFonts w:ascii="Times New Roman" w:eastAsia="宋体" w:hAnsi="Times New Roman" w:cs="Times New Roman"/>
                <w:color w:val="000000" w:themeColor="text1"/>
                <w:kern w:val="24"/>
                <w:sz w:val="18"/>
                <w:szCs w:val="18"/>
              </w:rPr>
              <w:t>10.56</w:t>
            </w:r>
          </w:p>
        </w:tc>
      </w:tr>
    </w:tbl>
    <w:p w14:paraId="5CAFCAEA" w14:textId="77777777" w:rsidR="00C6587A" w:rsidRPr="00317A51" w:rsidRDefault="00C6587A" w:rsidP="00C6587A">
      <w:pPr>
        <w:rPr>
          <w:rFonts w:ascii="Times New Roman" w:eastAsia="Times New Roman Uni" w:hAnsi="Times New Roman" w:cs="Times New Roman"/>
          <w:color w:val="000000" w:themeColor="text1"/>
          <w:lang w:val="en-US" w:eastAsia="zh-CN"/>
        </w:rPr>
      </w:pPr>
    </w:p>
    <w:p w14:paraId="5F085AEF" w14:textId="77777777" w:rsidR="00C6587A" w:rsidRPr="00317A51" w:rsidRDefault="00C6587A" w:rsidP="00C6587A">
      <w:pPr>
        <w:rPr>
          <w:rFonts w:ascii="Times New Roman" w:eastAsia="Times New Roman Uni" w:hAnsi="Times New Roman" w:cs="Times New Roman"/>
          <w:color w:val="000000" w:themeColor="text1"/>
          <w:lang w:val="en-US" w:eastAsia="zh-CN"/>
        </w:rPr>
      </w:pPr>
    </w:p>
    <w:p w14:paraId="5E955A30" w14:textId="77777777" w:rsidR="00C6587A" w:rsidRPr="00317A51" w:rsidRDefault="00C6587A" w:rsidP="00C6587A">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br w:type="page"/>
      </w:r>
    </w:p>
    <w:p w14:paraId="079325C7" w14:textId="77777777" w:rsidR="00C6587A" w:rsidRPr="00317A51" w:rsidRDefault="00C6587A" w:rsidP="00C9496E">
      <w:pPr>
        <w:rPr>
          <w:rFonts w:ascii="Times New Roman" w:eastAsia="Times New Roman Uni" w:hAnsi="Times New Roman" w:cs="Times New Roman"/>
          <w:color w:val="000000" w:themeColor="text1"/>
          <w:lang w:val="en-US" w:eastAsia="zh-CN"/>
        </w:rPr>
        <w:sectPr w:rsidR="00C6587A" w:rsidRPr="00317A51" w:rsidSect="00C6587A">
          <w:pgSz w:w="11906" w:h="16838"/>
          <w:pgMar w:top="720" w:right="720" w:bottom="720" w:left="720" w:header="709" w:footer="709" w:gutter="0"/>
          <w:cols w:space="708"/>
          <w:docGrid w:linePitch="360"/>
        </w:sectPr>
      </w:pPr>
    </w:p>
    <w:p w14:paraId="512BC48B" w14:textId="5DD923E8" w:rsidR="00707FC3" w:rsidRPr="00317A51" w:rsidRDefault="00707FC3" w:rsidP="00707FC3">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lastRenderedPageBreak/>
        <w:t>Supplementary Figure 1. Panel A. Percentage of male patients admitted with cirrhosis or admitted with other chronic diseases without diagnosis of cirrhosis for each year from 2005 to 2018. Panel B. Percentage of male patients admitted with different etiologies of cirrhosis for each year from 2005 to 2018. Panel C. Mean age of patients admitted with different etiologies of cirrhosis for each year from 2005 to 2018. Panel D. Mean age of patients admitted with alcoholic cirrhosis and non-alcoholic cirrhosis for each year from 2005 to 2018. Abbreviations: HBV, hepatitis B virus; HCV, hepatitis C virus; NAFLD, non-alcoholic fatty liver disease; NASH, non-alcoholic steatohepatitis.</w:t>
      </w:r>
    </w:p>
    <w:p w14:paraId="171FF42C" w14:textId="5A1C2EF0" w:rsidR="00707FC3" w:rsidRPr="00317A51" w:rsidRDefault="00707FC3" w:rsidP="00707FC3">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t>A</w:t>
      </w:r>
      <w:r w:rsidR="00941B96" w:rsidRPr="00317A51">
        <w:rPr>
          <w:rFonts w:ascii="Times New Roman" w:eastAsia="Times New Roman Uni" w:hAnsi="Times New Roman" w:cs="Times New Roman"/>
          <w:color w:val="000000" w:themeColor="text1"/>
          <w:lang w:val="en-US" w:eastAsia="zh-CN"/>
        </w:rPr>
        <w:t xml:space="preserve">                                                                                             </w:t>
      </w:r>
    </w:p>
    <w:p w14:paraId="7FFB0180" w14:textId="77777777" w:rsidR="00941B96" w:rsidRPr="00317A51" w:rsidRDefault="00941B96" w:rsidP="00707FC3">
      <w:pPr>
        <w:rPr>
          <w:rFonts w:ascii="Times New Roman" w:eastAsia="Times New Roman Uni" w:hAnsi="Times New Roman" w:cs="Times New Roman"/>
          <w:color w:val="000000" w:themeColor="text1"/>
          <w:lang w:val="en-US" w:eastAsia="zh-CN"/>
        </w:rPr>
      </w:pPr>
      <w:r w:rsidRPr="00317A51">
        <w:rPr>
          <w:noProof/>
          <w:color w:val="000000" w:themeColor="text1"/>
        </w:rPr>
        <w:drawing>
          <wp:inline distT="0" distB="0" distL="0" distR="0" wp14:anchorId="2A44E612" wp14:editId="33B81831">
            <wp:extent cx="3895152" cy="23336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8095" cy="2341379"/>
                    </a:xfrm>
                    <a:prstGeom prst="rect">
                      <a:avLst/>
                    </a:prstGeom>
                    <a:noFill/>
                    <a:ln>
                      <a:noFill/>
                    </a:ln>
                  </pic:spPr>
                </pic:pic>
              </a:graphicData>
            </a:graphic>
          </wp:inline>
        </w:drawing>
      </w:r>
    </w:p>
    <w:p w14:paraId="44C5A96F" w14:textId="6E01E788" w:rsidR="00941B96" w:rsidRPr="00317A51" w:rsidRDefault="00941B96" w:rsidP="00707FC3">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hint="eastAsia"/>
          <w:color w:val="000000" w:themeColor="text1"/>
          <w:lang w:val="en-US" w:eastAsia="zh-CN"/>
        </w:rPr>
        <w:t>B</w:t>
      </w:r>
    </w:p>
    <w:p w14:paraId="19973261" w14:textId="5B757991" w:rsidR="00707FC3" w:rsidRPr="00317A51" w:rsidRDefault="00941B96" w:rsidP="00707FC3">
      <w:pPr>
        <w:rPr>
          <w:rFonts w:ascii="Times New Roman" w:eastAsia="Times New Roman Uni" w:hAnsi="Times New Roman" w:cs="Times New Roman"/>
          <w:color w:val="000000" w:themeColor="text1"/>
          <w:lang w:val="en-US" w:eastAsia="zh-CN"/>
        </w:rPr>
      </w:pPr>
      <w:r w:rsidRPr="00317A51">
        <w:rPr>
          <w:rFonts w:hint="eastAsia"/>
          <w:noProof/>
          <w:color w:val="000000" w:themeColor="text1"/>
        </w:rPr>
        <w:drawing>
          <wp:inline distT="0" distB="0" distL="0" distR="0" wp14:anchorId="6AE078D4" wp14:editId="76DEF01F">
            <wp:extent cx="4276725" cy="250888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76725" cy="2508885"/>
                    </a:xfrm>
                    <a:prstGeom prst="rect">
                      <a:avLst/>
                    </a:prstGeom>
                    <a:noFill/>
                    <a:ln>
                      <a:noFill/>
                    </a:ln>
                  </pic:spPr>
                </pic:pic>
              </a:graphicData>
            </a:graphic>
          </wp:inline>
        </w:drawing>
      </w:r>
    </w:p>
    <w:p w14:paraId="18928EAF" w14:textId="7DCC4E73" w:rsidR="00707FC3" w:rsidRPr="00317A51" w:rsidRDefault="00707FC3" w:rsidP="00707FC3">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t>C                                                                                                                   D</w:t>
      </w:r>
    </w:p>
    <w:p w14:paraId="3EE99839" w14:textId="3110724F" w:rsidR="00707FC3" w:rsidRPr="00317A51" w:rsidRDefault="00941B96" w:rsidP="00707FC3">
      <w:pPr>
        <w:rPr>
          <w:rFonts w:ascii="Times New Roman" w:eastAsia="Times New Roman Uni" w:hAnsi="Times New Roman" w:cs="Times New Roman"/>
          <w:color w:val="000000" w:themeColor="text1"/>
          <w:lang w:val="en-US" w:eastAsia="zh-CN"/>
        </w:rPr>
      </w:pPr>
      <w:r w:rsidRPr="00317A51">
        <w:rPr>
          <w:noProof/>
          <w:color w:val="000000" w:themeColor="text1"/>
        </w:rPr>
        <w:drawing>
          <wp:inline distT="0" distB="0" distL="0" distR="0" wp14:anchorId="782BD3EF" wp14:editId="21D0EBD8">
            <wp:extent cx="3743325" cy="2114537"/>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7465" cy="2122524"/>
                    </a:xfrm>
                    <a:prstGeom prst="rect">
                      <a:avLst/>
                    </a:prstGeom>
                    <a:noFill/>
                    <a:ln>
                      <a:noFill/>
                    </a:ln>
                  </pic:spPr>
                </pic:pic>
              </a:graphicData>
            </a:graphic>
          </wp:inline>
        </w:drawing>
      </w:r>
      <w:r w:rsidRPr="00317A51">
        <w:rPr>
          <w:noProof/>
          <w:color w:val="000000" w:themeColor="text1"/>
        </w:rPr>
        <w:drawing>
          <wp:inline distT="0" distB="0" distL="0" distR="0" wp14:anchorId="5CB46A06" wp14:editId="00F89500">
            <wp:extent cx="2743200" cy="209169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8995" cy="2096109"/>
                    </a:xfrm>
                    <a:prstGeom prst="rect">
                      <a:avLst/>
                    </a:prstGeom>
                    <a:noFill/>
                    <a:ln>
                      <a:noFill/>
                    </a:ln>
                  </pic:spPr>
                </pic:pic>
              </a:graphicData>
            </a:graphic>
          </wp:inline>
        </w:drawing>
      </w:r>
    </w:p>
    <w:p w14:paraId="22819189" w14:textId="77777777" w:rsidR="00707FC3" w:rsidRPr="00317A51" w:rsidRDefault="00707FC3" w:rsidP="00707FC3">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br w:type="page"/>
      </w:r>
    </w:p>
    <w:p w14:paraId="3E825B5C" w14:textId="3C80728C" w:rsidR="00976DA6" w:rsidRPr="00317A51" w:rsidRDefault="00337173" w:rsidP="00976DA6">
      <w:pPr>
        <w:rPr>
          <w:rFonts w:ascii="Times New Roman" w:eastAsia="Times New Roman Uni" w:hAnsi="Times New Roman" w:cs="Times New Roman"/>
          <w:color w:val="000000" w:themeColor="text1"/>
          <w:lang w:val="en-US" w:eastAsia="zh-CN"/>
        </w:rPr>
      </w:pPr>
      <w:bookmarkStart w:id="10" w:name="_Hlk80566063"/>
      <w:bookmarkStart w:id="11" w:name="_Hlk80566091"/>
      <w:r w:rsidRPr="00317A51">
        <w:rPr>
          <w:rFonts w:ascii="Times New Roman" w:eastAsia="Times New Roman Uni" w:hAnsi="Times New Roman" w:cs="Times New Roman"/>
          <w:color w:val="000000" w:themeColor="text1"/>
          <w:lang w:val="en-US" w:eastAsia="zh-CN"/>
        </w:rPr>
        <w:lastRenderedPageBreak/>
        <w:t>Supplementary Figure 2. Percentage of changes of male sex, median age, and etiologies in DRG database from 2010 and 2011, to 2017 and 2018, compared with all patients or patients of German centers from the CANONIC study (2010-2011) to the PREDICT study (2017-2018)</w:t>
      </w:r>
    </w:p>
    <w:p w14:paraId="29F79DBB" w14:textId="77777777" w:rsidR="00976DA6" w:rsidRPr="00317A51" w:rsidRDefault="00976DA6" w:rsidP="00976DA6">
      <w:pPr>
        <w:pStyle w:val="ad"/>
        <w:numPr>
          <w:ilvl w:val="0"/>
          <w:numId w:val="2"/>
        </w:numPr>
        <w:ind w:firstLineChars="0"/>
        <w:rPr>
          <w:rFonts w:ascii="Times New Roman" w:eastAsia="Times New Roman Uni" w:hAnsi="Times New Roman" w:cs="Times New Roman"/>
          <w:noProof/>
          <w:color w:val="000000" w:themeColor="text1"/>
          <w:lang w:val="en-US" w:eastAsia="zh-CN"/>
        </w:rPr>
      </w:pPr>
      <w:r w:rsidRPr="00317A51">
        <w:rPr>
          <w:rFonts w:ascii="Times New Roman" w:eastAsia="Times New Roman Uni" w:hAnsi="Times New Roman" w:cs="Times New Roman" w:hint="eastAsia"/>
          <w:noProof/>
          <w:color w:val="000000" w:themeColor="text1"/>
          <w:lang w:val="en-US" w:eastAsia="zh-CN"/>
        </w:rPr>
        <w:t xml:space="preserve"> </w:t>
      </w:r>
      <w:r w:rsidRPr="00317A51">
        <w:rPr>
          <w:rFonts w:ascii="Times New Roman" w:eastAsia="Times New Roman Uni" w:hAnsi="Times New Roman" w:cs="Times New Roman"/>
          <w:noProof/>
          <w:color w:val="000000" w:themeColor="text1"/>
          <w:lang w:val="en-US" w:eastAsia="zh-CN"/>
        </w:rPr>
        <w:t xml:space="preserve">                                                                                          B.</w:t>
      </w:r>
    </w:p>
    <w:p w14:paraId="1B6AE973" w14:textId="19F78CAA" w:rsidR="00976DA6" w:rsidRPr="00317A51" w:rsidRDefault="00337173" w:rsidP="00976DA6">
      <w:pPr>
        <w:rPr>
          <w:rFonts w:ascii="Times New Roman" w:eastAsia="Times New Roman Uni" w:hAnsi="Times New Roman" w:cs="Times New Roman"/>
          <w:color w:val="000000" w:themeColor="text1"/>
          <w:lang w:val="en-US" w:eastAsia="zh-CN"/>
        </w:rPr>
      </w:pPr>
      <w:r w:rsidRPr="00317A51">
        <w:rPr>
          <w:noProof/>
          <w:color w:val="000000" w:themeColor="text1"/>
        </w:rPr>
        <w:drawing>
          <wp:inline distT="0" distB="0" distL="0" distR="0" wp14:anchorId="0B5D0AE7" wp14:editId="54467897">
            <wp:extent cx="3238500" cy="2276244"/>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6756" cy="2282047"/>
                    </a:xfrm>
                    <a:prstGeom prst="rect">
                      <a:avLst/>
                    </a:prstGeom>
                    <a:noFill/>
                  </pic:spPr>
                </pic:pic>
              </a:graphicData>
            </a:graphic>
          </wp:inline>
        </w:drawing>
      </w:r>
      <w:r w:rsidRPr="00317A51">
        <w:rPr>
          <w:noProof/>
          <w:color w:val="000000" w:themeColor="text1"/>
        </w:rPr>
        <w:t xml:space="preserve"> </w:t>
      </w:r>
      <w:r w:rsidR="000F74FB" w:rsidRPr="00317A51">
        <w:rPr>
          <w:noProof/>
          <w:color w:val="000000" w:themeColor="text1"/>
        </w:rPr>
        <w:drawing>
          <wp:inline distT="0" distB="0" distL="0" distR="0" wp14:anchorId="4DCF1BF8" wp14:editId="02366BD9">
            <wp:extent cx="3288665" cy="2190616"/>
            <wp:effectExtent l="0" t="0" r="6985" b="635"/>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4213" cy="2194312"/>
                    </a:xfrm>
                    <a:prstGeom prst="rect">
                      <a:avLst/>
                    </a:prstGeom>
                    <a:noFill/>
                  </pic:spPr>
                </pic:pic>
              </a:graphicData>
            </a:graphic>
          </wp:inline>
        </w:drawing>
      </w:r>
    </w:p>
    <w:p w14:paraId="6F8AA46F" w14:textId="77777777" w:rsidR="00976DA6" w:rsidRPr="00317A51" w:rsidRDefault="00976DA6" w:rsidP="00976DA6">
      <w:pPr>
        <w:rPr>
          <w:rFonts w:ascii="Times New Roman" w:eastAsia="Times New Roman Uni" w:hAnsi="Times New Roman" w:cs="Times New Roman"/>
          <w:noProof/>
          <w:color w:val="000000" w:themeColor="text1"/>
          <w:lang w:val="en-US" w:eastAsia="zh-CN"/>
        </w:rPr>
      </w:pPr>
      <w:r w:rsidRPr="00317A51">
        <w:rPr>
          <w:rFonts w:ascii="Times New Roman" w:eastAsia="Times New Roman Uni" w:hAnsi="Times New Roman" w:cs="Times New Roman"/>
          <w:color w:val="000000" w:themeColor="text1"/>
          <w:lang w:val="en-US" w:eastAsia="zh-CN"/>
        </w:rPr>
        <w:t>C.                                                                                                D.</w:t>
      </w:r>
    </w:p>
    <w:p w14:paraId="34D3375A" w14:textId="7ADF92A8" w:rsidR="00976DA6" w:rsidRPr="00317A51" w:rsidRDefault="00337173" w:rsidP="00976DA6">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noProof/>
          <w:color w:val="000000" w:themeColor="text1"/>
          <w:lang w:val="en-US" w:eastAsia="zh-CN"/>
        </w:rPr>
        <w:drawing>
          <wp:inline distT="0" distB="0" distL="0" distR="0" wp14:anchorId="60785FAE" wp14:editId="4862F45F">
            <wp:extent cx="3143250" cy="2299335"/>
            <wp:effectExtent l="0" t="0" r="0" b="571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6120" cy="2316065"/>
                    </a:xfrm>
                    <a:prstGeom prst="rect">
                      <a:avLst/>
                    </a:prstGeom>
                    <a:noFill/>
                  </pic:spPr>
                </pic:pic>
              </a:graphicData>
            </a:graphic>
          </wp:inline>
        </w:drawing>
      </w:r>
      <w:r w:rsidRPr="00317A51">
        <w:rPr>
          <w:rFonts w:ascii="Times New Roman" w:eastAsia="Times New Roman Uni" w:hAnsi="Times New Roman" w:cs="Times New Roman"/>
          <w:noProof/>
          <w:color w:val="000000" w:themeColor="text1"/>
          <w:lang w:val="en-US" w:eastAsia="zh-CN"/>
        </w:rPr>
        <w:drawing>
          <wp:inline distT="0" distB="0" distL="0" distR="0" wp14:anchorId="4CCB500E" wp14:editId="1617E731">
            <wp:extent cx="3371850" cy="2355878"/>
            <wp:effectExtent l="0" t="0" r="0" b="635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78661" cy="2360637"/>
                    </a:xfrm>
                    <a:prstGeom prst="rect">
                      <a:avLst/>
                    </a:prstGeom>
                    <a:noFill/>
                  </pic:spPr>
                </pic:pic>
              </a:graphicData>
            </a:graphic>
          </wp:inline>
        </w:drawing>
      </w:r>
    </w:p>
    <w:p w14:paraId="4DB15468" w14:textId="2E8D0BA7" w:rsidR="00976DA6" w:rsidRPr="00317A51" w:rsidRDefault="00976DA6" w:rsidP="00976DA6">
      <w:pPr>
        <w:rPr>
          <w:rFonts w:ascii="Times New Roman" w:eastAsia="Times New Roman Uni" w:hAnsi="Times New Roman" w:cs="Times New Roman"/>
          <w:color w:val="000000" w:themeColor="text1"/>
          <w:lang w:val="en-US" w:eastAsia="zh-CN"/>
        </w:rPr>
      </w:pPr>
    </w:p>
    <w:bookmarkEnd w:id="10"/>
    <w:p w14:paraId="2D566F9E" w14:textId="77777777" w:rsidR="008A2F18" w:rsidRPr="00317A51" w:rsidRDefault="008A2F18" w:rsidP="007A7169">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br w:type="page"/>
      </w:r>
    </w:p>
    <w:bookmarkEnd w:id="11"/>
    <w:p w14:paraId="3B51AEF6" w14:textId="4854A9A7" w:rsidR="008A2F18" w:rsidRPr="00317A51" w:rsidRDefault="008A2F18" w:rsidP="008A2F18">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hint="eastAsia"/>
          <w:color w:val="000000" w:themeColor="text1"/>
          <w:lang w:val="en-US" w:eastAsia="zh-CN"/>
        </w:rPr>
        <w:lastRenderedPageBreak/>
        <w:t>S</w:t>
      </w:r>
      <w:r w:rsidRPr="00317A51">
        <w:rPr>
          <w:rFonts w:ascii="Times New Roman" w:eastAsia="Times New Roman Uni" w:hAnsi="Times New Roman" w:cs="Times New Roman"/>
          <w:color w:val="000000" w:themeColor="text1"/>
          <w:lang w:val="en-US" w:eastAsia="zh-CN"/>
        </w:rPr>
        <w:t>upplementary Figure 3. Panel A. Mortality rate of patients admitted for heart failure, kidney failure and COPD without diagnosis of cirrhosis, each year from 2005 to 2018. Panel B. Mortality rate of patients admitted for heart failure, kidney failure and COPD with diagnosis of cirrhosis, each year from 2005 to 2018. Abbreviation: COPD, chronic obstructive pulmonary disease.</w:t>
      </w:r>
    </w:p>
    <w:p w14:paraId="47B1DBE6" w14:textId="77777777" w:rsidR="008A2F18" w:rsidRPr="00317A51" w:rsidRDefault="008A2F18" w:rsidP="008A2F18">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hint="eastAsia"/>
          <w:color w:val="000000" w:themeColor="text1"/>
          <w:lang w:val="en-US" w:eastAsia="zh-CN"/>
        </w:rPr>
        <w:t>A</w:t>
      </w:r>
      <w:r w:rsidRPr="00317A51">
        <w:rPr>
          <w:rFonts w:ascii="Times New Roman" w:eastAsia="Times New Roman Uni" w:hAnsi="Times New Roman" w:cs="Times New Roman"/>
          <w:color w:val="000000" w:themeColor="text1"/>
          <w:lang w:val="en-US" w:eastAsia="zh-CN"/>
        </w:rPr>
        <w:t>.</w:t>
      </w:r>
    </w:p>
    <w:p w14:paraId="0D4DD9CE" w14:textId="7DF9B969" w:rsidR="008A2F18" w:rsidRPr="00317A51" w:rsidRDefault="005118C3" w:rsidP="008A2F18">
      <w:pPr>
        <w:jc w:val="cente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noProof/>
          <w:color w:val="000000" w:themeColor="text1"/>
          <w:lang w:val="en-US" w:eastAsia="zh-CN"/>
        </w:rPr>
        <w:drawing>
          <wp:inline distT="0" distB="0" distL="0" distR="0" wp14:anchorId="74FA10D8" wp14:editId="2D06EE89">
            <wp:extent cx="5505450" cy="33655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5450" cy="3365500"/>
                    </a:xfrm>
                    <a:prstGeom prst="rect">
                      <a:avLst/>
                    </a:prstGeom>
                    <a:noFill/>
                  </pic:spPr>
                </pic:pic>
              </a:graphicData>
            </a:graphic>
          </wp:inline>
        </w:drawing>
      </w:r>
    </w:p>
    <w:p w14:paraId="7EA95FBE" w14:textId="77777777" w:rsidR="008A2F18" w:rsidRPr="00317A51" w:rsidRDefault="008A2F18" w:rsidP="008A2F18">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hint="eastAsia"/>
          <w:color w:val="000000" w:themeColor="text1"/>
          <w:lang w:val="en-US" w:eastAsia="zh-CN"/>
        </w:rPr>
        <w:t>B</w:t>
      </w:r>
      <w:r w:rsidRPr="00317A51">
        <w:rPr>
          <w:rFonts w:ascii="Times New Roman" w:eastAsia="Times New Roman Uni" w:hAnsi="Times New Roman" w:cs="Times New Roman"/>
          <w:color w:val="000000" w:themeColor="text1"/>
          <w:lang w:val="en-US" w:eastAsia="zh-CN"/>
        </w:rPr>
        <w:t>.</w:t>
      </w:r>
    </w:p>
    <w:p w14:paraId="42CAE6CC" w14:textId="77777777" w:rsidR="008A2F18" w:rsidRPr="00317A51" w:rsidRDefault="008A2F18" w:rsidP="008A2F18">
      <w:pPr>
        <w:jc w:val="center"/>
        <w:rPr>
          <w:rFonts w:ascii="Times New Roman" w:eastAsia="Times New Roman Uni" w:hAnsi="Times New Roman" w:cs="Times New Roman"/>
          <w:noProof/>
          <w:color w:val="000000" w:themeColor="text1"/>
          <w:lang w:val="en-US" w:eastAsia="zh-CN"/>
        </w:rPr>
      </w:pPr>
      <w:r w:rsidRPr="00317A51">
        <w:rPr>
          <w:rFonts w:ascii="Times New Roman" w:eastAsia="Times New Roman Uni" w:hAnsi="Times New Roman" w:cs="Times New Roman"/>
          <w:noProof/>
          <w:color w:val="000000" w:themeColor="text1"/>
          <w:lang w:val="en-US" w:eastAsia="zh-CN"/>
        </w:rPr>
        <w:drawing>
          <wp:inline distT="0" distB="0" distL="0" distR="0" wp14:anchorId="27EE60A5" wp14:editId="7EFE544F">
            <wp:extent cx="5509260" cy="3343939"/>
            <wp:effectExtent l="0" t="0" r="0" b="0"/>
            <wp:docPr id="5" name="图片 5" descr="黑暗中的灯光&#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黑暗中的灯光&#10;&#10;中度可信度描述已自动生成"/>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1725" cy="3345435"/>
                    </a:xfrm>
                    <a:prstGeom prst="rect">
                      <a:avLst/>
                    </a:prstGeom>
                    <a:noFill/>
                  </pic:spPr>
                </pic:pic>
              </a:graphicData>
            </a:graphic>
          </wp:inline>
        </w:drawing>
      </w:r>
    </w:p>
    <w:p w14:paraId="7D04F3CD" w14:textId="77777777" w:rsidR="008A2F18" w:rsidRPr="00317A51" w:rsidRDefault="008A2F18" w:rsidP="008A2F18">
      <w:pPr>
        <w:rPr>
          <w:rFonts w:ascii="Times New Roman" w:eastAsia="Times New Roman Uni" w:hAnsi="Times New Roman" w:cs="Times New Roman"/>
          <w:color w:val="000000" w:themeColor="text1"/>
          <w:lang w:val="en-US" w:eastAsia="zh-CN"/>
        </w:rPr>
      </w:pPr>
    </w:p>
    <w:p w14:paraId="4209FB8E" w14:textId="77777777" w:rsidR="008A2F18" w:rsidRPr="00317A51" w:rsidRDefault="008A2F18" w:rsidP="008A2F18">
      <w:pPr>
        <w:rPr>
          <w:rFonts w:ascii="Times New Roman" w:eastAsia="Times New Roman Uni" w:hAnsi="Times New Roman" w:cs="Times New Roman"/>
          <w:noProof/>
          <w:color w:val="000000" w:themeColor="text1"/>
          <w:lang w:val="en-US" w:eastAsia="zh-CN"/>
        </w:rPr>
      </w:pPr>
    </w:p>
    <w:p w14:paraId="140448A3" w14:textId="77777777" w:rsidR="008A2F18" w:rsidRPr="00317A51" w:rsidRDefault="008A2F18" w:rsidP="008A2F18">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br w:type="page"/>
      </w:r>
    </w:p>
    <w:p w14:paraId="672DB684" w14:textId="42440F33" w:rsidR="00907F39" w:rsidRPr="00317A51" w:rsidRDefault="00907F39" w:rsidP="007A7169">
      <w:pPr>
        <w:rPr>
          <w:rFonts w:ascii="Times New Roman" w:eastAsia="Times New Roman Uni" w:hAnsi="Times New Roman" w:cs="Times New Roman"/>
          <w:color w:val="FF0000"/>
          <w:u w:val="single"/>
          <w:lang w:val="en-US" w:eastAsia="zh-CN"/>
        </w:rPr>
      </w:pPr>
      <w:r w:rsidRPr="00317A51">
        <w:rPr>
          <w:rFonts w:ascii="Times New Roman" w:eastAsia="Times New Roman Uni" w:hAnsi="Times New Roman" w:cs="Times New Roman"/>
          <w:color w:val="FF0000"/>
          <w:u w:val="single"/>
          <w:lang w:val="en-US" w:eastAsia="zh-CN"/>
        </w:rPr>
        <w:lastRenderedPageBreak/>
        <w:t>Supplementary Figure 4</w:t>
      </w:r>
      <w:r w:rsidRPr="00317A51">
        <w:rPr>
          <w:rFonts w:ascii="Times New Roman" w:eastAsia="Times New Roman Uni" w:hAnsi="Times New Roman" w:cs="Times New Roman" w:hint="eastAsia"/>
          <w:color w:val="FF0000"/>
          <w:u w:val="single"/>
          <w:lang w:val="en-US" w:eastAsia="zh-CN"/>
        </w:rPr>
        <w:t>.</w:t>
      </w:r>
      <w:r w:rsidRPr="00317A51">
        <w:rPr>
          <w:rFonts w:ascii="Times New Roman" w:eastAsia="Times New Roman Uni" w:hAnsi="Times New Roman" w:cs="Times New Roman"/>
          <w:color w:val="FF0000"/>
          <w:u w:val="single"/>
          <w:lang w:val="en-US" w:eastAsia="zh-CN"/>
        </w:rPr>
        <w:t xml:space="preserve"> Histogram of length of hospital stay in all admissions from 2005 to 2018</w:t>
      </w:r>
    </w:p>
    <w:p w14:paraId="5D07BF91" w14:textId="4196FFEB" w:rsidR="00907F39" w:rsidRPr="00317A51" w:rsidRDefault="00907F39" w:rsidP="00907F39">
      <w:pPr>
        <w:jc w:val="center"/>
        <w:rPr>
          <w:rFonts w:ascii="Times New Roman" w:eastAsia="Times New Roman Uni" w:hAnsi="Times New Roman" w:cs="Times New Roman"/>
          <w:color w:val="000000" w:themeColor="text1"/>
          <w:lang w:val="en-US" w:eastAsia="zh-CN"/>
        </w:rPr>
      </w:pPr>
      <w:r w:rsidRPr="00317A51">
        <w:rPr>
          <w:noProof/>
        </w:rPr>
        <mc:AlternateContent>
          <mc:Choice Requires="cx1">
            <w:drawing>
              <wp:inline distT="0" distB="0" distL="0" distR="0" wp14:anchorId="58E4A752" wp14:editId="485E326B">
                <wp:extent cx="5864087" cy="3846195"/>
                <wp:effectExtent l="0" t="0" r="3810" b="1905"/>
                <wp:docPr id="4" name="图表 4">
                  <a:extLst xmlns:a="http://schemas.openxmlformats.org/drawingml/2006/main">
                    <a:ext uri="{FF2B5EF4-FFF2-40B4-BE49-F238E27FC236}">
                      <a16:creationId xmlns:a16="http://schemas.microsoft.com/office/drawing/2014/main" id="{2967370F-302F-4415-9437-A28AFFEA34BE}"/>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9"/>
                  </a:graphicData>
                </a:graphic>
              </wp:inline>
            </w:drawing>
          </mc:Choice>
          <mc:Fallback>
            <w:drawing>
              <wp:inline distT="0" distB="0" distL="0" distR="0" wp14:anchorId="58E4A752" wp14:editId="485E326B">
                <wp:extent cx="5864087" cy="3846195"/>
                <wp:effectExtent l="0" t="0" r="3810" b="1905"/>
                <wp:docPr id="4" name="图表 4">
                  <a:extLst xmlns:a="http://schemas.openxmlformats.org/drawingml/2006/main">
                    <a:ext uri="{FF2B5EF4-FFF2-40B4-BE49-F238E27FC236}">
                      <a16:creationId xmlns:a16="http://schemas.microsoft.com/office/drawing/2014/main" id="{2967370F-302F-4415-9437-A28AFFEA34BE}"/>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图表 4">
                          <a:extLst>
                            <a:ext uri="{FF2B5EF4-FFF2-40B4-BE49-F238E27FC236}">
                              <a16:creationId xmlns:a16="http://schemas.microsoft.com/office/drawing/2014/main" id="{2967370F-302F-4415-9437-A28AFFEA34BE}"/>
                            </a:ext>
                          </a:extLst>
                        </pic:cNvPr>
                        <pic:cNvPicPr>
                          <a:picLocks noGrp="1" noRot="1" noChangeAspect="1" noMove="1" noResize="1" noEditPoints="1" noAdjustHandles="1" noChangeArrowheads="1" noChangeShapeType="1"/>
                        </pic:cNvPicPr>
                      </pic:nvPicPr>
                      <pic:blipFill>
                        <a:blip r:embed="rId20"/>
                        <a:stretch>
                          <a:fillRect/>
                        </a:stretch>
                      </pic:blipFill>
                      <pic:spPr>
                        <a:xfrm>
                          <a:off x="0" y="0"/>
                          <a:ext cx="5863590" cy="3846195"/>
                        </a:xfrm>
                        <a:prstGeom prst="rect">
                          <a:avLst/>
                        </a:prstGeom>
                      </pic:spPr>
                    </pic:pic>
                  </a:graphicData>
                </a:graphic>
              </wp:inline>
            </w:drawing>
          </mc:Fallback>
        </mc:AlternateContent>
      </w:r>
    </w:p>
    <w:p w14:paraId="2BBA5C21" w14:textId="77777777" w:rsidR="00907F39" w:rsidRPr="00317A51" w:rsidRDefault="00907F39" w:rsidP="007A7169">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br w:type="page"/>
      </w:r>
    </w:p>
    <w:p w14:paraId="71CD2DC4" w14:textId="0EAAB67D" w:rsidR="002303AC" w:rsidRPr="00317A51" w:rsidRDefault="002303AC" w:rsidP="007A7169">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lastRenderedPageBreak/>
        <w:t xml:space="preserve">Supplementary </w:t>
      </w:r>
      <w:r w:rsidR="005F777B" w:rsidRPr="00317A51">
        <w:rPr>
          <w:rFonts w:ascii="Times New Roman" w:eastAsia="Times New Roman Uni" w:hAnsi="Times New Roman" w:cs="Times New Roman"/>
          <w:color w:val="000000" w:themeColor="text1"/>
          <w:lang w:val="en-US" w:eastAsia="zh-CN"/>
        </w:rPr>
        <w:t>F</w:t>
      </w:r>
      <w:r w:rsidRPr="00317A51">
        <w:rPr>
          <w:rFonts w:ascii="Times New Roman" w:eastAsia="Times New Roman Uni" w:hAnsi="Times New Roman" w:cs="Times New Roman"/>
          <w:color w:val="000000" w:themeColor="text1"/>
          <w:lang w:val="en-US" w:eastAsia="zh-CN"/>
        </w:rPr>
        <w:t xml:space="preserve">igure </w:t>
      </w:r>
      <w:r w:rsidR="00907F39" w:rsidRPr="00317A51">
        <w:rPr>
          <w:rFonts w:ascii="Times New Roman" w:eastAsia="Times New Roman Uni" w:hAnsi="Times New Roman" w:cs="Times New Roman"/>
          <w:color w:val="FF0000"/>
          <w:u w:val="single"/>
          <w:lang w:val="en-US" w:eastAsia="zh-CN"/>
        </w:rPr>
        <w:t>5</w:t>
      </w:r>
      <w:r w:rsidRPr="00317A51">
        <w:rPr>
          <w:rFonts w:ascii="Times New Roman" w:eastAsia="Times New Roman Uni" w:hAnsi="Times New Roman" w:cs="Times New Roman"/>
          <w:color w:val="000000" w:themeColor="text1"/>
          <w:lang w:val="en-US" w:eastAsia="zh-CN"/>
        </w:rPr>
        <w:t>.</w:t>
      </w:r>
      <w:r w:rsidR="00DB7BAC" w:rsidRPr="00317A51">
        <w:rPr>
          <w:rFonts w:ascii="Times New Roman" w:eastAsia="Times New Roman Uni" w:hAnsi="Times New Roman" w:cs="Times New Roman"/>
          <w:color w:val="000000" w:themeColor="text1"/>
          <w:lang w:val="en-US" w:eastAsia="zh-CN"/>
        </w:rPr>
        <w:t xml:space="preserve"> Panel A.</w:t>
      </w:r>
      <w:r w:rsidRPr="00317A51">
        <w:rPr>
          <w:rFonts w:ascii="Times New Roman" w:eastAsia="Times New Roman Uni" w:hAnsi="Times New Roman" w:cs="Times New Roman"/>
          <w:color w:val="000000" w:themeColor="text1"/>
          <w:lang w:val="en-US" w:eastAsia="zh-CN"/>
        </w:rPr>
        <w:t xml:space="preserve"> Number of admissions of patients diagnosed with liver cirrhosis and obesity </w:t>
      </w:r>
      <w:r w:rsidR="005F777B" w:rsidRPr="00317A51">
        <w:rPr>
          <w:rFonts w:ascii="Times New Roman" w:eastAsia="Times New Roman Uni" w:hAnsi="Times New Roman" w:cs="Times New Roman"/>
          <w:color w:val="000000" w:themeColor="text1"/>
          <w:lang w:val="en-US" w:eastAsia="zh-CN"/>
        </w:rPr>
        <w:t xml:space="preserve">according to </w:t>
      </w:r>
      <w:r w:rsidRPr="00317A51">
        <w:rPr>
          <w:rFonts w:ascii="Times New Roman" w:eastAsia="Times New Roman Uni" w:hAnsi="Times New Roman" w:cs="Times New Roman"/>
          <w:color w:val="000000" w:themeColor="text1"/>
          <w:lang w:val="en-US" w:eastAsia="zh-CN"/>
        </w:rPr>
        <w:t xml:space="preserve">different BMI categories </w:t>
      </w:r>
      <w:r w:rsidR="005F777B" w:rsidRPr="00317A51">
        <w:rPr>
          <w:rFonts w:ascii="Times New Roman" w:eastAsia="Times New Roman Uni" w:hAnsi="Times New Roman" w:cs="Times New Roman"/>
          <w:color w:val="000000" w:themeColor="text1"/>
          <w:lang w:val="en-US" w:eastAsia="zh-CN"/>
        </w:rPr>
        <w:t xml:space="preserve">for </w:t>
      </w:r>
      <w:r w:rsidR="008D155A" w:rsidRPr="00317A51">
        <w:rPr>
          <w:rFonts w:ascii="Times New Roman" w:eastAsia="Times New Roman Uni" w:hAnsi="Times New Roman" w:cs="Times New Roman"/>
          <w:color w:val="000000" w:themeColor="text1"/>
          <w:lang w:val="en-US" w:eastAsia="zh-CN"/>
        </w:rPr>
        <w:t xml:space="preserve">each year </w:t>
      </w:r>
      <w:r w:rsidRPr="00317A51">
        <w:rPr>
          <w:rFonts w:ascii="Times New Roman" w:eastAsia="Times New Roman Uni" w:hAnsi="Times New Roman" w:cs="Times New Roman"/>
          <w:color w:val="000000" w:themeColor="text1"/>
          <w:lang w:val="en-US" w:eastAsia="zh-CN"/>
        </w:rPr>
        <w:t xml:space="preserve">from 2008 to 2018. </w:t>
      </w:r>
      <w:r w:rsidR="00DB7BAC" w:rsidRPr="00317A51">
        <w:rPr>
          <w:rFonts w:ascii="Times New Roman" w:eastAsia="Times New Roman Uni" w:hAnsi="Times New Roman" w:cs="Times New Roman"/>
          <w:color w:val="000000" w:themeColor="text1"/>
          <w:lang w:val="en-US" w:eastAsia="zh-CN"/>
        </w:rPr>
        <w:t xml:space="preserve">Panel B. Mean hospitalization days of patients admitted with alcoholic cirrhosis and non-alcoholic cirrhosis as main diagnosis </w:t>
      </w:r>
      <w:r w:rsidR="005F777B" w:rsidRPr="00317A51">
        <w:rPr>
          <w:rFonts w:ascii="Times New Roman" w:eastAsia="Times New Roman Uni" w:hAnsi="Times New Roman" w:cs="Times New Roman"/>
          <w:color w:val="000000" w:themeColor="text1"/>
          <w:lang w:val="en-US" w:eastAsia="zh-CN"/>
        </w:rPr>
        <w:t xml:space="preserve">for </w:t>
      </w:r>
      <w:r w:rsidR="00DB7BAC" w:rsidRPr="00317A51">
        <w:rPr>
          <w:rFonts w:ascii="Times New Roman" w:eastAsia="Times New Roman Uni" w:hAnsi="Times New Roman" w:cs="Times New Roman"/>
          <w:color w:val="000000" w:themeColor="text1"/>
          <w:lang w:val="en-US" w:eastAsia="zh-CN"/>
        </w:rPr>
        <w:t>year 2005 to 201</w:t>
      </w:r>
      <w:r w:rsidR="003C3FB1" w:rsidRPr="00317A51">
        <w:rPr>
          <w:rFonts w:ascii="Times New Roman" w:eastAsia="Times New Roman Uni" w:hAnsi="Times New Roman" w:cs="Times New Roman"/>
          <w:color w:val="000000" w:themeColor="text1"/>
          <w:lang w:val="en-US" w:eastAsia="zh-CN"/>
        </w:rPr>
        <w:t>8</w:t>
      </w:r>
      <w:r w:rsidR="00DB7BAC" w:rsidRPr="00317A51">
        <w:rPr>
          <w:rFonts w:ascii="Times New Roman" w:eastAsia="Times New Roman Uni" w:hAnsi="Times New Roman" w:cs="Times New Roman"/>
          <w:color w:val="000000" w:themeColor="text1"/>
          <w:lang w:val="en-US" w:eastAsia="zh-CN"/>
        </w:rPr>
        <w:t>. P value was compared of the slopes and intercepts between two groups with linear regression.</w:t>
      </w:r>
      <w:r w:rsidR="009A2759" w:rsidRPr="00317A51">
        <w:rPr>
          <w:rFonts w:ascii="Times New Roman" w:eastAsia="Times New Roman Uni" w:hAnsi="Times New Roman" w:cs="Times New Roman"/>
          <w:color w:val="000000" w:themeColor="text1"/>
          <w:lang w:val="en-US" w:eastAsia="zh-CN"/>
        </w:rPr>
        <w:t xml:space="preserve"> </w:t>
      </w:r>
      <w:r w:rsidR="00DB7BAC" w:rsidRPr="00317A51">
        <w:rPr>
          <w:rFonts w:ascii="Times New Roman" w:eastAsia="Times New Roman Uni" w:hAnsi="Times New Roman" w:cs="Times New Roman"/>
          <w:color w:val="000000" w:themeColor="text1"/>
          <w:lang w:val="en-US" w:eastAsia="zh-CN"/>
        </w:rPr>
        <w:t xml:space="preserve">Panel C. In-hospital mortality rate of patients admitted with alcoholic cirrhosis or non-alcoholic cirrhosis </w:t>
      </w:r>
      <w:r w:rsidR="005F777B" w:rsidRPr="00317A51">
        <w:rPr>
          <w:rFonts w:ascii="Times New Roman" w:eastAsia="Times New Roman Uni" w:hAnsi="Times New Roman" w:cs="Times New Roman"/>
          <w:color w:val="000000" w:themeColor="text1"/>
          <w:lang w:val="en-US" w:eastAsia="zh-CN"/>
        </w:rPr>
        <w:t xml:space="preserve">for </w:t>
      </w:r>
      <w:r w:rsidR="00DB7BAC" w:rsidRPr="00317A51">
        <w:rPr>
          <w:rFonts w:ascii="Times New Roman" w:eastAsia="Times New Roman Uni" w:hAnsi="Times New Roman" w:cs="Times New Roman"/>
          <w:color w:val="000000" w:themeColor="text1"/>
          <w:lang w:val="en-US" w:eastAsia="zh-CN"/>
        </w:rPr>
        <w:t>each year from year 2005 to 201</w:t>
      </w:r>
      <w:r w:rsidR="00D25A26" w:rsidRPr="00317A51">
        <w:rPr>
          <w:rFonts w:ascii="Times New Roman" w:eastAsia="Times New Roman Uni" w:hAnsi="Times New Roman" w:cs="Times New Roman"/>
          <w:color w:val="000000" w:themeColor="text1"/>
          <w:lang w:val="en-US" w:eastAsia="zh-CN"/>
        </w:rPr>
        <w:t>8</w:t>
      </w:r>
      <w:r w:rsidR="00DB7BAC" w:rsidRPr="00317A51">
        <w:rPr>
          <w:rFonts w:ascii="Times New Roman" w:eastAsia="Times New Roman Uni" w:hAnsi="Times New Roman" w:cs="Times New Roman"/>
          <w:color w:val="000000" w:themeColor="text1"/>
          <w:lang w:val="en-US" w:eastAsia="zh-CN"/>
        </w:rPr>
        <w:t xml:space="preserve">. P value was compared of the slopes and intercepts between two groups with linear regression. </w:t>
      </w:r>
      <w:r w:rsidR="0086483B" w:rsidRPr="00317A51">
        <w:rPr>
          <w:rFonts w:ascii="Times New Roman" w:eastAsia="Times New Roman Uni" w:hAnsi="Times New Roman" w:cs="Times New Roman"/>
          <w:color w:val="000000" w:themeColor="text1"/>
          <w:lang w:val="en-US" w:eastAsia="zh-CN"/>
        </w:rPr>
        <w:t xml:space="preserve">Abbreviations: BMI, body mass index. </w:t>
      </w:r>
    </w:p>
    <w:p w14:paraId="69C85E10" w14:textId="5EFE16F1" w:rsidR="002303AC" w:rsidRPr="00317A51" w:rsidRDefault="00DB7BAC" w:rsidP="007A7169">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t>A</w:t>
      </w:r>
    </w:p>
    <w:p w14:paraId="5414630F" w14:textId="37C25E5E" w:rsidR="002303AC" w:rsidRPr="00317A51" w:rsidRDefault="00A012F3" w:rsidP="00A012F3">
      <w:pPr>
        <w:jc w:val="center"/>
        <w:rPr>
          <w:rFonts w:ascii="Times New Roman" w:eastAsia="Times New Roman Uni" w:hAnsi="Times New Roman" w:cs="Times New Roman"/>
          <w:color w:val="000000" w:themeColor="text1"/>
          <w:lang w:val="en-US" w:eastAsia="zh-CN"/>
        </w:rPr>
      </w:pPr>
      <w:r w:rsidRPr="00317A51">
        <w:rPr>
          <w:noProof/>
          <w:color w:val="000000" w:themeColor="text1"/>
        </w:rPr>
        <w:drawing>
          <wp:inline distT="0" distB="0" distL="0" distR="0" wp14:anchorId="02CBBA9D" wp14:editId="14154B63">
            <wp:extent cx="5076825" cy="3189628"/>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85183" cy="3194879"/>
                    </a:xfrm>
                    <a:prstGeom prst="rect">
                      <a:avLst/>
                    </a:prstGeom>
                    <a:noFill/>
                    <a:ln>
                      <a:noFill/>
                    </a:ln>
                  </pic:spPr>
                </pic:pic>
              </a:graphicData>
            </a:graphic>
          </wp:inline>
        </w:drawing>
      </w:r>
    </w:p>
    <w:p w14:paraId="4567CF8C" w14:textId="15438BE5" w:rsidR="002303AC" w:rsidRPr="00317A51" w:rsidRDefault="00DB7BAC" w:rsidP="007A7169">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t>B                                                                                     C</w:t>
      </w:r>
    </w:p>
    <w:p w14:paraId="1040E410" w14:textId="2CDBD875" w:rsidR="002303AC" w:rsidRPr="00317A51" w:rsidRDefault="00A012F3" w:rsidP="007A7169">
      <w:pPr>
        <w:rPr>
          <w:rFonts w:ascii="Times New Roman" w:eastAsia="Times New Roman Uni" w:hAnsi="Times New Roman" w:cs="Times New Roman"/>
          <w:color w:val="000000" w:themeColor="text1"/>
          <w:lang w:val="en-US" w:eastAsia="zh-CN"/>
        </w:rPr>
      </w:pPr>
      <w:r w:rsidRPr="00317A51">
        <w:rPr>
          <w:noProof/>
          <w:color w:val="000000" w:themeColor="text1"/>
        </w:rPr>
        <w:drawing>
          <wp:inline distT="0" distB="0" distL="0" distR="0" wp14:anchorId="58545522" wp14:editId="05011D0D">
            <wp:extent cx="3181350" cy="2424251"/>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6735" cy="2428355"/>
                    </a:xfrm>
                    <a:prstGeom prst="rect">
                      <a:avLst/>
                    </a:prstGeom>
                    <a:noFill/>
                    <a:ln>
                      <a:noFill/>
                    </a:ln>
                  </pic:spPr>
                </pic:pic>
              </a:graphicData>
            </a:graphic>
          </wp:inline>
        </w:drawing>
      </w:r>
      <w:r w:rsidRPr="00317A51">
        <w:rPr>
          <w:noProof/>
          <w:color w:val="000000" w:themeColor="text1"/>
        </w:rPr>
        <w:drawing>
          <wp:inline distT="0" distB="0" distL="0" distR="0" wp14:anchorId="72F9FA13" wp14:editId="590FFA72">
            <wp:extent cx="3248025" cy="2570379"/>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51713" cy="2573298"/>
                    </a:xfrm>
                    <a:prstGeom prst="rect">
                      <a:avLst/>
                    </a:prstGeom>
                    <a:noFill/>
                    <a:ln>
                      <a:noFill/>
                    </a:ln>
                  </pic:spPr>
                </pic:pic>
              </a:graphicData>
            </a:graphic>
          </wp:inline>
        </w:drawing>
      </w:r>
    </w:p>
    <w:p w14:paraId="0A775877" w14:textId="33D9B5F5" w:rsidR="00DB7BAC" w:rsidRPr="00317A51" w:rsidRDefault="00DB7BAC" w:rsidP="007A7169">
      <w:pPr>
        <w:rPr>
          <w:rFonts w:ascii="Times New Roman" w:eastAsia="Times New Roman Uni" w:hAnsi="Times New Roman" w:cs="Times New Roman"/>
          <w:color w:val="000000" w:themeColor="text1"/>
          <w:lang w:val="en-US" w:eastAsia="zh-CN"/>
        </w:rPr>
      </w:pPr>
    </w:p>
    <w:p w14:paraId="798B8C61" w14:textId="79955DB8" w:rsidR="00DB7BAC" w:rsidRPr="00317A51" w:rsidRDefault="00DB7BAC" w:rsidP="007A7169">
      <w:pPr>
        <w:rPr>
          <w:rFonts w:ascii="Times New Roman" w:eastAsia="Times New Roman Uni" w:hAnsi="Times New Roman" w:cs="Times New Roman"/>
          <w:color w:val="000000" w:themeColor="text1"/>
          <w:lang w:val="en-US" w:eastAsia="zh-CN"/>
        </w:rPr>
      </w:pPr>
    </w:p>
    <w:p w14:paraId="72395F0A" w14:textId="5A73AA94" w:rsidR="00DB7BAC" w:rsidRPr="00317A51" w:rsidRDefault="00DB7BAC" w:rsidP="007A7169">
      <w:pPr>
        <w:rPr>
          <w:rFonts w:ascii="Times New Roman" w:eastAsia="Times New Roman Uni" w:hAnsi="Times New Roman" w:cs="Times New Roman"/>
          <w:color w:val="000000" w:themeColor="text1"/>
          <w:lang w:val="en-US" w:eastAsia="zh-CN"/>
        </w:rPr>
      </w:pPr>
    </w:p>
    <w:p w14:paraId="5AB0CC92" w14:textId="658B5B90" w:rsidR="00DB7BAC" w:rsidRPr="00317A51" w:rsidRDefault="00DB7BAC" w:rsidP="007A7169">
      <w:pPr>
        <w:rPr>
          <w:rFonts w:ascii="Times New Roman" w:eastAsia="Times New Roman Uni" w:hAnsi="Times New Roman" w:cs="Times New Roman"/>
          <w:color w:val="000000" w:themeColor="text1"/>
          <w:lang w:val="en-US" w:eastAsia="zh-CN"/>
        </w:rPr>
      </w:pPr>
    </w:p>
    <w:p w14:paraId="76686C58" w14:textId="626361FB" w:rsidR="004179EB" w:rsidRPr="00317A51" w:rsidRDefault="004179EB" w:rsidP="007A7169">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br w:type="page"/>
      </w:r>
    </w:p>
    <w:p w14:paraId="3EF60056" w14:textId="79E3E923" w:rsidR="00FF3778" w:rsidRPr="00317A51" w:rsidRDefault="00FF3778" w:rsidP="00FF3778">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hint="eastAsia"/>
          <w:color w:val="000000" w:themeColor="text1"/>
          <w:lang w:val="en-US" w:eastAsia="zh-CN"/>
        </w:rPr>
        <w:lastRenderedPageBreak/>
        <w:t>S</w:t>
      </w:r>
      <w:r w:rsidRPr="00317A51">
        <w:rPr>
          <w:rFonts w:ascii="Times New Roman" w:eastAsia="Times New Roman Uni" w:hAnsi="Times New Roman" w:cs="Times New Roman"/>
          <w:color w:val="000000" w:themeColor="text1"/>
          <w:lang w:val="en-US" w:eastAsia="zh-CN"/>
        </w:rPr>
        <w:t xml:space="preserve">upplementary Figure </w:t>
      </w:r>
      <w:r w:rsidR="00907F39" w:rsidRPr="00317A51">
        <w:rPr>
          <w:rFonts w:ascii="Times New Roman" w:eastAsia="Times New Roman Uni" w:hAnsi="Times New Roman" w:cs="Times New Roman"/>
          <w:color w:val="FF0000"/>
          <w:u w:val="single"/>
          <w:lang w:val="en-US" w:eastAsia="zh-CN"/>
        </w:rPr>
        <w:t>6</w:t>
      </w:r>
      <w:r w:rsidRPr="00317A51">
        <w:rPr>
          <w:rFonts w:ascii="Times New Roman" w:eastAsia="Times New Roman Uni" w:hAnsi="Times New Roman" w:cs="Times New Roman"/>
          <w:color w:val="000000" w:themeColor="text1"/>
          <w:lang w:val="en-US" w:eastAsia="zh-CN"/>
        </w:rPr>
        <w:t>. Number of admissions of cirrhosis patients with portal vein thrombosis, and number of admissions of cirrhosis patients with imaging examinations of CT scan, MRI/MRCP or ultrasound. Abbreviations: CT, computerized tomography; MRI, magnetic resonance imaging; MRCP, magnetic resonance cholangiopancreatography.</w:t>
      </w:r>
    </w:p>
    <w:p w14:paraId="7E77CA6A" w14:textId="77777777" w:rsidR="00FF3778" w:rsidRPr="00317A51" w:rsidRDefault="00FF3778" w:rsidP="00FF3778">
      <w:pPr>
        <w:rPr>
          <w:rFonts w:ascii="Times New Roman" w:eastAsia="Times New Roman Uni" w:hAnsi="Times New Roman" w:cs="Times New Roman"/>
          <w:color w:val="000000" w:themeColor="text1"/>
          <w:lang w:val="en-US" w:eastAsia="zh-CN"/>
        </w:rPr>
      </w:pPr>
      <w:r w:rsidRPr="00317A51">
        <w:rPr>
          <w:rFonts w:hint="eastAsia"/>
          <w:noProof/>
          <w:color w:val="000000" w:themeColor="text1"/>
        </w:rPr>
        <w:drawing>
          <wp:inline distT="0" distB="0" distL="0" distR="0" wp14:anchorId="799B1919" wp14:editId="4E1EDF86">
            <wp:extent cx="5715000" cy="400134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20796" cy="4005402"/>
                    </a:xfrm>
                    <a:prstGeom prst="rect">
                      <a:avLst/>
                    </a:prstGeom>
                    <a:noFill/>
                    <a:ln>
                      <a:noFill/>
                    </a:ln>
                  </pic:spPr>
                </pic:pic>
              </a:graphicData>
            </a:graphic>
          </wp:inline>
        </w:drawing>
      </w:r>
    </w:p>
    <w:p w14:paraId="549D4948" w14:textId="77777777" w:rsidR="00FF3778" w:rsidRPr="00317A51" w:rsidRDefault="00FF3778" w:rsidP="00FF3778">
      <w:pPr>
        <w:rPr>
          <w:rFonts w:ascii="Times New Roman" w:eastAsia="Times New Roman Uni" w:hAnsi="Times New Roman" w:cs="Times New Roman"/>
          <w:color w:val="000000" w:themeColor="text1"/>
          <w:lang w:val="en-US" w:eastAsia="zh-CN"/>
        </w:rPr>
      </w:pPr>
    </w:p>
    <w:p w14:paraId="311123E7" w14:textId="77777777" w:rsidR="00FF3778" w:rsidRPr="00317A51" w:rsidRDefault="00FF3778" w:rsidP="00FF3778">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br w:type="page"/>
      </w:r>
    </w:p>
    <w:p w14:paraId="6840B7F7" w14:textId="739CA475" w:rsidR="003856DD" w:rsidRPr="00317A51" w:rsidRDefault="003856DD" w:rsidP="003856DD">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lastRenderedPageBreak/>
        <w:t>Supplementary Figure</w:t>
      </w:r>
      <w:r w:rsidRPr="00317A51">
        <w:rPr>
          <w:rFonts w:ascii="Times New Roman" w:eastAsia="Times New Roman Uni" w:hAnsi="Times New Roman" w:cs="Times New Roman"/>
          <w:color w:val="FF0000"/>
          <w:u w:val="single"/>
          <w:lang w:val="en-US" w:eastAsia="zh-CN"/>
        </w:rPr>
        <w:t xml:space="preserve"> </w:t>
      </w:r>
      <w:r w:rsidR="00907F39" w:rsidRPr="00317A51">
        <w:rPr>
          <w:rFonts w:ascii="Times New Roman" w:eastAsia="Times New Roman Uni" w:hAnsi="Times New Roman" w:cs="Times New Roman"/>
          <w:color w:val="FF0000"/>
          <w:u w:val="single"/>
          <w:lang w:val="en-US" w:eastAsia="zh-CN"/>
        </w:rPr>
        <w:t>7</w:t>
      </w:r>
      <w:r w:rsidRPr="00317A51">
        <w:rPr>
          <w:rFonts w:ascii="Times New Roman" w:eastAsia="Times New Roman Uni" w:hAnsi="Times New Roman" w:cs="Times New Roman"/>
          <w:color w:val="000000" w:themeColor="text1"/>
          <w:lang w:val="en-US" w:eastAsia="zh-CN"/>
        </w:rPr>
        <w:t>. Mortality rate of admissions of cirrhosis patients with or without infection.</w:t>
      </w:r>
    </w:p>
    <w:p w14:paraId="15DE75F2" w14:textId="77777777" w:rsidR="003856DD" w:rsidRPr="00317A51" w:rsidRDefault="003856DD" w:rsidP="003856DD">
      <w:pPr>
        <w:pStyle w:val="ad"/>
        <w:ind w:left="360" w:firstLineChars="0" w:firstLine="0"/>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t xml:space="preserve">                                                                                                                  </w:t>
      </w:r>
    </w:p>
    <w:p w14:paraId="125F7805" w14:textId="77777777" w:rsidR="003856DD" w:rsidRPr="00317A51" w:rsidRDefault="003856DD" w:rsidP="003856DD">
      <w:pPr>
        <w:jc w:val="cente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noProof/>
          <w:color w:val="000000" w:themeColor="text1"/>
          <w:lang w:val="en-US" w:eastAsia="zh-CN"/>
        </w:rPr>
        <w:drawing>
          <wp:inline distT="0" distB="0" distL="0" distR="0" wp14:anchorId="5E387F20" wp14:editId="3871DAD2">
            <wp:extent cx="4210050" cy="2980867"/>
            <wp:effectExtent l="0" t="0" r="0" b="0"/>
            <wp:docPr id="22" name="图片 22" descr="黑暗中的灯光&#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黑暗中的灯光&#10;&#10;中度可信度描述已自动生成"/>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33926" cy="2997772"/>
                    </a:xfrm>
                    <a:prstGeom prst="rect">
                      <a:avLst/>
                    </a:prstGeom>
                    <a:noFill/>
                  </pic:spPr>
                </pic:pic>
              </a:graphicData>
            </a:graphic>
          </wp:inline>
        </w:drawing>
      </w:r>
    </w:p>
    <w:p w14:paraId="738C06A5" w14:textId="77777777" w:rsidR="003856DD" w:rsidRPr="00317A51" w:rsidRDefault="003856DD" w:rsidP="003856DD">
      <w:pPr>
        <w:jc w:val="cente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br w:type="page"/>
      </w:r>
    </w:p>
    <w:p w14:paraId="5DE7D5EF" w14:textId="43E7C46E" w:rsidR="003856DD" w:rsidRPr="00317A51" w:rsidRDefault="003856DD" w:rsidP="003856DD">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hint="eastAsia"/>
          <w:color w:val="000000" w:themeColor="text1"/>
          <w:lang w:val="en-US" w:eastAsia="zh-CN"/>
        </w:rPr>
        <w:lastRenderedPageBreak/>
        <w:t>S</w:t>
      </w:r>
      <w:r w:rsidRPr="00317A51">
        <w:rPr>
          <w:rFonts w:ascii="Times New Roman" w:eastAsia="Times New Roman Uni" w:hAnsi="Times New Roman" w:cs="Times New Roman"/>
          <w:color w:val="000000" w:themeColor="text1"/>
          <w:lang w:val="en-US" w:eastAsia="zh-CN"/>
        </w:rPr>
        <w:t xml:space="preserve">upplementary Figure </w:t>
      </w:r>
      <w:r w:rsidR="00907F39" w:rsidRPr="00317A51">
        <w:rPr>
          <w:rFonts w:ascii="Times New Roman" w:eastAsia="Times New Roman Uni" w:hAnsi="Times New Roman" w:cs="Times New Roman"/>
          <w:color w:val="FF0000"/>
          <w:u w:val="single"/>
          <w:lang w:val="en-US" w:eastAsia="zh-CN"/>
        </w:rPr>
        <w:t>8</w:t>
      </w:r>
      <w:r w:rsidRPr="00317A51">
        <w:rPr>
          <w:rFonts w:ascii="Times New Roman" w:eastAsia="Times New Roman Uni" w:hAnsi="Times New Roman" w:cs="Times New Roman"/>
          <w:color w:val="000000" w:themeColor="text1"/>
          <w:lang w:val="en-US" w:eastAsia="zh-CN"/>
        </w:rPr>
        <w:t>. Panel A. Fold changes of admissions of cirrhosis patients with or without diagnosis of diabetes; Panel B. F Fold changes of admissions of cirrhosis patients with or without diagnosis of sarcopenia.</w:t>
      </w:r>
    </w:p>
    <w:p w14:paraId="2207248B" w14:textId="77777777" w:rsidR="003856DD" w:rsidRPr="00317A51" w:rsidRDefault="003856DD" w:rsidP="003856DD">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hint="eastAsia"/>
          <w:color w:val="000000" w:themeColor="text1"/>
          <w:lang w:val="en-US" w:eastAsia="zh-CN"/>
        </w:rPr>
        <w:t>A</w:t>
      </w:r>
      <w:r w:rsidRPr="00317A51">
        <w:rPr>
          <w:rFonts w:ascii="Times New Roman" w:eastAsia="Times New Roman Uni" w:hAnsi="Times New Roman" w:cs="Times New Roman"/>
          <w:color w:val="000000" w:themeColor="text1"/>
          <w:lang w:val="en-US" w:eastAsia="zh-CN"/>
        </w:rPr>
        <w:t>.</w:t>
      </w:r>
    </w:p>
    <w:p w14:paraId="07119F7F" w14:textId="77777777" w:rsidR="003856DD" w:rsidRPr="00317A51" w:rsidRDefault="003856DD" w:rsidP="003856DD">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noProof/>
          <w:color w:val="000000" w:themeColor="text1"/>
          <w:lang w:val="en-US" w:eastAsia="zh-CN"/>
        </w:rPr>
        <w:drawing>
          <wp:inline distT="0" distB="0" distL="0" distR="0" wp14:anchorId="02E48F39" wp14:editId="15572486">
            <wp:extent cx="4560405" cy="3000375"/>
            <wp:effectExtent l="0" t="0" r="0" b="0"/>
            <wp:docPr id="26" name="图片 26" descr="夜晚亮着灯的摩天轮&#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夜晚亮着灯的摩天轮&#10;&#10;低可信度描述已自动生成"/>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81008" cy="3013930"/>
                    </a:xfrm>
                    <a:prstGeom prst="rect">
                      <a:avLst/>
                    </a:prstGeom>
                    <a:noFill/>
                  </pic:spPr>
                </pic:pic>
              </a:graphicData>
            </a:graphic>
          </wp:inline>
        </w:drawing>
      </w:r>
    </w:p>
    <w:p w14:paraId="4A208B0D" w14:textId="77777777" w:rsidR="003856DD" w:rsidRPr="00317A51" w:rsidRDefault="003856DD" w:rsidP="003856DD">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hint="eastAsia"/>
          <w:color w:val="000000" w:themeColor="text1"/>
          <w:lang w:val="en-US" w:eastAsia="zh-CN"/>
        </w:rPr>
        <w:t>B</w:t>
      </w:r>
      <w:r w:rsidRPr="00317A51">
        <w:rPr>
          <w:rFonts w:ascii="Times New Roman" w:eastAsia="Times New Roman Uni" w:hAnsi="Times New Roman" w:cs="Times New Roman"/>
          <w:color w:val="000000" w:themeColor="text1"/>
          <w:lang w:val="en-US" w:eastAsia="zh-CN"/>
        </w:rPr>
        <w:t>.</w:t>
      </w:r>
    </w:p>
    <w:p w14:paraId="5D83493D" w14:textId="77777777" w:rsidR="003856DD" w:rsidRPr="00317A51" w:rsidRDefault="003856DD" w:rsidP="003856DD">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noProof/>
          <w:color w:val="000000" w:themeColor="text1"/>
          <w:lang w:val="en-US" w:eastAsia="zh-CN"/>
        </w:rPr>
        <w:drawing>
          <wp:inline distT="0" distB="0" distL="0" distR="0" wp14:anchorId="4B20DF9B" wp14:editId="472F0D42">
            <wp:extent cx="4693916" cy="2657475"/>
            <wp:effectExtent l="0" t="0" r="0" b="0"/>
            <wp:docPr id="27" name="图片 27"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图表, 折线图&#10;&#10;描述已自动生成"/>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7159" cy="2659311"/>
                    </a:xfrm>
                    <a:prstGeom prst="rect">
                      <a:avLst/>
                    </a:prstGeom>
                    <a:noFill/>
                  </pic:spPr>
                </pic:pic>
              </a:graphicData>
            </a:graphic>
          </wp:inline>
        </w:drawing>
      </w:r>
    </w:p>
    <w:p w14:paraId="109D88FF" w14:textId="77777777" w:rsidR="003856DD" w:rsidRPr="00317A51" w:rsidRDefault="003856DD" w:rsidP="003856DD">
      <w:pPr>
        <w:rPr>
          <w:rFonts w:ascii="Times New Roman" w:eastAsia="Times New Roman Uni" w:hAnsi="Times New Roman" w:cs="Times New Roman"/>
          <w:color w:val="000000" w:themeColor="text1"/>
          <w:lang w:val="en-US" w:eastAsia="zh-CN"/>
        </w:rPr>
      </w:pPr>
    </w:p>
    <w:p w14:paraId="069D5E54" w14:textId="77777777" w:rsidR="003856DD" w:rsidRPr="00317A51" w:rsidRDefault="003856DD" w:rsidP="003856DD">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br w:type="page"/>
      </w:r>
    </w:p>
    <w:p w14:paraId="31258BAB" w14:textId="78606C2B" w:rsidR="00C770D4" w:rsidRPr="00317A51" w:rsidRDefault="004179EB" w:rsidP="00C770D4">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lastRenderedPageBreak/>
        <w:t xml:space="preserve">Supplementary </w:t>
      </w:r>
      <w:r w:rsidR="005F777B" w:rsidRPr="00317A51">
        <w:rPr>
          <w:rFonts w:ascii="Times New Roman" w:eastAsia="Times New Roman Uni" w:hAnsi="Times New Roman" w:cs="Times New Roman"/>
          <w:color w:val="000000" w:themeColor="text1"/>
          <w:lang w:val="en-US" w:eastAsia="zh-CN"/>
        </w:rPr>
        <w:t>F</w:t>
      </w:r>
      <w:r w:rsidRPr="00317A51">
        <w:rPr>
          <w:rFonts w:ascii="Times New Roman" w:eastAsia="Times New Roman Uni" w:hAnsi="Times New Roman" w:cs="Times New Roman"/>
          <w:color w:val="000000" w:themeColor="text1"/>
          <w:lang w:val="en-US" w:eastAsia="zh-CN"/>
        </w:rPr>
        <w:t xml:space="preserve">igure </w:t>
      </w:r>
      <w:r w:rsidR="00907F39" w:rsidRPr="00317A51">
        <w:rPr>
          <w:rFonts w:ascii="Times New Roman" w:eastAsia="Times New Roman Uni" w:hAnsi="Times New Roman" w:cs="Times New Roman"/>
          <w:color w:val="FF0000"/>
          <w:u w:val="single"/>
          <w:lang w:val="en-US" w:eastAsia="zh-CN"/>
        </w:rPr>
        <w:t>9</w:t>
      </w:r>
      <w:r w:rsidRPr="00317A51">
        <w:rPr>
          <w:rFonts w:ascii="Times New Roman" w:eastAsia="Times New Roman Uni" w:hAnsi="Times New Roman" w:cs="Times New Roman"/>
          <w:color w:val="000000" w:themeColor="text1"/>
          <w:lang w:val="en-US" w:eastAsia="zh-CN"/>
        </w:rPr>
        <w:t>.</w:t>
      </w:r>
      <w:r w:rsidR="00C770D4" w:rsidRPr="00317A51">
        <w:rPr>
          <w:rFonts w:ascii="Times New Roman" w:eastAsia="Times New Roman Uni" w:hAnsi="Times New Roman" w:cs="Times New Roman"/>
          <w:color w:val="000000" w:themeColor="text1"/>
          <w:lang w:val="en-US" w:eastAsia="zh-CN"/>
        </w:rPr>
        <w:t xml:space="preserve"> Panel A. Distribution of hospital admissions in </w:t>
      </w:r>
      <w:r w:rsidR="005F777B" w:rsidRPr="00317A51">
        <w:rPr>
          <w:rFonts w:ascii="Times New Roman" w:eastAsia="Times New Roman Uni" w:hAnsi="Times New Roman" w:cs="Times New Roman"/>
          <w:color w:val="000000" w:themeColor="text1"/>
          <w:lang w:val="en-US" w:eastAsia="zh-CN"/>
        </w:rPr>
        <w:t xml:space="preserve">the German </w:t>
      </w:r>
      <w:r w:rsidR="00C770D4" w:rsidRPr="00317A51">
        <w:rPr>
          <w:rFonts w:ascii="Times New Roman" w:eastAsia="Times New Roman Uni" w:hAnsi="Times New Roman" w:cs="Times New Roman"/>
          <w:color w:val="000000" w:themeColor="text1"/>
          <w:lang w:val="en-US" w:eastAsia="zh-CN"/>
        </w:rPr>
        <w:t xml:space="preserve">federal states from 2005 to 2018; Panel B. Distribution of hospital admissions in </w:t>
      </w:r>
      <w:r w:rsidR="005F777B" w:rsidRPr="00317A51">
        <w:rPr>
          <w:rFonts w:ascii="Times New Roman" w:eastAsia="Times New Roman Uni" w:hAnsi="Times New Roman" w:cs="Times New Roman"/>
          <w:color w:val="000000" w:themeColor="text1"/>
          <w:lang w:val="en-US" w:eastAsia="zh-CN"/>
        </w:rPr>
        <w:t xml:space="preserve">the German </w:t>
      </w:r>
      <w:r w:rsidR="00C770D4" w:rsidRPr="00317A51">
        <w:rPr>
          <w:rFonts w:ascii="Times New Roman" w:eastAsia="Times New Roman Uni" w:hAnsi="Times New Roman" w:cs="Times New Roman"/>
          <w:color w:val="000000" w:themeColor="text1"/>
          <w:lang w:val="en-US" w:eastAsia="zh-CN"/>
        </w:rPr>
        <w:t xml:space="preserve">federal states from 2005 to 2018 per 100,000 </w:t>
      </w:r>
      <w:r w:rsidR="00D25A26" w:rsidRPr="00317A51">
        <w:rPr>
          <w:rFonts w:ascii="Times New Roman" w:eastAsia="Times New Roman Uni" w:hAnsi="Times New Roman" w:cs="Times New Roman"/>
          <w:color w:val="000000" w:themeColor="text1"/>
          <w:lang w:val="en-US" w:eastAsia="zh-CN"/>
        </w:rPr>
        <w:t>person-years</w:t>
      </w:r>
      <w:r w:rsidR="00C770D4" w:rsidRPr="00317A51">
        <w:rPr>
          <w:rFonts w:ascii="Times New Roman" w:eastAsia="Times New Roman Uni" w:hAnsi="Times New Roman" w:cs="Times New Roman"/>
          <w:color w:val="000000" w:themeColor="text1"/>
          <w:lang w:val="en-US" w:eastAsia="zh-CN"/>
        </w:rPr>
        <w:t xml:space="preserve">; Panel C. Distribution of mortality rate of admissions of patients with other chronic diseases without diagnosis of liver cirrhosis in </w:t>
      </w:r>
      <w:r w:rsidR="005F777B" w:rsidRPr="00317A51">
        <w:rPr>
          <w:rFonts w:ascii="Times New Roman" w:eastAsia="Times New Roman Uni" w:hAnsi="Times New Roman" w:cs="Times New Roman"/>
          <w:color w:val="000000" w:themeColor="text1"/>
          <w:lang w:val="en-US" w:eastAsia="zh-CN"/>
        </w:rPr>
        <w:t xml:space="preserve">the German </w:t>
      </w:r>
      <w:r w:rsidR="00C770D4" w:rsidRPr="00317A51">
        <w:rPr>
          <w:rFonts w:ascii="Times New Roman" w:eastAsia="Times New Roman Uni" w:hAnsi="Times New Roman" w:cs="Times New Roman"/>
          <w:color w:val="000000" w:themeColor="text1"/>
          <w:lang w:val="en-US" w:eastAsia="zh-CN"/>
        </w:rPr>
        <w:t>federal states from 2005 to 2018</w:t>
      </w:r>
      <w:r w:rsidR="00D25A26" w:rsidRPr="00317A51">
        <w:rPr>
          <w:rFonts w:ascii="Times New Roman" w:eastAsia="Times New Roman Uni" w:hAnsi="Times New Roman" w:cs="Times New Roman"/>
          <w:color w:val="000000" w:themeColor="text1"/>
          <w:lang w:val="en-US" w:eastAsia="zh-CN"/>
        </w:rPr>
        <w:t>.</w:t>
      </w:r>
    </w:p>
    <w:p w14:paraId="5A926331" w14:textId="095668BA" w:rsidR="004179EB" w:rsidRPr="00317A51" w:rsidRDefault="00C770D4" w:rsidP="007A7169">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t>A                                                                                            B</w:t>
      </w:r>
    </w:p>
    <w:p w14:paraId="52FC54FA" w14:textId="30978F1D" w:rsidR="009762E3" w:rsidRPr="00317A51" w:rsidRDefault="0022666C" w:rsidP="007A7169">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noProof/>
          <w:color w:val="000000" w:themeColor="text1"/>
          <w:lang w:val="en-US" w:eastAsia="zh-CN"/>
        </w:rPr>
        <w:drawing>
          <wp:inline distT="0" distB="0" distL="0" distR="0" wp14:anchorId="33B5DB33" wp14:editId="29CDB1D0">
            <wp:extent cx="3267075" cy="2857444"/>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77834" cy="2866854"/>
                    </a:xfrm>
                    <a:prstGeom prst="rect">
                      <a:avLst/>
                    </a:prstGeom>
                    <a:noFill/>
                  </pic:spPr>
                </pic:pic>
              </a:graphicData>
            </a:graphic>
          </wp:inline>
        </w:drawing>
      </w:r>
      <w:r w:rsidRPr="00317A51">
        <w:rPr>
          <w:rFonts w:ascii="Times New Roman" w:eastAsia="Times New Roman Uni" w:hAnsi="Times New Roman" w:cs="Times New Roman"/>
          <w:noProof/>
          <w:color w:val="000000" w:themeColor="text1"/>
          <w:lang w:val="en-US" w:eastAsia="zh-CN"/>
        </w:rPr>
        <w:drawing>
          <wp:inline distT="0" distB="0" distL="0" distR="0" wp14:anchorId="7F17D3FD" wp14:editId="46D5136E">
            <wp:extent cx="2943225" cy="30099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b="7942"/>
                    <a:stretch/>
                  </pic:blipFill>
                  <pic:spPr bwMode="auto">
                    <a:xfrm>
                      <a:off x="0" y="0"/>
                      <a:ext cx="2955726" cy="3022684"/>
                    </a:xfrm>
                    <a:prstGeom prst="rect">
                      <a:avLst/>
                    </a:prstGeom>
                    <a:noFill/>
                    <a:ln>
                      <a:noFill/>
                    </a:ln>
                    <a:extLst>
                      <a:ext uri="{53640926-AAD7-44D8-BBD7-CCE9431645EC}">
                        <a14:shadowObscured xmlns:a14="http://schemas.microsoft.com/office/drawing/2010/main"/>
                      </a:ext>
                    </a:extLst>
                  </pic:spPr>
                </pic:pic>
              </a:graphicData>
            </a:graphic>
          </wp:inline>
        </w:drawing>
      </w:r>
    </w:p>
    <w:p w14:paraId="573FF161" w14:textId="70A764C7" w:rsidR="00763501" w:rsidRPr="00317A51" w:rsidRDefault="00763501" w:rsidP="007A7169">
      <w:pPr>
        <w:rPr>
          <w:rFonts w:ascii="Times New Roman" w:eastAsia="等线" w:hAnsi="Times New Roman" w:cs="Times New Roman"/>
          <w:color w:val="000000" w:themeColor="text1"/>
          <w:kern w:val="24"/>
          <w:lang w:val="en-US"/>
        </w:rPr>
      </w:pPr>
      <w:r w:rsidRPr="00317A51">
        <w:rPr>
          <w:rFonts w:ascii="Times New Roman" w:eastAsia="等线" w:hAnsi="Times New Roman" w:cs="Times New Roman"/>
          <w:color w:val="000000" w:themeColor="text1"/>
          <w:kern w:val="24"/>
          <w:lang w:val="en-US"/>
        </w:rPr>
        <w:t>C</w:t>
      </w:r>
    </w:p>
    <w:p w14:paraId="60D21CC1" w14:textId="3966A2D0" w:rsidR="009762E3" w:rsidRPr="00317A51" w:rsidRDefault="0022666C" w:rsidP="007A7169">
      <w:pPr>
        <w:rPr>
          <w:rFonts w:ascii="Calibri" w:eastAsia="等线" w:hAnsi="Calibri"/>
          <w:color w:val="000000" w:themeColor="text1"/>
          <w:kern w:val="24"/>
          <w:lang w:val="en-US"/>
        </w:rPr>
      </w:pPr>
      <w:r w:rsidRPr="00317A51">
        <w:rPr>
          <w:rFonts w:ascii="Calibri" w:eastAsia="等线" w:hAnsi="Calibri"/>
          <w:noProof/>
          <w:color w:val="000000" w:themeColor="text1"/>
          <w:kern w:val="24"/>
          <w:lang w:val="en-US"/>
        </w:rPr>
        <w:drawing>
          <wp:inline distT="0" distB="0" distL="0" distR="0" wp14:anchorId="79FDAD5A" wp14:editId="59699483">
            <wp:extent cx="2965350" cy="303847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71770" cy="3045053"/>
                    </a:xfrm>
                    <a:prstGeom prst="rect">
                      <a:avLst/>
                    </a:prstGeom>
                    <a:noFill/>
                  </pic:spPr>
                </pic:pic>
              </a:graphicData>
            </a:graphic>
          </wp:inline>
        </w:drawing>
      </w:r>
    </w:p>
    <w:p w14:paraId="09628399" w14:textId="0DFEC357" w:rsidR="009762E3" w:rsidRPr="00317A51" w:rsidRDefault="009762E3" w:rsidP="007A7169">
      <w:pPr>
        <w:rPr>
          <w:rFonts w:ascii="Calibri" w:eastAsia="等线" w:hAnsi="Calibri"/>
          <w:color w:val="000000" w:themeColor="text1"/>
          <w:kern w:val="24"/>
          <w:lang w:val="en-US"/>
        </w:rPr>
      </w:pPr>
    </w:p>
    <w:p w14:paraId="64A590C3" w14:textId="75720920" w:rsidR="00BA3978" w:rsidRPr="00317A51" w:rsidRDefault="00BA3978" w:rsidP="007A7169">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br w:type="page"/>
      </w:r>
    </w:p>
    <w:p w14:paraId="1F5AFE08" w14:textId="4AE0A38C" w:rsidR="00324FF5" w:rsidRPr="00317A51" w:rsidRDefault="00F6757E" w:rsidP="00324FF5">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noProof/>
          <w:color w:val="000000" w:themeColor="text1"/>
          <w:lang w:eastAsia="zh-CN"/>
        </w:rPr>
        <w:lastRenderedPageBreak/>
        <w:drawing>
          <wp:anchor distT="0" distB="0" distL="114300" distR="114300" simplePos="0" relativeHeight="251660288" behindDoc="0" locked="0" layoutInCell="1" allowOverlap="1" wp14:anchorId="4AC0542B" wp14:editId="0F6714C1">
            <wp:simplePos x="0" y="0"/>
            <wp:positionH relativeFrom="margin">
              <wp:align>right</wp:align>
            </wp:positionH>
            <wp:positionV relativeFrom="paragraph">
              <wp:posOffset>1219200</wp:posOffset>
            </wp:positionV>
            <wp:extent cx="2874718" cy="2944434"/>
            <wp:effectExtent l="0" t="0" r="0" b="0"/>
            <wp:wrapNone/>
            <wp:docPr id="3" name="图片 2" descr="图片包含 游戏机&#10;&#10;描述已自动生成">
              <a:extLst xmlns:a="http://schemas.openxmlformats.org/drawingml/2006/main">
                <a:ext uri="{FF2B5EF4-FFF2-40B4-BE49-F238E27FC236}">
                  <a16:creationId xmlns:a16="http://schemas.microsoft.com/office/drawing/2014/main" id="{88724583-5ED2-4AFA-B891-1340F35CF7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图片包含 游戏机&#10;&#10;描述已自动生成">
                      <a:extLst>
                        <a:ext uri="{FF2B5EF4-FFF2-40B4-BE49-F238E27FC236}">
                          <a16:creationId xmlns:a16="http://schemas.microsoft.com/office/drawing/2014/main" id="{88724583-5ED2-4AFA-B891-1340F35CF74A}"/>
                        </a:ext>
                      </a:extLst>
                    </pic:cNvPr>
                    <pic:cNvPicPr>
                      <a:picLocks noChangeAspect="1"/>
                    </pic:cNvPicPr>
                  </pic:nvPicPr>
                  <pic:blipFill rotWithShape="1">
                    <a:blip r:embed="rId31"/>
                    <a:srcRect b="9040"/>
                    <a:stretch/>
                  </pic:blipFill>
                  <pic:spPr>
                    <a:xfrm>
                      <a:off x="0" y="0"/>
                      <a:ext cx="2874718" cy="2944434"/>
                    </a:xfrm>
                    <a:prstGeom prst="rect">
                      <a:avLst/>
                    </a:prstGeom>
                  </pic:spPr>
                </pic:pic>
              </a:graphicData>
            </a:graphic>
            <wp14:sizeRelH relativeFrom="margin">
              <wp14:pctWidth>0</wp14:pctWidth>
            </wp14:sizeRelH>
            <wp14:sizeRelV relativeFrom="margin">
              <wp14:pctHeight>0</wp14:pctHeight>
            </wp14:sizeRelV>
          </wp:anchor>
        </w:drawing>
      </w:r>
      <w:r w:rsidRPr="00317A51">
        <w:rPr>
          <w:rFonts w:ascii="Times New Roman" w:eastAsia="Times New Roman Uni" w:hAnsi="Times New Roman" w:cs="Times New Roman"/>
          <w:color w:val="000000" w:themeColor="text1"/>
          <w:lang w:val="en-US" w:eastAsia="zh-CN"/>
        </w:rPr>
        <w:t xml:space="preserve">Supplementary figure </w:t>
      </w:r>
      <w:r w:rsidR="00907F39" w:rsidRPr="00317A51">
        <w:rPr>
          <w:rFonts w:ascii="Times New Roman" w:eastAsia="Times New Roman Uni" w:hAnsi="Times New Roman" w:cs="Times New Roman"/>
          <w:color w:val="FF0000"/>
          <w:u w:val="single"/>
          <w:lang w:val="en-US" w:eastAsia="zh-CN"/>
        </w:rPr>
        <w:t>10</w:t>
      </w:r>
      <w:r w:rsidRPr="00317A51">
        <w:rPr>
          <w:rFonts w:ascii="Times New Roman" w:eastAsia="Times New Roman Uni" w:hAnsi="Times New Roman" w:cs="Times New Roman"/>
          <w:color w:val="000000" w:themeColor="text1"/>
          <w:lang w:val="en-US" w:eastAsia="zh-CN"/>
        </w:rPr>
        <w:t>. Panel A. Distribution of hospital admissions of patients with cirrhosis in different federal states in Germany from 2005 to 2018. Panel B. Distribution of hospital admissions of patients with cirrhosis in different federal states in Germany from 2005 to 2018 per 100,000 person-years. Panel C. Distribution of numbers of in-hospital deaths due to cirrhosis in Germany from 2005 to 2018. Panel D. Distribution of numbers of hospital death with cirrhosis in different federal states in Germany from 2005 to 2018 per 100,000 person-years. Panel E. Distribution of mortality rate of admissions of patients with liver cirrhosis in different federal states in Germany from 2005 to 2018.</w:t>
      </w:r>
    </w:p>
    <w:p w14:paraId="3B471EE2" w14:textId="2AE8166B" w:rsidR="00BB26F5" w:rsidRPr="00317A51" w:rsidRDefault="00BB26F5" w:rsidP="00324FF5">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hint="eastAsia"/>
          <w:color w:val="000000" w:themeColor="text1"/>
          <w:lang w:val="en-US" w:eastAsia="zh-CN"/>
        </w:rPr>
        <w:t>A</w:t>
      </w:r>
      <w:r w:rsidRPr="00317A51">
        <w:rPr>
          <w:rFonts w:ascii="Times New Roman" w:eastAsia="Times New Roman Uni" w:hAnsi="Times New Roman" w:cs="Times New Roman"/>
          <w:color w:val="000000" w:themeColor="text1"/>
          <w:lang w:val="en-US" w:eastAsia="zh-CN"/>
        </w:rPr>
        <w:t>.                                                                                                  B.</w:t>
      </w:r>
    </w:p>
    <w:p w14:paraId="778B54EF" w14:textId="1DE73095" w:rsidR="00F6757E" w:rsidRPr="00317A51" w:rsidRDefault="00F71B1D" w:rsidP="00BB26F5">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noProof/>
          <w:color w:val="000000" w:themeColor="text1"/>
          <w:lang w:eastAsia="zh-CN"/>
        </w:rPr>
        <w:drawing>
          <wp:anchor distT="0" distB="0" distL="114300" distR="114300" simplePos="0" relativeHeight="251662336" behindDoc="0" locked="0" layoutInCell="1" allowOverlap="1" wp14:anchorId="355B0B81" wp14:editId="2A7C407E">
            <wp:simplePos x="0" y="0"/>
            <wp:positionH relativeFrom="column">
              <wp:posOffset>3619500</wp:posOffset>
            </wp:positionH>
            <wp:positionV relativeFrom="paragraph">
              <wp:posOffset>2620010</wp:posOffset>
            </wp:positionV>
            <wp:extent cx="2809875" cy="2590339"/>
            <wp:effectExtent l="0" t="0" r="0" b="635"/>
            <wp:wrapNone/>
            <wp:docPr id="7" name="图片 10" descr="地图&#10;&#10;描述已自动生成">
              <a:extLst xmlns:a="http://schemas.openxmlformats.org/drawingml/2006/main">
                <a:ext uri="{FF2B5EF4-FFF2-40B4-BE49-F238E27FC236}">
                  <a16:creationId xmlns:a16="http://schemas.microsoft.com/office/drawing/2014/main" id="{5EA3AF62-AB8D-408E-B822-D617D2A041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descr="地图&#10;&#10;描述已自动生成">
                      <a:extLst>
                        <a:ext uri="{FF2B5EF4-FFF2-40B4-BE49-F238E27FC236}">
                          <a16:creationId xmlns:a16="http://schemas.microsoft.com/office/drawing/2014/main" id="{5EA3AF62-AB8D-408E-B822-D617D2A041D0}"/>
                        </a:ext>
                      </a:extLst>
                    </pic:cNvPr>
                    <pic:cNvPicPr>
                      <a:picLocks noChangeAspect="1"/>
                    </pic:cNvPicPr>
                  </pic:nvPicPr>
                  <pic:blipFill rotWithShape="1">
                    <a:blip r:embed="rId32"/>
                    <a:srcRect b="13553"/>
                    <a:stretch/>
                  </pic:blipFill>
                  <pic:spPr>
                    <a:xfrm>
                      <a:off x="0" y="0"/>
                      <a:ext cx="2809875" cy="2590339"/>
                    </a:xfrm>
                    <a:prstGeom prst="rect">
                      <a:avLst/>
                    </a:prstGeom>
                  </pic:spPr>
                </pic:pic>
              </a:graphicData>
            </a:graphic>
            <wp14:sizeRelH relativeFrom="margin">
              <wp14:pctWidth>0</wp14:pctWidth>
            </wp14:sizeRelH>
            <wp14:sizeRelV relativeFrom="margin">
              <wp14:pctHeight>0</wp14:pctHeight>
            </wp14:sizeRelV>
          </wp:anchor>
        </w:drawing>
      </w:r>
      <w:r w:rsidR="00F6757E" w:rsidRPr="00317A51">
        <w:rPr>
          <w:noProof/>
          <w:color w:val="000000" w:themeColor="text1"/>
          <w:lang w:eastAsia="zh-CN"/>
        </w:rPr>
        <w:drawing>
          <wp:inline distT="0" distB="0" distL="0" distR="0" wp14:anchorId="7A81EC21" wp14:editId="073E4F23">
            <wp:extent cx="2847310" cy="2514600"/>
            <wp:effectExtent l="0" t="0" r="0" b="0"/>
            <wp:docPr id="6" name="图片 1" descr="图片包含 游戏机, 自然&#10;&#10;描述已自动生成">
              <a:extLst xmlns:a="http://schemas.openxmlformats.org/drawingml/2006/main">
                <a:ext uri="{FF2B5EF4-FFF2-40B4-BE49-F238E27FC236}">
                  <a16:creationId xmlns:a16="http://schemas.microsoft.com/office/drawing/2014/main" id="{A3E689F4-C98F-47A3-AECE-FA6D575B5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图片包含 游戏机, 自然&#10;&#10;描述已自动生成">
                      <a:extLst>
                        <a:ext uri="{FF2B5EF4-FFF2-40B4-BE49-F238E27FC236}">
                          <a16:creationId xmlns:a16="http://schemas.microsoft.com/office/drawing/2014/main" id="{A3E689F4-C98F-47A3-AECE-FA6D575B5F55}"/>
                        </a:ext>
                      </a:extLst>
                    </pic:cNvPr>
                    <pic:cNvPicPr>
                      <a:picLocks noChangeAspect="1"/>
                    </pic:cNvPicPr>
                  </pic:nvPicPr>
                  <pic:blipFill rotWithShape="1">
                    <a:blip r:embed="rId33">
                      <a:extLst>
                        <a:ext uri="{28A0092B-C50C-407E-A947-70E740481C1C}">
                          <a14:useLocalDpi xmlns:a14="http://schemas.microsoft.com/office/drawing/2010/main" val="0"/>
                        </a:ext>
                      </a:extLst>
                    </a:blip>
                    <a:srcRect l="6564"/>
                    <a:stretch/>
                  </pic:blipFill>
                  <pic:spPr bwMode="auto">
                    <a:xfrm>
                      <a:off x="0" y="0"/>
                      <a:ext cx="2853456" cy="2520028"/>
                    </a:xfrm>
                    <a:prstGeom prst="rect">
                      <a:avLst/>
                    </a:prstGeom>
                    <a:ln>
                      <a:noFill/>
                    </a:ln>
                    <a:extLst>
                      <a:ext uri="{53640926-AAD7-44D8-BBD7-CCE9431645EC}">
                        <a14:shadowObscured xmlns:a14="http://schemas.microsoft.com/office/drawing/2010/main"/>
                      </a:ext>
                    </a:extLst>
                  </pic:spPr>
                </pic:pic>
              </a:graphicData>
            </a:graphic>
          </wp:inline>
        </w:drawing>
      </w:r>
      <w:r w:rsidR="00BB26F5" w:rsidRPr="00317A51">
        <w:rPr>
          <w:rFonts w:ascii="Times New Roman" w:eastAsia="Times New Roman Uni" w:hAnsi="Times New Roman" w:cs="Times New Roman" w:hint="eastAsia"/>
          <w:color w:val="000000" w:themeColor="text1"/>
          <w:lang w:val="en-US" w:eastAsia="zh-CN"/>
        </w:rPr>
        <w:t xml:space="preserve"> </w:t>
      </w:r>
      <w:r w:rsidR="00BB26F5" w:rsidRPr="00317A51">
        <w:rPr>
          <w:rFonts w:ascii="Times New Roman" w:eastAsia="Times New Roman Uni" w:hAnsi="Times New Roman" w:cs="Times New Roman"/>
          <w:color w:val="000000" w:themeColor="text1"/>
          <w:lang w:val="en-US" w:eastAsia="zh-CN"/>
        </w:rPr>
        <w:t xml:space="preserve">                                                                                                 </w:t>
      </w:r>
    </w:p>
    <w:p w14:paraId="0D9CB170" w14:textId="48DE942C" w:rsidR="00BB26F5" w:rsidRPr="00317A51" w:rsidRDefault="00BB26F5" w:rsidP="00BB26F5">
      <w:pPr>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t>C.</w:t>
      </w:r>
      <w:r w:rsidRPr="00317A51">
        <w:rPr>
          <w:rFonts w:ascii="Times New Roman" w:eastAsia="Times New Roman Uni" w:hAnsi="Times New Roman" w:cs="Times New Roman" w:hint="eastAsia"/>
          <w:color w:val="000000" w:themeColor="text1"/>
          <w:lang w:val="en-US" w:eastAsia="zh-CN"/>
        </w:rPr>
        <w:t xml:space="preserve"> </w:t>
      </w:r>
      <w:r w:rsidRPr="00317A51">
        <w:rPr>
          <w:rFonts w:ascii="Times New Roman" w:eastAsia="Times New Roman Uni" w:hAnsi="Times New Roman" w:cs="Times New Roman"/>
          <w:color w:val="000000" w:themeColor="text1"/>
          <w:lang w:val="en-US" w:eastAsia="zh-CN"/>
        </w:rPr>
        <w:t xml:space="preserve">                                                                                              D.</w:t>
      </w:r>
    </w:p>
    <w:p w14:paraId="3388A0C8" w14:textId="55C66D02" w:rsidR="00BB26F5" w:rsidRPr="00317A51" w:rsidRDefault="00BB26F5" w:rsidP="00BB26F5">
      <w:pPr>
        <w:pStyle w:val="ad"/>
        <w:ind w:left="360" w:firstLineChars="0" w:firstLine="0"/>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noProof/>
          <w:color w:val="000000" w:themeColor="text1"/>
          <w:lang w:eastAsia="zh-CN"/>
        </w:rPr>
        <w:drawing>
          <wp:inline distT="0" distB="0" distL="0" distR="0" wp14:anchorId="649A2885" wp14:editId="27E15548">
            <wp:extent cx="2949575" cy="2228448"/>
            <wp:effectExtent l="0" t="0" r="0" b="635"/>
            <wp:docPr id="10" name="图片 9" descr="图片包含 游戏机&#10;&#10;描述已自动生成">
              <a:extLst xmlns:a="http://schemas.openxmlformats.org/drawingml/2006/main">
                <a:ext uri="{FF2B5EF4-FFF2-40B4-BE49-F238E27FC236}">
                  <a16:creationId xmlns:a16="http://schemas.microsoft.com/office/drawing/2014/main" id="{79E38ED9-F027-4455-8BD3-F75E898465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图片包含 游戏机&#10;&#10;描述已自动生成">
                      <a:extLst>
                        <a:ext uri="{FF2B5EF4-FFF2-40B4-BE49-F238E27FC236}">
                          <a16:creationId xmlns:a16="http://schemas.microsoft.com/office/drawing/2014/main" id="{79E38ED9-F027-4455-8BD3-F75E89846574}"/>
                        </a:ext>
                      </a:extLst>
                    </pic:cNvPr>
                    <pic:cNvPicPr>
                      <a:picLocks noChangeAspect="1"/>
                    </pic:cNvPicPr>
                  </pic:nvPicPr>
                  <pic:blipFill rotWithShape="1">
                    <a:blip r:embed="rId34">
                      <a:extLst>
                        <a:ext uri="{28A0092B-C50C-407E-A947-70E740481C1C}">
                          <a14:useLocalDpi xmlns:a14="http://schemas.microsoft.com/office/drawing/2010/main" val="0"/>
                        </a:ext>
                      </a:extLst>
                    </a:blip>
                    <a:srcRect l="9366"/>
                    <a:stretch/>
                  </pic:blipFill>
                  <pic:spPr bwMode="auto">
                    <a:xfrm>
                      <a:off x="0" y="0"/>
                      <a:ext cx="2952908" cy="2230966"/>
                    </a:xfrm>
                    <a:prstGeom prst="rect">
                      <a:avLst/>
                    </a:prstGeom>
                    <a:ln>
                      <a:noFill/>
                    </a:ln>
                    <a:extLst>
                      <a:ext uri="{53640926-AAD7-44D8-BBD7-CCE9431645EC}">
                        <a14:shadowObscured xmlns:a14="http://schemas.microsoft.com/office/drawing/2010/main"/>
                      </a:ext>
                    </a:extLst>
                  </pic:spPr>
                </pic:pic>
              </a:graphicData>
            </a:graphic>
          </wp:inline>
        </w:drawing>
      </w:r>
    </w:p>
    <w:p w14:paraId="1FAAFFEB" w14:textId="3E99E41A" w:rsidR="00BB26F5" w:rsidRPr="00317A51" w:rsidRDefault="00BB26F5" w:rsidP="00BB26F5">
      <w:pPr>
        <w:pStyle w:val="ad"/>
        <w:ind w:left="360" w:firstLineChars="0" w:firstLine="0"/>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hint="eastAsia"/>
          <w:color w:val="000000" w:themeColor="text1"/>
          <w:lang w:val="en-US" w:eastAsia="zh-CN"/>
        </w:rPr>
        <w:t>E</w:t>
      </w:r>
      <w:r w:rsidRPr="00317A51">
        <w:rPr>
          <w:rFonts w:ascii="Times New Roman" w:eastAsia="Times New Roman Uni" w:hAnsi="Times New Roman" w:cs="Times New Roman"/>
          <w:color w:val="000000" w:themeColor="text1"/>
          <w:lang w:val="en-US" w:eastAsia="zh-CN"/>
        </w:rPr>
        <w:t>.</w:t>
      </w:r>
    </w:p>
    <w:p w14:paraId="4C74F0B3" w14:textId="51042288" w:rsidR="00BB26F5" w:rsidRPr="00317A51" w:rsidRDefault="00BB26F5" w:rsidP="00BB26F5">
      <w:pPr>
        <w:pStyle w:val="ad"/>
        <w:ind w:left="360" w:firstLineChars="0" w:firstLine="0"/>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noProof/>
          <w:color w:val="000000" w:themeColor="text1"/>
          <w:lang w:eastAsia="zh-CN"/>
        </w:rPr>
        <w:drawing>
          <wp:inline distT="0" distB="0" distL="0" distR="0" wp14:anchorId="160AA1C7" wp14:editId="7ADB7AD4">
            <wp:extent cx="3743325" cy="2202772"/>
            <wp:effectExtent l="0" t="0" r="0" b="0"/>
            <wp:docPr id="9" name="图片 12" descr="图片包含 游戏机&#10;&#10;描述已自动生成">
              <a:extLst xmlns:a="http://schemas.openxmlformats.org/drawingml/2006/main">
                <a:ext uri="{FF2B5EF4-FFF2-40B4-BE49-F238E27FC236}">
                  <a16:creationId xmlns:a16="http://schemas.microsoft.com/office/drawing/2014/main" id="{0DCE32F3-D7FB-4A24-B306-A894CFA1AB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2" descr="图片包含 游戏机&#10;&#10;描述已自动生成">
                      <a:extLst>
                        <a:ext uri="{FF2B5EF4-FFF2-40B4-BE49-F238E27FC236}">
                          <a16:creationId xmlns:a16="http://schemas.microsoft.com/office/drawing/2014/main" id="{0DCE32F3-D7FB-4A24-B306-A894CFA1ABFD}"/>
                        </a:ext>
                      </a:extLst>
                    </pic:cNvPr>
                    <pic:cNvPicPr>
                      <a:picLocks noChangeAspect="1"/>
                    </pic:cNvPicPr>
                  </pic:nvPicPr>
                  <pic:blipFill rotWithShape="1">
                    <a:blip r:embed="rId35">
                      <a:extLst>
                        <a:ext uri="{28A0092B-C50C-407E-A947-70E740481C1C}">
                          <a14:useLocalDpi xmlns:a14="http://schemas.microsoft.com/office/drawing/2010/main" val="0"/>
                        </a:ext>
                      </a:extLst>
                    </a:blip>
                    <a:srcRect l="18617"/>
                    <a:stretch/>
                  </pic:blipFill>
                  <pic:spPr bwMode="auto">
                    <a:xfrm>
                      <a:off x="0" y="0"/>
                      <a:ext cx="3774617" cy="2221186"/>
                    </a:xfrm>
                    <a:prstGeom prst="rect">
                      <a:avLst/>
                    </a:prstGeom>
                    <a:ln>
                      <a:noFill/>
                    </a:ln>
                    <a:extLst>
                      <a:ext uri="{53640926-AAD7-44D8-BBD7-CCE9431645EC}">
                        <a14:shadowObscured xmlns:a14="http://schemas.microsoft.com/office/drawing/2010/main"/>
                      </a:ext>
                    </a:extLst>
                  </pic:spPr>
                </pic:pic>
              </a:graphicData>
            </a:graphic>
          </wp:inline>
        </w:drawing>
      </w:r>
    </w:p>
    <w:p w14:paraId="6BFE91E5" w14:textId="456E111C" w:rsidR="006D5759" w:rsidRPr="00317A51" w:rsidRDefault="005A5757" w:rsidP="00BB26F5">
      <w:pPr>
        <w:pStyle w:val="ad"/>
        <w:ind w:left="360" w:firstLineChars="0" w:firstLine="0"/>
        <w:rPr>
          <w:rFonts w:ascii="Times New Roman" w:eastAsia="Times New Roman Uni" w:hAnsi="Times New Roman" w:cs="Times New Roman"/>
          <w:b/>
          <w:bCs/>
          <w:color w:val="000000" w:themeColor="text1"/>
          <w:lang w:val="en-US" w:eastAsia="zh-CN"/>
        </w:rPr>
      </w:pPr>
      <w:r w:rsidRPr="00317A51">
        <w:rPr>
          <w:rFonts w:ascii="Times New Roman" w:eastAsia="Times New Roman Uni" w:hAnsi="Times New Roman" w:cs="Times New Roman" w:hint="eastAsia"/>
          <w:b/>
          <w:bCs/>
          <w:color w:val="000000" w:themeColor="text1"/>
          <w:lang w:val="en-US" w:eastAsia="zh-CN"/>
        </w:rPr>
        <w:lastRenderedPageBreak/>
        <w:t>S</w:t>
      </w:r>
      <w:r w:rsidRPr="00317A51">
        <w:rPr>
          <w:rFonts w:ascii="Times New Roman" w:eastAsia="Times New Roman Uni" w:hAnsi="Times New Roman" w:cs="Times New Roman"/>
          <w:b/>
          <w:bCs/>
          <w:color w:val="000000" w:themeColor="text1"/>
          <w:lang w:val="en-US" w:eastAsia="zh-CN"/>
        </w:rPr>
        <w:t>upplementary reference</w:t>
      </w:r>
    </w:p>
    <w:p w14:paraId="6925DE21" w14:textId="77777777" w:rsidR="006D5759" w:rsidRPr="00317A51" w:rsidRDefault="006D5759" w:rsidP="00BB26F5">
      <w:pPr>
        <w:pStyle w:val="ad"/>
        <w:ind w:left="360" w:firstLineChars="0" w:firstLine="0"/>
        <w:rPr>
          <w:rFonts w:ascii="Times New Roman" w:eastAsia="Times New Roman Uni" w:hAnsi="Times New Roman" w:cs="Times New Roman"/>
          <w:color w:val="000000" w:themeColor="text1"/>
          <w:lang w:val="en-US" w:eastAsia="zh-CN"/>
        </w:rPr>
      </w:pPr>
    </w:p>
    <w:p w14:paraId="76C9A1BC" w14:textId="77777777" w:rsidR="002541F6" w:rsidRPr="00317A51" w:rsidRDefault="006D5759" w:rsidP="002541F6">
      <w:pPr>
        <w:pStyle w:val="EndNoteBibliography"/>
        <w:spacing w:after="0"/>
        <w:rPr>
          <w:color w:val="000000" w:themeColor="text1"/>
        </w:rPr>
      </w:pPr>
      <w:r w:rsidRPr="00317A51">
        <w:rPr>
          <w:rFonts w:eastAsia="Times New Roman Uni"/>
          <w:color w:val="000000" w:themeColor="text1"/>
          <w:lang w:eastAsia="zh-CN"/>
        </w:rPr>
        <w:fldChar w:fldCharType="begin"/>
      </w:r>
      <w:r w:rsidRPr="00317A51">
        <w:rPr>
          <w:rFonts w:eastAsia="Times New Roman Uni"/>
          <w:color w:val="000000" w:themeColor="text1"/>
          <w:lang w:eastAsia="zh-CN"/>
        </w:rPr>
        <w:instrText xml:space="preserve"> ADDIN EN.REFLIST </w:instrText>
      </w:r>
      <w:r w:rsidRPr="00317A51">
        <w:rPr>
          <w:rFonts w:eastAsia="Times New Roman Uni"/>
          <w:color w:val="000000" w:themeColor="text1"/>
          <w:lang w:eastAsia="zh-CN"/>
        </w:rPr>
        <w:fldChar w:fldCharType="separate"/>
      </w:r>
      <w:r w:rsidR="002541F6" w:rsidRPr="00317A51">
        <w:rPr>
          <w:color w:val="000000" w:themeColor="text1"/>
        </w:rPr>
        <w:t>1.</w:t>
      </w:r>
      <w:r w:rsidR="002541F6" w:rsidRPr="00317A51">
        <w:rPr>
          <w:color w:val="000000" w:themeColor="text1"/>
        </w:rPr>
        <w:tab/>
        <w:t xml:space="preserve">The global, regional, and national burden of cirrhosis by cause in 195 countries and territories, 1990-2017: a systematic analysis for the Global Burden of Disease Study 2017. </w:t>
      </w:r>
      <w:r w:rsidR="002541F6" w:rsidRPr="00317A51">
        <w:rPr>
          <w:i/>
          <w:color w:val="000000" w:themeColor="text1"/>
        </w:rPr>
        <w:t>Lancet Gastroenterol Hepatol</w:t>
      </w:r>
      <w:r w:rsidR="002541F6" w:rsidRPr="00317A51">
        <w:rPr>
          <w:color w:val="000000" w:themeColor="text1"/>
        </w:rPr>
        <w:t xml:space="preserve"> 2020; </w:t>
      </w:r>
      <w:r w:rsidR="002541F6" w:rsidRPr="00317A51">
        <w:rPr>
          <w:b/>
          <w:color w:val="000000" w:themeColor="text1"/>
        </w:rPr>
        <w:t>5</w:t>
      </w:r>
      <w:r w:rsidR="002541F6" w:rsidRPr="00317A51">
        <w:rPr>
          <w:color w:val="000000" w:themeColor="text1"/>
        </w:rPr>
        <w:t>(3): 245-66.</w:t>
      </w:r>
    </w:p>
    <w:p w14:paraId="0470C5BF" w14:textId="77777777" w:rsidR="002541F6" w:rsidRPr="00317A51" w:rsidRDefault="002541F6" w:rsidP="002541F6">
      <w:pPr>
        <w:pStyle w:val="EndNoteBibliography"/>
        <w:spacing w:after="0"/>
        <w:rPr>
          <w:color w:val="000000" w:themeColor="text1"/>
          <w:lang w:val="de-DE"/>
        </w:rPr>
      </w:pPr>
      <w:r w:rsidRPr="00317A51">
        <w:rPr>
          <w:color w:val="000000" w:themeColor="text1"/>
        </w:rPr>
        <w:t>2.</w:t>
      </w:r>
      <w:r w:rsidRPr="00317A51">
        <w:rPr>
          <w:color w:val="000000" w:themeColor="text1"/>
        </w:rPr>
        <w:tab/>
        <w:t xml:space="preserve">Moreau R, Jalan R, Gines P, et al. Acute-on-chronic liver failure is a distinct syndrome that develops in patients with acute decompensation of cirrhosis. </w:t>
      </w:r>
      <w:r w:rsidRPr="00317A51">
        <w:rPr>
          <w:i/>
          <w:color w:val="000000" w:themeColor="text1"/>
          <w:lang w:val="de-DE"/>
        </w:rPr>
        <w:t>Gastroenterology</w:t>
      </w:r>
      <w:r w:rsidRPr="00317A51">
        <w:rPr>
          <w:color w:val="000000" w:themeColor="text1"/>
          <w:lang w:val="de-DE"/>
        </w:rPr>
        <w:t xml:space="preserve"> 2013; </w:t>
      </w:r>
      <w:r w:rsidRPr="00317A51">
        <w:rPr>
          <w:b/>
          <w:color w:val="000000" w:themeColor="text1"/>
          <w:lang w:val="de-DE"/>
        </w:rPr>
        <w:t>144</w:t>
      </w:r>
      <w:r w:rsidRPr="00317A51">
        <w:rPr>
          <w:color w:val="000000" w:themeColor="text1"/>
          <w:lang w:val="de-DE"/>
        </w:rPr>
        <w:t>(7): 1426-37, 37.e1-9.</w:t>
      </w:r>
    </w:p>
    <w:p w14:paraId="09815ADF" w14:textId="77777777" w:rsidR="002541F6" w:rsidRPr="00317A51" w:rsidRDefault="002541F6" w:rsidP="002541F6">
      <w:pPr>
        <w:pStyle w:val="EndNoteBibliography"/>
        <w:spacing w:after="0"/>
        <w:rPr>
          <w:color w:val="000000" w:themeColor="text1"/>
          <w:lang w:val="de-DE"/>
        </w:rPr>
      </w:pPr>
      <w:r w:rsidRPr="00317A51">
        <w:rPr>
          <w:color w:val="000000" w:themeColor="text1"/>
          <w:lang w:val="de-DE"/>
        </w:rPr>
        <w:t>3.</w:t>
      </w:r>
      <w:r w:rsidRPr="00317A51">
        <w:rPr>
          <w:color w:val="000000" w:themeColor="text1"/>
          <w:lang w:val="de-DE"/>
        </w:rPr>
        <w:tab/>
        <w:t xml:space="preserve">Trebicka J, Fernandez J, Papp M, et al. </w:t>
      </w:r>
      <w:r w:rsidRPr="00317A51">
        <w:rPr>
          <w:color w:val="000000" w:themeColor="text1"/>
        </w:rPr>
        <w:t xml:space="preserve">PREDICT identifies precipitating events associated with the clinical course of acutely decompensated cirrhosis. </w:t>
      </w:r>
      <w:r w:rsidRPr="00317A51">
        <w:rPr>
          <w:i/>
          <w:color w:val="000000" w:themeColor="text1"/>
          <w:lang w:val="de-DE"/>
        </w:rPr>
        <w:t>J Hepatol</w:t>
      </w:r>
      <w:r w:rsidRPr="00317A51">
        <w:rPr>
          <w:color w:val="000000" w:themeColor="text1"/>
          <w:lang w:val="de-DE"/>
        </w:rPr>
        <w:t xml:space="preserve"> 2020.</w:t>
      </w:r>
    </w:p>
    <w:p w14:paraId="5B7A5151" w14:textId="77777777" w:rsidR="002541F6" w:rsidRPr="00317A51" w:rsidRDefault="002541F6" w:rsidP="002541F6">
      <w:pPr>
        <w:pStyle w:val="EndNoteBibliography"/>
        <w:rPr>
          <w:color w:val="000000" w:themeColor="text1"/>
        </w:rPr>
      </w:pPr>
      <w:r w:rsidRPr="00317A51">
        <w:rPr>
          <w:color w:val="000000" w:themeColor="text1"/>
          <w:lang w:val="de-DE"/>
        </w:rPr>
        <w:t>4.</w:t>
      </w:r>
      <w:r w:rsidRPr="00317A51">
        <w:rPr>
          <w:color w:val="000000" w:themeColor="text1"/>
          <w:lang w:val="de-DE"/>
        </w:rPr>
        <w:tab/>
        <w:t xml:space="preserve">Trebicka J, Fernandez J, Papp M, et al. </w:t>
      </w:r>
      <w:r w:rsidRPr="00317A51">
        <w:rPr>
          <w:color w:val="000000" w:themeColor="text1"/>
        </w:rPr>
        <w:t xml:space="preserve">The PREDICT study uncovers three clinical courses of acutely decompensated cirrhosis that have distinct pathophysiology. </w:t>
      </w:r>
      <w:r w:rsidRPr="00317A51">
        <w:rPr>
          <w:i/>
          <w:color w:val="000000" w:themeColor="text1"/>
        </w:rPr>
        <w:t>J Hepatol</w:t>
      </w:r>
      <w:r w:rsidRPr="00317A51">
        <w:rPr>
          <w:color w:val="000000" w:themeColor="text1"/>
        </w:rPr>
        <w:t xml:space="preserve"> 2020; </w:t>
      </w:r>
      <w:r w:rsidRPr="00317A51">
        <w:rPr>
          <w:b/>
          <w:color w:val="000000" w:themeColor="text1"/>
        </w:rPr>
        <w:t>73</w:t>
      </w:r>
      <w:r w:rsidRPr="00317A51">
        <w:rPr>
          <w:color w:val="000000" w:themeColor="text1"/>
        </w:rPr>
        <w:t>(4): 842-54.</w:t>
      </w:r>
    </w:p>
    <w:p w14:paraId="26AD9DA4" w14:textId="085D6175" w:rsidR="00881047" w:rsidRPr="00907F39" w:rsidRDefault="006D5759" w:rsidP="00BB26F5">
      <w:pPr>
        <w:pStyle w:val="ad"/>
        <w:ind w:left="360" w:firstLineChars="0" w:firstLine="0"/>
        <w:rPr>
          <w:rFonts w:ascii="Times New Roman" w:eastAsia="Times New Roman Uni" w:hAnsi="Times New Roman" w:cs="Times New Roman"/>
          <w:color w:val="000000" w:themeColor="text1"/>
          <w:lang w:val="en-US" w:eastAsia="zh-CN"/>
        </w:rPr>
      </w:pPr>
      <w:r w:rsidRPr="00317A51">
        <w:rPr>
          <w:rFonts w:ascii="Times New Roman" w:eastAsia="Times New Roman Uni" w:hAnsi="Times New Roman" w:cs="Times New Roman"/>
          <w:color w:val="000000" w:themeColor="text1"/>
          <w:lang w:val="en-US" w:eastAsia="zh-CN"/>
        </w:rPr>
        <w:fldChar w:fldCharType="end"/>
      </w:r>
    </w:p>
    <w:sectPr w:rsidR="00881047" w:rsidRPr="00907F39" w:rsidSect="00C6587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74DA9" w14:textId="77777777" w:rsidR="00485FD1" w:rsidRDefault="00485FD1">
      <w:pPr>
        <w:spacing w:after="0" w:line="240" w:lineRule="auto"/>
      </w:pPr>
      <w:r>
        <w:separator/>
      </w:r>
    </w:p>
  </w:endnote>
  <w:endnote w:type="continuationSeparator" w:id="0">
    <w:p w14:paraId="232113A4" w14:textId="77777777" w:rsidR="00485FD1" w:rsidRDefault="00485FD1">
      <w:pPr>
        <w:spacing w:after="0" w:line="240" w:lineRule="auto"/>
      </w:pPr>
      <w:r>
        <w:continuationSeparator/>
      </w:r>
    </w:p>
  </w:endnote>
  <w:endnote w:type="continuationNotice" w:id="1">
    <w:p w14:paraId="31DFAA2F" w14:textId="77777777" w:rsidR="00485FD1" w:rsidRDefault="00485F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Uni">
    <w:panose1 w:val="02020603050405020304"/>
    <w:charset w:val="86"/>
    <w:family w:val="roman"/>
    <w:pitch w:val="variable"/>
    <w:sig w:usb0="B334AAFF" w:usb1="F9DFFFFF" w:usb2="0000003E" w:usb3="00000000" w:csb0="001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551463"/>
      <w:docPartObj>
        <w:docPartGallery w:val="Page Numbers (Bottom of Page)"/>
        <w:docPartUnique/>
      </w:docPartObj>
    </w:sdtPr>
    <w:sdtEndPr/>
    <w:sdtContent>
      <w:p w14:paraId="49EE4410" w14:textId="77777777" w:rsidR="00D177E4" w:rsidRDefault="001855AC">
        <w:pPr>
          <w:pStyle w:val="a4"/>
          <w:jc w:val="center"/>
        </w:pPr>
        <w:r>
          <w:fldChar w:fldCharType="begin"/>
        </w:r>
        <w:r>
          <w:instrText>PAGE   \* MERGEFORMAT</w:instrText>
        </w:r>
        <w:r>
          <w:fldChar w:fldCharType="separate"/>
        </w:r>
        <w:r>
          <w:rPr>
            <w:lang w:val="zh-CN"/>
          </w:rPr>
          <w:t>2</w:t>
        </w:r>
        <w:r>
          <w:fldChar w:fldCharType="end"/>
        </w:r>
      </w:p>
    </w:sdtContent>
  </w:sdt>
  <w:p w14:paraId="54B5EDE2" w14:textId="77777777" w:rsidR="00D177E4" w:rsidRDefault="00485FD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9594C" w14:textId="77777777" w:rsidR="00485FD1" w:rsidRDefault="00485FD1">
      <w:pPr>
        <w:spacing w:after="0" w:line="240" w:lineRule="auto"/>
      </w:pPr>
      <w:r>
        <w:separator/>
      </w:r>
    </w:p>
  </w:footnote>
  <w:footnote w:type="continuationSeparator" w:id="0">
    <w:p w14:paraId="6364D3F9" w14:textId="77777777" w:rsidR="00485FD1" w:rsidRDefault="00485FD1">
      <w:pPr>
        <w:spacing w:after="0" w:line="240" w:lineRule="auto"/>
      </w:pPr>
      <w:r>
        <w:continuationSeparator/>
      </w:r>
    </w:p>
  </w:footnote>
  <w:footnote w:type="continuationNotice" w:id="1">
    <w:p w14:paraId="570510B1" w14:textId="77777777" w:rsidR="00485FD1" w:rsidRDefault="00485F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6BF1"/>
    <w:multiLevelType w:val="hybridMultilevel"/>
    <w:tmpl w:val="A18298F8"/>
    <w:lvl w:ilvl="0" w:tplc="DB4816DC">
      <w:start w:val="1"/>
      <w:numFmt w:val="upperLetter"/>
      <w:lvlText w:val="%1."/>
      <w:lvlJc w:val="left"/>
      <w:pPr>
        <w:ind w:left="360" w:hanging="360"/>
      </w:pPr>
      <w:rPr>
        <w:rFonts w:hint="default"/>
        <w:color w:val="FF0000"/>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C4D4549"/>
    <w:multiLevelType w:val="hybridMultilevel"/>
    <w:tmpl w:val="42400618"/>
    <w:lvl w:ilvl="0" w:tplc="1CBCAEFA">
      <w:numFmt w:val="bullet"/>
      <w:lvlText w:val=""/>
      <w:lvlJc w:val="left"/>
      <w:pPr>
        <w:ind w:left="360" w:hanging="360"/>
      </w:pPr>
      <w:rPr>
        <w:rFonts w:ascii="Wingdings" w:eastAsia="Times New Roman Uni"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53466AF"/>
    <w:multiLevelType w:val="hybridMultilevel"/>
    <w:tmpl w:val="C0865970"/>
    <w:lvl w:ilvl="0" w:tplc="73D6576C">
      <w:start w:val="1"/>
      <w:numFmt w:val="upperLetter"/>
      <w:lvlText w:val="%1."/>
      <w:lvlJc w:val="left"/>
      <w:pPr>
        <w:ind w:left="360" w:hanging="360"/>
      </w:pPr>
      <w:rPr>
        <w:rFonts w:hint="default"/>
        <w:color w:val="FF0000"/>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7E35C9E"/>
    <w:multiLevelType w:val="hybridMultilevel"/>
    <w:tmpl w:val="544AF9AA"/>
    <w:lvl w:ilvl="0" w:tplc="AFBA24D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CCB054A"/>
    <w:multiLevelType w:val="hybridMultilevel"/>
    <w:tmpl w:val="4C5CD9CE"/>
    <w:lvl w:ilvl="0" w:tplc="1EB4584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rxpx905azpx2tmedrdova9at95wftxarvvds&quot;&gt;TIPSpositionspapier_Ref&lt;record-ids&gt;&lt;item&gt;136&lt;/item&gt;&lt;item&gt;353&lt;/item&gt;&lt;item&gt;361&lt;/item&gt;&lt;item&gt;362&lt;/item&gt;&lt;/record-ids&gt;&lt;/item&gt;&lt;/Libraries&gt;"/>
  </w:docVars>
  <w:rsids>
    <w:rsidRoot w:val="007A7169"/>
    <w:rsid w:val="00000535"/>
    <w:rsid w:val="00013733"/>
    <w:rsid w:val="000178A8"/>
    <w:rsid w:val="00026AF7"/>
    <w:rsid w:val="000521F2"/>
    <w:rsid w:val="00062D33"/>
    <w:rsid w:val="00071726"/>
    <w:rsid w:val="00075C84"/>
    <w:rsid w:val="000879E1"/>
    <w:rsid w:val="000A09A7"/>
    <w:rsid w:val="000B3FEA"/>
    <w:rsid w:val="000B51F3"/>
    <w:rsid w:val="000C05A9"/>
    <w:rsid w:val="000C510D"/>
    <w:rsid w:val="000C6B99"/>
    <w:rsid w:val="000D3B1C"/>
    <w:rsid w:val="000D5B7B"/>
    <w:rsid w:val="000D6934"/>
    <w:rsid w:val="000F4127"/>
    <w:rsid w:val="000F74FB"/>
    <w:rsid w:val="000F78C2"/>
    <w:rsid w:val="001006CF"/>
    <w:rsid w:val="00101B2B"/>
    <w:rsid w:val="00122954"/>
    <w:rsid w:val="00143EDA"/>
    <w:rsid w:val="00144E09"/>
    <w:rsid w:val="00147F50"/>
    <w:rsid w:val="00162A04"/>
    <w:rsid w:val="00167340"/>
    <w:rsid w:val="001855AC"/>
    <w:rsid w:val="00192B27"/>
    <w:rsid w:val="00192F99"/>
    <w:rsid w:val="001935E6"/>
    <w:rsid w:val="001B4A98"/>
    <w:rsid w:val="001B70DA"/>
    <w:rsid w:val="001B7351"/>
    <w:rsid w:val="001C131A"/>
    <w:rsid w:val="001C1F35"/>
    <w:rsid w:val="001C7182"/>
    <w:rsid w:val="001D2594"/>
    <w:rsid w:val="001D6BFC"/>
    <w:rsid w:val="001F0501"/>
    <w:rsid w:val="001F39BE"/>
    <w:rsid w:val="00202887"/>
    <w:rsid w:val="0022666C"/>
    <w:rsid w:val="002303AC"/>
    <w:rsid w:val="0023167F"/>
    <w:rsid w:val="002541F6"/>
    <w:rsid w:val="00254876"/>
    <w:rsid w:val="002553C0"/>
    <w:rsid w:val="00255568"/>
    <w:rsid w:val="002623A7"/>
    <w:rsid w:val="00264F80"/>
    <w:rsid w:val="002915CF"/>
    <w:rsid w:val="002920A8"/>
    <w:rsid w:val="002C1064"/>
    <w:rsid w:val="002C5382"/>
    <w:rsid w:val="002D0976"/>
    <w:rsid w:val="00310A74"/>
    <w:rsid w:val="00316444"/>
    <w:rsid w:val="00317A51"/>
    <w:rsid w:val="00321559"/>
    <w:rsid w:val="00324FF5"/>
    <w:rsid w:val="003362AB"/>
    <w:rsid w:val="003367A7"/>
    <w:rsid w:val="00337173"/>
    <w:rsid w:val="003371E4"/>
    <w:rsid w:val="00337AEE"/>
    <w:rsid w:val="00350BCC"/>
    <w:rsid w:val="003524D6"/>
    <w:rsid w:val="00366BE2"/>
    <w:rsid w:val="003808A3"/>
    <w:rsid w:val="003854EC"/>
    <w:rsid w:val="003856DD"/>
    <w:rsid w:val="003A750A"/>
    <w:rsid w:val="003B2DBD"/>
    <w:rsid w:val="003B459B"/>
    <w:rsid w:val="003C3FB1"/>
    <w:rsid w:val="003D1BE0"/>
    <w:rsid w:val="003D48D8"/>
    <w:rsid w:val="003D5F45"/>
    <w:rsid w:val="004179EB"/>
    <w:rsid w:val="0042760C"/>
    <w:rsid w:val="00432B31"/>
    <w:rsid w:val="00455343"/>
    <w:rsid w:val="00474536"/>
    <w:rsid w:val="00485FD1"/>
    <w:rsid w:val="004A0728"/>
    <w:rsid w:val="004A5619"/>
    <w:rsid w:val="004A699C"/>
    <w:rsid w:val="004A747B"/>
    <w:rsid w:val="004C090C"/>
    <w:rsid w:val="004C463C"/>
    <w:rsid w:val="004C59E3"/>
    <w:rsid w:val="004D10ED"/>
    <w:rsid w:val="004D6929"/>
    <w:rsid w:val="004E420B"/>
    <w:rsid w:val="004E56A1"/>
    <w:rsid w:val="004E7BA8"/>
    <w:rsid w:val="004F0D5B"/>
    <w:rsid w:val="005019A0"/>
    <w:rsid w:val="005118C3"/>
    <w:rsid w:val="00515A23"/>
    <w:rsid w:val="00542353"/>
    <w:rsid w:val="005501E1"/>
    <w:rsid w:val="00551D48"/>
    <w:rsid w:val="0055373D"/>
    <w:rsid w:val="00572757"/>
    <w:rsid w:val="00573185"/>
    <w:rsid w:val="00574612"/>
    <w:rsid w:val="005821D4"/>
    <w:rsid w:val="005916A6"/>
    <w:rsid w:val="00592CC9"/>
    <w:rsid w:val="00595AC2"/>
    <w:rsid w:val="00595F37"/>
    <w:rsid w:val="005A4C99"/>
    <w:rsid w:val="005A5757"/>
    <w:rsid w:val="005A76A3"/>
    <w:rsid w:val="005B4718"/>
    <w:rsid w:val="005B6325"/>
    <w:rsid w:val="005B6C02"/>
    <w:rsid w:val="005C1BB8"/>
    <w:rsid w:val="005C1C52"/>
    <w:rsid w:val="005C23FA"/>
    <w:rsid w:val="005C66BF"/>
    <w:rsid w:val="005E1A2D"/>
    <w:rsid w:val="005E29D2"/>
    <w:rsid w:val="005E57DF"/>
    <w:rsid w:val="005F3D13"/>
    <w:rsid w:val="005F4A7D"/>
    <w:rsid w:val="005F5D44"/>
    <w:rsid w:val="005F777B"/>
    <w:rsid w:val="005F7AA9"/>
    <w:rsid w:val="006039E8"/>
    <w:rsid w:val="00636614"/>
    <w:rsid w:val="0065341E"/>
    <w:rsid w:val="00655CB7"/>
    <w:rsid w:val="00663E85"/>
    <w:rsid w:val="00667C81"/>
    <w:rsid w:val="00682C1D"/>
    <w:rsid w:val="00684442"/>
    <w:rsid w:val="006854E2"/>
    <w:rsid w:val="00686B7C"/>
    <w:rsid w:val="0069431F"/>
    <w:rsid w:val="006969F4"/>
    <w:rsid w:val="006A67C1"/>
    <w:rsid w:val="006D2991"/>
    <w:rsid w:val="006D553B"/>
    <w:rsid w:val="006D5759"/>
    <w:rsid w:val="006D7C13"/>
    <w:rsid w:val="006E4A02"/>
    <w:rsid w:val="006F21AE"/>
    <w:rsid w:val="006F3C0D"/>
    <w:rsid w:val="006F7ED8"/>
    <w:rsid w:val="00707FC3"/>
    <w:rsid w:val="00711273"/>
    <w:rsid w:val="00713BBB"/>
    <w:rsid w:val="00724CA4"/>
    <w:rsid w:val="007369FA"/>
    <w:rsid w:val="0076000E"/>
    <w:rsid w:val="00763501"/>
    <w:rsid w:val="0076759C"/>
    <w:rsid w:val="0077059D"/>
    <w:rsid w:val="00786D2E"/>
    <w:rsid w:val="00787D17"/>
    <w:rsid w:val="00792201"/>
    <w:rsid w:val="007A7169"/>
    <w:rsid w:val="007B41A1"/>
    <w:rsid w:val="007C0E11"/>
    <w:rsid w:val="007C233B"/>
    <w:rsid w:val="007D74E2"/>
    <w:rsid w:val="007E6B98"/>
    <w:rsid w:val="007E7736"/>
    <w:rsid w:val="007E7C14"/>
    <w:rsid w:val="007F3AAD"/>
    <w:rsid w:val="007F5B35"/>
    <w:rsid w:val="00805A8A"/>
    <w:rsid w:val="00806A74"/>
    <w:rsid w:val="00806CB5"/>
    <w:rsid w:val="00822EB0"/>
    <w:rsid w:val="008238A5"/>
    <w:rsid w:val="008266BC"/>
    <w:rsid w:val="00827412"/>
    <w:rsid w:val="00832137"/>
    <w:rsid w:val="00841681"/>
    <w:rsid w:val="00854DFC"/>
    <w:rsid w:val="00857DF1"/>
    <w:rsid w:val="0086483B"/>
    <w:rsid w:val="00864E0B"/>
    <w:rsid w:val="0087259F"/>
    <w:rsid w:val="008739F7"/>
    <w:rsid w:val="00874E92"/>
    <w:rsid w:val="008766CD"/>
    <w:rsid w:val="0087698C"/>
    <w:rsid w:val="00881047"/>
    <w:rsid w:val="00890976"/>
    <w:rsid w:val="008A2F18"/>
    <w:rsid w:val="008A3356"/>
    <w:rsid w:val="008B4B3D"/>
    <w:rsid w:val="008C6974"/>
    <w:rsid w:val="008D00DA"/>
    <w:rsid w:val="008D0F16"/>
    <w:rsid w:val="008D155A"/>
    <w:rsid w:val="008D3625"/>
    <w:rsid w:val="008D56BF"/>
    <w:rsid w:val="008D5E7D"/>
    <w:rsid w:val="008E162C"/>
    <w:rsid w:val="008E2783"/>
    <w:rsid w:val="008E290D"/>
    <w:rsid w:val="008E489D"/>
    <w:rsid w:val="008E6074"/>
    <w:rsid w:val="008E7721"/>
    <w:rsid w:val="008E7F37"/>
    <w:rsid w:val="008F06A2"/>
    <w:rsid w:val="008F7CDC"/>
    <w:rsid w:val="00907F39"/>
    <w:rsid w:val="0091193D"/>
    <w:rsid w:val="00916D92"/>
    <w:rsid w:val="009230B6"/>
    <w:rsid w:val="0093010E"/>
    <w:rsid w:val="00930D1F"/>
    <w:rsid w:val="009344EF"/>
    <w:rsid w:val="00936CD5"/>
    <w:rsid w:val="0093744A"/>
    <w:rsid w:val="00941B96"/>
    <w:rsid w:val="00952DCC"/>
    <w:rsid w:val="009576EA"/>
    <w:rsid w:val="00967EA0"/>
    <w:rsid w:val="009762E3"/>
    <w:rsid w:val="00976758"/>
    <w:rsid w:val="00976DA6"/>
    <w:rsid w:val="0099537D"/>
    <w:rsid w:val="00997FA1"/>
    <w:rsid w:val="009A2759"/>
    <w:rsid w:val="009A45AE"/>
    <w:rsid w:val="009B4431"/>
    <w:rsid w:val="009C7621"/>
    <w:rsid w:val="009E42E0"/>
    <w:rsid w:val="009F42C5"/>
    <w:rsid w:val="009F5DD1"/>
    <w:rsid w:val="00A012F3"/>
    <w:rsid w:val="00A054CA"/>
    <w:rsid w:val="00A06E1D"/>
    <w:rsid w:val="00A11FDC"/>
    <w:rsid w:val="00A1204D"/>
    <w:rsid w:val="00A20E26"/>
    <w:rsid w:val="00A2458C"/>
    <w:rsid w:val="00A27ED4"/>
    <w:rsid w:val="00A308BF"/>
    <w:rsid w:val="00A51FAF"/>
    <w:rsid w:val="00A55061"/>
    <w:rsid w:val="00A57074"/>
    <w:rsid w:val="00A626FD"/>
    <w:rsid w:val="00A6793E"/>
    <w:rsid w:val="00A702ED"/>
    <w:rsid w:val="00A8031D"/>
    <w:rsid w:val="00A83650"/>
    <w:rsid w:val="00A85AB3"/>
    <w:rsid w:val="00AA06FF"/>
    <w:rsid w:val="00AA1E0D"/>
    <w:rsid w:val="00AA29B9"/>
    <w:rsid w:val="00AA6A54"/>
    <w:rsid w:val="00AB63FC"/>
    <w:rsid w:val="00AC6903"/>
    <w:rsid w:val="00AD03F0"/>
    <w:rsid w:val="00AE26C0"/>
    <w:rsid w:val="00AF0C37"/>
    <w:rsid w:val="00B02058"/>
    <w:rsid w:val="00B02A8B"/>
    <w:rsid w:val="00B07293"/>
    <w:rsid w:val="00B10568"/>
    <w:rsid w:val="00B129CD"/>
    <w:rsid w:val="00B153AB"/>
    <w:rsid w:val="00B23885"/>
    <w:rsid w:val="00B30D23"/>
    <w:rsid w:val="00B40719"/>
    <w:rsid w:val="00B442C1"/>
    <w:rsid w:val="00B4532B"/>
    <w:rsid w:val="00B46575"/>
    <w:rsid w:val="00B531D7"/>
    <w:rsid w:val="00B71CDC"/>
    <w:rsid w:val="00B72F93"/>
    <w:rsid w:val="00B82DE3"/>
    <w:rsid w:val="00B867C0"/>
    <w:rsid w:val="00BA0840"/>
    <w:rsid w:val="00BA3978"/>
    <w:rsid w:val="00BB26F5"/>
    <w:rsid w:val="00BB2C0F"/>
    <w:rsid w:val="00BC60D4"/>
    <w:rsid w:val="00BD6E92"/>
    <w:rsid w:val="00BE696C"/>
    <w:rsid w:val="00BF0F32"/>
    <w:rsid w:val="00BF3431"/>
    <w:rsid w:val="00BF73D6"/>
    <w:rsid w:val="00C00C88"/>
    <w:rsid w:val="00C151A7"/>
    <w:rsid w:val="00C229F2"/>
    <w:rsid w:val="00C333FE"/>
    <w:rsid w:val="00C3565D"/>
    <w:rsid w:val="00C50BE9"/>
    <w:rsid w:val="00C54515"/>
    <w:rsid w:val="00C63358"/>
    <w:rsid w:val="00C6587A"/>
    <w:rsid w:val="00C65BE0"/>
    <w:rsid w:val="00C67D00"/>
    <w:rsid w:val="00C70AC3"/>
    <w:rsid w:val="00C75BEB"/>
    <w:rsid w:val="00C770D4"/>
    <w:rsid w:val="00C84991"/>
    <w:rsid w:val="00C85F1D"/>
    <w:rsid w:val="00C93101"/>
    <w:rsid w:val="00C943D0"/>
    <w:rsid w:val="00C9496E"/>
    <w:rsid w:val="00CA30AD"/>
    <w:rsid w:val="00CB0D2F"/>
    <w:rsid w:val="00CC03D7"/>
    <w:rsid w:val="00CD32FB"/>
    <w:rsid w:val="00CD3A09"/>
    <w:rsid w:val="00CD5841"/>
    <w:rsid w:val="00CF2392"/>
    <w:rsid w:val="00D051C0"/>
    <w:rsid w:val="00D05EBE"/>
    <w:rsid w:val="00D13CAA"/>
    <w:rsid w:val="00D2229A"/>
    <w:rsid w:val="00D22F6E"/>
    <w:rsid w:val="00D25A26"/>
    <w:rsid w:val="00D309E8"/>
    <w:rsid w:val="00D33C54"/>
    <w:rsid w:val="00D35E48"/>
    <w:rsid w:val="00D407B0"/>
    <w:rsid w:val="00D46853"/>
    <w:rsid w:val="00D547A3"/>
    <w:rsid w:val="00D718F7"/>
    <w:rsid w:val="00D753BD"/>
    <w:rsid w:val="00D808A1"/>
    <w:rsid w:val="00D94C60"/>
    <w:rsid w:val="00D97608"/>
    <w:rsid w:val="00DA532F"/>
    <w:rsid w:val="00DB4B10"/>
    <w:rsid w:val="00DB79F7"/>
    <w:rsid w:val="00DB7BAC"/>
    <w:rsid w:val="00DC03EF"/>
    <w:rsid w:val="00DC0777"/>
    <w:rsid w:val="00DC1E5D"/>
    <w:rsid w:val="00DC5EC4"/>
    <w:rsid w:val="00DE4963"/>
    <w:rsid w:val="00DE6CB3"/>
    <w:rsid w:val="00DF5DBB"/>
    <w:rsid w:val="00E171E1"/>
    <w:rsid w:val="00E3212F"/>
    <w:rsid w:val="00E52A90"/>
    <w:rsid w:val="00E54E00"/>
    <w:rsid w:val="00E73839"/>
    <w:rsid w:val="00E762E1"/>
    <w:rsid w:val="00E80C6B"/>
    <w:rsid w:val="00E86A99"/>
    <w:rsid w:val="00E9324C"/>
    <w:rsid w:val="00E96A26"/>
    <w:rsid w:val="00EA1FDA"/>
    <w:rsid w:val="00EA464D"/>
    <w:rsid w:val="00EC16F5"/>
    <w:rsid w:val="00EC57D0"/>
    <w:rsid w:val="00EC76F0"/>
    <w:rsid w:val="00ED56C0"/>
    <w:rsid w:val="00EE54E8"/>
    <w:rsid w:val="00EE608F"/>
    <w:rsid w:val="00EF4CD6"/>
    <w:rsid w:val="00F25BA8"/>
    <w:rsid w:val="00F52F9F"/>
    <w:rsid w:val="00F60FA8"/>
    <w:rsid w:val="00F61343"/>
    <w:rsid w:val="00F63F02"/>
    <w:rsid w:val="00F6757E"/>
    <w:rsid w:val="00F71B1D"/>
    <w:rsid w:val="00F801A7"/>
    <w:rsid w:val="00F866C9"/>
    <w:rsid w:val="00F92E05"/>
    <w:rsid w:val="00F9649F"/>
    <w:rsid w:val="00FA1DFA"/>
    <w:rsid w:val="00FA2332"/>
    <w:rsid w:val="00FA576A"/>
    <w:rsid w:val="00FA75F1"/>
    <w:rsid w:val="00FB2A6F"/>
    <w:rsid w:val="00FB6518"/>
    <w:rsid w:val="00FC6E3D"/>
    <w:rsid w:val="00FD4684"/>
    <w:rsid w:val="00FD597B"/>
    <w:rsid w:val="00FD5F84"/>
    <w:rsid w:val="00FE28D3"/>
    <w:rsid w:val="00FF377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A39F"/>
  <w15:chartTrackingRefBased/>
  <w15:docId w15:val="{5160A279-2323-46BE-A683-9DE8C521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6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7169"/>
    <w:pPr>
      <w:spacing w:after="0" w:line="240" w:lineRule="auto"/>
    </w:pPr>
    <w:rPr>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1855AC"/>
    <w:pPr>
      <w:widowControl w:val="0"/>
      <w:tabs>
        <w:tab w:val="center" w:pos="4153"/>
        <w:tab w:val="right" w:pos="8306"/>
      </w:tabs>
      <w:snapToGrid w:val="0"/>
      <w:spacing w:after="0" w:line="240" w:lineRule="auto"/>
    </w:pPr>
    <w:rPr>
      <w:kern w:val="2"/>
      <w:sz w:val="18"/>
      <w:szCs w:val="18"/>
      <w:lang w:val="en-US" w:eastAsia="zh-CN"/>
    </w:rPr>
  </w:style>
  <w:style w:type="character" w:customStyle="1" w:styleId="a5">
    <w:name w:val="页脚 字符"/>
    <w:basedOn w:val="a0"/>
    <w:link w:val="a4"/>
    <w:uiPriority w:val="99"/>
    <w:rsid w:val="001855AC"/>
    <w:rPr>
      <w:rFonts w:eastAsiaTheme="minorEastAsia"/>
      <w:kern w:val="2"/>
      <w:sz w:val="18"/>
      <w:szCs w:val="18"/>
      <w:lang w:val="en-US" w:eastAsia="zh-CN"/>
    </w:rPr>
  </w:style>
  <w:style w:type="paragraph" w:styleId="a6">
    <w:name w:val="header"/>
    <w:basedOn w:val="a"/>
    <w:link w:val="a7"/>
    <w:uiPriority w:val="99"/>
    <w:unhideWhenUsed/>
    <w:rsid w:val="005F7AA9"/>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5F7AA9"/>
    <w:rPr>
      <w:sz w:val="18"/>
      <w:szCs w:val="18"/>
    </w:rPr>
  </w:style>
  <w:style w:type="character" w:styleId="a8">
    <w:name w:val="annotation reference"/>
    <w:basedOn w:val="a0"/>
    <w:uiPriority w:val="99"/>
    <w:semiHidden/>
    <w:unhideWhenUsed/>
    <w:rsid w:val="00FB6518"/>
    <w:rPr>
      <w:sz w:val="21"/>
      <w:szCs w:val="21"/>
    </w:rPr>
  </w:style>
  <w:style w:type="paragraph" w:styleId="a9">
    <w:name w:val="annotation text"/>
    <w:basedOn w:val="a"/>
    <w:link w:val="aa"/>
    <w:uiPriority w:val="99"/>
    <w:semiHidden/>
    <w:unhideWhenUsed/>
    <w:rsid w:val="00FB6518"/>
  </w:style>
  <w:style w:type="character" w:customStyle="1" w:styleId="aa">
    <w:name w:val="批注文字 字符"/>
    <w:basedOn w:val="a0"/>
    <w:link w:val="a9"/>
    <w:uiPriority w:val="99"/>
    <w:semiHidden/>
    <w:rsid w:val="00FB6518"/>
  </w:style>
  <w:style w:type="paragraph" w:styleId="ab">
    <w:name w:val="annotation subject"/>
    <w:basedOn w:val="a9"/>
    <w:next w:val="a9"/>
    <w:link w:val="ac"/>
    <w:uiPriority w:val="99"/>
    <w:semiHidden/>
    <w:unhideWhenUsed/>
    <w:rsid w:val="00FB6518"/>
    <w:rPr>
      <w:b/>
      <w:bCs/>
    </w:rPr>
  </w:style>
  <w:style w:type="character" w:customStyle="1" w:styleId="ac">
    <w:name w:val="批注主题 字符"/>
    <w:basedOn w:val="aa"/>
    <w:link w:val="ab"/>
    <w:uiPriority w:val="99"/>
    <w:semiHidden/>
    <w:rsid w:val="00FB6518"/>
    <w:rPr>
      <w:b/>
      <w:bCs/>
    </w:rPr>
  </w:style>
  <w:style w:type="paragraph" w:styleId="ad">
    <w:name w:val="List Paragraph"/>
    <w:basedOn w:val="a"/>
    <w:uiPriority w:val="34"/>
    <w:qFormat/>
    <w:rsid w:val="00FB6518"/>
    <w:pPr>
      <w:ind w:firstLineChars="200" w:firstLine="420"/>
    </w:pPr>
  </w:style>
  <w:style w:type="table" w:styleId="2">
    <w:name w:val="Plain Table 2"/>
    <w:basedOn w:val="a1"/>
    <w:uiPriority w:val="42"/>
    <w:rsid w:val="006E4A0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a"/>
    <w:link w:val="EndNoteBibliographyTitle0"/>
    <w:rsid w:val="006D5759"/>
    <w:pPr>
      <w:spacing w:after="0"/>
      <w:jc w:val="center"/>
    </w:pPr>
    <w:rPr>
      <w:rFonts w:ascii="Times New Roman" w:hAnsi="Times New Roman" w:cs="Times New Roman"/>
      <w:noProof/>
      <w:lang w:val="en-US"/>
    </w:rPr>
  </w:style>
  <w:style w:type="character" w:customStyle="1" w:styleId="EndNoteBibliographyTitle0">
    <w:name w:val="EndNote Bibliography Title 字符"/>
    <w:basedOn w:val="a0"/>
    <w:link w:val="EndNoteBibliographyTitle"/>
    <w:rsid w:val="006D5759"/>
    <w:rPr>
      <w:rFonts w:ascii="Times New Roman" w:hAnsi="Times New Roman" w:cs="Times New Roman"/>
      <w:noProof/>
      <w:lang w:val="en-US"/>
    </w:rPr>
  </w:style>
  <w:style w:type="paragraph" w:customStyle="1" w:styleId="EndNoteBibliography">
    <w:name w:val="EndNote Bibliography"/>
    <w:basedOn w:val="a"/>
    <w:link w:val="EndNoteBibliography0"/>
    <w:rsid w:val="006D5759"/>
    <w:pPr>
      <w:spacing w:line="480" w:lineRule="auto"/>
    </w:pPr>
    <w:rPr>
      <w:rFonts w:ascii="Times New Roman" w:hAnsi="Times New Roman" w:cs="Times New Roman"/>
      <w:noProof/>
      <w:lang w:val="en-US"/>
    </w:rPr>
  </w:style>
  <w:style w:type="character" w:customStyle="1" w:styleId="EndNoteBibliography0">
    <w:name w:val="EndNote Bibliography 字符"/>
    <w:basedOn w:val="a0"/>
    <w:link w:val="EndNoteBibliography"/>
    <w:rsid w:val="006D5759"/>
    <w:rPr>
      <w:rFonts w:ascii="Times New Roman" w:hAnsi="Times New Roman" w:cs="Times New Roman"/>
      <w:noProof/>
      <w:lang w:val="en-US"/>
    </w:rPr>
  </w:style>
  <w:style w:type="character" w:styleId="ae">
    <w:name w:val="Hyperlink"/>
    <w:basedOn w:val="a0"/>
    <w:uiPriority w:val="99"/>
    <w:unhideWhenUsed/>
    <w:rsid w:val="006D5759"/>
    <w:rPr>
      <w:color w:val="0563C1" w:themeColor="hyperlink"/>
      <w:u w:val="single"/>
    </w:rPr>
  </w:style>
  <w:style w:type="character" w:styleId="af">
    <w:name w:val="Unresolved Mention"/>
    <w:basedOn w:val="a0"/>
    <w:uiPriority w:val="99"/>
    <w:semiHidden/>
    <w:unhideWhenUsed/>
    <w:rsid w:val="006D5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634">
      <w:bodyDiv w:val="1"/>
      <w:marLeft w:val="0"/>
      <w:marRight w:val="0"/>
      <w:marTop w:val="0"/>
      <w:marBottom w:val="0"/>
      <w:divBdr>
        <w:top w:val="none" w:sz="0" w:space="0" w:color="auto"/>
        <w:left w:val="none" w:sz="0" w:space="0" w:color="auto"/>
        <w:bottom w:val="none" w:sz="0" w:space="0" w:color="auto"/>
        <w:right w:val="none" w:sz="0" w:space="0" w:color="auto"/>
      </w:divBdr>
    </w:div>
    <w:div w:id="61608665">
      <w:bodyDiv w:val="1"/>
      <w:marLeft w:val="0"/>
      <w:marRight w:val="0"/>
      <w:marTop w:val="0"/>
      <w:marBottom w:val="0"/>
      <w:divBdr>
        <w:top w:val="none" w:sz="0" w:space="0" w:color="auto"/>
        <w:left w:val="none" w:sz="0" w:space="0" w:color="auto"/>
        <w:bottom w:val="none" w:sz="0" w:space="0" w:color="auto"/>
        <w:right w:val="none" w:sz="0" w:space="0" w:color="auto"/>
      </w:divBdr>
    </w:div>
    <w:div w:id="182594305">
      <w:bodyDiv w:val="1"/>
      <w:marLeft w:val="0"/>
      <w:marRight w:val="0"/>
      <w:marTop w:val="0"/>
      <w:marBottom w:val="0"/>
      <w:divBdr>
        <w:top w:val="none" w:sz="0" w:space="0" w:color="auto"/>
        <w:left w:val="none" w:sz="0" w:space="0" w:color="auto"/>
        <w:bottom w:val="none" w:sz="0" w:space="0" w:color="auto"/>
        <w:right w:val="none" w:sz="0" w:space="0" w:color="auto"/>
      </w:divBdr>
    </w:div>
    <w:div w:id="189730971">
      <w:bodyDiv w:val="1"/>
      <w:marLeft w:val="0"/>
      <w:marRight w:val="0"/>
      <w:marTop w:val="0"/>
      <w:marBottom w:val="0"/>
      <w:divBdr>
        <w:top w:val="none" w:sz="0" w:space="0" w:color="auto"/>
        <w:left w:val="none" w:sz="0" w:space="0" w:color="auto"/>
        <w:bottom w:val="none" w:sz="0" w:space="0" w:color="auto"/>
        <w:right w:val="none" w:sz="0" w:space="0" w:color="auto"/>
      </w:divBdr>
    </w:div>
    <w:div w:id="195435127">
      <w:bodyDiv w:val="1"/>
      <w:marLeft w:val="0"/>
      <w:marRight w:val="0"/>
      <w:marTop w:val="0"/>
      <w:marBottom w:val="0"/>
      <w:divBdr>
        <w:top w:val="none" w:sz="0" w:space="0" w:color="auto"/>
        <w:left w:val="none" w:sz="0" w:space="0" w:color="auto"/>
        <w:bottom w:val="none" w:sz="0" w:space="0" w:color="auto"/>
        <w:right w:val="none" w:sz="0" w:space="0" w:color="auto"/>
      </w:divBdr>
    </w:div>
    <w:div w:id="203062422">
      <w:bodyDiv w:val="1"/>
      <w:marLeft w:val="0"/>
      <w:marRight w:val="0"/>
      <w:marTop w:val="0"/>
      <w:marBottom w:val="0"/>
      <w:divBdr>
        <w:top w:val="none" w:sz="0" w:space="0" w:color="auto"/>
        <w:left w:val="none" w:sz="0" w:space="0" w:color="auto"/>
        <w:bottom w:val="none" w:sz="0" w:space="0" w:color="auto"/>
        <w:right w:val="none" w:sz="0" w:space="0" w:color="auto"/>
      </w:divBdr>
    </w:div>
    <w:div w:id="284309716">
      <w:bodyDiv w:val="1"/>
      <w:marLeft w:val="0"/>
      <w:marRight w:val="0"/>
      <w:marTop w:val="0"/>
      <w:marBottom w:val="0"/>
      <w:divBdr>
        <w:top w:val="none" w:sz="0" w:space="0" w:color="auto"/>
        <w:left w:val="none" w:sz="0" w:space="0" w:color="auto"/>
        <w:bottom w:val="none" w:sz="0" w:space="0" w:color="auto"/>
        <w:right w:val="none" w:sz="0" w:space="0" w:color="auto"/>
      </w:divBdr>
    </w:div>
    <w:div w:id="397437024">
      <w:bodyDiv w:val="1"/>
      <w:marLeft w:val="0"/>
      <w:marRight w:val="0"/>
      <w:marTop w:val="0"/>
      <w:marBottom w:val="0"/>
      <w:divBdr>
        <w:top w:val="none" w:sz="0" w:space="0" w:color="auto"/>
        <w:left w:val="none" w:sz="0" w:space="0" w:color="auto"/>
        <w:bottom w:val="none" w:sz="0" w:space="0" w:color="auto"/>
        <w:right w:val="none" w:sz="0" w:space="0" w:color="auto"/>
      </w:divBdr>
    </w:div>
    <w:div w:id="565917625">
      <w:bodyDiv w:val="1"/>
      <w:marLeft w:val="0"/>
      <w:marRight w:val="0"/>
      <w:marTop w:val="0"/>
      <w:marBottom w:val="0"/>
      <w:divBdr>
        <w:top w:val="none" w:sz="0" w:space="0" w:color="auto"/>
        <w:left w:val="none" w:sz="0" w:space="0" w:color="auto"/>
        <w:bottom w:val="none" w:sz="0" w:space="0" w:color="auto"/>
        <w:right w:val="none" w:sz="0" w:space="0" w:color="auto"/>
      </w:divBdr>
    </w:div>
    <w:div w:id="572352451">
      <w:bodyDiv w:val="1"/>
      <w:marLeft w:val="0"/>
      <w:marRight w:val="0"/>
      <w:marTop w:val="0"/>
      <w:marBottom w:val="0"/>
      <w:divBdr>
        <w:top w:val="none" w:sz="0" w:space="0" w:color="auto"/>
        <w:left w:val="none" w:sz="0" w:space="0" w:color="auto"/>
        <w:bottom w:val="none" w:sz="0" w:space="0" w:color="auto"/>
        <w:right w:val="none" w:sz="0" w:space="0" w:color="auto"/>
      </w:divBdr>
    </w:div>
    <w:div w:id="576865199">
      <w:bodyDiv w:val="1"/>
      <w:marLeft w:val="0"/>
      <w:marRight w:val="0"/>
      <w:marTop w:val="0"/>
      <w:marBottom w:val="0"/>
      <w:divBdr>
        <w:top w:val="none" w:sz="0" w:space="0" w:color="auto"/>
        <w:left w:val="none" w:sz="0" w:space="0" w:color="auto"/>
        <w:bottom w:val="none" w:sz="0" w:space="0" w:color="auto"/>
        <w:right w:val="none" w:sz="0" w:space="0" w:color="auto"/>
      </w:divBdr>
    </w:div>
    <w:div w:id="864901640">
      <w:bodyDiv w:val="1"/>
      <w:marLeft w:val="0"/>
      <w:marRight w:val="0"/>
      <w:marTop w:val="0"/>
      <w:marBottom w:val="0"/>
      <w:divBdr>
        <w:top w:val="none" w:sz="0" w:space="0" w:color="auto"/>
        <w:left w:val="none" w:sz="0" w:space="0" w:color="auto"/>
        <w:bottom w:val="none" w:sz="0" w:space="0" w:color="auto"/>
        <w:right w:val="none" w:sz="0" w:space="0" w:color="auto"/>
      </w:divBdr>
    </w:div>
    <w:div w:id="1057701359">
      <w:bodyDiv w:val="1"/>
      <w:marLeft w:val="0"/>
      <w:marRight w:val="0"/>
      <w:marTop w:val="0"/>
      <w:marBottom w:val="0"/>
      <w:divBdr>
        <w:top w:val="none" w:sz="0" w:space="0" w:color="auto"/>
        <w:left w:val="none" w:sz="0" w:space="0" w:color="auto"/>
        <w:bottom w:val="none" w:sz="0" w:space="0" w:color="auto"/>
        <w:right w:val="none" w:sz="0" w:space="0" w:color="auto"/>
      </w:divBdr>
    </w:div>
    <w:div w:id="1134714117">
      <w:bodyDiv w:val="1"/>
      <w:marLeft w:val="0"/>
      <w:marRight w:val="0"/>
      <w:marTop w:val="0"/>
      <w:marBottom w:val="0"/>
      <w:divBdr>
        <w:top w:val="none" w:sz="0" w:space="0" w:color="auto"/>
        <w:left w:val="none" w:sz="0" w:space="0" w:color="auto"/>
        <w:bottom w:val="none" w:sz="0" w:space="0" w:color="auto"/>
        <w:right w:val="none" w:sz="0" w:space="0" w:color="auto"/>
      </w:divBdr>
    </w:div>
    <w:div w:id="1138180745">
      <w:bodyDiv w:val="1"/>
      <w:marLeft w:val="0"/>
      <w:marRight w:val="0"/>
      <w:marTop w:val="0"/>
      <w:marBottom w:val="0"/>
      <w:divBdr>
        <w:top w:val="none" w:sz="0" w:space="0" w:color="auto"/>
        <w:left w:val="none" w:sz="0" w:space="0" w:color="auto"/>
        <w:bottom w:val="none" w:sz="0" w:space="0" w:color="auto"/>
        <w:right w:val="none" w:sz="0" w:space="0" w:color="auto"/>
      </w:divBdr>
    </w:div>
    <w:div w:id="1248155975">
      <w:bodyDiv w:val="1"/>
      <w:marLeft w:val="0"/>
      <w:marRight w:val="0"/>
      <w:marTop w:val="0"/>
      <w:marBottom w:val="0"/>
      <w:divBdr>
        <w:top w:val="none" w:sz="0" w:space="0" w:color="auto"/>
        <w:left w:val="none" w:sz="0" w:space="0" w:color="auto"/>
        <w:bottom w:val="none" w:sz="0" w:space="0" w:color="auto"/>
        <w:right w:val="none" w:sz="0" w:space="0" w:color="auto"/>
      </w:divBdr>
    </w:div>
    <w:div w:id="1350523702">
      <w:bodyDiv w:val="1"/>
      <w:marLeft w:val="0"/>
      <w:marRight w:val="0"/>
      <w:marTop w:val="0"/>
      <w:marBottom w:val="0"/>
      <w:divBdr>
        <w:top w:val="none" w:sz="0" w:space="0" w:color="auto"/>
        <w:left w:val="none" w:sz="0" w:space="0" w:color="auto"/>
        <w:bottom w:val="none" w:sz="0" w:space="0" w:color="auto"/>
        <w:right w:val="none" w:sz="0" w:space="0" w:color="auto"/>
      </w:divBdr>
    </w:div>
    <w:div w:id="1481539495">
      <w:bodyDiv w:val="1"/>
      <w:marLeft w:val="0"/>
      <w:marRight w:val="0"/>
      <w:marTop w:val="0"/>
      <w:marBottom w:val="0"/>
      <w:divBdr>
        <w:top w:val="none" w:sz="0" w:space="0" w:color="auto"/>
        <w:left w:val="none" w:sz="0" w:space="0" w:color="auto"/>
        <w:bottom w:val="none" w:sz="0" w:space="0" w:color="auto"/>
        <w:right w:val="none" w:sz="0" w:space="0" w:color="auto"/>
      </w:divBdr>
    </w:div>
    <w:div w:id="1576238113">
      <w:bodyDiv w:val="1"/>
      <w:marLeft w:val="0"/>
      <w:marRight w:val="0"/>
      <w:marTop w:val="0"/>
      <w:marBottom w:val="0"/>
      <w:divBdr>
        <w:top w:val="none" w:sz="0" w:space="0" w:color="auto"/>
        <w:left w:val="none" w:sz="0" w:space="0" w:color="auto"/>
        <w:bottom w:val="none" w:sz="0" w:space="0" w:color="auto"/>
        <w:right w:val="none" w:sz="0" w:space="0" w:color="auto"/>
      </w:divBdr>
    </w:div>
    <w:div w:id="1605261411">
      <w:bodyDiv w:val="1"/>
      <w:marLeft w:val="0"/>
      <w:marRight w:val="0"/>
      <w:marTop w:val="0"/>
      <w:marBottom w:val="0"/>
      <w:divBdr>
        <w:top w:val="none" w:sz="0" w:space="0" w:color="auto"/>
        <w:left w:val="none" w:sz="0" w:space="0" w:color="auto"/>
        <w:bottom w:val="none" w:sz="0" w:space="0" w:color="auto"/>
        <w:right w:val="none" w:sz="0" w:space="0" w:color="auto"/>
      </w:divBdr>
    </w:div>
    <w:div w:id="1622609382">
      <w:bodyDiv w:val="1"/>
      <w:marLeft w:val="0"/>
      <w:marRight w:val="0"/>
      <w:marTop w:val="0"/>
      <w:marBottom w:val="0"/>
      <w:divBdr>
        <w:top w:val="none" w:sz="0" w:space="0" w:color="auto"/>
        <w:left w:val="none" w:sz="0" w:space="0" w:color="auto"/>
        <w:bottom w:val="none" w:sz="0" w:space="0" w:color="auto"/>
        <w:right w:val="none" w:sz="0" w:space="0" w:color="auto"/>
      </w:divBdr>
    </w:div>
    <w:div w:id="1923759792">
      <w:bodyDiv w:val="1"/>
      <w:marLeft w:val="0"/>
      <w:marRight w:val="0"/>
      <w:marTop w:val="0"/>
      <w:marBottom w:val="0"/>
      <w:divBdr>
        <w:top w:val="none" w:sz="0" w:space="0" w:color="auto"/>
        <w:left w:val="none" w:sz="0" w:space="0" w:color="auto"/>
        <w:bottom w:val="none" w:sz="0" w:space="0" w:color="auto"/>
        <w:right w:val="none" w:sz="0" w:space="0" w:color="auto"/>
      </w:divBdr>
    </w:div>
    <w:div w:id="1962297568">
      <w:bodyDiv w:val="1"/>
      <w:marLeft w:val="0"/>
      <w:marRight w:val="0"/>
      <w:marTop w:val="0"/>
      <w:marBottom w:val="0"/>
      <w:divBdr>
        <w:top w:val="none" w:sz="0" w:space="0" w:color="auto"/>
        <w:left w:val="none" w:sz="0" w:space="0" w:color="auto"/>
        <w:bottom w:val="none" w:sz="0" w:space="0" w:color="auto"/>
        <w:right w:val="none" w:sz="0" w:space="0" w:color="auto"/>
      </w:divBdr>
    </w:div>
    <w:div w:id="214434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png"/><Relationship Id="rId21" Type="http://schemas.openxmlformats.org/officeDocument/2006/relationships/image" Target="media/image11.emf"/><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4.emf"/><Relationship Id="rId32" Type="http://schemas.openxmlformats.org/officeDocument/2006/relationships/image" Target="media/image22.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emf"/><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image" Target="media/image2.emf"/><Relationship Id="rId19" Type="http://schemas.microsoft.com/office/2014/relationships/chartEx" Target="charts/chartEx1.xml"/><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2.emf"/><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8" Type="http://schemas.openxmlformats.org/officeDocument/2006/relationships/footer" Target="footer1.xml"/><Relationship Id="rId3" Type="http://schemas.openxmlformats.org/officeDocument/2006/relationships/styles" Target="styles.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Deutschland\syntax\Hannah\the%20lancet%20health%20and%20economy\Comments%20and%20revise\sytax%20regarding%20complications%20and%20comorbidity\output_16082021\result_17082021.xlsx"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Sheet9!$B$6:$F$6</cx:f>
        <cx:lvl ptCount="5">
          <cx:pt idx="0">in 7 days</cx:pt>
          <cx:pt idx="1">7 - 14 days</cx:pt>
          <cx:pt idx="2">14 - 28 days</cx:pt>
          <cx:pt idx="3">28 - 90 days</cx:pt>
          <cx:pt idx="4">over 90 days</cx:pt>
        </cx:lvl>
      </cx:strDim>
      <cx:numDim type="val">
        <cx:f>Sheet9!$B$7:$F$7</cx:f>
        <cx:lvl ptCount="5" formatCode="G/通用格式">
          <cx:pt idx="0">177971471</cx:pt>
          <cx:pt idx="1">45357764</cx:pt>
          <cx:pt idx="2">19440726</cx:pt>
          <cx:pt idx="3">5100086</cx:pt>
          <cx:pt idx="4">215889</cx:pt>
        </cx:lvl>
      </cx:numDim>
    </cx:data>
  </cx:chartData>
  <cx:chart>
    <cx:plotArea>
      <cx:plotAreaRegion>
        <cx:series layoutId="clusteredColumn" uniqueId="{1763799C-5879-4B38-AD02-7433DB5BCE49}">
          <cx:tx>
            <cx:txData>
              <cx:f>Sheet9!$A$7</cx:f>
              <cx:v>number of admission</cx:v>
            </cx:txData>
          </cx:tx>
          <cx:dataLabels pos="outEnd">
            <cx:txPr>
              <a:bodyPr spcFirstLastPara="1" vertOverflow="ellipsis" horzOverflow="overflow" wrap="square" lIns="0" tIns="0" rIns="0" bIns="0" anchor="ctr" anchorCtr="1"/>
              <a:lstStyle/>
              <a:p>
                <a:pPr algn="ctr" rtl="0">
                  <a:defRPr>
                    <a:solidFill>
                      <a:sysClr val="windowText" lastClr="000000"/>
                    </a:solidFill>
                  </a:defRPr>
                </a:pPr>
                <a:endParaRPr lang="zh-CN" altLang="en-US" sz="900" b="0" i="0" u="none" strike="noStrike" baseline="0">
                  <a:solidFill>
                    <a:sysClr val="windowText" lastClr="000000"/>
                  </a:solidFill>
                  <a:latin typeface="Calibri" panose="020F0502020204030204"/>
                  <a:ea typeface="等线" panose="02010600030101010101" pitchFamily="2" charset="-122"/>
                </a:endParaRPr>
              </a:p>
            </cx:txPr>
            <cx:visibility seriesName="0" categoryName="0" value="1"/>
          </cx:dataLabels>
          <cx:dataId val="0"/>
          <cx:layoutPr>
            <cx:aggregation/>
          </cx:layoutPr>
          <cx:axisId val="1"/>
        </cx:series>
        <cx:series layoutId="paretoLine" ownerIdx="0" uniqueId="{CE32B6B2-D7B9-4DCC-A70A-A29FDFFEE560}">
          <cx:spPr>
            <a:ln w="12700"/>
          </cx:spPr>
          <cx:axisId val="2"/>
        </cx:series>
      </cx:plotAreaRegion>
      <cx:axis id="0">
        <cx:catScaling gapWidth="0.300000012"/>
        <cx:title>
          <cx:tx>
            <cx:rich>
              <a:bodyPr spcFirstLastPara="1" vertOverflow="ellipsis" horzOverflow="overflow" wrap="square" lIns="0" tIns="0" rIns="0" bIns="0" anchor="ctr" anchorCtr="1"/>
              <a:lstStyle/>
              <a:p>
                <a:pPr algn="ctr" rtl="0">
                  <a:defRPr sz="1100"/>
                </a:pPr>
                <a:r>
                  <a:rPr lang="en-US" altLang="zh-CN" sz="1100" b="0" i="0" u="none" strike="noStrike" baseline="0">
                    <a:solidFill>
                      <a:sysClr val="windowText" lastClr="000000"/>
                    </a:solidFill>
                    <a:latin typeface="Calibri" panose="020F0502020204030204"/>
                    <a:ea typeface="等线" panose="02010600030101010101" pitchFamily="2" charset="-122"/>
                  </a:rPr>
                  <a:t>Days of hospital stay</a:t>
                </a:r>
                <a:endParaRPr lang="zh-CN" altLang="en-US" sz="1100" b="0" i="0" u="none" strike="noStrike" baseline="0">
                  <a:solidFill>
                    <a:sysClr val="windowText" lastClr="000000"/>
                  </a:solidFill>
                  <a:latin typeface="Calibri" panose="020F0502020204030204"/>
                  <a:ea typeface="等线" panose="02010600030101010101" pitchFamily="2" charset="-122"/>
                </a:endParaRPr>
              </a:p>
            </cx:rich>
          </cx:tx>
        </cx:title>
        <cx:majorTickMarks type="in"/>
        <cx:tickLabels/>
        <cx:spPr>
          <a:ln>
            <a:solidFill>
              <a:schemeClr val="tx1"/>
            </a:solidFill>
          </a:ln>
        </cx:spPr>
        <cx:txPr>
          <a:bodyPr spcFirstLastPara="1" vertOverflow="ellipsis" horzOverflow="overflow" wrap="square" lIns="0" tIns="0" rIns="0" bIns="0" anchor="ctr" anchorCtr="1"/>
          <a:lstStyle/>
          <a:p>
            <a:pPr algn="ctr" rtl="0">
              <a:defRPr sz="1050">
                <a:solidFill>
                  <a:sysClr val="windowText" lastClr="000000"/>
                </a:solidFill>
              </a:defRPr>
            </a:pPr>
            <a:endParaRPr lang="zh-CN" altLang="en-US" sz="1050" b="0" i="0" u="none" strike="noStrike" baseline="0">
              <a:solidFill>
                <a:sysClr val="windowText" lastClr="000000"/>
              </a:solidFill>
              <a:latin typeface="Calibri" panose="020F0502020204030204"/>
              <a:ea typeface="等线" panose="02010600030101010101" pitchFamily="2" charset="-122"/>
            </a:endParaRPr>
          </a:p>
        </cx:txPr>
      </cx:axis>
      <cx:axis id="1">
        <cx:valScaling/>
        <cx:title>
          <cx:tx>
            <cx:rich>
              <a:bodyPr spcFirstLastPara="1" vertOverflow="ellipsis" horzOverflow="overflow" wrap="square" lIns="0" tIns="0" rIns="0" bIns="0" anchor="ctr" anchorCtr="1"/>
              <a:lstStyle/>
              <a:p>
                <a:pPr algn="ctr" rtl="0">
                  <a:defRPr sz="1100"/>
                </a:pPr>
                <a:r>
                  <a:rPr lang="en-US" altLang="zh-CN" sz="1100" b="0" i="0" u="none" strike="noStrike" baseline="0">
                    <a:solidFill>
                      <a:sysClr val="windowText" lastClr="000000"/>
                    </a:solidFill>
                    <a:latin typeface="Calibri" panose="020F0502020204030204"/>
                    <a:ea typeface="等线" panose="02010600030101010101" pitchFamily="2" charset="-122"/>
                  </a:rPr>
                  <a:t>Number of admissions</a:t>
                </a:r>
                <a:endParaRPr lang="zh-CN" altLang="en-US" sz="1100" b="0" i="0" u="none" strike="noStrike" baseline="0">
                  <a:solidFill>
                    <a:sysClr val="windowText" lastClr="000000"/>
                  </a:solidFill>
                  <a:latin typeface="Calibri" panose="020F0502020204030204"/>
                  <a:ea typeface="等线" panose="02010600030101010101" pitchFamily="2" charset="-122"/>
                </a:endParaRPr>
              </a:p>
            </cx:rich>
          </cx:tx>
        </cx:title>
        <cx:majorGridlines/>
        <cx:majorTickMarks type="in"/>
        <cx:tickLabels/>
        <cx:numFmt formatCode="#,##0;-#,##0" sourceLinked="0"/>
        <cx:spPr>
          <a:ln>
            <a:solidFill>
              <a:schemeClr val="tx1"/>
            </a:solidFill>
          </a:ln>
        </cx:spPr>
        <cx:txPr>
          <a:bodyPr spcFirstLastPara="1" vertOverflow="ellipsis" horzOverflow="overflow" wrap="square" lIns="0" tIns="0" rIns="0" bIns="0" anchor="ctr" anchorCtr="1"/>
          <a:lstStyle/>
          <a:p>
            <a:pPr algn="ctr" rtl="0">
              <a:defRPr>
                <a:solidFill>
                  <a:sysClr val="windowText" lastClr="000000"/>
                </a:solidFill>
              </a:defRPr>
            </a:pPr>
            <a:endParaRPr lang="zh-CN" altLang="en-US" sz="900" b="0" i="0" u="none" strike="noStrike" baseline="0">
              <a:solidFill>
                <a:sysClr val="windowText" lastClr="000000"/>
              </a:solidFill>
              <a:latin typeface="Calibri" panose="020F0502020204030204"/>
              <a:ea typeface="等线" panose="02010600030101010101" pitchFamily="2" charset="-122"/>
            </a:endParaRPr>
          </a:p>
        </cx:txPr>
      </cx:axis>
      <cx:axis id="2">
        <cx:valScaling max="1" min="0"/>
        <cx:units unit="percentage"/>
        <cx:tickLabels/>
        <cx:txPr>
          <a:bodyPr spcFirstLastPara="1" vertOverflow="ellipsis" horzOverflow="overflow" wrap="square" lIns="0" tIns="0" rIns="0" bIns="0" anchor="ctr" anchorCtr="1"/>
          <a:lstStyle/>
          <a:p>
            <a:pPr algn="ctr" rtl="0">
              <a:defRPr>
                <a:solidFill>
                  <a:sysClr val="windowText" lastClr="000000"/>
                </a:solidFill>
              </a:defRPr>
            </a:pPr>
            <a:endParaRPr lang="zh-CN" altLang="en-US" sz="900" b="0" i="0" u="none" strike="noStrike" baseline="0">
              <a:solidFill>
                <a:sysClr val="windowText" lastClr="000000"/>
              </a:solidFill>
              <a:latin typeface="Calibri" panose="020F0502020204030204"/>
              <a:ea typeface="等线" panose="02010600030101010101" pitchFamily="2" charset="-122"/>
            </a:endParaRPr>
          </a:p>
        </cx:txPr>
      </cx:axis>
    </cx:plotArea>
  </cx:chart>
  <cx:spPr>
    <a:ln>
      <a:noFill/>
    </a:ln>
  </cx:spPr>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FD32F-E9D7-4143-B52F-6AD792AE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7498</Words>
  <Characters>42742</Characters>
  <Application>Microsoft Office Word</Application>
  <DocSecurity>0</DocSecurity>
  <Lines>356</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yxi1p8u8xg@goetheuniversitaet.onmicrosoft.com</dc:creator>
  <cp:keywords/>
  <dc:description/>
  <cp:lastModifiedBy>Wenyi Gu</cp:lastModifiedBy>
  <cp:revision>3</cp:revision>
  <cp:lastPrinted>2021-07-28T15:32:00Z</cp:lastPrinted>
  <dcterms:created xsi:type="dcterms:W3CDTF">2021-09-14T12:07:00Z</dcterms:created>
  <dcterms:modified xsi:type="dcterms:W3CDTF">2021-09-14T12:07:00Z</dcterms:modified>
</cp:coreProperties>
</file>