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010B" w14:textId="77777777" w:rsidR="00C54CF9" w:rsidRPr="009C0243" w:rsidRDefault="00C54CF9" w:rsidP="00C54CF9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073"/>
        <w:gridCol w:w="2146"/>
        <w:gridCol w:w="2519"/>
        <w:gridCol w:w="2504"/>
      </w:tblGrid>
      <w:tr w:rsidR="00A7759F" w:rsidRPr="00923D47" w14:paraId="3BD4CBDA" w14:textId="77777777" w:rsidTr="00A7759F">
        <w:trPr>
          <w:jc w:val="center"/>
        </w:trPr>
        <w:tc>
          <w:tcPr>
            <w:tcW w:w="2073" w:type="dxa"/>
          </w:tcPr>
          <w:p w14:paraId="09DBB37A" w14:textId="77777777" w:rsidR="00A7759F" w:rsidRPr="009C0243" w:rsidRDefault="00A7759F" w:rsidP="00BE684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46" w:type="dxa"/>
          </w:tcPr>
          <w:p w14:paraId="4C8116CD" w14:textId="77777777" w:rsidR="00A7759F" w:rsidRPr="009C0243" w:rsidRDefault="00A7759F" w:rsidP="00BE684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C02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All cases (n=62)</w:t>
            </w:r>
          </w:p>
        </w:tc>
        <w:tc>
          <w:tcPr>
            <w:tcW w:w="2519" w:type="dxa"/>
          </w:tcPr>
          <w:p w14:paraId="7271B1F3" w14:textId="3BF75997" w:rsidR="00A7759F" w:rsidRDefault="00A7759F" w:rsidP="00BE684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Cases without r</w:t>
            </w:r>
            <w:r w:rsidRPr="009C02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ecurr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ent</w:t>
            </w:r>
            <w:r w:rsidRPr="009C02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cholangitis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(n=52)</w:t>
            </w:r>
          </w:p>
        </w:tc>
        <w:tc>
          <w:tcPr>
            <w:tcW w:w="2504" w:type="dxa"/>
          </w:tcPr>
          <w:p w14:paraId="0F549B41" w14:textId="6A4BA123" w:rsidR="00A7759F" w:rsidRPr="009C0243" w:rsidRDefault="00A7759F" w:rsidP="00BE684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Cases with r</w:t>
            </w:r>
            <w:r w:rsidRPr="009C02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ecurr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ent</w:t>
            </w:r>
            <w:r w:rsidRPr="009C02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cholangitis (n=10)</w:t>
            </w:r>
          </w:p>
        </w:tc>
      </w:tr>
      <w:tr w:rsidR="00A7759F" w:rsidRPr="009C0243" w14:paraId="28488A64" w14:textId="77777777" w:rsidTr="00A7759F">
        <w:trPr>
          <w:jc w:val="center"/>
        </w:trPr>
        <w:tc>
          <w:tcPr>
            <w:tcW w:w="2073" w:type="dxa"/>
            <w:vAlign w:val="center"/>
          </w:tcPr>
          <w:p w14:paraId="47084AC4" w14:textId="39720FDA" w:rsidR="00A7759F" w:rsidRPr="00A7759F" w:rsidRDefault="00A7759F" w:rsidP="00A775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C02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 MDRO</w:t>
            </w:r>
          </w:p>
        </w:tc>
        <w:tc>
          <w:tcPr>
            <w:tcW w:w="2146" w:type="dxa"/>
          </w:tcPr>
          <w:p w14:paraId="24292409" w14:textId="0EFD6313" w:rsidR="00A7759F" w:rsidRPr="009C0243" w:rsidRDefault="00A7759F" w:rsidP="00BE68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243"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(73%)</w:t>
            </w:r>
          </w:p>
        </w:tc>
        <w:tc>
          <w:tcPr>
            <w:tcW w:w="2519" w:type="dxa"/>
          </w:tcPr>
          <w:p w14:paraId="299D9401" w14:textId="1A37173B" w:rsidR="00A7759F" w:rsidRPr="009C0243" w:rsidRDefault="00A7759F" w:rsidP="00BE68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39 (75%)</w:t>
            </w:r>
          </w:p>
        </w:tc>
        <w:tc>
          <w:tcPr>
            <w:tcW w:w="2504" w:type="dxa"/>
          </w:tcPr>
          <w:p w14:paraId="59583726" w14:textId="0EC4A93F" w:rsidR="00A7759F" w:rsidRPr="009C0243" w:rsidRDefault="00A7759F" w:rsidP="00BE68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243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(60%)</w:t>
            </w:r>
          </w:p>
        </w:tc>
      </w:tr>
      <w:tr w:rsidR="00A7759F" w:rsidRPr="009C0243" w14:paraId="3C9B8810" w14:textId="77777777" w:rsidTr="00A7759F">
        <w:trPr>
          <w:jc w:val="center"/>
        </w:trPr>
        <w:tc>
          <w:tcPr>
            <w:tcW w:w="2073" w:type="dxa"/>
            <w:vAlign w:val="center"/>
          </w:tcPr>
          <w:p w14:paraId="74AC921B" w14:textId="3A3322C2" w:rsidR="00A7759F" w:rsidRPr="009C0243" w:rsidRDefault="00A7759F" w:rsidP="00A775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C02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MDRGN</w:t>
            </w:r>
          </w:p>
        </w:tc>
        <w:tc>
          <w:tcPr>
            <w:tcW w:w="2146" w:type="dxa"/>
          </w:tcPr>
          <w:p w14:paraId="1B6E0B13" w14:textId="0E438828" w:rsidR="00A7759F" w:rsidRPr="009C0243" w:rsidRDefault="00A7759F" w:rsidP="00BE68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24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 (19%)</w:t>
            </w:r>
          </w:p>
        </w:tc>
        <w:tc>
          <w:tcPr>
            <w:tcW w:w="2519" w:type="dxa"/>
          </w:tcPr>
          <w:p w14:paraId="4960CC5E" w14:textId="3C2C9766" w:rsidR="00A7759F" w:rsidRDefault="00A7759F" w:rsidP="00BE68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 (19%)</w:t>
            </w:r>
          </w:p>
        </w:tc>
        <w:tc>
          <w:tcPr>
            <w:tcW w:w="2504" w:type="dxa"/>
            <w:vAlign w:val="center"/>
          </w:tcPr>
          <w:p w14:paraId="67AB95B7" w14:textId="1D43B418" w:rsidR="00A7759F" w:rsidRPr="009C0243" w:rsidRDefault="00A7759F" w:rsidP="00BE68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(20%)</w:t>
            </w:r>
          </w:p>
        </w:tc>
      </w:tr>
      <w:tr w:rsidR="00A7759F" w:rsidRPr="009C0243" w14:paraId="20B01821" w14:textId="77777777" w:rsidTr="00A7759F">
        <w:trPr>
          <w:jc w:val="center"/>
        </w:trPr>
        <w:tc>
          <w:tcPr>
            <w:tcW w:w="2073" w:type="dxa"/>
            <w:vAlign w:val="center"/>
          </w:tcPr>
          <w:p w14:paraId="1B0A34B9" w14:textId="7F3D09E4" w:rsidR="00A7759F" w:rsidRPr="009C0243" w:rsidRDefault="00A7759F" w:rsidP="00A775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MDRGN+</w:t>
            </w:r>
            <w:r w:rsidRPr="009C02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VRE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146" w:type="dxa"/>
          </w:tcPr>
          <w:p w14:paraId="71956356" w14:textId="55D8CA52" w:rsidR="00A7759F" w:rsidRPr="009C0243" w:rsidRDefault="00A7759F" w:rsidP="00BE68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243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(8%)</w:t>
            </w:r>
          </w:p>
        </w:tc>
        <w:tc>
          <w:tcPr>
            <w:tcW w:w="2519" w:type="dxa"/>
          </w:tcPr>
          <w:p w14:paraId="3B8D5506" w14:textId="7EE74843" w:rsidR="00A7759F" w:rsidRPr="009C0243" w:rsidRDefault="00A7759F" w:rsidP="00BE68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(6%)</w:t>
            </w:r>
          </w:p>
        </w:tc>
        <w:tc>
          <w:tcPr>
            <w:tcW w:w="2504" w:type="dxa"/>
          </w:tcPr>
          <w:p w14:paraId="0B10DB0C" w14:textId="218D0F36" w:rsidR="00A7759F" w:rsidRPr="009C0243" w:rsidRDefault="00A7759F" w:rsidP="00BE68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24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(20%)</w:t>
            </w:r>
          </w:p>
        </w:tc>
      </w:tr>
    </w:tbl>
    <w:p w14:paraId="698D316C" w14:textId="06749C8F" w:rsidR="00C54CF9" w:rsidRPr="009C0243" w:rsidRDefault="00C54CF9" w:rsidP="00C54CF9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 xml:space="preserve">Supplementary </w:t>
      </w:r>
      <w:r w:rsidRPr="009C0243">
        <w:rPr>
          <w:rFonts w:ascii="Arial" w:hAnsi="Arial" w:cs="Arial"/>
          <w:b/>
          <w:bCs/>
          <w:sz w:val="18"/>
          <w:szCs w:val="18"/>
          <w:lang w:val="en-US"/>
        </w:rPr>
        <w:t xml:space="preserve">Table </w:t>
      </w:r>
      <w:r>
        <w:rPr>
          <w:rFonts w:ascii="Arial" w:hAnsi="Arial" w:cs="Arial"/>
          <w:b/>
          <w:bCs/>
          <w:sz w:val="18"/>
          <w:szCs w:val="18"/>
          <w:lang w:val="en-US"/>
        </w:rPr>
        <w:t>S</w:t>
      </w:r>
      <w:r w:rsidR="00923D47">
        <w:rPr>
          <w:rFonts w:ascii="Arial" w:hAnsi="Arial" w:cs="Arial"/>
          <w:b/>
          <w:bCs/>
          <w:sz w:val="18"/>
          <w:szCs w:val="18"/>
          <w:lang w:val="en-US"/>
        </w:rPr>
        <w:t>2</w:t>
      </w:r>
      <w:r w:rsidRPr="009C0243">
        <w:rPr>
          <w:rFonts w:ascii="Arial" w:hAnsi="Arial" w:cs="Arial"/>
          <w:b/>
          <w:bCs/>
          <w:sz w:val="18"/>
          <w:szCs w:val="18"/>
          <w:lang w:val="en-US"/>
        </w:rPr>
        <w:t xml:space="preserve">: Case-based analysis of </w:t>
      </w:r>
      <w:r>
        <w:rPr>
          <w:rFonts w:ascii="Arial" w:hAnsi="Arial" w:cs="Arial"/>
          <w:b/>
          <w:bCs/>
          <w:sz w:val="18"/>
          <w:szCs w:val="18"/>
          <w:lang w:val="en-US"/>
        </w:rPr>
        <w:t>multi-drug resistant organism (</w:t>
      </w:r>
      <w:r w:rsidRPr="009C0243">
        <w:rPr>
          <w:rFonts w:ascii="Arial" w:hAnsi="Arial" w:cs="Arial"/>
          <w:b/>
          <w:bCs/>
          <w:sz w:val="18"/>
          <w:szCs w:val="18"/>
          <w:lang w:val="en-US"/>
        </w:rPr>
        <w:t>MDRO</w:t>
      </w:r>
      <w:r>
        <w:rPr>
          <w:rFonts w:ascii="Arial" w:hAnsi="Arial" w:cs="Arial"/>
          <w:b/>
          <w:bCs/>
          <w:sz w:val="18"/>
          <w:szCs w:val="18"/>
          <w:lang w:val="en-US"/>
        </w:rPr>
        <w:t>)</w:t>
      </w:r>
      <w:r w:rsidRPr="009C0243">
        <w:rPr>
          <w:rFonts w:ascii="Arial" w:hAnsi="Arial" w:cs="Arial"/>
          <w:b/>
          <w:bCs/>
          <w:sz w:val="18"/>
          <w:szCs w:val="18"/>
          <w:lang w:val="en-US"/>
        </w:rPr>
        <w:t xml:space="preserve"> colonization in </w:t>
      </w:r>
      <w:r>
        <w:rPr>
          <w:rFonts w:ascii="Arial" w:hAnsi="Arial" w:cs="Arial"/>
          <w:b/>
          <w:bCs/>
          <w:sz w:val="18"/>
          <w:szCs w:val="18"/>
          <w:lang w:val="en-US"/>
        </w:rPr>
        <w:t>liver transplant (</w:t>
      </w:r>
      <w:r w:rsidRPr="009C0243">
        <w:rPr>
          <w:rFonts w:ascii="Arial" w:hAnsi="Arial" w:cs="Arial"/>
          <w:b/>
          <w:bCs/>
          <w:sz w:val="18"/>
          <w:szCs w:val="18"/>
          <w:lang w:val="en-US"/>
        </w:rPr>
        <w:t>LT</w:t>
      </w:r>
      <w:r>
        <w:rPr>
          <w:rFonts w:ascii="Arial" w:hAnsi="Arial" w:cs="Arial"/>
          <w:b/>
          <w:bCs/>
          <w:sz w:val="18"/>
          <w:szCs w:val="18"/>
          <w:lang w:val="en-US"/>
        </w:rPr>
        <w:t>)</w:t>
      </w:r>
      <w:r w:rsidRPr="009C0243">
        <w:rPr>
          <w:rFonts w:ascii="Arial" w:hAnsi="Arial" w:cs="Arial"/>
          <w:b/>
          <w:bCs/>
          <w:sz w:val="18"/>
          <w:szCs w:val="18"/>
          <w:lang w:val="en-US"/>
        </w:rPr>
        <w:t xml:space="preserve"> patients with first and </w:t>
      </w:r>
      <w:r>
        <w:rPr>
          <w:rFonts w:ascii="Arial" w:hAnsi="Arial" w:cs="Arial"/>
          <w:b/>
          <w:bCs/>
          <w:sz w:val="18"/>
          <w:szCs w:val="18"/>
          <w:lang w:val="en-US"/>
        </w:rPr>
        <w:t>recurrent</w:t>
      </w:r>
      <w:r w:rsidRPr="009C0243">
        <w:rPr>
          <w:rFonts w:ascii="Arial" w:hAnsi="Arial" w:cs="Arial"/>
          <w:b/>
          <w:bCs/>
          <w:sz w:val="18"/>
          <w:szCs w:val="18"/>
          <w:lang w:val="en-US"/>
        </w:rPr>
        <w:t xml:space="preserve"> episodes of cholangitis, separated by underlying common bile duct pathology. 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Asterisk(*): All patients with VRE were also positive for MDRGN. </w:t>
      </w:r>
      <w:r w:rsidRPr="009C0243">
        <w:rPr>
          <w:rFonts w:ascii="Arial" w:hAnsi="Arial" w:cs="Arial"/>
          <w:sz w:val="18"/>
          <w:szCs w:val="18"/>
          <w:lang w:val="en-US"/>
        </w:rPr>
        <w:t xml:space="preserve">Abbreviations: MDRGN, multidrug-resistant Gram-negative bacteria; VRE, Vancomycin-resistant </w:t>
      </w:r>
      <w:r w:rsidRPr="009C0243">
        <w:rPr>
          <w:rFonts w:ascii="Arial" w:hAnsi="Arial" w:cs="Arial"/>
          <w:i/>
          <w:iCs/>
          <w:sz w:val="18"/>
          <w:szCs w:val="18"/>
          <w:lang w:val="en-US"/>
        </w:rPr>
        <w:t>Enterococci</w:t>
      </w:r>
      <w:r w:rsidRPr="009C0243">
        <w:rPr>
          <w:rFonts w:ascii="Arial" w:hAnsi="Arial" w:cs="Arial"/>
          <w:sz w:val="18"/>
          <w:szCs w:val="18"/>
          <w:lang w:val="en-US"/>
        </w:rPr>
        <w:t>; BAS, biliary anastomosis stenosis; ITBL, ischemic type biliary lesion.</w:t>
      </w:r>
    </w:p>
    <w:p w14:paraId="79989088" w14:textId="77777777" w:rsidR="00166351" w:rsidRPr="00C54CF9" w:rsidRDefault="00166351">
      <w:pPr>
        <w:rPr>
          <w:lang w:val="en-US"/>
        </w:rPr>
      </w:pPr>
    </w:p>
    <w:sectPr w:rsidR="00166351" w:rsidRPr="00C54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54CF9"/>
    <w:rsid w:val="00166351"/>
    <w:rsid w:val="00923D47"/>
    <w:rsid w:val="00A7759F"/>
    <w:rsid w:val="00C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AADF"/>
  <w15:chartTrackingRefBased/>
  <w15:docId w15:val="{E8CB1599-B724-490E-BB73-E8BD4EC0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4C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Ferstl</dc:creator>
  <cp:keywords/>
  <dc:description/>
  <cp:lastModifiedBy>Philip Ferstl</cp:lastModifiedBy>
  <cp:revision>3</cp:revision>
  <dcterms:created xsi:type="dcterms:W3CDTF">2022-01-31T18:46:00Z</dcterms:created>
  <dcterms:modified xsi:type="dcterms:W3CDTF">2022-05-16T11:53:00Z</dcterms:modified>
</cp:coreProperties>
</file>