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1E" w:rsidRPr="00EB2560" w:rsidRDefault="002A1FFA">
      <w:pPr>
        <w:rPr>
          <w:rFonts w:ascii="Times New Roman" w:hAnsi="Times New Roman" w:cs="Times New Roman"/>
        </w:rPr>
      </w:pPr>
      <w:r w:rsidRPr="00EB2560">
        <w:rPr>
          <w:rFonts w:ascii="Times New Roman" w:hAnsi="Times New Roman" w:cs="Times New Roman"/>
        </w:rPr>
        <w:t>Supplementary Materials</w:t>
      </w:r>
    </w:p>
    <w:p w:rsidR="002A1FFA" w:rsidRPr="00EB2560" w:rsidRDefault="002A1FFA">
      <w:pPr>
        <w:rPr>
          <w:rFonts w:ascii="Times New Roman" w:hAnsi="Times New Roman" w:cs="Times New Roman"/>
        </w:rPr>
      </w:pP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  <w:i/>
        </w:rPr>
      </w:pPr>
      <w:r w:rsidRPr="004D626C">
        <w:rPr>
          <w:rFonts w:ascii="Times New Roman" w:hAnsi="Times New Roman"/>
          <w:i/>
        </w:rPr>
        <w:t xml:space="preserve">Depression, Anxiety, and Stress Scale  </w:t>
      </w: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</w:rPr>
      </w:pPr>
      <w:r w:rsidRPr="004D626C">
        <w:rPr>
          <w:rFonts w:ascii="Times New Roman" w:hAnsi="Times New Roman"/>
        </w:rPr>
        <w:t xml:space="preserve">The Depression, Anxiety, and Stress Scale (DASS-21) is a shorter version of the originally 42-item long self-report questionnaire </w:t>
      </w:r>
      <w:r w:rsidRPr="004D626C">
        <w:rPr>
          <w:rFonts w:ascii="Times New Roman" w:hAnsi="Times New Roman"/>
        </w:rPr>
        <w:fldChar w:fldCharType="begin"/>
      </w:r>
      <w:r w:rsidRPr="004D626C">
        <w:rPr>
          <w:rFonts w:ascii="Times New Roman" w:hAnsi="Times New Roman"/>
        </w:rPr>
        <w:instrText xml:space="preserve"> ADDIN EN.CITE &lt;EndNote&gt;&lt;Cite&gt;&lt;Author&gt;Henry&lt;/Author&gt;&lt;Year&gt;2005&lt;/Year&gt;&lt;RecNum&gt;10&lt;/RecNum&gt;&lt;DisplayText&gt;(Henry and Crawford 2005)&lt;/DisplayText&gt;&lt;record&gt;&lt;rec-number&gt;10&lt;/rec-number&gt;&lt;foreign-keys&gt;&lt;key app="EN" db-id="9aep9rdd6swv2oef92npwttqpe5pzf9tfzaw" timestamp="1521627902"&gt;10&lt;/key&gt;&lt;/foreign-keys&gt;&lt;ref-type name="Journal Article"&gt;17&lt;/ref-type&gt;&lt;contributors&gt;&lt;authors&gt;&lt;author&gt;Henry, J. D.&lt;/author&gt;&lt;author&gt;Crawford, J. R.&lt;/author&gt;&lt;/authors&gt;&lt;/contributors&gt;&lt;auth-address&gt;School of Psychology, University of New South Wales, Australia.&lt;/auth-address&gt;&lt;titles&gt;&lt;title&gt;The short-form version of the Depression Anxiety Stress Scales (DASS-21): construct validity and normative data in a large non-clinical sample&lt;/title&gt;&lt;secondary-title&gt;Br J Clin Psychol&lt;/secondary-title&gt;&lt;/titles&gt;&lt;periodical&gt;&lt;full-title&gt;Br J Clin Psychol&lt;/full-title&gt;&lt;/periodical&gt;&lt;pages&gt;227-39&lt;/pages&gt;&lt;volume&gt;44&lt;/volume&gt;&lt;number&gt;Pt 2&lt;/number&gt;&lt;edition&gt;2005/07/12&lt;/edition&gt;&lt;keywords&gt;&lt;keyword&gt;Adolescent&lt;/keyword&gt;&lt;keyword&gt;Adult&lt;/keyword&gt;&lt;keyword&gt;*Affect&lt;/keyword&gt;&lt;keyword&gt;Aged&lt;/keyword&gt;&lt;keyword&gt;Aged, 80 and over&lt;/keyword&gt;&lt;keyword&gt;Anxiety/*diagnosis/*epidemiology&lt;/keyword&gt;&lt;keyword&gt;Cross-Sectional Studies&lt;/keyword&gt;&lt;keyword&gt;Depression/*diagnosis/*epidemiology&lt;/keyword&gt;&lt;keyword&gt;Factor Analysis, Statistical&lt;/keyword&gt;&lt;keyword&gt;Female&lt;/keyword&gt;&lt;keyword&gt;Humans&lt;/keyword&gt;&lt;keyword&gt;Male&lt;/keyword&gt;&lt;keyword&gt;Middle Aged&lt;/keyword&gt;&lt;keyword&gt;Reproducibility of Results&lt;/keyword&gt;&lt;keyword&gt;Severity of Illness Index&lt;/keyword&gt;&lt;keyword&gt;Stress, Psychological/*diagnosis/*epidemiology&lt;/keyword&gt;&lt;keyword&gt;*Surveys and Questionnaires&lt;/keyword&gt;&lt;/keywords&gt;&lt;dates&gt;&lt;year&gt;2005&lt;/year&gt;&lt;pub-dates&gt;&lt;date&gt;Jun&lt;/date&gt;&lt;/pub-dates&gt;&lt;/dates&gt;&lt;isbn&gt;0144-6657 (Print)&amp;#xD;0144-6657 (Linking)&lt;/isbn&gt;&lt;accession-num&gt;16004657&lt;/accession-num&gt;&lt;urls&gt;&lt;related-urls&gt;&lt;url&gt;https://www.ncbi.nlm.nih.gov/pubmed/16004657&lt;/url&gt;&lt;/related-urls&gt;&lt;/urls&gt;&lt;electronic-resource-num&gt;10.1348/014466505X29657&lt;/electronic-resource-num&gt;&lt;/record&gt;&lt;/Cite&gt;&lt;/EndNote&gt;</w:instrText>
      </w:r>
      <w:r w:rsidRPr="004D626C">
        <w:rPr>
          <w:rFonts w:ascii="Times New Roman" w:hAnsi="Times New Roman"/>
        </w:rPr>
        <w:fldChar w:fldCharType="separate"/>
      </w:r>
      <w:r w:rsidRPr="004D626C">
        <w:rPr>
          <w:rFonts w:ascii="Times New Roman" w:hAnsi="Times New Roman"/>
          <w:noProof/>
        </w:rPr>
        <w:t>(Henry and Crawford 2005</w:t>
      </w:r>
      <w:r>
        <w:rPr>
          <w:rFonts w:ascii="Times New Roman" w:hAnsi="Times New Roman"/>
          <w:noProof/>
        </w:rPr>
        <w:t>, Dutch translation; Wardenaar et al. 2017</w:t>
      </w:r>
      <w:r w:rsidRPr="004D626C">
        <w:rPr>
          <w:rFonts w:ascii="Times New Roman" w:hAnsi="Times New Roman"/>
          <w:noProof/>
        </w:rPr>
        <w:t>)</w:t>
      </w:r>
      <w:r w:rsidRPr="004D626C">
        <w:rPr>
          <w:rFonts w:ascii="Times New Roman" w:hAnsi="Times New Roman"/>
        </w:rPr>
        <w:fldChar w:fldCharType="end"/>
      </w:r>
      <w:r w:rsidRPr="004D626C">
        <w:rPr>
          <w:rFonts w:ascii="Times New Roman" w:hAnsi="Times New Roman"/>
        </w:rPr>
        <w:t xml:space="preserve">. Sample items for each subscale include the following; </w:t>
      </w:r>
      <w:r w:rsidRPr="004D626C">
        <w:rPr>
          <w:rFonts w:ascii="Times New Roman" w:hAnsi="Times New Roman"/>
          <w:i/>
        </w:rPr>
        <w:t>“I couldn’t seem to experience any positive feeling at all”, “I was aware of dryness of my mouth”, and “I found it hard to wind down”</w:t>
      </w:r>
      <w:r w:rsidRPr="004D626C">
        <w:rPr>
          <w:rFonts w:ascii="Times New Roman" w:hAnsi="Times New Roman"/>
        </w:rPr>
        <w:t>, respectively.</w:t>
      </w:r>
      <w:r w:rsidRPr="004D626C">
        <w:rPr>
          <w:rFonts w:ascii="Times New Roman" w:hAnsi="Times New Roman"/>
          <w:i/>
        </w:rPr>
        <w:t xml:space="preserve"> </w:t>
      </w:r>
      <w:r w:rsidRPr="004D626C">
        <w:rPr>
          <w:rFonts w:ascii="Times New Roman" w:hAnsi="Times New Roman"/>
        </w:rPr>
        <w:t xml:space="preserve">The purpose of this scale is to measure constructs of depression, anxiety, and stress. The participants responded by rating the concordance with each statement from 0 </w:t>
      </w:r>
      <w:r w:rsidRPr="004D626C">
        <w:rPr>
          <w:rFonts w:ascii="Times New Roman" w:hAnsi="Times New Roman"/>
          <w:i/>
        </w:rPr>
        <w:t>“did not apply to me at all”</w:t>
      </w:r>
      <w:r w:rsidRPr="004D626C">
        <w:rPr>
          <w:rFonts w:ascii="Times New Roman" w:hAnsi="Times New Roman"/>
        </w:rPr>
        <w:t xml:space="preserve"> to 3 </w:t>
      </w:r>
      <w:r w:rsidRPr="004D626C">
        <w:rPr>
          <w:rFonts w:ascii="Times New Roman" w:hAnsi="Times New Roman"/>
          <w:i/>
        </w:rPr>
        <w:t>“applied to me very much, or most of the time”</w:t>
      </w:r>
      <w:r w:rsidRPr="004D626C">
        <w:rPr>
          <w:rFonts w:ascii="Times New Roman" w:hAnsi="Times New Roman"/>
        </w:rPr>
        <w:t xml:space="preserve">. The subscale scores for depression, anxiety and stress are calculated by summing the scores for the relevant items, multiplied by 2, given that the original DASS has 42 questions. </w:t>
      </w:r>
      <w:proofErr w:type="spellStart"/>
      <w:r w:rsidRPr="004D626C">
        <w:rPr>
          <w:rFonts w:ascii="Times New Roman" w:hAnsi="Times New Roman"/>
        </w:rPr>
        <w:t>Cronbach</w:t>
      </w:r>
      <w:proofErr w:type="spellEnd"/>
      <w:r w:rsidRPr="004D626C">
        <w:rPr>
          <w:rFonts w:ascii="Times New Roman" w:hAnsi="Times New Roman"/>
        </w:rPr>
        <w:t xml:space="preserve"> alpha is good and was .95 in the current sample. </w:t>
      </w: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  <w:i/>
          <w:lang w:eastAsia="nb-NO"/>
        </w:rPr>
      </w:pP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</w:rPr>
      </w:pPr>
      <w:r w:rsidRPr="004D626C">
        <w:rPr>
          <w:rFonts w:ascii="Times New Roman" w:hAnsi="Times New Roman"/>
          <w:i/>
          <w:lang w:eastAsia="nb-NO"/>
        </w:rPr>
        <w:t>Brief Symptom Inventory 18</w:t>
      </w:r>
      <w:r w:rsidRPr="004D626C">
        <w:rPr>
          <w:rFonts w:ascii="Times New Roman" w:hAnsi="Times New Roman"/>
          <w:b/>
          <w:lang w:eastAsia="nb-NO"/>
        </w:rPr>
        <w:t xml:space="preserve"> </w:t>
      </w:r>
      <w:r w:rsidRPr="004D626C">
        <w:rPr>
          <w:rFonts w:ascii="Times New Roman" w:hAnsi="Times New Roman"/>
          <w:b/>
          <w:lang w:eastAsia="nb-NO"/>
        </w:rPr>
        <w:br/>
      </w:r>
      <w:r w:rsidRPr="004D626C">
        <w:rPr>
          <w:rFonts w:ascii="Times New Roman" w:hAnsi="Times New Roman"/>
          <w:lang w:eastAsia="nb-NO"/>
        </w:rPr>
        <w:t xml:space="preserve">The Brief Symptom Inventory 18 (BSI-18) is a self-report scale which contains subscales on depression, anxiety, and somatization, </w:t>
      </w:r>
      <w:r w:rsidRPr="004D626C">
        <w:rPr>
          <w:rFonts w:ascii="Times New Roman" w:hAnsi="Times New Roman"/>
          <w:lang w:val="en-GB"/>
        </w:rPr>
        <w:fldChar w:fldCharType="begin"/>
      </w:r>
      <w:r w:rsidRPr="004D626C">
        <w:rPr>
          <w:rFonts w:ascii="Times New Roman" w:hAnsi="Times New Roman"/>
          <w:lang w:val="en-GB"/>
        </w:rPr>
        <w:instrText>ADDIN EN.CITE &lt;EndNote&gt;&lt;Cite&gt;&lt;Author&gt;Derogatis&lt;/Author&gt;&lt;Year&gt;2001&lt;/Year&gt;&lt;RecNum&gt;94&lt;/RecNum&gt;&lt;DisplayText&gt;(Derogatis 2001)&lt;/DisplayText&gt;&lt;record&gt;&lt;rec-number&gt;94&lt;/rec-number&gt;&lt;foreign-keys&gt;&lt;key app="EN" db-id="5wvx5dzr99drzmefp0a5ewfw5feew2ex099s" timestamp="0"&gt;94&lt;/key&gt;&lt;/foreign-keys&gt;&lt;ref-type name="Book"&gt;6&lt;/ref-type&gt;&lt;contributors&gt;&lt;authors&gt;&lt;author&gt;Derogatis, Leonard R&lt;/author&gt;&lt;/authors&gt;&lt;/contributors&gt;&lt;titles&gt;&lt;title&gt;Brief symptom inventory 18&lt;/title&gt;&lt;/titles&gt;&lt;dates&gt;&lt;year&gt;2001&lt;/year&gt;&lt;/dates&gt;&lt;publisher&gt;Johns Hopkins University&lt;/publisher&gt;&lt;urls&gt;&lt;/urls&gt;&lt;/record&gt;&lt;/Cite&gt;&lt;/EndNote&gt;</w:instrText>
      </w:r>
      <w:r w:rsidRPr="004D626C">
        <w:rPr>
          <w:rFonts w:ascii="Times New Roman" w:hAnsi="Times New Roman"/>
          <w:lang w:val="en-GB"/>
        </w:rPr>
        <w:fldChar w:fldCharType="separate"/>
      </w:r>
      <w:r w:rsidRPr="004D626C">
        <w:rPr>
          <w:rFonts w:ascii="Times New Roman" w:hAnsi="Times New Roman"/>
          <w:lang w:eastAsia="nb-NO"/>
        </w:rPr>
        <w:t>(Derogatis 2001</w:t>
      </w:r>
      <w:r>
        <w:rPr>
          <w:rFonts w:ascii="Times New Roman" w:hAnsi="Times New Roman"/>
          <w:lang w:eastAsia="nb-NO"/>
        </w:rPr>
        <w:t>, Dutch translation; De Beurs, 2004</w:t>
      </w:r>
      <w:r w:rsidRPr="004D626C">
        <w:rPr>
          <w:rFonts w:ascii="Times New Roman" w:hAnsi="Times New Roman"/>
          <w:lang w:eastAsia="nb-NO"/>
        </w:rPr>
        <w:t>)</w:t>
      </w:r>
      <w:r w:rsidRPr="004D626C">
        <w:rPr>
          <w:rFonts w:ascii="Times New Roman" w:hAnsi="Times New Roman"/>
          <w:lang w:val="en-GB"/>
        </w:rPr>
        <w:fldChar w:fldCharType="end"/>
      </w:r>
      <w:r w:rsidRPr="004D626C">
        <w:rPr>
          <w:rFonts w:ascii="Times New Roman" w:hAnsi="Times New Roman"/>
          <w:lang w:eastAsia="nb-NO"/>
        </w:rPr>
        <w:t>.</w:t>
      </w:r>
      <w:r w:rsidRPr="004D626C">
        <w:rPr>
          <w:rFonts w:ascii="Times New Roman" w:hAnsi="Times New Roman"/>
          <w:shd w:val="clear" w:color="auto" w:fill="FFFFFF"/>
        </w:rPr>
        <w:t xml:space="preserve"> </w:t>
      </w:r>
      <w:r w:rsidRPr="004D626C">
        <w:rPr>
          <w:rFonts w:ascii="Times New Roman" w:hAnsi="Times New Roman"/>
        </w:rPr>
        <w:t xml:space="preserve">Participants were asked to rate a list of issues people can experience and the extent to which they experienced this over the past week (e.g. </w:t>
      </w:r>
      <w:r w:rsidRPr="004D626C">
        <w:rPr>
          <w:rFonts w:ascii="Times New Roman" w:hAnsi="Times New Roman"/>
          <w:i/>
        </w:rPr>
        <w:t>‘feelings of worthlessness’</w:t>
      </w:r>
      <w:r w:rsidRPr="004D626C">
        <w:rPr>
          <w:rFonts w:ascii="Times New Roman" w:hAnsi="Times New Roman"/>
        </w:rPr>
        <w:t>, ‘</w:t>
      </w:r>
      <w:r w:rsidRPr="004D626C">
        <w:rPr>
          <w:rFonts w:ascii="Times New Roman" w:hAnsi="Times New Roman"/>
          <w:i/>
        </w:rPr>
        <w:t>suddenly scared for no reason’</w:t>
      </w:r>
      <w:r w:rsidRPr="004D626C">
        <w:rPr>
          <w:rFonts w:ascii="Times New Roman" w:hAnsi="Times New Roman"/>
        </w:rPr>
        <w:t xml:space="preserve"> and </w:t>
      </w:r>
      <w:r w:rsidRPr="004D626C">
        <w:rPr>
          <w:rFonts w:ascii="Times New Roman" w:hAnsi="Times New Roman"/>
          <w:i/>
        </w:rPr>
        <w:t>‘pains in heart or chest’</w:t>
      </w:r>
      <w:r w:rsidRPr="004D626C">
        <w:rPr>
          <w:rFonts w:ascii="Times New Roman" w:hAnsi="Times New Roman"/>
        </w:rPr>
        <w:t xml:space="preserve"> for depression, anxiety and somatization respectively) on a 5-point </w:t>
      </w:r>
      <w:proofErr w:type="spellStart"/>
      <w:r w:rsidRPr="004D626C">
        <w:rPr>
          <w:rFonts w:ascii="Times New Roman" w:hAnsi="Times New Roman"/>
        </w:rPr>
        <w:t>Likert</w:t>
      </w:r>
      <w:proofErr w:type="spellEnd"/>
      <w:r w:rsidRPr="004D626C">
        <w:rPr>
          <w:rFonts w:ascii="Times New Roman" w:hAnsi="Times New Roman"/>
        </w:rPr>
        <w:t xml:space="preserve"> scale ranging from 0 </w:t>
      </w:r>
      <w:r w:rsidRPr="004D626C">
        <w:rPr>
          <w:rFonts w:ascii="Times New Roman" w:hAnsi="Times New Roman"/>
          <w:i/>
        </w:rPr>
        <w:t>“none at all”</w:t>
      </w:r>
      <w:r w:rsidRPr="004D626C">
        <w:rPr>
          <w:rFonts w:ascii="Times New Roman" w:hAnsi="Times New Roman"/>
        </w:rPr>
        <w:t xml:space="preserve"> to 4 </w:t>
      </w:r>
      <w:r w:rsidRPr="004D626C">
        <w:rPr>
          <w:rFonts w:ascii="Times New Roman" w:hAnsi="Times New Roman"/>
          <w:i/>
        </w:rPr>
        <w:t>“extremely”</w:t>
      </w:r>
      <w:r w:rsidRPr="004D626C">
        <w:rPr>
          <w:rFonts w:ascii="Times New Roman" w:hAnsi="Times New Roman"/>
        </w:rPr>
        <w:t xml:space="preserve">. The BSI-18 is a reliable instrument for the assessment of psychological distress in both clinical and general populations with strong internal consistency and </w:t>
      </w:r>
      <w:proofErr w:type="spellStart"/>
      <w:r w:rsidRPr="004D626C">
        <w:rPr>
          <w:rFonts w:ascii="Times New Roman" w:hAnsi="Times New Roman"/>
          <w:shd w:val="clear" w:color="auto" w:fill="FFFFFF"/>
          <w:lang w:eastAsia="nb-NO"/>
        </w:rPr>
        <w:t>Cronbach’s</w:t>
      </w:r>
      <w:proofErr w:type="spellEnd"/>
      <w:r w:rsidRPr="004D626C">
        <w:rPr>
          <w:rFonts w:ascii="Times New Roman" w:hAnsi="Times New Roman"/>
          <w:shd w:val="clear" w:color="auto" w:fill="FFFFFF"/>
          <w:lang w:eastAsia="nb-NO"/>
        </w:rPr>
        <w:t xml:space="preserve"> </w:t>
      </w:r>
      <w:proofErr w:type="gramStart"/>
      <w:r w:rsidRPr="004D626C">
        <w:rPr>
          <w:rFonts w:ascii="Times New Roman" w:hAnsi="Times New Roman"/>
          <w:shd w:val="clear" w:color="auto" w:fill="FFFFFF"/>
          <w:lang w:eastAsia="nb-NO"/>
        </w:rPr>
        <w:t>alpha’s</w:t>
      </w:r>
      <w:proofErr w:type="gramEnd"/>
      <w:r w:rsidRPr="004D626C">
        <w:rPr>
          <w:rFonts w:ascii="Times New Roman" w:hAnsi="Times New Roman"/>
          <w:shd w:val="clear" w:color="auto" w:fill="FFFFFF"/>
          <w:lang w:eastAsia="nb-NO"/>
        </w:rPr>
        <w:t xml:space="preserve"> (α) of each sub-scale </w:t>
      </w:r>
      <w:r w:rsidRPr="004D626C">
        <w:rPr>
          <w:rFonts w:ascii="Times New Roman" w:hAnsi="Times New Roman"/>
        </w:rPr>
        <w:t xml:space="preserve">were .92, .87 and .66, for depression, anxiety and somatization, respectively. </w:t>
      </w: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  <w:lang w:val="en-GB"/>
        </w:rPr>
      </w:pPr>
    </w:p>
    <w:p w:rsidR="002A1FFA" w:rsidRPr="004D626C" w:rsidRDefault="002A1FFA" w:rsidP="002A1FFA">
      <w:pPr>
        <w:spacing w:after="240" w:line="360" w:lineRule="auto"/>
        <w:rPr>
          <w:rFonts w:ascii="Times New Roman" w:hAnsi="Times New Roman"/>
        </w:rPr>
      </w:pPr>
      <w:r w:rsidRPr="004D626C">
        <w:rPr>
          <w:rFonts w:ascii="Times New Roman" w:hAnsi="Times New Roman"/>
          <w:i/>
        </w:rPr>
        <w:t>Satisfaction with Life Scale</w:t>
      </w:r>
      <w:r w:rsidRPr="004D626C">
        <w:rPr>
          <w:rFonts w:ascii="Times New Roman" w:hAnsi="Times New Roman"/>
          <w:i/>
        </w:rPr>
        <w:br/>
      </w:r>
      <w:r w:rsidRPr="004D626C">
        <w:rPr>
          <w:rFonts w:ascii="Times New Roman" w:hAnsi="Times New Roman"/>
        </w:rPr>
        <w:t xml:space="preserve">The Satisfaction with Life Scale (SWLS) is a 5-item self-report scale </w:t>
      </w:r>
      <w:r w:rsidRPr="004D626C">
        <w:rPr>
          <w:rFonts w:ascii="Times New Roman" w:hAnsi="Times New Roman"/>
        </w:rPr>
        <w:fldChar w:fldCharType="begin"/>
      </w:r>
      <w:r w:rsidRPr="004D626C">
        <w:rPr>
          <w:rFonts w:ascii="Times New Roman" w:hAnsi="Times New Roman"/>
        </w:rPr>
        <w:instrText xml:space="preserve"> ADDIN EN.CITE &lt;EndNote&gt;&lt;Cite&gt;&lt;Author&gt;Diener&lt;/Author&gt;&lt;Year&gt;1985&lt;/Year&gt;&lt;RecNum&gt;11&lt;/RecNum&gt;&lt;DisplayText&gt;(Diener et al. 1985)&lt;/DisplayText&gt;&lt;record&gt;&lt;rec-number&gt;11&lt;/rec-number&gt;&lt;foreign-keys&gt;&lt;key app="EN" db-id="9aep9rdd6swv2oef92npwttqpe5pzf9tfzaw" timestamp="1521628057"&gt;11&lt;/key&gt;&lt;/foreign-keys&gt;&lt;ref-type name="Journal Article"&gt;17&lt;/ref-type&gt;&lt;contributors&gt;&lt;authors&gt;&lt;author&gt;Diener, E.&lt;/author&gt;&lt;author&gt;Emmons, R. A.&lt;/author&gt;&lt;author&gt;Larsen, R. J.&lt;/author&gt;&lt;author&gt;Griffin, S.&lt;/author&gt;&lt;/authors&gt;&lt;/contributors&gt;&lt;auth-address&gt;Department of Psychology, University of Illinois at Urbana-Champaign, 61820, USA.&lt;/auth-address&gt;&lt;titles&gt;&lt;title&gt;The Satisfaction With Life Scale&lt;/title&gt;&lt;secondary-title&gt;J Pers Assess&lt;/secondary-title&gt;&lt;/titles&gt;&lt;periodical&gt;&lt;full-title&gt;J Pers Assess&lt;/full-title&gt;&lt;/periodical&gt;&lt;pages&gt;71-5&lt;/pages&gt;&lt;volume&gt;49&lt;/volume&gt;&lt;number&gt;1&lt;/number&gt;&lt;edition&gt;1985/02/01&lt;/edition&gt;&lt;dates&gt;&lt;year&gt;1985&lt;/year&gt;&lt;pub-dates&gt;&lt;date&gt;Feb&lt;/date&gt;&lt;/pub-dates&gt;&lt;/dates&gt;&lt;isbn&gt;0022-3891 (Print)&amp;#xD;0022-3891 (Linking)&lt;/isbn&gt;&lt;accession-num&gt;16367493&lt;/accession-num&gt;&lt;urls&gt;&lt;related-urls&gt;&lt;url&gt;https://www.ncbi.nlm.nih.gov/pubmed/16367493&lt;/url&gt;&lt;/related-urls&gt;&lt;/urls&gt;&lt;electronic-resource-num&gt;10.1207/s15327752jpa4901_13&lt;/electronic-resource-num&gt;&lt;/record&gt;&lt;/Cite&gt;&lt;/EndNote&gt;</w:instrText>
      </w:r>
      <w:r w:rsidRPr="004D626C">
        <w:rPr>
          <w:rFonts w:ascii="Times New Roman" w:hAnsi="Times New Roman"/>
        </w:rPr>
        <w:fldChar w:fldCharType="separate"/>
      </w:r>
      <w:r w:rsidRPr="004D626C">
        <w:rPr>
          <w:rFonts w:ascii="Times New Roman" w:hAnsi="Times New Roman"/>
          <w:noProof/>
        </w:rPr>
        <w:t>(Diener et al. 1985)</w:t>
      </w:r>
      <w:r w:rsidRPr="004D626C">
        <w:rPr>
          <w:rFonts w:ascii="Times New Roman" w:hAnsi="Times New Roman"/>
        </w:rPr>
        <w:fldChar w:fldCharType="end"/>
      </w:r>
      <w:r w:rsidRPr="004D626C">
        <w:rPr>
          <w:rFonts w:ascii="Times New Roman" w:hAnsi="Times New Roman"/>
        </w:rPr>
        <w:t>. Sample items include: “</w:t>
      </w:r>
      <w:r w:rsidRPr="004D626C">
        <w:rPr>
          <w:rFonts w:ascii="Times New Roman" w:hAnsi="Times New Roman"/>
          <w:i/>
        </w:rPr>
        <w:t xml:space="preserve">In most ways my life is close to my ideal” </w:t>
      </w:r>
      <w:r w:rsidRPr="004D626C">
        <w:rPr>
          <w:rFonts w:ascii="Times New Roman" w:hAnsi="Times New Roman"/>
        </w:rPr>
        <w:t>and “</w:t>
      </w:r>
      <w:r w:rsidRPr="004D626C">
        <w:rPr>
          <w:rFonts w:ascii="Times New Roman" w:hAnsi="Times New Roman"/>
          <w:i/>
        </w:rPr>
        <w:t xml:space="preserve">So far I have gotten the important things I want in life </w:t>
      </w:r>
      <w:r w:rsidRPr="004D626C">
        <w:rPr>
          <w:rFonts w:ascii="Times New Roman" w:hAnsi="Times New Roman"/>
        </w:rPr>
        <w:t xml:space="preserve">“. The purpose of the scale is to assess someone’s satisfaction with life. The items are answered on a </w:t>
      </w:r>
      <w:proofErr w:type="spellStart"/>
      <w:r w:rsidRPr="004D626C">
        <w:rPr>
          <w:rFonts w:ascii="Times New Roman" w:hAnsi="Times New Roman"/>
        </w:rPr>
        <w:t>Likert</w:t>
      </w:r>
      <w:proofErr w:type="spellEnd"/>
      <w:r w:rsidRPr="004D626C">
        <w:rPr>
          <w:rFonts w:ascii="Times New Roman" w:hAnsi="Times New Roman"/>
        </w:rPr>
        <w:t>-scale ranging from 1 “</w:t>
      </w:r>
      <w:r w:rsidRPr="004D626C">
        <w:rPr>
          <w:rFonts w:ascii="Times New Roman" w:hAnsi="Times New Roman"/>
          <w:i/>
        </w:rPr>
        <w:t>Strongly disagree</w:t>
      </w:r>
      <w:r w:rsidRPr="004D626C">
        <w:rPr>
          <w:rFonts w:ascii="Times New Roman" w:hAnsi="Times New Roman"/>
        </w:rPr>
        <w:t>” to 7 “</w:t>
      </w:r>
      <w:r w:rsidRPr="004D626C">
        <w:rPr>
          <w:rFonts w:ascii="Times New Roman" w:hAnsi="Times New Roman"/>
          <w:i/>
        </w:rPr>
        <w:t>Strongly agree</w:t>
      </w:r>
      <w:r w:rsidRPr="004D626C">
        <w:rPr>
          <w:rFonts w:ascii="Times New Roman" w:hAnsi="Times New Roman"/>
        </w:rPr>
        <w:t xml:space="preserve">”. The total score is obtained by summarizing the ratings from each item and ranges </w:t>
      </w:r>
      <w:proofErr w:type="gramStart"/>
      <w:r w:rsidRPr="004D626C">
        <w:rPr>
          <w:rFonts w:ascii="Times New Roman" w:hAnsi="Times New Roman"/>
        </w:rPr>
        <w:t>between 5 to 35, with higher scores indicating a greater life satisfaction</w:t>
      </w:r>
      <w:proofErr w:type="gramEnd"/>
      <w:r w:rsidRPr="004D626C">
        <w:rPr>
          <w:rFonts w:ascii="Times New Roman" w:hAnsi="Times New Roman"/>
        </w:rPr>
        <w:t xml:space="preserve">. The scale has good psychometric properties with a </w:t>
      </w:r>
      <w:proofErr w:type="spellStart"/>
      <w:r w:rsidRPr="004D626C">
        <w:rPr>
          <w:rFonts w:ascii="Times New Roman" w:hAnsi="Times New Roman"/>
        </w:rPr>
        <w:t>Cronbach’s</w:t>
      </w:r>
      <w:proofErr w:type="spellEnd"/>
      <w:r w:rsidRPr="004D626C">
        <w:rPr>
          <w:rFonts w:ascii="Times New Roman" w:hAnsi="Times New Roman"/>
        </w:rPr>
        <w:t xml:space="preserve"> alpha coefficient </w:t>
      </w:r>
      <w:r w:rsidRPr="004D626C">
        <w:rPr>
          <w:rFonts w:ascii="Times New Roman" w:hAnsi="Times New Roman"/>
        </w:rPr>
        <w:fldChar w:fldCharType="begin">
          <w:fldData xml:space="preserve">PEVuZE5vdGU+PENpdGU+PEF1dGhvcj5CZXVuaW5nZW48L0F1dGhvcj48WWVhcj4yMDEyPC9ZZWFy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</w:fldData>
        </w:fldChar>
      </w:r>
      <w:r w:rsidRPr="004D626C">
        <w:rPr>
          <w:rFonts w:ascii="Times New Roman" w:hAnsi="Times New Roman"/>
        </w:rPr>
        <w:instrText xml:space="preserve"> ADDIN EN.CITE </w:instrText>
      </w:r>
      <w:r w:rsidRPr="004D626C">
        <w:rPr>
          <w:rFonts w:ascii="Times New Roman" w:hAnsi="Times New Roman"/>
        </w:rPr>
        <w:fldChar w:fldCharType="begin">
          <w:fldData xml:space="preserve">PEVuZE5vdGU+PENpdGU+PEF1dGhvcj5CZXVuaW5nZW48L0F1dGhvcj48WWVhcj4yMDEyPC9ZZWFy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</w:fldData>
        </w:fldChar>
      </w:r>
      <w:r w:rsidRPr="004D626C">
        <w:rPr>
          <w:rFonts w:ascii="Times New Roman" w:hAnsi="Times New Roman"/>
        </w:rPr>
        <w:instrText xml:space="preserve"> ADDIN EN.CITE.DATA </w:instrText>
      </w:r>
      <w:r w:rsidRPr="004D626C">
        <w:rPr>
          <w:rFonts w:ascii="Times New Roman" w:hAnsi="Times New Roman"/>
        </w:rPr>
      </w:r>
      <w:r w:rsidRPr="004D626C">
        <w:rPr>
          <w:rFonts w:ascii="Times New Roman" w:hAnsi="Times New Roman"/>
        </w:rPr>
        <w:fldChar w:fldCharType="end"/>
      </w:r>
      <w:r w:rsidRPr="004D626C">
        <w:rPr>
          <w:rFonts w:ascii="Times New Roman" w:hAnsi="Times New Roman"/>
        </w:rPr>
      </w:r>
      <w:r w:rsidRPr="004D626C">
        <w:rPr>
          <w:rFonts w:ascii="Times New Roman" w:hAnsi="Times New Roman"/>
        </w:rPr>
        <w:fldChar w:fldCharType="separate"/>
      </w:r>
      <w:r w:rsidRPr="004D626C">
        <w:rPr>
          <w:rFonts w:ascii="Times New Roman" w:hAnsi="Times New Roman"/>
          <w:noProof/>
        </w:rPr>
        <w:t>(Beuningen 2012)</w:t>
      </w:r>
      <w:r w:rsidRPr="004D626C">
        <w:rPr>
          <w:rFonts w:ascii="Times New Roman" w:hAnsi="Times New Roman"/>
        </w:rPr>
        <w:fldChar w:fldCharType="end"/>
      </w:r>
      <w:r w:rsidRPr="004D626C">
        <w:rPr>
          <w:rFonts w:ascii="Times New Roman" w:hAnsi="Times New Roman"/>
        </w:rPr>
        <w:t xml:space="preserve"> which was .88 in the current sample. </w:t>
      </w:r>
    </w:p>
    <w:p w:rsidR="002A1FFA" w:rsidRPr="004D626C" w:rsidRDefault="002A1FFA" w:rsidP="002A1FFA">
      <w:pPr>
        <w:spacing w:after="240" w:line="360" w:lineRule="auto"/>
        <w:rPr>
          <w:rFonts w:ascii="Times New Roman" w:hAnsi="Times New Roman"/>
          <w:lang w:val="en-GB"/>
        </w:rPr>
      </w:pPr>
      <w:r w:rsidRPr="004D626C">
        <w:rPr>
          <w:rFonts w:ascii="Times New Roman" w:hAnsi="Times New Roman"/>
          <w:i/>
        </w:rPr>
        <w:t>Five Facets Mindfulness Questionnaire-15</w:t>
      </w:r>
      <w:r w:rsidRPr="004D626C">
        <w:rPr>
          <w:rFonts w:ascii="Times New Roman" w:hAnsi="Times New Roman"/>
          <w:b/>
        </w:rPr>
        <w:br/>
      </w:r>
      <w:r w:rsidRPr="004D626C">
        <w:rPr>
          <w:rFonts w:ascii="Times New Roman" w:hAnsi="Times New Roman"/>
          <w:lang w:eastAsia="nb-NO"/>
        </w:rPr>
        <w:t xml:space="preserve">This measure is a short form of the 39-item FFMQ </w:t>
      </w:r>
      <w:r w:rsidRPr="004D626C">
        <w:rPr>
          <w:rFonts w:ascii="Times New Roman" w:hAnsi="Times New Roman"/>
          <w:lang w:val="en-GB"/>
        </w:rPr>
        <w:fldChar w:fldCharType="begin"/>
      </w:r>
      <w:r w:rsidRPr="004D626C">
        <w:rPr>
          <w:rFonts w:ascii="Times New Roman" w:hAnsi="Times New Roman"/>
          <w:lang w:val="en-GB"/>
        </w:rPr>
        <w:instrText>ADDIN EN.CITE &lt;EndNote&gt;&lt;Cite&gt;&lt;Author&gt;Baer&lt;/Author&gt;&lt;Year&gt;2006&lt;/Year&gt;&lt;RecNum&gt;13&lt;/RecNum&gt;&lt;DisplayText&gt;(Baer et al. 2006)&lt;/DisplayText&gt;&lt;record&gt;&lt;rec-number&gt;13&lt;/rec-number&gt;&lt;foreign-keys&gt;&lt;key app="EN" db-id="5wvx5dzr99drzmefp0a5ewfw5feew2ex099s" timestamp="0"&gt;13&lt;/key&gt;&lt;/foreign-keys&gt;&lt;ref-type name="Journal Article"&gt;17&lt;/ref-type&gt;&lt;contributors&gt;&lt;authors&gt;&lt;author&gt;Baer, R. A.&lt;/author&gt;&lt;author&gt;Smith, G. T.&lt;/author&gt;&lt;author&gt;Hopkins, J.&lt;/author&gt;&lt;author&gt;Krietemeyer, J.&lt;/author&gt;&lt;author&gt;Toney, L.&lt;/author&gt;&lt;/authors&gt;&lt;/contributors&gt;&lt;auth-address&gt;University of Kentucky, Kentucky, USA.&lt;/auth-address&gt;&lt;titles&gt;&lt;title&gt;Using self-report assessment methods to explore facets of mindfulness&lt;/title&gt;&lt;secondary-title&gt;Assessment&lt;/secondary-title&gt;&lt;/titles&gt;&lt;periodical&gt;&lt;full-title&gt;Assessment&lt;/full-title&gt;&lt;/periodical&gt;&lt;pages&gt;27-45&lt;/pages&gt;&lt;volume&gt;13&lt;/volume&gt;&lt;number&gt;1&lt;/number&gt;&lt;edition&gt;2006/01/31&lt;/edition&gt;&lt;keywords&gt;&lt;keyword&gt;Adolescent&lt;/keyword&gt;&lt;keyword&gt;Adult&lt;/keyword&gt;&lt;keyword&gt;*Attitude&lt;/keyword&gt;&lt;keyword&gt;*Cognition&lt;/keyword&gt;&lt;keyword&gt;Factor Analysis, Statistical&lt;/keyword&gt;&lt;keyword&gt;Female&lt;/keyword&gt;&lt;keyword&gt;Humans&lt;/keyword&gt;&lt;keyword&gt;Male&lt;/keyword&gt;&lt;keyword&gt;Meditation&lt;/keyword&gt;&lt;keyword&gt;Middle Aged&lt;/keyword&gt;&lt;keyword&gt;Psychometrics/statistics &amp;amp; numerical data&lt;/keyword&gt;&lt;keyword&gt;Reproducibility of Results&lt;/keyword&gt;&lt;keyword&gt;*Surveys and Questionnaires&lt;/keyword&gt;&lt;/keywords&gt;&lt;dates&gt;&lt;year&gt;2006&lt;/year&gt;&lt;pub-dates&gt;&lt;date&gt;Mar&lt;/date&gt;&lt;/pub-dates&gt;&lt;/dates&gt;&lt;isbn&gt;1073-1911 (Print)&amp;#xD;1073-1911 (Linking)&lt;/isbn&gt;&lt;accession-num&gt;16443717&lt;/accession-num&gt;&lt;urls&gt;&lt;related-urls&gt;&lt;url&gt;https://www.ncbi.nlm.nih.gov/pubmed/16443717&lt;/url&gt;&lt;/related-urls&gt;&lt;/urls&gt;&lt;electronic-resource-num&gt;10.1177/1073191105283504&lt;/electronic-resource-num&gt;&lt;/record&gt;&lt;/Cite&gt;&lt;/EndNote&gt;</w:instrText>
      </w:r>
      <w:r w:rsidRPr="004D626C">
        <w:rPr>
          <w:rFonts w:ascii="Times New Roman" w:hAnsi="Times New Roman"/>
          <w:lang w:val="en-GB"/>
        </w:rPr>
        <w:fldChar w:fldCharType="separate"/>
      </w:r>
      <w:bookmarkStart w:id="0" w:name="__Fieldmark__4645_1494675135"/>
      <w:r w:rsidRPr="004D626C">
        <w:rPr>
          <w:rFonts w:ascii="Times New Roman" w:hAnsi="Times New Roman"/>
          <w:lang w:eastAsia="nb-NO"/>
        </w:rPr>
        <w:t>(Baer et al. 2006</w:t>
      </w:r>
      <w:r>
        <w:rPr>
          <w:rFonts w:ascii="Times New Roman" w:hAnsi="Times New Roman"/>
          <w:lang w:eastAsia="nb-NO"/>
        </w:rPr>
        <w:t>,</w:t>
      </w:r>
      <w:r w:rsidRPr="004F3E7E">
        <w:rPr>
          <w:rFonts w:ascii="Times New Roman" w:hAnsi="Times New Roman"/>
          <w:shd w:val="clear" w:color="auto" w:fill="FFFFFF"/>
          <w:lang w:eastAsia="nb-NO"/>
        </w:rPr>
        <w:t xml:space="preserve"> </w:t>
      </w:r>
      <w:r>
        <w:rPr>
          <w:rFonts w:ascii="Times New Roman" w:hAnsi="Times New Roman"/>
          <w:shd w:val="clear" w:color="auto" w:fill="FFFFFF"/>
          <w:lang w:eastAsia="nb-NO"/>
        </w:rPr>
        <w:t xml:space="preserve">Dutch translation; Veehof et al. </w:t>
      </w:r>
      <w:r>
        <w:rPr>
          <w:rFonts w:ascii="Times New Roman" w:hAnsi="Times New Roman"/>
          <w:shd w:val="clear" w:color="auto" w:fill="FFFFFF"/>
          <w:lang w:eastAsia="nb-NO"/>
        </w:rPr>
        <w:lastRenderedPageBreak/>
        <w:t>2011</w:t>
      </w:r>
      <w:r w:rsidRPr="004D626C">
        <w:rPr>
          <w:rFonts w:ascii="Times New Roman" w:hAnsi="Times New Roman"/>
          <w:lang w:eastAsia="nb-NO"/>
        </w:rPr>
        <w:t>)</w:t>
      </w:r>
      <w:r w:rsidRPr="004D626C">
        <w:rPr>
          <w:rFonts w:ascii="Times New Roman" w:hAnsi="Times New Roman"/>
          <w:lang w:val="en-GB"/>
        </w:rPr>
        <w:fldChar w:fldCharType="end"/>
      </w:r>
      <w:bookmarkEnd w:id="0"/>
      <w:r w:rsidRPr="004D626C">
        <w:rPr>
          <w:rFonts w:ascii="Times New Roman" w:hAnsi="Times New Roman"/>
          <w:lang w:eastAsia="nb-NO"/>
        </w:rPr>
        <w:t xml:space="preserve">. </w:t>
      </w:r>
      <w:r w:rsidRPr="004D626C">
        <w:rPr>
          <w:rFonts w:ascii="Times New Roman" w:hAnsi="Times New Roman"/>
          <w:shd w:val="clear" w:color="auto" w:fill="FFFFFF"/>
          <w:lang w:eastAsia="nb-NO"/>
        </w:rPr>
        <w:t xml:space="preserve">The FFMQ-15 is a self-report questionnaire which measures five different factors; 1) Observe: noticing experience that are both internal and external such as thoughts and emotions (e.g. </w:t>
      </w:r>
      <w:r w:rsidRPr="004D626C">
        <w:rPr>
          <w:rFonts w:ascii="Times New Roman" w:hAnsi="Times New Roman"/>
          <w:i/>
          <w:shd w:val="clear" w:color="auto" w:fill="FFFFFF"/>
          <w:lang w:eastAsia="nb-NO"/>
        </w:rPr>
        <w:t>‘</w:t>
      </w:r>
      <w:r w:rsidRPr="004D626C">
        <w:rPr>
          <w:rFonts w:ascii="Times New Roman" w:hAnsi="Times New Roman"/>
          <w:i/>
        </w:rPr>
        <w:t>When I take a shower or a bath, I stay alert to the sensations of water on my body’</w:t>
      </w:r>
      <w:r w:rsidRPr="004D626C">
        <w:rPr>
          <w:rFonts w:ascii="Times New Roman" w:hAnsi="Times New Roman"/>
        </w:rPr>
        <w:t>)</w:t>
      </w:r>
      <w:r w:rsidRPr="004D626C">
        <w:rPr>
          <w:rFonts w:ascii="Times New Roman" w:hAnsi="Times New Roman"/>
          <w:shd w:val="clear" w:color="auto" w:fill="FFFFFF"/>
          <w:lang w:eastAsia="nb-NO"/>
        </w:rPr>
        <w:t xml:space="preserve">; 2) Describe: describing internal experiences (e.g. </w:t>
      </w:r>
      <w:r w:rsidRPr="004D626C">
        <w:rPr>
          <w:rFonts w:ascii="Times New Roman" w:hAnsi="Times New Roman"/>
          <w:i/>
          <w:shd w:val="clear" w:color="auto" w:fill="FFFFFF"/>
          <w:lang w:eastAsia="nb-NO"/>
        </w:rPr>
        <w:t>‘</w:t>
      </w:r>
      <w:r w:rsidRPr="004D626C">
        <w:rPr>
          <w:rFonts w:ascii="Times New Roman" w:hAnsi="Times New Roman"/>
          <w:i/>
        </w:rPr>
        <w:t>I’m good at finding words to describe my feelings’</w:t>
      </w:r>
      <w:r w:rsidRPr="004D626C">
        <w:rPr>
          <w:rFonts w:ascii="Times New Roman" w:hAnsi="Times New Roman"/>
        </w:rPr>
        <w:t>)</w:t>
      </w:r>
      <w:r w:rsidRPr="004D626C">
        <w:rPr>
          <w:rFonts w:ascii="Times New Roman" w:hAnsi="Times New Roman"/>
          <w:shd w:val="clear" w:color="auto" w:fill="FFFFFF"/>
          <w:lang w:eastAsia="nb-NO"/>
        </w:rPr>
        <w:t xml:space="preserve">; 3) Acting with awareness: focus on the present activity (e.g. </w:t>
      </w:r>
      <w:r w:rsidRPr="004D626C">
        <w:rPr>
          <w:rFonts w:ascii="Times New Roman" w:hAnsi="Times New Roman"/>
          <w:i/>
          <w:shd w:val="clear" w:color="auto" w:fill="FFFFFF"/>
          <w:lang w:eastAsia="nb-NO"/>
        </w:rPr>
        <w:t>‘</w:t>
      </w:r>
      <w:r w:rsidRPr="004D626C">
        <w:rPr>
          <w:rFonts w:ascii="Times New Roman" w:hAnsi="Times New Roman"/>
          <w:i/>
        </w:rPr>
        <w:t>I don’t pay attention to what I’m doing because I’m daydreaming, worrying, or otherwise distracted’</w:t>
      </w:r>
      <w:r w:rsidRPr="004D626C">
        <w:rPr>
          <w:rFonts w:ascii="Times New Roman" w:hAnsi="Times New Roman"/>
        </w:rPr>
        <w:t>)</w:t>
      </w:r>
      <w:r w:rsidRPr="004D626C">
        <w:rPr>
          <w:rFonts w:ascii="Times New Roman" w:hAnsi="Times New Roman"/>
          <w:shd w:val="clear" w:color="auto" w:fill="FFFFFF"/>
          <w:lang w:eastAsia="nb-NO"/>
        </w:rPr>
        <w:t xml:space="preserve">; 4) Non-judging: not evaluating or judging the present experience (e.g. </w:t>
      </w:r>
      <w:r w:rsidRPr="004D626C">
        <w:rPr>
          <w:rFonts w:ascii="Times New Roman" w:hAnsi="Times New Roman"/>
          <w:i/>
          <w:shd w:val="clear" w:color="auto" w:fill="FFFFFF"/>
          <w:lang w:eastAsia="nb-NO"/>
        </w:rPr>
        <w:t>‘</w:t>
      </w:r>
      <w:r w:rsidRPr="004D626C">
        <w:rPr>
          <w:rFonts w:ascii="Times New Roman" w:hAnsi="Times New Roman"/>
          <w:i/>
        </w:rPr>
        <w:t>I believe some of my thoughts are abnormal or bad and I shouldn’t think that way’</w:t>
      </w:r>
      <w:r w:rsidRPr="004D626C">
        <w:rPr>
          <w:rFonts w:ascii="Times New Roman" w:hAnsi="Times New Roman"/>
        </w:rPr>
        <w:t>)</w:t>
      </w:r>
      <w:r w:rsidRPr="004D626C">
        <w:rPr>
          <w:rFonts w:ascii="Times New Roman" w:hAnsi="Times New Roman"/>
          <w:shd w:val="clear" w:color="auto" w:fill="FFFFFF"/>
          <w:lang w:eastAsia="nb-NO"/>
        </w:rPr>
        <w:t xml:space="preserve">; 5) Non-reacting: allowing thoughts and feelings to come without acting or reacting upon them (e.g. </w:t>
      </w:r>
      <w:r w:rsidRPr="004D626C">
        <w:rPr>
          <w:rFonts w:ascii="Times New Roman" w:hAnsi="Times New Roman"/>
          <w:i/>
          <w:shd w:val="clear" w:color="auto" w:fill="FFFFFF"/>
          <w:lang w:eastAsia="nb-NO"/>
        </w:rPr>
        <w:t>‘</w:t>
      </w:r>
      <w:r w:rsidRPr="004D626C">
        <w:rPr>
          <w:rFonts w:ascii="Times New Roman" w:hAnsi="Times New Roman"/>
          <w:i/>
        </w:rPr>
        <w:t>When I have distressing thoughts or images, I “step back” and am aware of the thought or image without getting taken over by it.’</w:t>
      </w:r>
      <w:r w:rsidRPr="004D626C">
        <w:rPr>
          <w:rFonts w:ascii="Times New Roman" w:hAnsi="Times New Roman"/>
          <w:shd w:val="clear" w:color="auto" w:fill="FFFFFF"/>
          <w:lang w:eastAsia="nb-NO"/>
        </w:rPr>
        <w:t xml:space="preserve">. The purpose of this scale is to obtain an understanding of an individual’s mindfulness related capacities. The participants answered the FFMQ-15 by rating the concordance with each statement on a 5-point </w:t>
      </w:r>
      <w:proofErr w:type="spellStart"/>
      <w:r w:rsidRPr="004D626C">
        <w:rPr>
          <w:rFonts w:ascii="Times New Roman" w:hAnsi="Times New Roman"/>
          <w:shd w:val="clear" w:color="auto" w:fill="FFFFFF"/>
          <w:lang w:eastAsia="nb-NO"/>
        </w:rPr>
        <w:t>Likert</w:t>
      </w:r>
      <w:proofErr w:type="spellEnd"/>
      <w:r w:rsidRPr="004D626C">
        <w:rPr>
          <w:rFonts w:ascii="Times New Roman" w:hAnsi="Times New Roman"/>
          <w:shd w:val="clear" w:color="auto" w:fill="FFFFFF"/>
          <w:lang w:eastAsia="nb-NO"/>
        </w:rPr>
        <w:t>-scale that ranges from 1 “</w:t>
      </w:r>
      <w:r w:rsidRPr="004D626C">
        <w:rPr>
          <w:rFonts w:ascii="Times New Roman" w:hAnsi="Times New Roman"/>
          <w:i/>
          <w:shd w:val="clear" w:color="auto" w:fill="FFFFFF"/>
          <w:lang w:eastAsia="nb-NO"/>
        </w:rPr>
        <w:t>never true</w:t>
      </w:r>
      <w:r w:rsidRPr="004D626C">
        <w:rPr>
          <w:rFonts w:ascii="Times New Roman" w:hAnsi="Times New Roman"/>
          <w:shd w:val="clear" w:color="auto" w:fill="FFFFFF"/>
          <w:lang w:eastAsia="nb-NO"/>
        </w:rPr>
        <w:t>” to 5 “</w:t>
      </w:r>
      <w:r w:rsidRPr="004D626C">
        <w:rPr>
          <w:rFonts w:ascii="Times New Roman" w:hAnsi="Times New Roman"/>
          <w:i/>
          <w:shd w:val="clear" w:color="auto" w:fill="FFFFFF"/>
          <w:lang w:eastAsia="nb-NO"/>
        </w:rPr>
        <w:t>very often or always true</w:t>
      </w:r>
      <w:r w:rsidRPr="004D626C">
        <w:rPr>
          <w:rFonts w:ascii="Times New Roman" w:hAnsi="Times New Roman"/>
          <w:shd w:val="clear" w:color="auto" w:fill="FFFFFF"/>
          <w:lang w:eastAsia="nb-NO"/>
        </w:rPr>
        <w:t>”. The total FFMQ-15 score is obtained by adding all the sub-scale scores. Internal consistencies across sub-scales were between .84 and .93.</w:t>
      </w: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  <w:i/>
        </w:rPr>
      </w:pPr>
      <w:r w:rsidRPr="004D626C">
        <w:rPr>
          <w:rFonts w:ascii="Times New Roman" w:hAnsi="Times New Roman"/>
          <w:i/>
        </w:rPr>
        <w:t>Ego Dissolution Inventory</w:t>
      </w: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</w:rPr>
      </w:pPr>
      <w:r w:rsidRPr="004D626C">
        <w:rPr>
          <w:rFonts w:ascii="Times New Roman" w:hAnsi="Times New Roman"/>
        </w:rPr>
        <w:t xml:space="preserve">The Ego Dissolution Inventory (EDI) is an 8-item self-report scale that assesses the participant’s experience of ego dissolution </w:t>
      </w:r>
      <w:r w:rsidRPr="004D626C">
        <w:rPr>
          <w:rFonts w:ascii="Times New Roman" w:hAnsi="Times New Roman"/>
        </w:rPr>
        <w:fldChar w:fldCharType="begin"/>
      </w:r>
      <w:r w:rsidRPr="004D626C">
        <w:rPr>
          <w:rFonts w:ascii="Times New Roman" w:hAnsi="Times New Roman"/>
        </w:rPr>
        <w:instrText xml:space="preserve"> ADDIN EN.CITE &lt;EndNote&gt;&lt;Cite&gt;&lt;Author&gt;Nour&lt;/Author&gt;&lt;Year&gt;2016&lt;/Year&gt;&lt;RecNum&gt;9&lt;/RecNum&gt;&lt;DisplayText&gt;(Nour et al. 2016)&lt;/DisplayText&gt;&lt;record&gt;&lt;rec-number&gt;9&lt;/rec-number&gt;&lt;foreign-keys&gt;&lt;key app="EN" db-id="9aep9rdd6swv2oef92npwttqpe5pzf9tfzaw" timestamp="1521627789"&gt;9&lt;/key&gt;&lt;/foreign-keys&gt;&lt;ref-type name="Journal Article"&gt;17&lt;/ref-type&gt;&lt;contributors&gt;&lt;authors&gt;&lt;author&gt;Nour, M. M.&lt;/author&gt;&lt;author&gt;Evans, L.&lt;/author&gt;&lt;author&gt;Nutt, D.&lt;/author&gt;&lt;author&gt;Carhart-Harris, R. L.&lt;/author&gt;&lt;/authors&gt;&lt;/contributors&gt;&lt;auth-address&gt;Psychiatric Imaging Group, MRC Clinical Sciences Centre, Imperial College LondonLondon, UK; Institute of Psychiatry Psychology and Neuroscience, King&amp;apos;s College LondonLondon, UK.&amp;#xD;Faculty of Medicine, Centre for Neuropsychopharmacology, Division of Brain Sciences, Imperial College London London, UK.&lt;/auth-address&gt;&lt;titles&gt;&lt;title&gt;Ego-Dissolution and Psychedelics: Validation of the Ego-Dissolution Inventory (EDI)&lt;/title&gt;&lt;secondary-title&gt;Front Hum Neurosci&lt;/secondary-title&gt;&lt;/titles&gt;&lt;periodical&gt;&lt;full-title&gt;Front Hum Neurosci&lt;/full-title&gt;&lt;/periodical&gt;&lt;pages&gt;269&lt;/pages&gt;&lt;volume&gt;10&lt;/volume&gt;&lt;edition&gt;2016/07/06&lt;/edition&gt;&lt;keywords&gt;&lt;keyword&gt;ego boundaries&lt;/keyword&gt;&lt;keyword&gt;ego death&lt;/keyword&gt;&lt;keyword&gt;ego disintegration&lt;/keyword&gt;&lt;keyword&gt;ego dissolution&lt;/keyword&gt;&lt;keyword&gt;hallucinogen&lt;/keyword&gt;&lt;keyword&gt;mystical experience&lt;/keyword&gt;&lt;keyword&gt;psychedelic&lt;/keyword&gt;&lt;keyword&gt;self disturbance&lt;/keyword&gt;&lt;/keywords&gt;&lt;dates&gt;&lt;year&gt;2016&lt;/year&gt;&lt;/dates&gt;&lt;isbn&gt;1662-5161 (Print)&amp;#xD;1662-5161 (Linking)&lt;/isbn&gt;&lt;accession-num&gt;27378878&lt;/accession-num&gt;&lt;urls&gt;&lt;related-urls&gt;&lt;url&gt;https://www.ncbi.nlm.nih.gov/pubmed/27378878&lt;/url&gt;&lt;/related-urls&gt;&lt;/urls&gt;&lt;custom2&gt;PMC4906025&lt;/custom2&gt;&lt;electronic-resource-num&gt;10.3389/fnhum.2016.00269&lt;/electronic-resource-num&gt;&lt;/record&gt;&lt;/Cite&gt;&lt;/EndNote&gt;</w:instrText>
      </w:r>
      <w:r w:rsidRPr="004D626C">
        <w:rPr>
          <w:rFonts w:ascii="Times New Roman" w:hAnsi="Times New Roman"/>
        </w:rPr>
        <w:fldChar w:fldCharType="separate"/>
      </w:r>
      <w:r w:rsidRPr="004D626C">
        <w:rPr>
          <w:rFonts w:ascii="Times New Roman" w:hAnsi="Times New Roman"/>
          <w:noProof/>
        </w:rPr>
        <w:t>(Nour et al. 2016)</w:t>
      </w:r>
      <w:r w:rsidRPr="004D626C">
        <w:rPr>
          <w:rFonts w:ascii="Times New Roman" w:hAnsi="Times New Roman"/>
        </w:rPr>
        <w:fldChar w:fldCharType="end"/>
      </w:r>
      <w:r w:rsidRPr="004D626C">
        <w:rPr>
          <w:rFonts w:ascii="Times New Roman" w:hAnsi="Times New Roman"/>
        </w:rPr>
        <w:t>. Sample items for the scale includes the following: “</w:t>
      </w:r>
      <w:r w:rsidRPr="004D626C">
        <w:rPr>
          <w:rFonts w:ascii="Times New Roman" w:hAnsi="Times New Roman"/>
          <w:i/>
        </w:rPr>
        <w:t>I experienced a dissolution of my “self” or ego”</w:t>
      </w:r>
      <w:r w:rsidRPr="004D626C">
        <w:rPr>
          <w:rFonts w:ascii="Times New Roman" w:hAnsi="Times New Roman"/>
        </w:rPr>
        <w:t xml:space="preserve"> and “</w:t>
      </w:r>
      <w:r w:rsidRPr="004D626C">
        <w:rPr>
          <w:rFonts w:ascii="Times New Roman" w:hAnsi="Times New Roman"/>
          <w:i/>
        </w:rPr>
        <w:t>I felt at one with the universe</w:t>
      </w:r>
      <w:r w:rsidRPr="004D626C">
        <w:rPr>
          <w:rFonts w:ascii="Times New Roman" w:hAnsi="Times New Roman"/>
        </w:rPr>
        <w:t xml:space="preserve">”. The purpose of this scale is to acquire a better understanding of the experiences the participants had about ego dissolution during the </w:t>
      </w:r>
      <w:proofErr w:type="spellStart"/>
      <w:r w:rsidRPr="004D626C">
        <w:rPr>
          <w:rFonts w:ascii="Times New Roman" w:hAnsi="Times New Roman"/>
        </w:rPr>
        <w:t>ayahuasca</w:t>
      </w:r>
      <w:proofErr w:type="spellEnd"/>
      <w:r w:rsidRPr="004D626C">
        <w:rPr>
          <w:rFonts w:ascii="Times New Roman" w:hAnsi="Times New Roman"/>
        </w:rPr>
        <w:t xml:space="preserve"> ceremony. The participants answered the scale with endpoints of either 0 = “</w:t>
      </w:r>
      <w:r w:rsidRPr="004D626C">
        <w:rPr>
          <w:rFonts w:ascii="Times New Roman" w:hAnsi="Times New Roman"/>
          <w:i/>
        </w:rPr>
        <w:t>No, not more than usually</w:t>
      </w:r>
      <w:r w:rsidRPr="004D626C">
        <w:rPr>
          <w:rFonts w:ascii="Times New Roman" w:hAnsi="Times New Roman"/>
        </w:rPr>
        <w:t>” or 100 = “</w:t>
      </w:r>
      <w:r w:rsidRPr="004D626C">
        <w:rPr>
          <w:rFonts w:ascii="Times New Roman" w:hAnsi="Times New Roman"/>
          <w:i/>
        </w:rPr>
        <w:t>Yes I experience this completely/entirely</w:t>
      </w:r>
      <w:r w:rsidRPr="004D626C">
        <w:rPr>
          <w:rFonts w:ascii="Times New Roman" w:hAnsi="Times New Roman"/>
        </w:rPr>
        <w:t xml:space="preserve">”. The EDI is scored by calculating the mean of all the 8 items (range 0-100).  </w:t>
      </w:r>
      <w:proofErr w:type="gramStart"/>
      <w:r w:rsidRPr="004D626C">
        <w:rPr>
          <w:rFonts w:ascii="Times New Roman" w:hAnsi="Times New Roman"/>
        </w:rPr>
        <w:t>The higher the total score, the stronger the experience of ego dissolution.</w:t>
      </w:r>
      <w:proofErr w:type="gramEnd"/>
      <w:r w:rsidRPr="004D626C">
        <w:rPr>
          <w:rFonts w:ascii="Times New Roman" w:hAnsi="Times New Roman"/>
        </w:rPr>
        <w:t xml:space="preserve"> In this study a non-validated Dutch version was used (</w:t>
      </w:r>
      <w:proofErr w:type="spellStart"/>
      <w:r w:rsidRPr="004D626C">
        <w:rPr>
          <w:rFonts w:ascii="Times New Roman" w:hAnsi="Times New Roman"/>
        </w:rPr>
        <w:t>Cronbach</w:t>
      </w:r>
      <w:proofErr w:type="spellEnd"/>
      <w:r w:rsidRPr="004D626C">
        <w:rPr>
          <w:rFonts w:ascii="Times New Roman" w:hAnsi="Times New Roman"/>
        </w:rPr>
        <w:t xml:space="preserve"> </w:t>
      </w:r>
      <w:r w:rsidRPr="004D626C">
        <w:rPr>
          <w:rFonts w:ascii="Times New Roman" w:hAnsi="Times New Roman"/>
          <w:i/>
        </w:rPr>
        <w:t>α</w:t>
      </w:r>
      <w:r w:rsidRPr="004D626C">
        <w:rPr>
          <w:rFonts w:ascii="Times New Roman" w:hAnsi="Times New Roman"/>
        </w:rPr>
        <w:t xml:space="preserve"> = .88).</w:t>
      </w: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</w:rPr>
      </w:pPr>
    </w:p>
    <w:p w:rsidR="002A1FFA" w:rsidRPr="004D626C" w:rsidRDefault="002A1FFA" w:rsidP="002A1FFA">
      <w:pPr>
        <w:spacing w:after="0" w:line="360" w:lineRule="auto"/>
        <w:rPr>
          <w:rFonts w:ascii="Times New Roman" w:hAnsi="Times New Roman"/>
          <w:i/>
          <w:lang w:eastAsia="nb-NO"/>
        </w:rPr>
      </w:pPr>
      <w:r w:rsidRPr="004D626C">
        <w:rPr>
          <w:rFonts w:ascii="Times New Roman" w:hAnsi="Times New Roman"/>
          <w:i/>
          <w:lang w:eastAsia="nb-NO"/>
        </w:rPr>
        <w:t xml:space="preserve">5-Dimensional Altered States of Consciousness Rating Scale </w:t>
      </w:r>
    </w:p>
    <w:p w:rsidR="002A1FFA" w:rsidRPr="00FF30AF" w:rsidRDefault="002A1FFA" w:rsidP="002A1FFA">
      <w:pPr>
        <w:spacing w:after="0" w:line="360" w:lineRule="auto"/>
        <w:rPr>
          <w:rFonts w:ascii="Times New Roman" w:hAnsi="Times New Roman"/>
          <w:shd w:val="clear" w:color="auto" w:fill="FFFFFF"/>
          <w:lang w:val="en-GB"/>
        </w:rPr>
      </w:pPr>
      <w:r w:rsidRPr="004D626C">
        <w:rPr>
          <w:rFonts w:ascii="Times New Roman" w:hAnsi="Times New Roman"/>
          <w:lang w:eastAsia="nb-NO"/>
        </w:rPr>
        <w:t xml:space="preserve">The </w:t>
      </w:r>
      <w:bookmarkStart w:id="1" w:name="_Hlk528765751"/>
      <w:r w:rsidRPr="004D626C">
        <w:rPr>
          <w:rFonts w:ascii="Times New Roman" w:hAnsi="Times New Roman"/>
          <w:lang w:eastAsia="nb-NO"/>
        </w:rPr>
        <w:t xml:space="preserve">5D-ASC </w:t>
      </w:r>
      <w:bookmarkEnd w:id="1"/>
      <w:r w:rsidRPr="004D626C">
        <w:rPr>
          <w:rFonts w:ascii="Times New Roman" w:hAnsi="Times New Roman"/>
          <w:lang w:eastAsia="nb-NO"/>
        </w:rPr>
        <w:t xml:space="preserve">is a 94-item self-report scale that assesses the participants’ alterations from normal waking consciousness </w:t>
      </w:r>
      <w:r w:rsidRPr="004D626C">
        <w:rPr>
          <w:rFonts w:ascii="Times New Roman" w:hAnsi="Times New Roman"/>
          <w:lang w:val="en-GB"/>
        </w:rPr>
        <w:fldChar w:fldCharType="begin"/>
      </w:r>
      <w:r w:rsidRPr="004D626C">
        <w:rPr>
          <w:rFonts w:ascii="Times New Roman" w:hAnsi="Times New Roman"/>
          <w:lang w:val="en-GB"/>
        </w:rPr>
        <w:instrText>ADDIN EN.CITE &lt;EndNote&gt;&lt;Cite&gt;&lt;Author&gt;Studerus&lt;/Author&gt;&lt;Year&gt;2010&lt;/Year&gt;&lt;RecNum&gt;103&lt;/RecNum&gt;&lt;DisplayText&gt;(Studerus et al. 2010)&lt;/DisplayText&gt;&lt;record&gt;&lt;rec-number&gt;103&lt;/rec-number&gt;&lt;foreign-keys&gt;&lt;key app="EN" db-id="5wvx5dzr99drzmefp0a5ewfw5feew2ex099s" timestamp="1531767463"&gt;103&lt;/key&gt;&lt;/foreign-keys&gt;&lt;ref-type name="Journal Article"&gt;17&lt;/ref-type&gt;&lt;contributors&gt;&lt;authors&gt;&lt;author&gt;Studerus, Erich&lt;/author&gt;&lt;author&gt;Gamma, Alex&lt;/author&gt;&lt;author&gt;Vollenweider, Franz X&lt;/author&gt;&lt;/authors&gt;&lt;/contributors&gt;&lt;titles&gt;&lt;title&gt;Psychometric evaluation of the altered states of consciousness rating scale (OAV)&lt;/title&gt;&lt;secondary-title&gt;PloS one&lt;/secondary-title&gt;&lt;/titles&gt;&lt;periodical&gt;&lt;full-title&gt;PloS one&lt;/full-title&gt;&lt;/periodical&gt;&lt;pages&gt;e12412&lt;/pages&gt;&lt;volume&gt;5&lt;/volume&gt;&lt;number&gt;8&lt;/number&gt;&lt;dates&gt;&lt;year&gt;2010&lt;/year&gt;&lt;/dates&gt;&lt;isbn&gt;1932-6203&lt;/isbn&gt;&lt;urls&gt;&lt;/urls&gt;&lt;/record&gt;&lt;/Cite&gt;&lt;/EndNote&gt;</w:instrText>
      </w:r>
      <w:r w:rsidRPr="004D626C">
        <w:rPr>
          <w:rFonts w:ascii="Times New Roman" w:hAnsi="Times New Roman"/>
          <w:lang w:val="en-GB"/>
        </w:rPr>
        <w:fldChar w:fldCharType="separate"/>
      </w:r>
      <w:bookmarkStart w:id="2" w:name="__Fieldmark__4533_1494675135"/>
      <w:r w:rsidRPr="004D626C">
        <w:rPr>
          <w:rFonts w:ascii="Times New Roman" w:hAnsi="Times New Roman"/>
          <w:lang w:eastAsia="nb-NO"/>
        </w:rPr>
        <w:t>(Dittrich et al., 2010; Studerus et al., 2010)</w:t>
      </w:r>
      <w:r w:rsidRPr="004D626C">
        <w:rPr>
          <w:rFonts w:ascii="Times New Roman" w:hAnsi="Times New Roman"/>
          <w:lang w:val="en-GB"/>
        </w:rPr>
        <w:fldChar w:fldCharType="end"/>
      </w:r>
      <w:bookmarkEnd w:id="2"/>
      <w:r w:rsidRPr="004D626C">
        <w:rPr>
          <w:rFonts w:ascii="Times New Roman" w:hAnsi="Times New Roman"/>
          <w:lang w:eastAsia="nb-NO"/>
        </w:rPr>
        <w:t>. The participant is asked to make a vertical mark on a horizontal 100 millimeter Visual Analogue Scale (VAS) to rate to what extent the statements applied to their experience in retrospect from 0: “</w:t>
      </w:r>
      <w:r w:rsidRPr="004D626C">
        <w:rPr>
          <w:rFonts w:ascii="Times New Roman" w:hAnsi="Times New Roman"/>
          <w:i/>
          <w:lang w:eastAsia="nb-NO"/>
        </w:rPr>
        <w:t>No, not more than usually</w:t>
      </w:r>
      <w:r w:rsidRPr="004D626C">
        <w:rPr>
          <w:rFonts w:ascii="Times New Roman" w:hAnsi="Times New Roman"/>
          <w:lang w:eastAsia="nb-NO"/>
        </w:rPr>
        <w:t>” to 100: “</w:t>
      </w:r>
      <w:r w:rsidRPr="004D626C">
        <w:rPr>
          <w:rFonts w:ascii="Times New Roman" w:hAnsi="Times New Roman"/>
          <w:i/>
          <w:lang w:eastAsia="nb-NO"/>
        </w:rPr>
        <w:t>Yes, more than usually</w:t>
      </w:r>
      <w:r w:rsidRPr="004D626C">
        <w:rPr>
          <w:rFonts w:ascii="Times New Roman" w:hAnsi="Times New Roman"/>
          <w:lang w:eastAsia="nb-NO"/>
        </w:rPr>
        <w:t xml:space="preserve">”. The 5D-ASC contains 5 key dimensions consisting of 11 subscales </w:t>
      </w:r>
      <w:r w:rsidRPr="004D626C">
        <w:rPr>
          <w:rFonts w:ascii="Times New Roman" w:hAnsi="Times New Roman"/>
          <w:shd w:val="clear" w:color="auto" w:fill="FFFFFF"/>
          <w:lang w:eastAsia="nb-NO"/>
        </w:rPr>
        <w:t>that</w:t>
      </w:r>
      <w:r w:rsidRPr="004D626C">
        <w:rPr>
          <w:rFonts w:ascii="Times New Roman" w:hAnsi="Times New Roman"/>
          <w:lang w:eastAsia="nb-NO"/>
        </w:rPr>
        <w:t xml:space="preserve"> </w:t>
      </w:r>
      <w:proofErr w:type="gramStart"/>
      <w:r w:rsidRPr="004D626C">
        <w:rPr>
          <w:rFonts w:ascii="Times New Roman" w:hAnsi="Times New Roman"/>
          <w:lang w:eastAsia="nb-NO"/>
        </w:rPr>
        <w:t>identifies</w:t>
      </w:r>
      <w:proofErr w:type="gramEnd"/>
      <w:r w:rsidRPr="004D626C">
        <w:rPr>
          <w:rFonts w:ascii="Times New Roman" w:hAnsi="Times New Roman"/>
          <w:lang w:eastAsia="nb-NO"/>
        </w:rPr>
        <w:t xml:space="preserve"> mystical-type experiences</w:t>
      </w:r>
      <w:r w:rsidRPr="004D626C">
        <w:rPr>
          <w:rFonts w:ascii="Times New Roman" w:hAnsi="Times New Roman"/>
          <w:shd w:val="clear" w:color="auto" w:fill="FFFFFF"/>
          <w:lang w:val="en-GB"/>
        </w:rPr>
        <w:t xml:space="preserve">. The dimension </w:t>
      </w:r>
      <w:r w:rsidRPr="004D626C">
        <w:rPr>
          <w:rFonts w:ascii="Times New Roman" w:hAnsi="Times New Roman"/>
          <w:i/>
          <w:lang w:eastAsia="nb-NO"/>
        </w:rPr>
        <w:t xml:space="preserve">oceanic boundlessness </w:t>
      </w:r>
      <w:r w:rsidRPr="004D626C">
        <w:rPr>
          <w:rFonts w:ascii="Times New Roman" w:hAnsi="Times New Roman"/>
          <w:lang w:eastAsia="nb-NO"/>
        </w:rPr>
        <w:t>(OB; 27-items)</w:t>
      </w:r>
      <w:r w:rsidRPr="004D626C">
        <w:rPr>
          <w:rFonts w:ascii="Times New Roman" w:hAnsi="Times New Roman"/>
          <w:i/>
          <w:lang w:eastAsia="nb-NO"/>
        </w:rPr>
        <w:t xml:space="preserve"> </w:t>
      </w:r>
      <w:r w:rsidRPr="004D626C">
        <w:rPr>
          <w:rFonts w:ascii="Times New Roman" w:hAnsi="Times New Roman"/>
          <w:lang w:eastAsia="nb-NO"/>
        </w:rPr>
        <w:t xml:space="preserve">measures </w:t>
      </w:r>
      <w:proofErr w:type="spellStart"/>
      <w:r w:rsidRPr="004D626C">
        <w:rPr>
          <w:rFonts w:ascii="Times New Roman" w:hAnsi="Times New Roman"/>
          <w:lang w:eastAsia="nb-NO"/>
        </w:rPr>
        <w:t>derealization</w:t>
      </w:r>
      <w:proofErr w:type="spellEnd"/>
      <w:r w:rsidRPr="004D626C">
        <w:rPr>
          <w:rFonts w:ascii="Times New Roman" w:hAnsi="Times New Roman"/>
          <w:lang w:eastAsia="nb-NO"/>
        </w:rPr>
        <w:t xml:space="preserve"> and depersonalization associated with positive mood states and correspond to the subscales, </w:t>
      </w:r>
      <w:r w:rsidRPr="004D626C">
        <w:rPr>
          <w:rFonts w:ascii="Times New Roman" w:hAnsi="Times New Roman"/>
          <w:i/>
          <w:lang w:eastAsia="nb-NO"/>
        </w:rPr>
        <w:t>experience of unity, spiritual experience, blissful state</w:t>
      </w:r>
      <w:r w:rsidRPr="004D626C">
        <w:rPr>
          <w:rFonts w:ascii="Times New Roman" w:hAnsi="Times New Roman"/>
          <w:lang w:eastAsia="nb-NO"/>
        </w:rPr>
        <w:t xml:space="preserve"> and </w:t>
      </w:r>
      <w:r w:rsidRPr="004D626C">
        <w:rPr>
          <w:rFonts w:ascii="Times New Roman" w:hAnsi="Times New Roman"/>
          <w:i/>
          <w:lang w:eastAsia="nb-NO"/>
        </w:rPr>
        <w:t>insightfulness.</w:t>
      </w:r>
      <w:r w:rsidRPr="004D626C">
        <w:rPr>
          <w:rFonts w:ascii="Times New Roman" w:hAnsi="Times New Roman"/>
          <w:lang w:eastAsia="nb-NO"/>
        </w:rPr>
        <w:t xml:space="preserve"> The dimension </w:t>
      </w:r>
      <w:r w:rsidRPr="004D626C">
        <w:rPr>
          <w:rFonts w:ascii="Times New Roman" w:hAnsi="Times New Roman"/>
          <w:i/>
          <w:lang w:val="en-GB"/>
        </w:rPr>
        <w:t>anxious ego dissolution</w:t>
      </w:r>
      <w:r w:rsidRPr="004D626C">
        <w:rPr>
          <w:rFonts w:ascii="Times New Roman" w:hAnsi="Times New Roman"/>
          <w:lang w:val="en-GB"/>
        </w:rPr>
        <w:t xml:space="preserve"> (AED; </w:t>
      </w:r>
      <w:r w:rsidRPr="004D626C">
        <w:rPr>
          <w:rFonts w:ascii="Times New Roman" w:hAnsi="Times New Roman"/>
          <w:lang w:val="en-GB"/>
        </w:rPr>
        <w:lastRenderedPageBreak/>
        <w:t xml:space="preserve">21 items) refers to ego disintegration and loss of self-control associated with anxiety. This dimension corresponds to the subscales: </w:t>
      </w:r>
      <w:r w:rsidRPr="004D626C">
        <w:rPr>
          <w:rFonts w:ascii="Times New Roman" w:hAnsi="Times New Roman"/>
          <w:i/>
          <w:lang w:val="en-GB"/>
        </w:rPr>
        <w:t>disembodiment, impaired control and cognition,</w:t>
      </w:r>
      <w:r w:rsidRPr="004D626C">
        <w:rPr>
          <w:rFonts w:ascii="Times New Roman" w:hAnsi="Times New Roman"/>
          <w:lang w:val="en-GB"/>
        </w:rPr>
        <w:t xml:space="preserve"> and </w:t>
      </w:r>
      <w:r w:rsidRPr="004D626C">
        <w:rPr>
          <w:rFonts w:ascii="Times New Roman" w:hAnsi="Times New Roman"/>
          <w:i/>
          <w:lang w:val="en-GB"/>
        </w:rPr>
        <w:t>anxiety</w:t>
      </w:r>
      <w:r w:rsidRPr="004D626C">
        <w:rPr>
          <w:rFonts w:ascii="Times New Roman" w:hAnsi="Times New Roman"/>
          <w:lang w:val="en-GB"/>
        </w:rPr>
        <w:t xml:space="preserve">. A third dimension, </w:t>
      </w:r>
      <w:r w:rsidRPr="004D626C">
        <w:rPr>
          <w:rFonts w:ascii="Times New Roman" w:hAnsi="Times New Roman"/>
          <w:i/>
          <w:lang w:val="en-GB"/>
        </w:rPr>
        <w:t xml:space="preserve">visionary </w:t>
      </w:r>
      <w:proofErr w:type="spellStart"/>
      <w:r w:rsidRPr="004D626C">
        <w:rPr>
          <w:rFonts w:ascii="Times New Roman" w:hAnsi="Times New Roman"/>
          <w:i/>
          <w:lang w:val="en-GB"/>
        </w:rPr>
        <w:t>restructuralization</w:t>
      </w:r>
      <w:proofErr w:type="spellEnd"/>
      <w:r w:rsidRPr="004D626C">
        <w:rPr>
          <w:rFonts w:ascii="Times New Roman" w:hAnsi="Times New Roman"/>
          <w:lang w:val="en-GB"/>
        </w:rPr>
        <w:t xml:space="preserve"> (VR; 18 items) describes the visual aspects of the experience and refers to the subscales </w:t>
      </w:r>
      <w:r w:rsidRPr="004D626C">
        <w:rPr>
          <w:rFonts w:ascii="Times New Roman" w:hAnsi="Times New Roman"/>
          <w:i/>
          <w:lang w:val="en-GB"/>
        </w:rPr>
        <w:t>complex imagery, elementary imagery</w:t>
      </w:r>
      <w:r w:rsidRPr="004D626C">
        <w:rPr>
          <w:rFonts w:ascii="Times New Roman" w:hAnsi="Times New Roman"/>
          <w:lang w:val="en-GB"/>
        </w:rPr>
        <w:t xml:space="preserve">, </w:t>
      </w:r>
      <w:r w:rsidRPr="004D626C">
        <w:rPr>
          <w:rFonts w:ascii="Times New Roman" w:hAnsi="Times New Roman"/>
          <w:i/>
          <w:lang w:val="en-GB"/>
        </w:rPr>
        <w:t xml:space="preserve">audio-visual synaesthesia </w:t>
      </w:r>
      <w:r w:rsidRPr="004D626C">
        <w:rPr>
          <w:rFonts w:ascii="Times New Roman" w:hAnsi="Times New Roman"/>
          <w:lang w:val="en-GB"/>
        </w:rPr>
        <w:t xml:space="preserve">and </w:t>
      </w:r>
      <w:r w:rsidRPr="004D626C">
        <w:rPr>
          <w:rFonts w:ascii="Times New Roman" w:hAnsi="Times New Roman"/>
          <w:i/>
          <w:lang w:val="en-GB"/>
        </w:rPr>
        <w:t xml:space="preserve">changed meaning of </w:t>
      </w:r>
      <w:proofErr w:type="spellStart"/>
      <w:r w:rsidRPr="004D626C">
        <w:rPr>
          <w:rFonts w:ascii="Times New Roman" w:hAnsi="Times New Roman"/>
          <w:i/>
          <w:lang w:val="en-GB"/>
        </w:rPr>
        <w:t>percepts</w:t>
      </w:r>
      <w:proofErr w:type="spellEnd"/>
      <w:r w:rsidRPr="004D626C">
        <w:rPr>
          <w:rFonts w:ascii="Times New Roman" w:hAnsi="Times New Roman"/>
          <w:lang w:val="en-GB"/>
        </w:rPr>
        <w:t xml:space="preserve">. The fourth and fifth dimensions are </w:t>
      </w:r>
      <w:r w:rsidRPr="004D626C">
        <w:rPr>
          <w:rFonts w:ascii="Times New Roman" w:hAnsi="Times New Roman"/>
          <w:i/>
          <w:lang w:val="en-GB"/>
        </w:rPr>
        <w:t>auditory alterations</w:t>
      </w:r>
      <w:r w:rsidRPr="004D626C">
        <w:rPr>
          <w:rFonts w:ascii="Times New Roman" w:hAnsi="Times New Roman"/>
          <w:lang w:val="en-GB"/>
        </w:rPr>
        <w:t xml:space="preserve"> (AA; 16 items) and </w:t>
      </w:r>
      <w:r w:rsidRPr="004D626C">
        <w:rPr>
          <w:rFonts w:ascii="Times New Roman" w:hAnsi="Times New Roman"/>
          <w:i/>
          <w:lang w:val="en-GB"/>
        </w:rPr>
        <w:t xml:space="preserve">reduction of vigilance </w:t>
      </w:r>
      <w:r w:rsidRPr="004D626C">
        <w:rPr>
          <w:rFonts w:ascii="Times New Roman" w:hAnsi="Times New Roman"/>
          <w:lang w:val="en-GB"/>
        </w:rPr>
        <w:t xml:space="preserve">(RV; 12 items).  </w:t>
      </w:r>
      <w:r w:rsidRPr="004D626C">
        <w:rPr>
          <w:rFonts w:ascii="Times New Roman" w:hAnsi="Times New Roman"/>
          <w:lang w:eastAsia="nb-NO"/>
        </w:rPr>
        <w:t xml:space="preserve">In this study, a non-validated Dutch translation was used (see also </w:t>
      </w:r>
      <w:proofErr w:type="spellStart"/>
      <w:r w:rsidRPr="004D626C">
        <w:rPr>
          <w:rFonts w:ascii="Times New Roman" w:hAnsi="Times New Roman"/>
          <w:lang w:eastAsia="nb-NO"/>
        </w:rPr>
        <w:t>Uthaug</w:t>
      </w:r>
      <w:proofErr w:type="spellEnd"/>
      <w:r w:rsidRPr="004D626C">
        <w:rPr>
          <w:rFonts w:ascii="Times New Roman" w:hAnsi="Times New Roman"/>
          <w:lang w:eastAsia="nb-NO"/>
        </w:rPr>
        <w:t xml:space="preserve"> et al. 2019; Van </w:t>
      </w:r>
      <w:proofErr w:type="spellStart"/>
      <w:r w:rsidRPr="004D626C">
        <w:rPr>
          <w:rFonts w:ascii="Times New Roman" w:hAnsi="Times New Roman"/>
          <w:lang w:eastAsia="nb-NO"/>
        </w:rPr>
        <w:t>Oorsouw</w:t>
      </w:r>
      <w:proofErr w:type="spellEnd"/>
      <w:r w:rsidRPr="004D626C">
        <w:rPr>
          <w:rFonts w:ascii="Times New Roman" w:hAnsi="Times New Roman"/>
          <w:lang w:eastAsia="nb-NO"/>
        </w:rPr>
        <w:t xml:space="preserve"> et al. 2021). </w:t>
      </w:r>
      <w:proofErr w:type="spellStart"/>
      <w:r w:rsidRPr="004D626C">
        <w:rPr>
          <w:rFonts w:ascii="Times New Roman" w:hAnsi="Times New Roman"/>
          <w:lang w:eastAsia="nb-NO"/>
        </w:rPr>
        <w:t>Cronbach’s</w:t>
      </w:r>
      <w:proofErr w:type="spellEnd"/>
      <w:r w:rsidRPr="004D626C">
        <w:rPr>
          <w:rFonts w:ascii="Times New Roman" w:hAnsi="Times New Roman"/>
          <w:lang w:eastAsia="nb-NO"/>
        </w:rPr>
        <w:t xml:space="preserve"> alpha across sub-scales was .97. </w:t>
      </w:r>
      <w:r w:rsidRPr="00FF30AF">
        <w:rPr>
          <w:rFonts w:ascii="Times New Roman" w:hAnsi="Times New Roman"/>
          <w:lang w:eastAsia="nb-NO"/>
        </w:rPr>
        <w:t>Based on previous findings (</w:t>
      </w:r>
      <w:proofErr w:type="spellStart"/>
      <w:r w:rsidRPr="00FF30AF">
        <w:rPr>
          <w:rFonts w:ascii="Times New Roman" w:hAnsi="Times New Roman"/>
          <w:lang w:eastAsia="nb-NO"/>
        </w:rPr>
        <w:t>Roseman</w:t>
      </w:r>
      <w:proofErr w:type="spellEnd"/>
      <w:r w:rsidRPr="00FF30AF">
        <w:rPr>
          <w:rFonts w:ascii="Times New Roman" w:hAnsi="Times New Roman"/>
          <w:lang w:eastAsia="nb-NO"/>
        </w:rPr>
        <w:t xml:space="preserve"> et al., 2018; </w:t>
      </w:r>
      <w:proofErr w:type="spellStart"/>
      <w:r w:rsidRPr="00FF30AF">
        <w:rPr>
          <w:rFonts w:ascii="Times New Roman" w:hAnsi="Times New Roman"/>
          <w:lang w:eastAsia="nb-NO"/>
        </w:rPr>
        <w:t>Uthaug</w:t>
      </w:r>
      <w:proofErr w:type="spellEnd"/>
      <w:r w:rsidRPr="00FF30AF">
        <w:rPr>
          <w:rFonts w:ascii="Times New Roman" w:hAnsi="Times New Roman"/>
          <w:lang w:eastAsia="nb-NO"/>
        </w:rPr>
        <w:t xml:space="preserve"> et al., 2019) we focused on 5D-ASC dimensions Oceanic </w:t>
      </w:r>
      <w:proofErr w:type="spellStart"/>
      <w:r w:rsidRPr="00FF30AF">
        <w:rPr>
          <w:rFonts w:ascii="Times New Roman" w:hAnsi="Times New Roman"/>
          <w:lang w:eastAsia="nb-NO"/>
        </w:rPr>
        <w:t>Boundlesness</w:t>
      </w:r>
      <w:proofErr w:type="spellEnd"/>
      <w:r w:rsidRPr="00FF30AF">
        <w:rPr>
          <w:rFonts w:ascii="Times New Roman" w:hAnsi="Times New Roman"/>
          <w:lang w:eastAsia="nb-NO"/>
        </w:rPr>
        <w:t xml:space="preserve"> (OB) and Anxious Ego Dissolution (AED), which might serve as interesting predictors of mental health outcomes.</w:t>
      </w:r>
    </w:p>
    <w:p w:rsidR="002A1FFA" w:rsidRPr="00D61ECF" w:rsidRDefault="002A1FFA">
      <w:pPr>
        <w:rPr>
          <w:rFonts w:ascii="Times New Roman" w:hAnsi="Times New Roman" w:cs="Times New Roman"/>
          <w:lang w:val="en-GB"/>
        </w:rPr>
      </w:pPr>
    </w:p>
    <w:p w:rsidR="00D61ECF" w:rsidRPr="00D61ECF" w:rsidRDefault="00D61ECF">
      <w:pPr>
        <w:rPr>
          <w:rFonts w:ascii="Times New Roman" w:hAnsi="Times New Roman" w:cs="Times New Roman"/>
          <w:lang w:val="en-GB"/>
        </w:rPr>
      </w:pPr>
    </w:p>
    <w:p w:rsidR="00D61ECF" w:rsidRDefault="00D61ECF">
      <w:pPr>
        <w:rPr>
          <w:rFonts w:ascii="Times New Roman" w:hAnsi="Times New Roman" w:cs="Times New Roman"/>
          <w:lang w:val="en-GB"/>
        </w:rPr>
      </w:pPr>
      <w:r w:rsidRPr="00D61ECF">
        <w:rPr>
          <w:rFonts w:ascii="Times New Roman" w:hAnsi="Times New Roman" w:cs="Times New Roman"/>
          <w:lang w:val="en-GB"/>
        </w:rPr>
        <w:t>References</w:t>
      </w:r>
    </w:p>
    <w:p w:rsidR="00D61ECF" w:rsidRDefault="00D61ECF">
      <w:pPr>
        <w:rPr>
          <w:rFonts w:ascii="Times New Roman" w:hAnsi="Times New Roman" w:cs="Times New Roman"/>
          <w:lang w:val="en-GB"/>
        </w:rPr>
      </w:pPr>
      <w:proofErr w:type="spellStart"/>
      <w:r w:rsidRPr="00D61ECF">
        <w:rPr>
          <w:rFonts w:ascii="Times New Roman" w:hAnsi="Times New Roman" w:cs="Times New Roman"/>
          <w:lang w:val="en-GB"/>
        </w:rPr>
        <w:t>Beuningen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J (2012) </w:t>
      </w:r>
      <w:proofErr w:type="gramStart"/>
      <w:r w:rsidRPr="00D61ECF">
        <w:rPr>
          <w:rFonts w:ascii="Times New Roman" w:hAnsi="Times New Roman" w:cs="Times New Roman"/>
          <w:lang w:val="en-GB"/>
        </w:rPr>
        <w:t>The</w:t>
      </w:r>
      <w:proofErr w:type="gramEnd"/>
      <w:r w:rsidRPr="00D61EC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</w:t>
      </w:r>
      <w:r w:rsidRPr="00D61ECF">
        <w:rPr>
          <w:rFonts w:ascii="Times New Roman" w:hAnsi="Times New Roman" w:cs="Times New Roman"/>
          <w:lang w:val="en-GB"/>
        </w:rPr>
        <w:t xml:space="preserve">atisfaction </w:t>
      </w:r>
      <w:r>
        <w:rPr>
          <w:rFonts w:ascii="Times New Roman" w:hAnsi="Times New Roman" w:cs="Times New Roman"/>
          <w:lang w:val="en-GB"/>
        </w:rPr>
        <w:t>w</w:t>
      </w:r>
      <w:r w:rsidRPr="00D61ECF">
        <w:rPr>
          <w:rFonts w:ascii="Times New Roman" w:hAnsi="Times New Roman" w:cs="Times New Roman"/>
          <w:lang w:val="en-GB"/>
        </w:rPr>
        <w:t xml:space="preserve">ith </w:t>
      </w:r>
      <w:r>
        <w:rPr>
          <w:rFonts w:ascii="Times New Roman" w:hAnsi="Times New Roman" w:cs="Times New Roman"/>
          <w:lang w:val="en-GB"/>
        </w:rPr>
        <w:t>l</w:t>
      </w:r>
      <w:r w:rsidRPr="00D61ECF">
        <w:rPr>
          <w:rFonts w:ascii="Times New Roman" w:hAnsi="Times New Roman" w:cs="Times New Roman"/>
          <w:lang w:val="en-GB"/>
        </w:rPr>
        <w:t xml:space="preserve">ife </w:t>
      </w:r>
      <w:r>
        <w:rPr>
          <w:rFonts w:ascii="Times New Roman" w:hAnsi="Times New Roman" w:cs="Times New Roman"/>
          <w:lang w:val="en-GB"/>
        </w:rPr>
        <w:t>s</w:t>
      </w:r>
      <w:r w:rsidRPr="00D61ECF">
        <w:rPr>
          <w:rFonts w:ascii="Times New Roman" w:hAnsi="Times New Roman" w:cs="Times New Roman"/>
          <w:lang w:val="en-GB"/>
        </w:rPr>
        <w:t>cale examining construct validity. Statistics Netherlands 201209:3–23</w:t>
      </w:r>
    </w:p>
    <w:p w:rsidR="00D61ECF" w:rsidRDefault="00D61ECF">
      <w:pPr>
        <w:rPr>
          <w:rFonts w:ascii="Times New Roman" w:hAnsi="Times New Roman" w:cs="Times New Roman"/>
          <w:lang w:val="en-GB"/>
        </w:rPr>
      </w:pPr>
      <w:r w:rsidRPr="00D61ECF">
        <w:rPr>
          <w:rFonts w:ascii="Times New Roman" w:hAnsi="Times New Roman" w:cs="Times New Roman"/>
          <w:lang w:val="en-GB"/>
        </w:rPr>
        <w:t xml:space="preserve">De </w:t>
      </w:r>
      <w:proofErr w:type="spellStart"/>
      <w:r w:rsidRPr="00D61ECF">
        <w:rPr>
          <w:rFonts w:ascii="Times New Roman" w:hAnsi="Times New Roman" w:cs="Times New Roman"/>
          <w:lang w:val="en-GB"/>
        </w:rPr>
        <w:t>Beurs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E (2004)</w:t>
      </w:r>
      <w:r>
        <w:rPr>
          <w:rFonts w:ascii="Times New Roman" w:hAnsi="Times New Roman" w:cs="Times New Roman"/>
          <w:lang w:val="en-GB"/>
        </w:rPr>
        <w:t xml:space="preserve"> </w:t>
      </w:r>
      <w:r w:rsidRPr="00D61ECF">
        <w:rPr>
          <w:rFonts w:ascii="Times New Roman" w:hAnsi="Times New Roman" w:cs="Times New Roman"/>
          <w:lang w:val="en-GB"/>
        </w:rPr>
        <w:t>Brief</w:t>
      </w:r>
      <w:r>
        <w:rPr>
          <w:rFonts w:ascii="Times New Roman" w:hAnsi="Times New Roman" w:cs="Times New Roman"/>
          <w:lang w:val="en-GB"/>
        </w:rPr>
        <w:t xml:space="preserve"> </w:t>
      </w:r>
      <w:r w:rsidRPr="00D61ECF">
        <w:rPr>
          <w:rFonts w:ascii="Times New Roman" w:hAnsi="Times New Roman" w:cs="Times New Roman"/>
          <w:lang w:val="en-GB"/>
        </w:rPr>
        <w:t xml:space="preserve">symptom inventory. </w:t>
      </w:r>
      <w:proofErr w:type="spellStart"/>
      <w:proofErr w:type="gramStart"/>
      <w:r w:rsidRPr="00D61ECF">
        <w:rPr>
          <w:rFonts w:ascii="Times New Roman" w:hAnsi="Times New Roman" w:cs="Times New Roman"/>
          <w:lang w:val="en-GB"/>
        </w:rPr>
        <w:t>Handleiding</w:t>
      </w:r>
      <w:proofErr w:type="spellEnd"/>
      <w:r w:rsidRPr="00D61ECF">
        <w:rPr>
          <w:rFonts w:ascii="Times New Roman" w:hAnsi="Times New Roman" w:cs="Times New Roman"/>
          <w:lang w:val="en-GB"/>
        </w:rPr>
        <w:t>.</w:t>
      </w:r>
      <w:proofErr w:type="gramEnd"/>
      <w:r w:rsidRPr="00D61ECF">
        <w:rPr>
          <w:rFonts w:ascii="Times New Roman" w:hAnsi="Times New Roman" w:cs="Times New Roman"/>
          <w:lang w:val="en-GB"/>
        </w:rPr>
        <w:t xml:space="preserve"> Pits Publishers, Leiden (Netherlands)</w:t>
      </w:r>
    </w:p>
    <w:p w:rsidR="00D61ECF" w:rsidRDefault="00D61ECF">
      <w:pPr>
        <w:rPr>
          <w:rFonts w:ascii="Times New Roman" w:hAnsi="Times New Roman" w:cs="Times New Roman"/>
          <w:lang w:val="en-GB"/>
        </w:rPr>
      </w:pPr>
      <w:proofErr w:type="spellStart"/>
      <w:r w:rsidRPr="00D61ECF">
        <w:rPr>
          <w:rFonts w:ascii="Times New Roman" w:hAnsi="Times New Roman" w:cs="Times New Roman"/>
          <w:lang w:val="en-GB"/>
        </w:rPr>
        <w:t>Veehof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MM, Peter M, </w:t>
      </w:r>
      <w:proofErr w:type="spellStart"/>
      <w:r w:rsidRPr="00D61ECF">
        <w:rPr>
          <w:rFonts w:ascii="Times New Roman" w:hAnsi="Times New Roman" w:cs="Times New Roman"/>
          <w:lang w:val="en-GB"/>
        </w:rPr>
        <w:t>Taal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E, </w:t>
      </w:r>
      <w:proofErr w:type="spellStart"/>
      <w:r w:rsidRPr="00D61ECF">
        <w:rPr>
          <w:rFonts w:ascii="Times New Roman" w:hAnsi="Times New Roman" w:cs="Times New Roman"/>
          <w:lang w:val="en-GB"/>
        </w:rPr>
        <w:t>Westerhof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GJ, </w:t>
      </w:r>
      <w:proofErr w:type="spellStart"/>
      <w:r w:rsidRPr="00D61ECF">
        <w:rPr>
          <w:rFonts w:ascii="Times New Roman" w:hAnsi="Times New Roman" w:cs="Times New Roman"/>
          <w:lang w:val="en-GB"/>
        </w:rPr>
        <w:t>Bohlmeijer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ET (2011) Psychometric properties of the Dutch Five Facet Mindfulness Questionnaire (FFMQ) in patients with fibromyalgia. </w:t>
      </w:r>
      <w:proofErr w:type="spellStart"/>
      <w:r w:rsidRPr="00D61ECF">
        <w:rPr>
          <w:rFonts w:ascii="Times New Roman" w:hAnsi="Times New Roman" w:cs="Times New Roman"/>
          <w:lang w:val="en-GB"/>
        </w:rPr>
        <w:t>Clin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61ECF">
        <w:rPr>
          <w:rFonts w:ascii="Times New Roman" w:hAnsi="Times New Roman" w:cs="Times New Roman"/>
          <w:lang w:val="en-GB"/>
        </w:rPr>
        <w:t>Rheumatol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30:1045–1054</w:t>
      </w:r>
    </w:p>
    <w:p w:rsidR="00D61ECF" w:rsidRDefault="00D61ECF">
      <w:pPr>
        <w:rPr>
          <w:rFonts w:ascii="Times New Roman" w:hAnsi="Times New Roman" w:cs="Times New Roman"/>
          <w:lang w:val="en-GB"/>
        </w:rPr>
      </w:pPr>
      <w:proofErr w:type="spellStart"/>
      <w:r w:rsidRPr="00D61ECF">
        <w:rPr>
          <w:rFonts w:ascii="Times New Roman" w:hAnsi="Times New Roman" w:cs="Times New Roman"/>
          <w:lang w:val="en-GB"/>
        </w:rPr>
        <w:t>Wardenaar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KJ, Wanders RBK, </w:t>
      </w:r>
      <w:proofErr w:type="spellStart"/>
      <w:r w:rsidRPr="00D61ECF">
        <w:rPr>
          <w:rFonts w:ascii="Times New Roman" w:hAnsi="Times New Roman" w:cs="Times New Roman"/>
          <w:lang w:val="en-GB"/>
        </w:rPr>
        <w:t>Jeronimus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BF et al (2017) The Psychometric properties of an Internet- administered version of the Depression Anxiety and Stress Scales (DASS) in a Sample of Dutch Adults. J </w:t>
      </w:r>
      <w:proofErr w:type="spellStart"/>
      <w:r w:rsidRPr="00D61ECF">
        <w:rPr>
          <w:rFonts w:ascii="Times New Roman" w:hAnsi="Times New Roman" w:cs="Times New Roman"/>
          <w:lang w:val="en-GB"/>
        </w:rPr>
        <w:t>Psychopat</w:t>
      </w:r>
      <w:bookmarkStart w:id="3" w:name="_GoBack"/>
      <w:bookmarkEnd w:id="3"/>
      <w:r w:rsidRPr="00D61ECF">
        <w:rPr>
          <w:rFonts w:ascii="Times New Roman" w:hAnsi="Times New Roman" w:cs="Times New Roman"/>
          <w:lang w:val="en-GB"/>
        </w:rPr>
        <w:t>hol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61ECF">
        <w:rPr>
          <w:rFonts w:ascii="Times New Roman" w:hAnsi="Times New Roman" w:cs="Times New Roman"/>
          <w:lang w:val="en-GB"/>
        </w:rPr>
        <w:t>Behav</w:t>
      </w:r>
      <w:proofErr w:type="spellEnd"/>
      <w:r w:rsidRPr="00D61ECF">
        <w:rPr>
          <w:rFonts w:ascii="Times New Roman" w:hAnsi="Times New Roman" w:cs="Times New Roman"/>
          <w:lang w:val="en-GB"/>
        </w:rPr>
        <w:t xml:space="preserve"> Assess 1–16</w:t>
      </w:r>
    </w:p>
    <w:p w:rsidR="00D61ECF" w:rsidRPr="00D61ECF" w:rsidRDefault="00D61ECF">
      <w:pPr>
        <w:rPr>
          <w:rFonts w:ascii="Times New Roman" w:hAnsi="Times New Roman" w:cs="Times New Roman"/>
          <w:lang w:val="en-GB"/>
        </w:rPr>
      </w:pPr>
    </w:p>
    <w:sectPr w:rsidR="00D61ECF" w:rsidRPr="00D6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FA"/>
    <w:rsid w:val="002A1FFA"/>
    <w:rsid w:val="00952C1E"/>
    <w:rsid w:val="00D61ECF"/>
    <w:rsid w:val="00E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2A1F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A1FFA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1FFA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2A1F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A1FFA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1FFA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Bulagao, Roxanne Pearl</cp:lastModifiedBy>
  <cp:revision>3</cp:revision>
  <dcterms:created xsi:type="dcterms:W3CDTF">2021-11-02T13:54:00Z</dcterms:created>
  <dcterms:modified xsi:type="dcterms:W3CDTF">2022-01-21T02:25:00Z</dcterms:modified>
</cp:coreProperties>
</file>