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23058" w14:textId="04C69454" w:rsidR="00EB1C65" w:rsidRPr="00EB1C65" w:rsidRDefault="00446F56" w:rsidP="001613E8">
      <w:pPr>
        <w:jc w:val="center"/>
        <w:rPr>
          <w:rFonts w:ascii="Arial" w:hAnsi="Arial" w:cs="Arial"/>
          <w:b/>
          <w:sz w:val="24"/>
          <w:szCs w:val="24"/>
        </w:rPr>
      </w:pPr>
      <w:r w:rsidRPr="00446F56">
        <w:rPr>
          <w:rFonts w:ascii="Arial" w:hAnsi="Arial" w:cs="Arial"/>
          <w:b/>
          <w:sz w:val="24"/>
          <w:szCs w:val="24"/>
        </w:rPr>
        <w:t>JHEP Reports</w:t>
      </w:r>
      <w:r w:rsidR="00EB1C65" w:rsidRPr="00EB1C65">
        <w:rPr>
          <w:rFonts w:ascii="Arial" w:hAnsi="Arial" w:cs="Arial"/>
          <w:b/>
          <w:sz w:val="24"/>
          <w:szCs w:val="24"/>
        </w:rPr>
        <w:t xml:space="preserve"> </w:t>
      </w:r>
    </w:p>
    <w:p w14:paraId="41958C64" w14:textId="11737037" w:rsidR="001A655E" w:rsidRDefault="001B3D8D" w:rsidP="001613E8">
      <w:pPr>
        <w:jc w:val="center"/>
        <w:rPr>
          <w:rFonts w:ascii="Arial" w:hAnsi="Arial" w:cs="Arial"/>
          <w:b/>
          <w:sz w:val="24"/>
          <w:szCs w:val="24"/>
        </w:rPr>
      </w:pPr>
      <w:r w:rsidRPr="00EB1C65">
        <w:rPr>
          <w:rFonts w:ascii="Arial" w:hAnsi="Arial" w:cs="Arial"/>
          <w:b/>
          <w:sz w:val="24"/>
          <w:szCs w:val="24"/>
        </w:rPr>
        <w:t>CTAT</w:t>
      </w:r>
      <w:r w:rsidR="00EB1C65" w:rsidRPr="00EB1C65">
        <w:rPr>
          <w:rFonts w:ascii="Arial" w:hAnsi="Arial" w:cs="Arial"/>
          <w:b/>
          <w:sz w:val="24"/>
          <w:szCs w:val="24"/>
        </w:rPr>
        <w:t xml:space="preserve"> methods</w:t>
      </w:r>
    </w:p>
    <w:p w14:paraId="2137ABCD" w14:textId="77777777" w:rsidR="00AA42D2" w:rsidRDefault="00012F46" w:rsidP="001613E8">
      <w:pPr>
        <w:rPr>
          <w:rFonts w:ascii="Arial" w:hAnsi="Arial" w:cs="Arial"/>
        </w:rPr>
      </w:pPr>
      <w:r>
        <w:rPr>
          <w:rFonts w:ascii="Arial" w:hAnsi="Arial" w:cs="Arial"/>
        </w:rPr>
        <w:t>Tables</w:t>
      </w:r>
      <w:r w:rsidR="001613E8">
        <w:rPr>
          <w:rFonts w:ascii="Arial" w:hAnsi="Arial" w:cs="Arial"/>
        </w:rPr>
        <w:t xml:space="preserve"> for a “</w:t>
      </w:r>
      <w:r w:rsidR="001613E8" w:rsidRPr="00012F46">
        <w:rPr>
          <w:rFonts w:ascii="Arial" w:hAnsi="Arial" w:cs="Arial"/>
          <w:u w:val="single"/>
        </w:rPr>
        <w:t>C</w:t>
      </w:r>
      <w:r w:rsidR="001613E8" w:rsidRPr="001613E8">
        <w:rPr>
          <w:rFonts w:ascii="Arial" w:hAnsi="Arial" w:cs="Arial"/>
        </w:rPr>
        <w:t xml:space="preserve">omplete, </w:t>
      </w:r>
      <w:r w:rsidR="001613E8" w:rsidRPr="00012F46">
        <w:rPr>
          <w:rFonts w:ascii="Arial" w:hAnsi="Arial" w:cs="Arial"/>
          <w:u w:val="single"/>
        </w:rPr>
        <w:t>T</w:t>
      </w:r>
      <w:r w:rsidR="001613E8" w:rsidRPr="001613E8">
        <w:rPr>
          <w:rFonts w:ascii="Arial" w:hAnsi="Arial" w:cs="Arial"/>
        </w:rPr>
        <w:t xml:space="preserve">ransparent, </w:t>
      </w:r>
      <w:r w:rsidR="001613E8" w:rsidRPr="00012F46">
        <w:rPr>
          <w:rFonts w:ascii="Arial" w:hAnsi="Arial" w:cs="Arial"/>
          <w:u w:val="single"/>
        </w:rPr>
        <w:t>A</w:t>
      </w:r>
      <w:r w:rsidR="001613E8" w:rsidRPr="001613E8">
        <w:rPr>
          <w:rFonts w:ascii="Arial" w:hAnsi="Arial" w:cs="Arial"/>
        </w:rPr>
        <w:t xml:space="preserve">ccurate and </w:t>
      </w:r>
      <w:r w:rsidR="001613E8" w:rsidRPr="00012F46">
        <w:rPr>
          <w:rFonts w:ascii="Arial" w:hAnsi="Arial" w:cs="Arial"/>
          <w:u w:val="single"/>
        </w:rPr>
        <w:t>T</w:t>
      </w:r>
      <w:r w:rsidR="001613E8" w:rsidRPr="001613E8">
        <w:rPr>
          <w:rFonts w:ascii="Arial" w:hAnsi="Arial" w:cs="Arial"/>
        </w:rPr>
        <w:t>imely account</w:t>
      </w:r>
      <w:r w:rsidR="001613E8">
        <w:rPr>
          <w:rFonts w:ascii="Arial" w:hAnsi="Arial" w:cs="Arial"/>
        </w:rPr>
        <w:t>” (CTAT) are now mandatory</w:t>
      </w:r>
      <w:r w:rsidR="007E3EDF">
        <w:rPr>
          <w:rFonts w:ascii="Arial" w:hAnsi="Arial" w:cs="Arial"/>
        </w:rPr>
        <w:t xml:space="preserve"> for all revised submissions</w:t>
      </w:r>
      <w:r w:rsidR="001613E8">
        <w:rPr>
          <w:rFonts w:ascii="Arial" w:hAnsi="Arial" w:cs="Arial"/>
        </w:rPr>
        <w:t>. The aim is to enhance</w:t>
      </w:r>
      <w:r w:rsidR="00AA42D2">
        <w:rPr>
          <w:rFonts w:ascii="Arial" w:hAnsi="Arial" w:cs="Arial"/>
        </w:rPr>
        <w:t xml:space="preserve"> the reproducibility of methods. </w:t>
      </w:r>
    </w:p>
    <w:p w14:paraId="6FC69848" w14:textId="77777777" w:rsidR="001613E8" w:rsidRDefault="00AA42D2" w:rsidP="00AA42D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AA42D2">
        <w:rPr>
          <w:rFonts w:ascii="Arial" w:hAnsi="Arial" w:cs="Arial"/>
        </w:rPr>
        <w:t xml:space="preserve">nly include the parts relevant </w:t>
      </w:r>
      <w:r>
        <w:rPr>
          <w:rFonts w:ascii="Arial" w:hAnsi="Arial" w:cs="Arial"/>
        </w:rPr>
        <w:t>to your study</w:t>
      </w:r>
    </w:p>
    <w:p w14:paraId="30CD06EE" w14:textId="77777777" w:rsidR="00AA42D2" w:rsidRDefault="00AA42D2" w:rsidP="00AA42D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Refer to the CTAT in the main text</w:t>
      </w:r>
      <w:r w:rsidR="007E3EDF">
        <w:rPr>
          <w:rFonts w:ascii="Arial" w:hAnsi="Arial" w:cs="Arial"/>
        </w:rPr>
        <w:t xml:space="preserve"> as ‘Supplementary CTAT Table’</w:t>
      </w:r>
      <w:r>
        <w:rPr>
          <w:rFonts w:ascii="Arial" w:hAnsi="Arial" w:cs="Arial"/>
        </w:rPr>
        <w:t xml:space="preserve"> </w:t>
      </w:r>
    </w:p>
    <w:p w14:paraId="448FAD34" w14:textId="77777777" w:rsidR="00AA42D2" w:rsidRDefault="00AA42D2" w:rsidP="00AA42D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Do not add subheadings</w:t>
      </w:r>
    </w:p>
    <w:p w14:paraId="56F48E70" w14:textId="77777777" w:rsidR="00AA42D2" w:rsidRDefault="00AA42D2" w:rsidP="00AA42D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Add as many rows as needed to include all information</w:t>
      </w:r>
    </w:p>
    <w:p w14:paraId="7F0943C3" w14:textId="77777777" w:rsidR="001613E8" w:rsidRDefault="00012F46" w:rsidP="001613E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Only include one item per row</w:t>
      </w:r>
    </w:p>
    <w:p w14:paraId="21799151" w14:textId="77777777" w:rsidR="003D7576" w:rsidRDefault="003D7576" w:rsidP="003D7576">
      <w:pPr>
        <w:pStyle w:val="ListParagraph"/>
        <w:rPr>
          <w:rFonts w:ascii="Arial" w:hAnsi="Arial" w:cs="Arial"/>
        </w:rPr>
      </w:pPr>
    </w:p>
    <w:p w14:paraId="4FC8A578" w14:textId="77777777" w:rsidR="003D7576" w:rsidRPr="003D7576" w:rsidRDefault="003D7576" w:rsidP="003D7576">
      <w:pPr>
        <w:rPr>
          <w:rFonts w:ascii="Arial" w:hAnsi="Arial" w:cs="Arial"/>
          <w:b/>
        </w:rPr>
      </w:pPr>
      <w:r w:rsidRPr="003D7576">
        <w:rPr>
          <w:rFonts w:ascii="Arial" w:hAnsi="Arial" w:cs="Arial"/>
          <w:b/>
        </w:rPr>
        <w:t>If the CTAT form is not relevant to your study, please outline the reasons why: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7576" w14:paraId="5D15A1F3" w14:textId="77777777" w:rsidTr="003D7576">
        <w:tc>
          <w:tcPr>
            <w:tcW w:w="9062" w:type="dxa"/>
          </w:tcPr>
          <w:p w14:paraId="5F80CCA6" w14:textId="77777777" w:rsidR="003D7576" w:rsidRDefault="003D7576" w:rsidP="003D7576">
            <w:pPr>
              <w:rPr>
                <w:rFonts w:ascii="Arial" w:hAnsi="Arial" w:cs="Arial"/>
              </w:rPr>
            </w:pPr>
          </w:p>
          <w:p w14:paraId="6B37F742" w14:textId="6358B333" w:rsidR="003D7576" w:rsidRDefault="00BC606E" w:rsidP="003D7576">
            <w:pPr>
              <w:rPr>
                <w:rFonts w:ascii="Arial" w:hAnsi="Arial" w:cs="Arial"/>
              </w:rPr>
            </w:pPr>
            <w:r>
              <w:rPr>
                <w:lang w:val="en-US"/>
              </w:rPr>
              <w:t xml:space="preserve">Only clinical work was performed – no </w:t>
            </w:r>
            <w:r w:rsidRPr="00BC606E">
              <w:rPr>
                <w:lang w:val="en-US"/>
              </w:rPr>
              <w:t>an</w:t>
            </w:r>
            <w:r>
              <w:rPr>
                <w:lang w:val="en-US"/>
              </w:rPr>
              <w:t>i</w:t>
            </w:r>
            <w:r w:rsidRPr="00BC606E">
              <w:rPr>
                <w:lang w:val="en-US"/>
              </w:rPr>
              <w:t>mal work</w:t>
            </w:r>
          </w:p>
        </w:tc>
      </w:tr>
    </w:tbl>
    <w:p w14:paraId="21F2D49A" w14:textId="77777777" w:rsidR="00AA42D2" w:rsidRPr="00AA42D2" w:rsidRDefault="00AA42D2" w:rsidP="00AA42D2">
      <w:pPr>
        <w:pStyle w:val="ListParagraph"/>
        <w:rPr>
          <w:rFonts w:ascii="Arial" w:hAnsi="Arial" w:cs="Arial"/>
        </w:rPr>
      </w:pPr>
    </w:p>
    <w:p w14:paraId="7BD2CBF1" w14:textId="1D73F5B6" w:rsidR="001B3D8D" w:rsidRPr="001613E8" w:rsidRDefault="001B3D8D" w:rsidP="001B3D8D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1613E8">
        <w:rPr>
          <w:rFonts w:ascii="Arial" w:hAnsi="Arial" w:cs="Arial"/>
          <w:b/>
        </w:rPr>
        <w:t>Antibodies</w:t>
      </w:r>
      <w:r w:rsidR="007110DA">
        <w:rPr>
          <w:rFonts w:ascii="Arial" w:hAnsi="Arial" w:cs="Arial"/>
          <w:b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B3D8D" w:rsidRPr="001613E8" w14:paraId="2BFEBE3F" w14:textId="77777777" w:rsidTr="001B3D8D">
        <w:tc>
          <w:tcPr>
            <w:tcW w:w="1812" w:type="dxa"/>
          </w:tcPr>
          <w:p w14:paraId="60E6DF00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812" w:type="dxa"/>
          </w:tcPr>
          <w:p w14:paraId="1405E5FC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Citation</w:t>
            </w:r>
          </w:p>
        </w:tc>
        <w:tc>
          <w:tcPr>
            <w:tcW w:w="1812" w:type="dxa"/>
          </w:tcPr>
          <w:p w14:paraId="4154A600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Supplier</w:t>
            </w:r>
          </w:p>
        </w:tc>
        <w:tc>
          <w:tcPr>
            <w:tcW w:w="1813" w:type="dxa"/>
          </w:tcPr>
          <w:p w14:paraId="67712357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Cat no.</w:t>
            </w:r>
          </w:p>
        </w:tc>
        <w:tc>
          <w:tcPr>
            <w:tcW w:w="1813" w:type="dxa"/>
          </w:tcPr>
          <w:p w14:paraId="7A65BC89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Clone no.</w:t>
            </w:r>
          </w:p>
        </w:tc>
      </w:tr>
      <w:tr w:rsidR="001B3D8D" w:rsidRPr="001613E8" w14:paraId="6B31A1AC" w14:textId="77777777" w:rsidTr="001B3D8D">
        <w:tc>
          <w:tcPr>
            <w:tcW w:w="1812" w:type="dxa"/>
          </w:tcPr>
          <w:p w14:paraId="66D52EB5" w14:textId="072C2C3F" w:rsidR="001B3D8D" w:rsidRPr="007110DA" w:rsidRDefault="007110DA" w:rsidP="001B3D8D">
            <w:pPr>
              <w:rPr>
                <w:rFonts w:ascii="Arial" w:hAnsi="Arial" w:cs="Arial"/>
              </w:rPr>
            </w:pPr>
            <w:r w:rsidRPr="007110DA">
              <w:rPr>
                <w:rFonts w:ascii="Arial" w:hAnsi="Arial" w:cs="Arial"/>
              </w:rPr>
              <w:t>Not applicable</w:t>
            </w:r>
          </w:p>
        </w:tc>
        <w:tc>
          <w:tcPr>
            <w:tcW w:w="1812" w:type="dxa"/>
          </w:tcPr>
          <w:p w14:paraId="1B6DBBF5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</w:p>
        </w:tc>
        <w:tc>
          <w:tcPr>
            <w:tcW w:w="1812" w:type="dxa"/>
          </w:tcPr>
          <w:p w14:paraId="5BD0768D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</w:p>
        </w:tc>
        <w:tc>
          <w:tcPr>
            <w:tcW w:w="1813" w:type="dxa"/>
          </w:tcPr>
          <w:p w14:paraId="6760E32D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</w:p>
        </w:tc>
        <w:tc>
          <w:tcPr>
            <w:tcW w:w="1813" w:type="dxa"/>
          </w:tcPr>
          <w:p w14:paraId="0AF81B07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</w:p>
        </w:tc>
      </w:tr>
    </w:tbl>
    <w:p w14:paraId="6A144449" w14:textId="77777777" w:rsidR="001B3D8D" w:rsidRPr="001613E8" w:rsidRDefault="001B3D8D" w:rsidP="001B3D8D">
      <w:pPr>
        <w:rPr>
          <w:rFonts w:ascii="Arial" w:hAnsi="Arial" w:cs="Arial"/>
          <w:b/>
        </w:rPr>
      </w:pPr>
    </w:p>
    <w:p w14:paraId="268C87A7" w14:textId="53F5F2E4" w:rsidR="001B3D8D" w:rsidRPr="001613E8" w:rsidRDefault="007110DA" w:rsidP="001B3D8D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Cell 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3"/>
        <w:gridCol w:w="1470"/>
        <w:gridCol w:w="1475"/>
        <w:gridCol w:w="1431"/>
        <w:gridCol w:w="1477"/>
        <w:gridCol w:w="1756"/>
      </w:tblGrid>
      <w:tr w:rsidR="001B3D8D" w:rsidRPr="001613E8" w14:paraId="2AB068BC" w14:textId="77777777" w:rsidTr="007110DA">
        <w:tc>
          <w:tcPr>
            <w:tcW w:w="1453" w:type="dxa"/>
          </w:tcPr>
          <w:p w14:paraId="783CD10E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470" w:type="dxa"/>
          </w:tcPr>
          <w:p w14:paraId="502CF98D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Citation</w:t>
            </w:r>
          </w:p>
        </w:tc>
        <w:tc>
          <w:tcPr>
            <w:tcW w:w="1475" w:type="dxa"/>
          </w:tcPr>
          <w:p w14:paraId="686E6C9D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Supplier</w:t>
            </w:r>
          </w:p>
        </w:tc>
        <w:tc>
          <w:tcPr>
            <w:tcW w:w="1431" w:type="dxa"/>
          </w:tcPr>
          <w:p w14:paraId="6F49AD6E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Cat no.</w:t>
            </w:r>
          </w:p>
        </w:tc>
        <w:tc>
          <w:tcPr>
            <w:tcW w:w="1477" w:type="dxa"/>
          </w:tcPr>
          <w:p w14:paraId="788F5276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Passage no.</w:t>
            </w:r>
          </w:p>
        </w:tc>
        <w:tc>
          <w:tcPr>
            <w:tcW w:w="1756" w:type="dxa"/>
          </w:tcPr>
          <w:p w14:paraId="2D5B82A9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Authentication test method</w:t>
            </w:r>
          </w:p>
        </w:tc>
      </w:tr>
      <w:tr w:rsidR="007110DA" w:rsidRPr="001613E8" w14:paraId="617DABDD" w14:textId="77777777" w:rsidTr="007110DA">
        <w:tc>
          <w:tcPr>
            <w:tcW w:w="1453" w:type="dxa"/>
          </w:tcPr>
          <w:p w14:paraId="4CAEB7E2" w14:textId="3AEE3BA9" w:rsidR="007110DA" w:rsidRPr="007110DA" w:rsidRDefault="007110DA" w:rsidP="007110DA">
            <w:pPr>
              <w:rPr>
                <w:rFonts w:ascii="Arial" w:hAnsi="Arial" w:cs="Arial"/>
              </w:rPr>
            </w:pPr>
            <w:r w:rsidRPr="007110DA">
              <w:rPr>
                <w:rFonts w:ascii="Arial" w:hAnsi="Arial" w:cs="Arial"/>
              </w:rPr>
              <w:t>Not applicable</w:t>
            </w:r>
          </w:p>
        </w:tc>
        <w:tc>
          <w:tcPr>
            <w:tcW w:w="1470" w:type="dxa"/>
          </w:tcPr>
          <w:p w14:paraId="65D12CCB" w14:textId="77777777" w:rsidR="007110DA" w:rsidRPr="001613E8" w:rsidRDefault="007110DA" w:rsidP="007110DA">
            <w:pPr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14:paraId="24B063D4" w14:textId="77777777" w:rsidR="007110DA" w:rsidRPr="001613E8" w:rsidRDefault="007110DA" w:rsidP="007110DA">
            <w:pPr>
              <w:rPr>
                <w:rFonts w:ascii="Arial" w:hAnsi="Arial" w:cs="Arial"/>
                <w:b/>
              </w:rPr>
            </w:pPr>
          </w:p>
        </w:tc>
        <w:tc>
          <w:tcPr>
            <w:tcW w:w="1431" w:type="dxa"/>
          </w:tcPr>
          <w:p w14:paraId="1DF28E11" w14:textId="77777777" w:rsidR="007110DA" w:rsidRPr="001613E8" w:rsidRDefault="007110DA" w:rsidP="007110DA">
            <w:pPr>
              <w:rPr>
                <w:rFonts w:ascii="Arial" w:hAnsi="Arial" w:cs="Arial"/>
                <w:b/>
              </w:rPr>
            </w:pPr>
          </w:p>
        </w:tc>
        <w:tc>
          <w:tcPr>
            <w:tcW w:w="1477" w:type="dxa"/>
          </w:tcPr>
          <w:p w14:paraId="7D40D1AD" w14:textId="77777777" w:rsidR="007110DA" w:rsidRPr="001613E8" w:rsidRDefault="007110DA" w:rsidP="007110DA">
            <w:pPr>
              <w:rPr>
                <w:rFonts w:ascii="Arial" w:hAnsi="Arial" w:cs="Arial"/>
                <w:b/>
              </w:rPr>
            </w:pPr>
          </w:p>
        </w:tc>
        <w:tc>
          <w:tcPr>
            <w:tcW w:w="1756" w:type="dxa"/>
          </w:tcPr>
          <w:p w14:paraId="3AB8E032" w14:textId="77777777" w:rsidR="007110DA" w:rsidRPr="001613E8" w:rsidRDefault="007110DA" w:rsidP="007110DA">
            <w:pPr>
              <w:rPr>
                <w:rFonts w:ascii="Arial" w:hAnsi="Arial" w:cs="Arial"/>
                <w:b/>
              </w:rPr>
            </w:pPr>
          </w:p>
        </w:tc>
      </w:tr>
    </w:tbl>
    <w:p w14:paraId="2D3724FD" w14:textId="77777777" w:rsidR="001B3D8D" w:rsidRPr="001613E8" w:rsidRDefault="001B3D8D" w:rsidP="001B3D8D">
      <w:pPr>
        <w:rPr>
          <w:rFonts w:ascii="Arial" w:hAnsi="Arial" w:cs="Arial"/>
          <w:b/>
        </w:rPr>
      </w:pPr>
    </w:p>
    <w:p w14:paraId="3792C05F" w14:textId="77777777" w:rsidR="001B3D8D" w:rsidRPr="001613E8" w:rsidRDefault="001B3D8D" w:rsidP="001B3D8D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1613E8">
        <w:rPr>
          <w:rFonts w:ascii="Arial" w:hAnsi="Arial" w:cs="Arial"/>
          <w:b/>
        </w:rPr>
        <w:t>Organisms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1B3D8D" w:rsidRPr="001613E8" w14:paraId="5B42B387" w14:textId="77777777" w:rsidTr="001B3D8D">
        <w:tc>
          <w:tcPr>
            <w:tcW w:w="1294" w:type="dxa"/>
          </w:tcPr>
          <w:p w14:paraId="13EADAC6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294" w:type="dxa"/>
          </w:tcPr>
          <w:p w14:paraId="33D7A4BD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Citation</w:t>
            </w:r>
          </w:p>
        </w:tc>
        <w:tc>
          <w:tcPr>
            <w:tcW w:w="1294" w:type="dxa"/>
          </w:tcPr>
          <w:p w14:paraId="72D7B316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Supplier</w:t>
            </w:r>
          </w:p>
        </w:tc>
        <w:tc>
          <w:tcPr>
            <w:tcW w:w="1295" w:type="dxa"/>
          </w:tcPr>
          <w:p w14:paraId="57FE3752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Strain</w:t>
            </w:r>
          </w:p>
        </w:tc>
        <w:tc>
          <w:tcPr>
            <w:tcW w:w="1295" w:type="dxa"/>
          </w:tcPr>
          <w:p w14:paraId="4E9D2705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Sex</w:t>
            </w:r>
          </w:p>
        </w:tc>
        <w:tc>
          <w:tcPr>
            <w:tcW w:w="1295" w:type="dxa"/>
          </w:tcPr>
          <w:p w14:paraId="7DEEC9AC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Age</w:t>
            </w:r>
          </w:p>
        </w:tc>
        <w:tc>
          <w:tcPr>
            <w:tcW w:w="1295" w:type="dxa"/>
          </w:tcPr>
          <w:p w14:paraId="4CBBCA0A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Overall n number</w:t>
            </w:r>
          </w:p>
        </w:tc>
      </w:tr>
      <w:tr w:rsidR="007110DA" w:rsidRPr="001613E8" w14:paraId="5ECA9CF3" w14:textId="77777777" w:rsidTr="001B3D8D">
        <w:tc>
          <w:tcPr>
            <w:tcW w:w="1294" w:type="dxa"/>
          </w:tcPr>
          <w:p w14:paraId="28EE3057" w14:textId="0B0ED2D2" w:rsidR="007110DA" w:rsidRPr="007110DA" w:rsidRDefault="007110DA" w:rsidP="007110DA">
            <w:pPr>
              <w:rPr>
                <w:rFonts w:ascii="Arial" w:hAnsi="Arial" w:cs="Arial"/>
              </w:rPr>
            </w:pPr>
            <w:r w:rsidRPr="007110DA">
              <w:rPr>
                <w:rFonts w:ascii="Arial" w:hAnsi="Arial" w:cs="Arial"/>
              </w:rPr>
              <w:t>Not applicable</w:t>
            </w:r>
          </w:p>
        </w:tc>
        <w:tc>
          <w:tcPr>
            <w:tcW w:w="1294" w:type="dxa"/>
          </w:tcPr>
          <w:p w14:paraId="54C13B77" w14:textId="77777777" w:rsidR="007110DA" w:rsidRPr="001613E8" w:rsidRDefault="007110DA" w:rsidP="007110DA">
            <w:pPr>
              <w:rPr>
                <w:rFonts w:ascii="Arial" w:hAnsi="Arial" w:cs="Arial"/>
                <w:b/>
              </w:rPr>
            </w:pPr>
          </w:p>
        </w:tc>
        <w:tc>
          <w:tcPr>
            <w:tcW w:w="1294" w:type="dxa"/>
          </w:tcPr>
          <w:p w14:paraId="14133779" w14:textId="77777777" w:rsidR="007110DA" w:rsidRPr="001613E8" w:rsidRDefault="007110DA" w:rsidP="007110DA">
            <w:pPr>
              <w:rPr>
                <w:rFonts w:ascii="Arial" w:hAnsi="Arial" w:cs="Arial"/>
                <w:b/>
              </w:rPr>
            </w:pPr>
          </w:p>
        </w:tc>
        <w:tc>
          <w:tcPr>
            <w:tcW w:w="1295" w:type="dxa"/>
          </w:tcPr>
          <w:p w14:paraId="4043DE5F" w14:textId="77777777" w:rsidR="007110DA" w:rsidRPr="001613E8" w:rsidRDefault="007110DA" w:rsidP="007110DA">
            <w:pPr>
              <w:rPr>
                <w:rFonts w:ascii="Arial" w:hAnsi="Arial" w:cs="Arial"/>
                <w:b/>
              </w:rPr>
            </w:pPr>
          </w:p>
        </w:tc>
        <w:tc>
          <w:tcPr>
            <w:tcW w:w="1295" w:type="dxa"/>
          </w:tcPr>
          <w:p w14:paraId="06B6ABF2" w14:textId="77777777" w:rsidR="007110DA" w:rsidRPr="001613E8" w:rsidRDefault="007110DA" w:rsidP="007110DA">
            <w:pPr>
              <w:rPr>
                <w:rFonts w:ascii="Arial" w:hAnsi="Arial" w:cs="Arial"/>
                <w:b/>
              </w:rPr>
            </w:pPr>
          </w:p>
        </w:tc>
        <w:tc>
          <w:tcPr>
            <w:tcW w:w="1295" w:type="dxa"/>
          </w:tcPr>
          <w:p w14:paraId="28EF16B1" w14:textId="77777777" w:rsidR="007110DA" w:rsidRPr="001613E8" w:rsidRDefault="007110DA" w:rsidP="007110DA">
            <w:pPr>
              <w:rPr>
                <w:rFonts w:ascii="Arial" w:hAnsi="Arial" w:cs="Arial"/>
                <w:b/>
              </w:rPr>
            </w:pPr>
          </w:p>
        </w:tc>
        <w:tc>
          <w:tcPr>
            <w:tcW w:w="1295" w:type="dxa"/>
          </w:tcPr>
          <w:p w14:paraId="77464B7B" w14:textId="77777777" w:rsidR="007110DA" w:rsidRPr="001613E8" w:rsidRDefault="007110DA" w:rsidP="007110DA">
            <w:pPr>
              <w:rPr>
                <w:rFonts w:ascii="Arial" w:hAnsi="Arial" w:cs="Arial"/>
                <w:b/>
              </w:rPr>
            </w:pPr>
          </w:p>
        </w:tc>
      </w:tr>
    </w:tbl>
    <w:p w14:paraId="1DF40C71" w14:textId="77777777" w:rsidR="001B3D8D" w:rsidRPr="001613E8" w:rsidRDefault="001B3D8D" w:rsidP="001B3D8D">
      <w:pPr>
        <w:rPr>
          <w:rFonts w:ascii="Arial" w:hAnsi="Arial" w:cs="Arial"/>
          <w:b/>
        </w:rPr>
      </w:pPr>
    </w:p>
    <w:p w14:paraId="368E0FB0" w14:textId="77777777" w:rsidR="001B3D8D" w:rsidRPr="001613E8" w:rsidRDefault="001B3D8D" w:rsidP="001B3D8D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1613E8">
        <w:rPr>
          <w:rFonts w:ascii="Arial" w:hAnsi="Arial" w:cs="Arial"/>
          <w:b/>
        </w:rPr>
        <w:t>Sequence based reagents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B3D8D" w:rsidRPr="001613E8" w14:paraId="75EA2A6A" w14:textId="77777777" w:rsidTr="001B3D8D">
        <w:tc>
          <w:tcPr>
            <w:tcW w:w="3020" w:type="dxa"/>
          </w:tcPr>
          <w:p w14:paraId="02FC951A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021" w:type="dxa"/>
          </w:tcPr>
          <w:p w14:paraId="2EF0C8D5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Sequence</w:t>
            </w:r>
          </w:p>
        </w:tc>
        <w:tc>
          <w:tcPr>
            <w:tcW w:w="3021" w:type="dxa"/>
          </w:tcPr>
          <w:p w14:paraId="66556AAC" w14:textId="77777777" w:rsidR="001B3D8D" w:rsidRPr="001613E8" w:rsidRDefault="001B3D8D" w:rsidP="001B3D8D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Supplier</w:t>
            </w:r>
          </w:p>
        </w:tc>
      </w:tr>
      <w:tr w:rsidR="007110DA" w:rsidRPr="001613E8" w14:paraId="7C916917" w14:textId="77777777" w:rsidTr="001B3D8D">
        <w:tc>
          <w:tcPr>
            <w:tcW w:w="3020" w:type="dxa"/>
          </w:tcPr>
          <w:p w14:paraId="336A0DDC" w14:textId="24FDE588" w:rsidR="007110DA" w:rsidRPr="007110DA" w:rsidRDefault="007110DA" w:rsidP="007110DA">
            <w:pPr>
              <w:rPr>
                <w:rFonts w:ascii="Arial" w:hAnsi="Arial" w:cs="Arial"/>
              </w:rPr>
            </w:pPr>
            <w:r w:rsidRPr="007110DA">
              <w:rPr>
                <w:rFonts w:ascii="Arial" w:hAnsi="Arial" w:cs="Arial"/>
              </w:rPr>
              <w:t>Not applicable</w:t>
            </w:r>
          </w:p>
        </w:tc>
        <w:tc>
          <w:tcPr>
            <w:tcW w:w="3021" w:type="dxa"/>
          </w:tcPr>
          <w:p w14:paraId="06A27363" w14:textId="77777777" w:rsidR="007110DA" w:rsidRPr="001613E8" w:rsidRDefault="007110DA" w:rsidP="007110DA">
            <w:pPr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14:paraId="213154DD" w14:textId="77777777" w:rsidR="007110DA" w:rsidRPr="001613E8" w:rsidRDefault="007110DA" w:rsidP="007110DA">
            <w:pPr>
              <w:rPr>
                <w:rFonts w:ascii="Arial" w:hAnsi="Arial" w:cs="Arial"/>
                <w:b/>
              </w:rPr>
            </w:pPr>
          </w:p>
        </w:tc>
      </w:tr>
    </w:tbl>
    <w:p w14:paraId="71798A25" w14:textId="77777777" w:rsidR="001B3D8D" w:rsidRPr="001613E8" w:rsidRDefault="001B3D8D" w:rsidP="001B3D8D">
      <w:pPr>
        <w:rPr>
          <w:rFonts w:ascii="Arial" w:hAnsi="Arial" w:cs="Arial"/>
          <w:b/>
        </w:rPr>
      </w:pPr>
    </w:p>
    <w:p w14:paraId="5EB591C5" w14:textId="77777777" w:rsidR="001B3D8D" w:rsidRPr="001613E8" w:rsidRDefault="001B3D8D" w:rsidP="001B3D8D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1613E8">
        <w:rPr>
          <w:rFonts w:ascii="Arial" w:hAnsi="Arial" w:cs="Arial"/>
          <w:b/>
        </w:rPr>
        <w:t>Biological samples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B3D8D" w:rsidRPr="001613E8" w14:paraId="6C3D9015" w14:textId="77777777" w:rsidTr="007F1C4B">
        <w:tc>
          <w:tcPr>
            <w:tcW w:w="3020" w:type="dxa"/>
          </w:tcPr>
          <w:p w14:paraId="76A614CB" w14:textId="77777777" w:rsidR="001B3D8D" w:rsidRPr="001613E8" w:rsidRDefault="001B3D8D" w:rsidP="007F1C4B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3021" w:type="dxa"/>
          </w:tcPr>
          <w:p w14:paraId="5C78B4F8" w14:textId="77777777" w:rsidR="001B3D8D" w:rsidRPr="001613E8" w:rsidRDefault="001B3D8D" w:rsidP="007F1C4B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Source</w:t>
            </w:r>
          </w:p>
        </w:tc>
        <w:tc>
          <w:tcPr>
            <w:tcW w:w="3021" w:type="dxa"/>
          </w:tcPr>
          <w:p w14:paraId="1DC36670" w14:textId="77777777" w:rsidR="001B3D8D" w:rsidRPr="001613E8" w:rsidRDefault="001B3D8D" w:rsidP="007F1C4B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Identifier</w:t>
            </w:r>
          </w:p>
        </w:tc>
      </w:tr>
      <w:tr w:rsidR="007110DA" w:rsidRPr="001613E8" w14:paraId="0551E108" w14:textId="77777777" w:rsidTr="007F1C4B">
        <w:tc>
          <w:tcPr>
            <w:tcW w:w="3020" w:type="dxa"/>
          </w:tcPr>
          <w:p w14:paraId="10CD54B7" w14:textId="42BD94B9" w:rsidR="007110DA" w:rsidRPr="007110DA" w:rsidRDefault="007110DA" w:rsidP="007110DA">
            <w:pPr>
              <w:rPr>
                <w:rFonts w:ascii="Arial" w:hAnsi="Arial" w:cs="Arial"/>
              </w:rPr>
            </w:pPr>
            <w:r w:rsidRPr="007110DA">
              <w:rPr>
                <w:rFonts w:ascii="Arial" w:hAnsi="Arial" w:cs="Arial"/>
              </w:rPr>
              <w:t>Not applicable</w:t>
            </w:r>
          </w:p>
        </w:tc>
        <w:tc>
          <w:tcPr>
            <w:tcW w:w="3021" w:type="dxa"/>
          </w:tcPr>
          <w:p w14:paraId="3037B74A" w14:textId="77777777" w:rsidR="007110DA" w:rsidRPr="001613E8" w:rsidRDefault="007110DA" w:rsidP="007110DA">
            <w:pPr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14:paraId="647F5E4F" w14:textId="77777777" w:rsidR="007110DA" w:rsidRPr="001613E8" w:rsidRDefault="007110DA" w:rsidP="007110DA">
            <w:pPr>
              <w:rPr>
                <w:rFonts w:ascii="Arial" w:hAnsi="Arial" w:cs="Arial"/>
                <w:b/>
              </w:rPr>
            </w:pPr>
          </w:p>
        </w:tc>
      </w:tr>
    </w:tbl>
    <w:p w14:paraId="3132ABB3" w14:textId="77777777" w:rsidR="001B3D8D" w:rsidRPr="001613E8" w:rsidRDefault="001B3D8D" w:rsidP="001B3D8D">
      <w:pPr>
        <w:rPr>
          <w:rFonts w:ascii="Arial" w:hAnsi="Arial" w:cs="Arial"/>
          <w:b/>
        </w:rPr>
      </w:pPr>
    </w:p>
    <w:p w14:paraId="7FF1C9EA" w14:textId="77777777" w:rsidR="001B3D8D" w:rsidRPr="001613E8" w:rsidRDefault="001B3D8D" w:rsidP="001B3D8D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1613E8">
        <w:rPr>
          <w:rFonts w:ascii="Arial" w:hAnsi="Arial" w:cs="Arial"/>
          <w:b/>
        </w:rPr>
        <w:t>Deposited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B3D8D" w:rsidRPr="001613E8" w14:paraId="6C2F1137" w14:textId="77777777" w:rsidTr="007F1C4B">
        <w:tc>
          <w:tcPr>
            <w:tcW w:w="3020" w:type="dxa"/>
          </w:tcPr>
          <w:p w14:paraId="79DC18AE" w14:textId="77777777" w:rsidR="001B3D8D" w:rsidRPr="001613E8" w:rsidRDefault="001B3D8D" w:rsidP="007F1C4B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Name of repository</w:t>
            </w:r>
          </w:p>
        </w:tc>
        <w:tc>
          <w:tcPr>
            <w:tcW w:w="3021" w:type="dxa"/>
          </w:tcPr>
          <w:p w14:paraId="0BABC306" w14:textId="77777777" w:rsidR="001B3D8D" w:rsidRPr="001613E8" w:rsidRDefault="001B3D8D" w:rsidP="007F1C4B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Identifier</w:t>
            </w:r>
          </w:p>
        </w:tc>
        <w:tc>
          <w:tcPr>
            <w:tcW w:w="3021" w:type="dxa"/>
          </w:tcPr>
          <w:p w14:paraId="576581BD" w14:textId="77777777" w:rsidR="001B3D8D" w:rsidRPr="001613E8" w:rsidRDefault="001B3D8D" w:rsidP="007F1C4B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Link</w:t>
            </w:r>
          </w:p>
        </w:tc>
      </w:tr>
      <w:tr w:rsidR="007110DA" w:rsidRPr="001613E8" w14:paraId="534C5560" w14:textId="77777777" w:rsidTr="007F1C4B">
        <w:tc>
          <w:tcPr>
            <w:tcW w:w="3020" w:type="dxa"/>
          </w:tcPr>
          <w:p w14:paraId="35FEFF2A" w14:textId="1198D792" w:rsidR="007110DA" w:rsidRPr="007110DA" w:rsidRDefault="007110DA" w:rsidP="007110DA">
            <w:pPr>
              <w:rPr>
                <w:rFonts w:ascii="Arial" w:hAnsi="Arial" w:cs="Arial"/>
              </w:rPr>
            </w:pPr>
            <w:r w:rsidRPr="007110DA">
              <w:rPr>
                <w:rFonts w:ascii="Arial" w:hAnsi="Arial" w:cs="Arial"/>
              </w:rPr>
              <w:t>Not applicable</w:t>
            </w:r>
          </w:p>
        </w:tc>
        <w:tc>
          <w:tcPr>
            <w:tcW w:w="3021" w:type="dxa"/>
          </w:tcPr>
          <w:p w14:paraId="128FC2B5" w14:textId="77777777" w:rsidR="007110DA" w:rsidRPr="001613E8" w:rsidRDefault="007110DA" w:rsidP="007110DA">
            <w:pPr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</w:tcPr>
          <w:p w14:paraId="302D4211" w14:textId="77777777" w:rsidR="007110DA" w:rsidRPr="001613E8" w:rsidRDefault="007110DA" w:rsidP="007110DA">
            <w:pPr>
              <w:rPr>
                <w:rFonts w:ascii="Arial" w:hAnsi="Arial" w:cs="Arial"/>
                <w:b/>
              </w:rPr>
            </w:pPr>
          </w:p>
        </w:tc>
      </w:tr>
      <w:tr w:rsidR="007110DA" w:rsidRPr="001613E8" w14:paraId="688AA118" w14:textId="77777777" w:rsidTr="00097D0B">
        <w:tc>
          <w:tcPr>
            <w:tcW w:w="9062" w:type="dxa"/>
            <w:gridSpan w:val="3"/>
          </w:tcPr>
          <w:p w14:paraId="5ABB8FDB" w14:textId="2C1BAB79" w:rsidR="007110DA" w:rsidRPr="001613E8" w:rsidRDefault="007110DA" w:rsidP="00711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All data used in this manuscript </w:t>
            </w:r>
            <w:r w:rsidR="00776036">
              <w:rPr>
                <w:rFonts w:ascii="Arial" w:hAnsi="Arial" w:cs="Arial"/>
              </w:rPr>
              <w:t>are kept on</w:t>
            </w:r>
            <w:r>
              <w:rPr>
                <w:rFonts w:ascii="Arial" w:hAnsi="Arial" w:cs="Arial"/>
              </w:rPr>
              <w:t xml:space="preserve"> the secured server at the University of British Columbia, Canada</w:t>
            </w:r>
          </w:p>
        </w:tc>
      </w:tr>
    </w:tbl>
    <w:p w14:paraId="2952FC13" w14:textId="77777777" w:rsidR="001B3D8D" w:rsidRPr="001613E8" w:rsidRDefault="001B3D8D" w:rsidP="001B3D8D">
      <w:pPr>
        <w:rPr>
          <w:rFonts w:ascii="Arial" w:hAnsi="Arial" w:cs="Arial"/>
          <w:b/>
        </w:rPr>
      </w:pPr>
    </w:p>
    <w:p w14:paraId="6F9D1D05" w14:textId="7E45992A" w:rsidR="00EB1C65" w:rsidRDefault="00604DCA" w:rsidP="00604DCA">
      <w:pPr>
        <w:tabs>
          <w:tab w:val="left" w:pos="14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96F4AE4" w14:textId="77777777" w:rsidR="001B3D8D" w:rsidRPr="001613E8" w:rsidRDefault="001B3D8D" w:rsidP="001B3D8D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1613E8">
        <w:rPr>
          <w:rFonts w:ascii="Arial" w:hAnsi="Arial" w:cs="Arial"/>
          <w:b/>
        </w:rPr>
        <w:t>Software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613E8" w:rsidRPr="001613E8" w14:paraId="39AB60E5" w14:textId="77777777" w:rsidTr="007F1C4B">
        <w:tc>
          <w:tcPr>
            <w:tcW w:w="3020" w:type="dxa"/>
          </w:tcPr>
          <w:p w14:paraId="3D98F341" w14:textId="77777777" w:rsidR="001613E8" w:rsidRPr="001613E8" w:rsidRDefault="001613E8" w:rsidP="007F1C4B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Software name</w:t>
            </w:r>
          </w:p>
        </w:tc>
        <w:tc>
          <w:tcPr>
            <w:tcW w:w="3021" w:type="dxa"/>
          </w:tcPr>
          <w:p w14:paraId="2FB8EA24" w14:textId="77777777" w:rsidR="001613E8" w:rsidRPr="001613E8" w:rsidRDefault="001613E8" w:rsidP="007F1C4B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Manufacturer</w:t>
            </w:r>
          </w:p>
        </w:tc>
        <w:tc>
          <w:tcPr>
            <w:tcW w:w="3021" w:type="dxa"/>
          </w:tcPr>
          <w:p w14:paraId="63FB45A3" w14:textId="77777777" w:rsidR="001613E8" w:rsidRPr="001613E8" w:rsidRDefault="001613E8" w:rsidP="007F1C4B">
            <w:pPr>
              <w:rPr>
                <w:rFonts w:ascii="Arial" w:hAnsi="Arial" w:cs="Arial"/>
                <w:b/>
              </w:rPr>
            </w:pPr>
            <w:r w:rsidRPr="001613E8">
              <w:rPr>
                <w:rFonts w:ascii="Arial" w:hAnsi="Arial" w:cs="Arial"/>
                <w:b/>
              </w:rPr>
              <w:t>Version</w:t>
            </w:r>
          </w:p>
        </w:tc>
      </w:tr>
      <w:tr w:rsidR="007110DA" w:rsidRPr="001613E8" w14:paraId="0C8AF98B" w14:textId="77777777" w:rsidTr="007F1C4B">
        <w:tc>
          <w:tcPr>
            <w:tcW w:w="3020" w:type="dxa"/>
          </w:tcPr>
          <w:p w14:paraId="7EB1137E" w14:textId="3EAF9825" w:rsidR="007110DA" w:rsidRPr="007904E7" w:rsidRDefault="007110DA" w:rsidP="007110DA">
            <w:pPr>
              <w:rPr>
                <w:rFonts w:ascii="Arial" w:hAnsi="Arial" w:cs="Arial"/>
              </w:rPr>
            </w:pPr>
            <w:r w:rsidRPr="007904E7">
              <w:rPr>
                <w:rFonts w:ascii="Arial" w:hAnsi="Arial" w:cs="Arial"/>
              </w:rPr>
              <w:t>Python/Matplotlib</w:t>
            </w:r>
          </w:p>
        </w:tc>
        <w:tc>
          <w:tcPr>
            <w:tcW w:w="3021" w:type="dxa"/>
          </w:tcPr>
          <w:p w14:paraId="6A45D4F6" w14:textId="43D49B16" w:rsidR="007110DA" w:rsidRPr="007904E7" w:rsidRDefault="007110DA" w:rsidP="007110DA">
            <w:pPr>
              <w:rPr>
                <w:rFonts w:ascii="Arial" w:hAnsi="Arial" w:cs="Arial"/>
              </w:rPr>
            </w:pPr>
            <w:r w:rsidRPr="007904E7">
              <w:rPr>
                <w:rFonts w:ascii="Arial" w:hAnsi="Arial" w:cs="Arial"/>
                <w:color w:val="000000"/>
                <w:shd w:val="clear" w:color="auto" w:fill="FFFFFF"/>
              </w:rPr>
              <w:t>https://www.python.org</w:t>
            </w:r>
          </w:p>
        </w:tc>
        <w:tc>
          <w:tcPr>
            <w:tcW w:w="3021" w:type="dxa"/>
          </w:tcPr>
          <w:p w14:paraId="1407DBE1" w14:textId="723F6D0A" w:rsidR="007110DA" w:rsidRPr="007904E7" w:rsidRDefault="007110DA" w:rsidP="007110DA">
            <w:pPr>
              <w:rPr>
                <w:rFonts w:ascii="Arial" w:hAnsi="Arial" w:cs="Arial"/>
              </w:rPr>
            </w:pPr>
            <w:r w:rsidRPr="007904E7">
              <w:rPr>
                <w:rFonts w:ascii="Arial" w:hAnsi="Arial" w:cs="Arial"/>
              </w:rPr>
              <w:t>3.7</w:t>
            </w:r>
          </w:p>
        </w:tc>
      </w:tr>
      <w:tr w:rsidR="007110DA" w:rsidRPr="001613E8" w14:paraId="536A9E8C" w14:textId="77777777" w:rsidTr="007F1C4B">
        <w:tc>
          <w:tcPr>
            <w:tcW w:w="3020" w:type="dxa"/>
          </w:tcPr>
          <w:p w14:paraId="1630114B" w14:textId="009E4936" w:rsidR="007110DA" w:rsidRPr="007904E7" w:rsidRDefault="007110DA" w:rsidP="007110DA">
            <w:pPr>
              <w:rPr>
                <w:rFonts w:ascii="Arial" w:hAnsi="Arial" w:cs="Arial"/>
              </w:rPr>
            </w:pPr>
            <w:r w:rsidRPr="007904E7">
              <w:rPr>
                <w:rFonts w:ascii="Arial" w:hAnsi="Arial" w:cs="Arial"/>
              </w:rPr>
              <w:t>Stata</w:t>
            </w:r>
          </w:p>
        </w:tc>
        <w:tc>
          <w:tcPr>
            <w:tcW w:w="3021" w:type="dxa"/>
          </w:tcPr>
          <w:p w14:paraId="4D1417F4" w14:textId="1A00D290" w:rsidR="007110DA" w:rsidRPr="007904E7" w:rsidRDefault="007110DA" w:rsidP="007110D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904E7">
              <w:rPr>
                <w:rFonts w:ascii="Arial" w:hAnsi="Arial" w:cs="Arial"/>
                <w:color w:val="201F1E"/>
                <w:shd w:val="clear" w:color="auto" w:fill="FFFFFF"/>
              </w:rPr>
              <w:t>StataCorp, College Station, Texas</w:t>
            </w:r>
          </w:p>
        </w:tc>
        <w:tc>
          <w:tcPr>
            <w:tcW w:w="3021" w:type="dxa"/>
          </w:tcPr>
          <w:p w14:paraId="16E7BDD7" w14:textId="6D604037" w:rsidR="007110DA" w:rsidRPr="007904E7" w:rsidRDefault="007110DA" w:rsidP="007110DA">
            <w:pPr>
              <w:rPr>
                <w:rFonts w:ascii="Arial" w:hAnsi="Arial" w:cs="Arial"/>
              </w:rPr>
            </w:pPr>
            <w:r w:rsidRPr="007904E7">
              <w:rPr>
                <w:rFonts w:ascii="Arial" w:hAnsi="Arial" w:cs="Arial"/>
              </w:rPr>
              <w:t>14.0</w:t>
            </w:r>
          </w:p>
        </w:tc>
      </w:tr>
      <w:tr w:rsidR="00A021D2" w:rsidRPr="001613E8" w14:paraId="62F2DD20" w14:textId="77777777" w:rsidTr="007F1C4B">
        <w:tc>
          <w:tcPr>
            <w:tcW w:w="3020" w:type="dxa"/>
          </w:tcPr>
          <w:p w14:paraId="2155FCC2" w14:textId="723923A8" w:rsidR="00A021D2" w:rsidRPr="007904E7" w:rsidRDefault="00A021D2" w:rsidP="007110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Piktochart (infographics)</w:t>
            </w:r>
          </w:p>
        </w:tc>
        <w:tc>
          <w:tcPr>
            <w:tcW w:w="3021" w:type="dxa"/>
          </w:tcPr>
          <w:p w14:paraId="7ACE7311" w14:textId="308027B0" w:rsidR="00A021D2" w:rsidRPr="007904E7" w:rsidRDefault="00A021D2" w:rsidP="007110DA">
            <w:pPr>
              <w:rPr>
                <w:rFonts w:ascii="Arial" w:hAnsi="Arial" w:cs="Arial"/>
                <w:color w:val="201F1E"/>
                <w:shd w:val="clear" w:color="auto" w:fill="FFFFFF"/>
              </w:rPr>
            </w:pPr>
            <w:r>
              <w:rPr>
                <w:rFonts w:ascii="Arial" w:hAnsi="Arial" w:cs="Arial"/>
                <w:color w:val="201F1E"/>
                <w:shd w:val="clear" w:color="auto" w:fill="FFFFFF"/>
              </w:rPr>
              <w:t>https://piktochart.com</w:t>
            </w:r>
          </w:p>
        </w:tc>
        <w:tc>
          <w:tcPr>
            <w:tcW w:w="3021" w:type="dxa"/>
          </w:tcPr>
          <w:p w14:paraId="5D215626" w14:textId="77777777" w:rsidR="00A021D2" w:rsidRPr="007904E7" w:rsidRDefault="00A021D2" w:rsidP="007110DA">
            <w:pPr>
              <w:rPr>
                <w:rFonts w:ascii="Arial" w:hAnsi="Arial" w:cs="Arial"/>
              </w:rPr>
            </w:pPr>
          </w:p>
        </w:tc>
      </w:tr>
    </w:tbl>
    <w:p w14:paraId="4A9402D1" w14:textId="77777777" w:rsidR="001B3D8D" w:rsidRPr="001613E8" w:rsidRDefault="001B3D8D" w:rsidP="001B3D8D">
      <w:pPr>
        <w:rPr>
          <w:rFonts w:ascii="Arial" w:hAnsi="Arial" w:cs="Arial"/>
          <w:b/>
        </w:rPr>
      </w:pPr>
    </w:p>
    <w:p w14:paraId="2B3CE40B" w14:textId="77777777" w:rsidR="001613E8" w:rsidRPr="005076FC" w:rsidRDefault="001B3D8D" w:rsidP="001613E8">
      <w:pPr>
        <w:pStyle w:val="ListParagraph"/>
        <w:numPr>
          <w:ilvl w:val="1"/>
          <w:numId w:val="1"/>
        </w:numPr>
        <w:rPr>
          <w:rFonts w:ascii="Arial" w:hAnsi="Arial" w:cs="Arial"/>
          <w:b/>
          <w:lang w:val="fr-CH"/>
        </w:rPr>
      </w:pPr>
      <w:r w:rsidRPr="005076FC">
        <w:rPr>
          <w:rFonts w:ascii="Arial" w:hAnsi="Arial" w:cs="Arial"/>
          <w:b/>
          <w:lang w:val="fr-CH"/>
        </w:rPr>
        <w:t>Other</w:t>
      </w:r>
      <w:r w:rsidR="006532B4">
        <w:rPr>
          <w:rFonts w:ascii="Arial" w:hAnsi="Arial" w:cs="Arial"/>
          <w:b/>
          <w:lang w:val="fr-CH"/>
        </w:rPr>
        <w:t xml:space="preserve"> (</w:t>
      </w:r>
      <w:r w:rsidR="006532B4" w:rsidRPr="00F67D60">
        <w:rPr>
          <w:rFonts w:ascii="Arial" w:hAnsi="Arial" w:cs="Arial"/>
          <w:b/>
          <w:i/>
          <w:lang w:val="fr-CH"/>
        </w:rPr>
        <w:t>e.g</w:t>
      </w:r>
      <w:r w:rsidR="006532B4">
        <w:rPr>
          <w:rFonts w:ascii="Arial" w:hAnsi="Arial" w:cs="Arial"/>
          <w:b/>
          <w:lang w:val="fr-CH"/>
        </w:rPr>
        <w:t>.</w:t>
      </w:r>
      <w:r w:rsidR="001613E8" w:rsidRPr="005076FC">
        <w:rPr>
          <w:rFonts w:ascii="Arial" w:hAnsi="Arial" w:cs="Arial"/>
          <w:b/>
          <w:lang w:val="fr-CH"/>
        </w:rPr>
        <w:t xml:space="preserve"> </w:t>
      </w:r>
      <w:r w:rsidR="007E3EDF">
        <w:rPr>
          <w:rFonts w:ascii="Arial" w:hAnsi="Arial" w:cs="Arial"/>
          <w:b/>
          <w:lang w:val="fr-CH"/>
        </w:rPr>
        <w:t xml:space="preserve">drugs, </w:t>
      </w:r>
      <w:r w:rsidR="001613E8" w:rsidRPr="005076FC">
        <w:rPr>
          <w:rFonts w:ascii="Arial" w:hAnsi="Arial" w:cs="Arial"/>
          <w:b/>
          <w:lang w:val="fr-CH"/>
        </w:rPr>
        <w:t>proteins, vectors etc.)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613E8" w:rsidRPr="00446F56" w14:paraId="4F8A663A" w14:textId="77777777" w:rsidTr="007F1C4B">
        <w:tc>
          <w:tcPr>
            <w:tcW w:w="3020" w:type="dxa"/>
          </w:tcPr>
          <w:p w14:paraId="5A0544D9" w14:textId="77777777" w:rsidR="001613E8" w:rsidRPr="005076FC" w:rsidRDefault="001613E8" w:rsidP="007F1C4B">
            <w:pPr>
              <w:rPr>
                <w:rFonts w:ascii="Arial" w:hAnsi="Arial" w:cs="Arial"/>
                <w:b/>
                <w:lang w:val="fr-CH"/>
              </w:rPr>
            </w:pPr>
          </w:p>
        </w:tc>
        <w:tc>
          <w:tcPr>
            <w:tcW w:w="3021" w:type="dxa"/>
          </w:tcPr>
          <w:p w14:paraId="172F2448" w14:textId="77777777" w:rsidR="001613E8" w:rsidRPr="005076FC" w:rsidRDefault="001613E8" w:rsidP="007F1C4B">
            <w:pPr>
              <w:rPr>
                <w:rFonts w:ascii="Arial" w:hAnsi="Arial" w:cs="Arial"/>
                <w:b/>
                <w:lang w:val="fr-CH"/>
              </w:rPr>
            </w:pPr>
          </w:p>
        </w:tc>
        <w:tc>
          <w:tcPr>
            <w:tcW w:w="3021" w:type="dxa"/>
          </w:tcPr>
          <w:p w14:paraId="068FA3C5" w14:textId="77777777" w:rsidR="001613E8" w:rsidRPr="005076FC" w:rsidRDefault="001613E8" w:rsidP="007F1C4B">
            <w:pPr>
              <w:rPr>
                <w:rFonts w:ascii="Arial" w:hAnsi="Arial" w:cs="Arial"/>
                <w:b/>
                <w:lang w:val="fr-CH"/>
              </w:rPr>
            </w:pPr>
          </w:p>
        </w:tc>
      </w:tr>
      <w:tr w:rsidR="001613E8" w:rsidRPr="00446F56" w14:paraId="6DFFFF56" w14:textId="77777777" w:rsidTr="007F1C4B">
        <w:tc>
          <w:tcPr>
            <w:tcW w:w="3020" w:type="dxa"/>
          </w:tcPr>
          <w:p w14:paraId="0B80989D" w14:textId="77777777" w:rsidR="001613E8" w:rsidRPr="005076FC" w:rsidRDefault="001613E8" w:rsidP="007F1C4B">
            <w:pPr>
              <w:rPr>
                <w:rFonts w:ascii="Arial" w:hAnsi="Arial" w:cs="Arial"/>
                <w:b/>
                <w:lang w:val="fr-CH"/>
              </w:rPr>
            </w:pPr>
          </w:p>
        </w:tc>
        <w:tc>
          <w:tcPr>
            <w:tcW w:w="3021" w:type="dxa"/>
          </w:tcPr>
          <w:p w14:paraId="5F6B74D5" w14:textId="77777777" w:rsidR="001613E8" w:rsidRPr="005076FC" w:rsidRDefault="001613E8" w:rsidP="007F1C4B">
            <w:pPr>
              <w:rPr>
                <w:rFonts w:ascii="Arial" w:hAnsi="Arial" w:cs="Arial"/>
                <w:b/>
                <w:lang w:val="fr-CH"/>
              </w:rPr>
            </w:pPr>
          </w:p>
        </w:tc>
        <w:tc>
          <w:tcPr>
            <w:tcW w:w="3021" w:type="dxa"/>
          </w:tcPr>
          <w:p w14:paraId="386DF941" w14:textId="77777777" w:rsidR="001613E8" w:rsidRPr="005076FC" w:rsidRDefault="001613E8" w:rsidP="007F1C4B">
            <w:pPr>
              <w:rPr>
                <w:rFonts w:ascii="Arial" w:hAnsi="Arial" w:cs="Arial"/>
                <w:b/>
                <w:lang w:val="fr-CH"/>
              </w:rPr>
            </w:pPr>
          </w:p>
        </w:tc>
      </w:tr>
    </w:tbl>
    <w:p w14:paraId="10F38673" w14:textId="77777777" w:rsidR="001B3D8D" w:rsidRDefault="001B3D8D" w:rsidP="003D7576">
      <w:pPr>
        <w:rPr>
          <w:rFonts w:ascii="Arial" w:hAnsi="Arial" w:cs="Arial"/>
          <w:lang w:val="fr-CH"/>
        </w:rPr>
      </w:pPr>
    </w:p>
    <w:p w14:paraId="69799529" w14:textId="77777777" w:rsidR="002B4388" w:rsidRPr="007904E7" w:rsidRDefault="002B4388" w:rsidP="002B438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B4388">
        <w:rPr>
          <w:rFonts w:ascii="Arial" w:hAnsi="Arial" w:cs="Arial"/>
          <w:b/>
        </w:rPr>
        <w:t xml:space="preserve">Please provide the details </w:t>
      </w:r>
      <w:r>
        <w:rPr>
          <w:rFonts w:ascii="Arial" w:hAnsi="Arial" w:cs="Arial"/>
          <w:b/>
        </w:rPr>
        <w:t>of the</w:t>
      </w:r>
      <w:r w:rsidRPr="002B4388">
        <w:rPr>
          <w:rFonts w:ascii="Arial" w:hAnsi="Arial" w:cs="Arial"/>
          <w:b/>
        </w:rPr>
        <w:t xml:space="preserve"> corresponding methods author</w:t>
      </w:r>
      <w:r>
        <w:rPr>
          <w:rFonts w:ascii="Arial" w:hAnsi="Arial" w:cs="Arial"/>
          <w:b/>
        </w:rPr>
        <w:t xml:space="preserve"> for the </w:t>
      </w:r>
      <w:r w:rsidRPr="007904E7">
        <w:rPr>
          <w:rFonts w:ascii="Arial" w:hAnsi="Arial" w:cs="Arial"/>
        </w:rPr>
        <w:t>manuscript: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4388" w:rsidRPr="007904E7" w14:paraId="2CC9400C" w14:textId="77777777" w:rsidTr="002B4388">
        <w:tc>
          <w:tcPr>
            <w:tcW w:w="9062" w:type="dxa"/>
          </w:tcPr>
          <w:p w14:paraId="785C2640" w14:textId="5368AC87" w:rsidR="002B4388" w:rsidRPr="007904E7" w:rsidRDefault="007110DA" w:rsidP="002B4388">
            <w:pPr>
              <w:rPr>
                <w:rFonts w:ascii="Arial" w:hAnsi="Arial" w:cs="Arial"/>
              </w:rPr>
            </w:pPr>
            <w:r w:rsidRPr="007904E7">
              <w:rPr>
                <w:rFonts w:ascii="Arial" w:hAnsi="Arial" w:cs="Arial"/>
              </w:rPr>
              <w:t xml:space="preserve">The codon aligned sequences were generated using a program adapted from from HIV (Tzou PL, Huang X, Shafer RW. NucAmino: a nucleotide to amino acid alignment optimized for virus gene sequences. </w:t>
            </w:r>
            <w:r w:rsidR="00776036">
              <w:rPr>
                <w:rFonts w:ascii="Arial" w:hAnsi="Arial" w:cs="Arial"/>
              </w:rPr>
              <w:t xml:space="preserve"> BMC Bioinformatics 2017;18:138</w:t>
            </w:r>
            <w:r w:rsidRPr="007904E7">
              <w:rPr>
                <w:rFonts w:ascii="Arial" w:hAnsi="Arial" w:cs="Arial"/>
              </w:rPr>
              <w:t>)</w:t>
            </w:r>
          </w:p>
          <w:p w14:paraId="0A8E050F" w14:textId="0564BADD" w:rsidR="007904E7" w:rsidRPr="007904E7" w:rsidRDefault="007904E7" w:rsidP="002B4388">
            <w:pPr>
              <w:rPr>
                <w:rFonts w:ascii="Arial" w:hAnsi="Arial" w:cs="Arial"/>
              </w:rPr>
            </w:pPr>
          </w:p>
          <w:p w14:paraId="04615C6C" w14:textId="71CB0D3C" w:rsidR="007904E7" w:rsidRPr="007904E7" w:rsidRDefault="007904E7" w:rsidP="002B4388">
            <w:pPr>
              <w:rPr>
                <w:rFonts w:ascii="Arial" w:hAnsi="Arial" w:cs="Arial"/>
              </w:rPr>
            </w:pPr>
            <w:r w:rsidRPr="007904E7">
              <w:rPr>
                <w:rFonts w:ascii="Arial" w:hAnsi="Arial" w:cs="Arial"/>
              </w:rPr>
              <w:t>The HCV sequences used for genotype determination were downloaded from the International Committee on Taxonomy of Viruses. (</w:t>
            </w:r>
            <w:hyperlink r:id="rId8" w:history="1">
              <w:r w:rsidRPr="007904E7">
                <w:rPr>
                  <w:rStyle w:val="Hyperlink"/>
                  <w:rFonts w:ascii="Arial" w:hAnsi="Arial" w:cs="Arial"/>
                </w:rPr>
                <w:t>https://talk.ictvonline.org/ictv_wikis/flaviviridae/w/sg_flavi/56/hcv-classification</w:t>
              </w:r>
            </w:hyperlink>
            <w:r w:rsidRPr="007904E7">
              <w:rPr>
                <w:rFonts w:ascii="Arial" w:hAnsi="Arial" w:cs="Arial"/>
              </w:rPr>
              <w:t>; 2017.</w:t>
            </w:r>
          </w:p>
          <w:p w14:paraId="4667F9CE" w14:textId="77777777" w:rsidR="002B4388" w:rsidRPr="007904E7" w:rsidRDefault="002B4388" w:rsidP="002B4388">
            <w:pPr>
              <w:rPr>
                <w:rFonts w:ascii="Arial" w:hAnsi="Arial" w:cs="Arial"/>
              </w:rPr>
            </w:pPr>
          </w:p>
          <w:p w14:paraId="3B431D48" w14:textId="795A70FC" w:rsidR="007904E7" w:rsidRDefault="007904E7" w:rsidP="007904E7">
            <w:pPr>
              <w:pStyle w:val="Heading2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904E7">
              <w:rPr>
                <w:rFonts w:ascii="Arial" w:hAnsi="Arial" w:cs="Arial"/>
                <w:b w:val="0"/>
                <w:sz w:val="22"/>
                <w:szCs w:val="22"/>
              </w:rPr>
              <w:t xml:space="preserve">The HCV reference sequences were resistance-associated substitution were based on the </w:t>
            </w:r>
            <w:r w:rsidR="00776036">
              <w:rPr>
                <w:rFonts w:ascii="Arial" w:hAnsi="Arial" w:cs="Arial"/>
                <w:b w:val="0"/>
                <w:sz w:val="22"/>
                <w:szCs w:val="22"/>
              </w:rPr>
              <w:t xml:space="preserve">Guidance for submitting HCV resistance data draft guidance, the </w:t>
            </w:r>
            <w:r w:rsidRPr="007904E7">
              <w:rPr>
                <w:rFonts w:ascii="Arial" w:hAnsi="Arial" w:cs="Arial"/>
                <w:b w:val="0"/>
                <w:sz w:val="22"/>
                <w:szCs w:val="22"/>
              </w:rPr>
              <w:t>U</w:t>
            </w:r>
            <w:r w:rsidR="00776036">
              <w:rPr>
                <w:rFonts w:ascii="Arial" w:hAnsi="Arial" w:cs="Arial"/>
                <w:b w:val="0"/>
                <w:sz w:val="22"/>
                <w:szCs w:val="22"/>
              </w:rPr>
              <w:t>S Foods and Drugs Administration (02/04/2013)</w:t>
            </w:r>
          </w:p>
          <w:p w14:paraId="4A8223FE" w14:textId="6CB372AC" w:rsidR="007904E7" w:rsidRPr="007904E7" w:rsidRDefault="007904E7" w:rsidP="002B4388">
            <w:pPr>
              <w:rPr>
                <w:rFonts w:ascii="Arial" w:hAnsi="Arial" w:cs="Arial"/>
                <w:lang w:val="en-US"/>
              </w:rPr>
            </w:pPr>
          </w:p>
          <w:p w14:paraId="023455B9" w14:textId="1DE738FE" w:rsidR="007904E7" w:rsidRPr="007904E7" w:rsidRDefault="007904E7" w:rsidP="002B4388">
            <w:pPr>
              <w:rPr>
                <w:rFonts w:ascii="Arial" w:hAnsi="Arial" w:cs="Arial"/>
              </w:rPr>
            </w:pPr>
          </w:p>
        </w:tc>
      </w:tr>
    </w:tbl>
    <w:p w14:paraId="3FAADBC9" w14:textId="77777777" w:rsidR="002B4388" w:rsidRDefault="002B4388" w:rsidP="002B4388">
      <w:pPr>
        <w:rPr>
          <w:rFonts w:ascii="Arial" w:hAnsi="Arial" w:cs="Arial"/>
          <w:b/>
        </w:rPr>
      </w:pPr>
    </w:p>
    <w:p w14:paraId="18BE8D2E" w14:textId="77777777" w:rsidR="0085653F" w:rsidRDefault="0085653F" w:rsidP="002B4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2.0 </w:t>
      </w:r>
      <w:r>
        <w:rPr>
          <w:rFonts w:ascii="Arial" w:hAnsi="Arial" w:cs="Arial"/>
          <w:b/>
        </w:rPr>
        <w:tab/>
        <w:t>Please confirm for randomised controlled trials all versions of the clinical protocol are included in the submission. These will be published online as supplementary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653F" w14:paraId="6088014B" w14:textId="77777777" w:rsidTr="0085653F">
        <w:tc>
          <w:tcPr>
            <w:tcW w:w="9062" w:type="dxa"/>
          </w:tcPr>
          <w:p w14:paraId="613AEB69" w14:textId="77777777" w:rsidR="0085653F" w:rsidRDefault="0085653F" w:rsidP="002B4388">
            <w:pPr>
              <w:rPr>
                <w:rFonts w:ascii="Arial" w:hAnsi="Arial" w:cs="Arial"/>
                <w:b/>
              </w:rPr>
            </w:pPr>
          </w:p>
          <w:p w14:paraId="2C6602D9" w14:textId="77777777" w:rsidR="0085653F" w:rsidRDefault="0085653F" w:rsidP="002B4388">
            <w:pPr>
              <w:rPr>
                <w:rFonts w:ascii="Arial" w:hAnsi="Arial" w:cs="Arial"/>
                <w:b/>
              </w:rPr>
            </w:pPr>
          </w:p>
        </w:tc>
      </w:tr>
    </w:tbl>
    <w:p w14:paraId="5CA67881" w14:textId="77777777" w:rsidR="0085653F" w:rsidRDefault="0085653F" w:rsidP="002B4388">
      <w:pPr>
        <w:rPr>
          <w:rFonts w:ascii="Arial" w:hAnsi="Arial" w:cs="Arial"/>
          <w:b/>
        </w:rPr>
      </w:pPr>
    </w:p>
    <w:p w14:paraId="7969DA08" w14:textId="77777777" w:rsidR="00197EDA" w:rsidRPr="003D1FA1" w:rsidRDefault="00197EDA" w:rsidP="00197EDA">
      <w:pPr>
        <w:rPr>
          <w:rFonts w:ascii="Arial" w:hAnsi="Arial" w:cs="Arial"/>
          <w:sz w:val="24"/>
          <w:szCs w:val="24"/>
        </w:rPr>
      </w:pPr>
    </w:p>
    <w:p w14:paraId="6CDE57B2" w14:textId="77777777" w:rsidR="00197EDA" w:rsidRPr="002B4388" w:rsidRDefault="00197EDA" w:rsidP="002B4388">
      <w:pPr>
        <w:rPr>
          <w:rFonts w:ascii="Arial" w:hAnsi="Arial" w:cs="Arial"/>
          <w:b/>
        </w:rPr>
      </w:pPr>
    </w:p>
    <w:sectPr w:rsidR="00197EDA" w:rsidRPr="002B4388" w:rsidSect="003D75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37047" w14:textId="77777777" w:rsidR="000906FA" w:rsidRDefault="000906FA" w:rsidP="005076FC">
      <w:pPr>
        <w:spacing w:after="0" w:line="240" w:lineRule="auto"/>
      </w:pPr>
      <w:r>
        <w:separator/>
      </w:r>
    </w:p>
  </w:endnote>
  <w:endnote w:type="continuationSeparator" w:id="0">
    <w:p w14:paraId="68AECCDE" w14:textId="77777777" w:rsidR="000906FA" w:rsidRDefault="000906FA" w:rsidP="0050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E4B44" w14:textId="77777777" w:rsidR="00B77694" w:rsidRDefault="00B77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7FF6C" w14:textId="07DB1AC7" w:rsidR="000761EF" w:rsidRPr="000761EF" w:rsidRDefault="00604DCA">
    <w:pPr>
      <w:pStyle w:val="Footer"/>
      <w:rPr>
        <w:rFonts w:ascii="Arial" w:hAnsi="Arial" w:cs="Arial"/>
        <w:sz w:val="18"/>
        <w:szCs w:val="18"/>
        <w:lang w:val="fr-CH"/>
      </w:rPr>
    </w:pPr>
    <w:r>
      <w:rPr>
        <w:rFonts w:ascii="Arial" w:hAnsi="Arial" w:cs="Arial"/>
        <w:sz w:val="18"/>
        <w:szCs w:val="18"/>
        <w:lang w:val="fr-CH"/>
      </w:rPr>
      <w:t xml:space="preserve">Created :  </w:t>
    </w:r>
    <w:r w:rsidR="00B77694">
      <w:rPr>
        <w:rFonts w:ascii="Arial" w:hAnsi="Arial" w:cs="Arial"/>
        <w:sz w:val="18"/>
        <w:szCs w:val="18"/>
        <w:lang w:val="fr-CH"/>
      </w:rPr>
      <w:t xml:space="preserve">November, </w:t>
    </w:r>
    <w:r>
      <w:rPr>
        <w:rFonts w:ascii="Arial" w:hAnsi="Arial" w:cs="Arial"/>
        <w:sz w:val="18"/>
        <w:szCs w:val="18"/>
        <w:lang w:val="fr-CH"/>
      </w:rPr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FB0B8" w14:textId="77777777" w:rsidR="00B77694" w:rsidRDefault="00B77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ECB33" w14:textId="77777777" w:rsidR="000906FA" w:rsidRDefault="000906FA" w:rsidP="005076FC">
      <w:pPr>
        <w:spacing w:after="0" w:line="240" w:lineRule="auto"/>
      </w:pPr>
      <w:r>
        <w:separator/>
      </w:r>
    </w:p>
  </w:footnote>
  <w:footnote w:type="continuationSeparator" w:id="0">
    <w:p w14:paraId="39DA0571" w14:textId="77777777" w:rsidR="000906FA" w:rsidRDefault="000906FA" w:rsidP="00507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02E3" w14:textId="77777777" w:rsidR="00B77694" w:rsidRDefault="00B776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A0105" w14:textId="00BA87EE" w:rsidR="005076FC" w:rsidRDefault="00A11900" w:rsidP="005076FC">
    <w:pPr>
      <w:pStyle w:val="Header"/>
      <w:jc w:val="right"/>
    </w:pPr>
    <w:r>
      <w:rPr>
        <w:noProof/>
        <w:lang w:val="en-US" w:eastAsia="zh-CN"/>
      </w:rPr>
      <w:drawing>
        <wp:inline distT="0" distB="0" distL="0" distR="0" wp14:anchorId="2356E2DC" wp14:editId="70316D15">
          <wp:extent cx="2196000" cy="360164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HEP Reports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360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FD67F7" w14:textId="77777777" w:rsidR="00A11900" w:rsidRDefault="00A11900" w:rsidP="005076FC">
    <w:pPr>
      <w:pStyle w:val="Header"/>
      <w:jc w:val="right"/>
    </w:pPr>
  </w:p>
  <w:p w14:paraId="29E9E595" w14:textId="77777777" w:rsidR="00A11900" w:rsidRPr="005076FC" w:rsidRDefault="00A11900" w:rsidP="005076FC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F86A" w14:textId="77777777" w:rsidR="00B77694" w:rsidRDefault="00B776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D5B3E"/>
    <w:multiLevelType w:val="hybridMultilevel"/>
    <w:tmpl w:val="56800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12BE0"/>
    <w:multiLevelType w:val="multilevel"/>
    <w:tmpl w:val="8952A7E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tLQwNTQwN7M0tTRW0lEKTi0uzszPAykwrAUAgyQ3mSwAAAA="/>
  </w:docVars>
  <w:rsids>
    <w:rsidRoot w:val="001B3D8D"/>
    <w:rsid w:val="00012F46"/>
    <w:rsid w:val="000761EF"/>
    <w:rsid w:val="000906FA"/>
    <w:rsid w:val="000E4839"/>
    <w:rsid w:val="001613E8"/>
    <w:rsid w:val="00181467"/>
    <w:rsid w:val="00197EDA"/>
    <w:rsid w:val="001A655E"/>
    <w:rsid w:val="001B3D8D"/>
    <w:rsid w:val="002B4388"/>
    <w:rsid w:val="002B5908"/>
    <w:rsid w:val="002F20C7"/>
    <w:rsid w:val="003D7576"/>
    <w:rsid w:val="00446F56"/>
    <w:rsid w:val="005076FC"/>
    <w:rsid w:val="00604DCA"/>
    <w:rsid w:val="006532B4"/>
    <w:rsid w:val="007110DA"/>
    <w:rsid w:val="00776036"/>
    <w:rsid w:val="007904E7"/>
    <w:rsid w:val="007E3EDF"/>
    <w:rsid w:val="0085653F"/>
    <w:rsid w:val="009D2A86"/>
    <w:rsid w:val="00A021D2"/>
    <w:rsid w:val="00A11900"/>
    <w:rsid w:val="00A36A4E"/>
    <w:rsid w:val="00AA42D2"/>
    <w:rsid w:val="00B77694"/>
    <w:rsid w:val="00BC606E"/>
    <w:rsid w:val="00EB1C65"/>
    <w:rsid w:val="00F67D60"/>
    <w:rsid w:val="00F7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630D3"/>
  <w15:chartTrackingRefBased/>
  <w15:docId w15:val="{31DA15AA-841A-4C40-BD54-A74F9CCC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4E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b/>
      <w:sz w:val="24"/>
      <w:szCs w:val="2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D8D"/>
    <w:pPr>
      <w:ind w:left="720"/>
      <w:contextualSpacing/>
    </w:pPr>
  </w:style>
  <w:style w:type="table" w:styleId="TableGrid">
    <w:name w:val="Table Grid"/>
    <w:basedOn w:val="TableNormal"/>
    <w:uiPriority w:val="39"/>
    <w:rsid w:val="001B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6FC"/>
  </w:style>
  <w:style w:type="paragraph" w:styleId="Footer">
    <w:name w:val="footer"/>
    <w:basedOn w:val="Normal"/>
    <w:link w:val="FooterChar"/>
    <w:uiPriority w:val="99"/>
    <w:unhideWhenUsed/>
    <w:rsid w:val="0050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6FC"/>
  </w:style>
  <w:style w:type="character" w:styleId="Hyperlink">
    <w:name w:val="Hyperlink"/>
    <w:basedOn w:val="DefaultParagraphFont"/>
    <w:uiPriority w:val="99"/>
    <w:unhideWhenUsed/>
    <w:rsid w:val="007904E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4E7"/>
    <w:rPr>
      <w:rFonts w:asciiTheme="majorHAnsi" w:eastAsiaTheme="majorEastAsia" w:hAnsiTheme="majorHAnsi" w:cstheme="majorBidi"/>
      <w:b/>
      <w:sz w:val="24"/>
      <w:szCs w:val="2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3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lk.ictvonline.org/ictv_wikis/flaviviridae/w/sg_flavi/56/hcv-classification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457B22C22D64C93554594C3E41CB4" ma:contentTypeVersion="10" ma:contentTypeDescription="Create a new document." ma:contentTypeScope="" ma:versionID="ac1bc58c42d422a3c721740f372e06d2">
  <xsd:schema xmlns:xsd="http://www.w3.org/2001/XMLSchema" xmlns:xs="http://www.w3.org/2001/XMLSchema" xmlns:p="http://schemas.microsoft.com/office/2006/metadata/properties" xmlns:ns2="c8e544b4-f49c-46d8-99aa-e94078d1fb70" targetNamespace="http://schemas.microsoft.com/office/2006/metadata/properties" ma:root="true" ma:fieldsID="c9020e7631d9581418fb0bf7443937eb" ns2:_="">
    <xsd:import namespace="c8e544b4-f49c-46d8-99aa-e94078d1fb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544b4-f49c-46d8-99aa-e94078d1f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D9BA23-60E5-4510-84D4-CCBF935FA2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E8607A-7644-49D0-97BC-172579DAEB75}"/>
</file>

<file path=customXml/itemProps3.xml><?xml version="1.0" encoding="utf-8"?>
<ds:datastoreItem xmlns:ds="http://schemas.openxmlformats.org/officeDocument/2006/customXml" ds:itemID="{A2D0F6DB-EE5E-4EDD-9754-15A8A6A855FD}"/>
</file>

<file path=customXml/itemProps4.xml><?xml version="1.0" encoding="utf-8"?>
<ds:datastoreItem xmlns:ds="http://schemas.openxmlformats.org/officeDocument/2006/customXml" ds:itemID="{3BCE080C-0FDB-47F6-926B-F382987DD5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Price</dc:creator>
  <cp:keywords/>
  <dc:description/>
  <cp:lastModifiedBy>Howe, Anita</cp:lastModifiedBy>
  <cp:revision>3</cp:revision>
  <cp:lastPrinted>2018-11-07T08:54:00Z</cp:lastPrinted>
  <dcterms:created xsi:type="dcterms:W3CDTF">2022-03-02T00:30:00Z</dcterms:created>
  <dcterms:modified xsi:type="dcterms:W3CDTF">2022-03-02T18:40:00Z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0x01010050C457B22C22D64C93554594C3E41CB4</vt:lpwstr>
  </property>
</Properties>
</file>