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089C2" w14:textId="77777777" w:rsidR="0069349D" w:rsidRPr="005C19E9" w:rsidRDefault="0069349D" w:rsidP="007A206F">
      <w:pPr>
        <w:widowControl w:val="0"/>
        <w:autoSpaceDE w:val="0"/>
        <w:autoSpaceDN w:val="0"/>
        <w:adjustRightInd w:val="0"/>
        <w:spacing w:before="240" w:after="0" w:line="240" w:lineRule="auto"/>
        <w:ind w:left="640" w:hanging="640"/>
        <w:rPr>
          <w:rFonts w:ascii="Times New Roman" w:eastAsia="Times New Roman" w:hAnsi="Times New Roman" w:cs="Times New Roman"/>
          <w:b/>
        </w:rPr>
      </w:pPr>
      <w:r w:rsidRPr="005C19E9">
        <w:rPr>
          <w:rFonts w:ascii="Times New Roman" w:eastAsia="Times New Roman" w:hAnsi="Times New Roman" w:cs="Times New Roman"/>
          <w:b/>
        </w:rPr>
        <w:t>Supplemental Methods</w:t>
      </w:r>
    </w:p>
    <w:p w14:paraId="36C190B9" w14:textId="77777777" w:rsidR="007A206F" w:rsidRPr="005C19E9" w:rsidRDefault="007A206F" w:rsidP="007A206F">
      <w:pPr>
        <w:widowControl w:val="0"/>
        <w:suppressLineNumbers/>
        <w:autoSpaceDE w:val="0"/>
        <w:autoSpaceDN w:val="0"/>
        <w:adjustRightInd w:val="0"/>
        <w:spacing w:before="240" w:after="0" w:line="240" w:lineRule="auto"/>
        <w:rPr>
          <w:rFonts w:ascii="Times New Roman" w:eastAsia="Times New Roman" w:hAnsi="Times New Roman" w:cs="Times New Roman"/>
          <w:b/>
        </w:rPr>
      </w:pPr>
    </w:p>
    <w:p w14:paraId="3AD9DA5B" w14:textId="77777777" w:rsidR="0069349D" w:rsidRPr="005C19E9" w:rsidRDefault="0069349D" w:rsidP="0069349D">
      <w:pPr>
        <w:jc w:val="both"/>
        <w:rPr>
          <w:rFonts w:ascii="Times New Roman" w:eastAsia="Times New Roman" w:hAnsi="Times New Roman" w:cs="Times New Roman"/>
          <w:i/>
        </w:rPr>
      </w:pPr>
      <w:r w:rsidRPr="005C19E9">
        <w:rPr>
          <w:rFonts w:ascii="Times New Roman" w:eastAsia="Times New Roman" w:hAnsi="Times New Roman" w:cs="Times New Roman"/>
          <w:i/>
        </w:rPr>
        <w:t>Sample distribution</w:t>
      </w:r>
    </w:p>
    <w:p w14:paraId="529AA408" w14:textId="086C58F4" w:rsidR="0069349D" w:rsidRPr="005C19E9"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 xml:space="preserve">Participants’ media usage regarding with the influence of consequences of the pandemic on the economy, climate, etc. and even more so, their occupation with the number of infections according case numbers gradually decreased from week 1-8, from </w:t>
      </w:r>
      <w:r w:rsidRPr="005C19E9">
        <w:rPr>
          <w:rFonts w:ascii="Times New Roman" w:eastAsia="Times New Roman" w:hAnsi="Times New Roman" w:cs="Times New Roman"/>
          <w:i/>
        </w:rPr>
        <w:t>n</w:t>
      </w:r>
      <w:r w:rsidRPr="005C19E9">
        <w:rPr>
          <w:rFonts w:ascii="Times New Roman" w:eastAsia="Times New Roman" w:hAnsi="Times New Roman" w:cs="Times New Roman"/>
        </w:rPr>
        <w:t xml:space="preserve"> = 433 participants checking infection numbers rates in week 1 to </w:t>
      </w:r>
      <w:r w:rsidRPr="005C19E9">
        <w:rPr>
          <w:rFonts w:ascii="Times New Roman" w:eastAsia="Times New Roman" w:hAnsi="Times New Roman" w:cs="Times New Roman"/>
          <w:i/>
        </w:rPr>
        <w:t>n</w:t>
      </w:r>
      <w:r w:rsidRPr="005C19E9">
        <w:rPr>
          <w:rFonts w:ascii="Times New Roman" w:eastAsia="Times New Roman" w:hAnsi="Times New Roman" w:cs="Times New Roman"/>
        </w:rPr>
        <w:t xml:space="preserve"> = 230 in week 8 and </w:t>
      </w:r>
      <w:r w:rsidRPr="005C19E9">
        <w:rPr>
          <w:rFonts w:ascii="Times New Roman" w:eastAsia="Times New Roman" w:hAnsi="Times New Roman" w:cs="Times New Roman"/>
          <w:i/>
        </w:rPr>
        <w:t>n</w:t>
      </w:r>
      <w:r w:rsidRPr="005C19E9">
        <w:rPr>
          <w:rFonts w:ascii="Times New Roman" w:eastAsia="Times New Roman" w:hAnsi="Times New Roman" w:cs="Times New Roman"/>
        </w:rPr>
        <w:t xml:space="preserve"> = 438 participants engaging themselves with the pandemic’s influence on the economy and climate in week 1 to </w:t>
      </w:r>
      <w:r w:rsidRPr="005C19E9">
        <w:rPr>
          <w:rFonts w:ascii="Times New Roman" w:eastAsia="Times New Roman" w:hAnsi="Times New Roman" w:cs="Times New Roman"/>
          <w:i/>
        </w:rPr>
        <w:t>n</w:t>
      </w:r>
      <w:r w:rsidRPr="005C19E9">
        <w:rPr>
          <w:rFonts w:ascii="Times New Roman" w:eastAsia="Times New Roman" w:hAnsi="Times New Roman" w:cs="Times New Roman"/>
        </w:rPr>
        <w:t xml:space="preserve"> = 273 participants in week 8. While they gathered most information on the number of infections from television and the Robert Koch Institute, television, newspapers, and social media were the most frequented sources for information about the influence of the pandemic on the economy, climate, etc. The source type selected remained stable throughout the eight weeks of assessment (see also </w:t>
      </w:r>
      <w:r w:rsidRPr="005C19E9">
        <w:rPr>
          <w:rFonts w:ascii="Times New Roman" w:hAnsi="Times New Roman"/>
          <w:lang w:val="en-GB"/>
        </w:rPr>
        <w:t>Supplementary</w:t>
      </w:r>
      <w:r w:rsidRPr="005C19E9">
        <w:rPr>
          <w:rFonts w:ascii="Times New Roman" w:eastAsia="Times New Roman" w:hAnsi="Times New Roman" w:cs="Times New Roman"/>
        </w:rPr>
        <w:t xml:space="preserve"> Table </w:t>
      </w:r>
      <w:r w:rsidR="00872227">
        <w:rPr>
          <w:rFonts w:ascii="Times New Roman" w:eastAsia="Times New Roman" w:hAnsi="Times New Roman" w:cs="Times New Roman"/>
        </w:rPr>
        <w:t>1</w:t>
      </w:r>
      <w:bookmarkStart w:id="0" w:name="_GoBack"/>
      <w:bookmarkEnd w:id="0"/>
      <w:r w:rsidR="00CB2485" w:rsidRPr="005C19E9">
        <w:rPr>
          <w:rFonts w:ascii="Times New Roman" w:eastAsia="Times New Roman" w:hAnsi="Times New Roman" w:cs="Times New Roman"/>
        </w:rPr>
        <w:t xml:space="preserve"> </w:t>
      </w:r>
      <w:r w:rsidRPr="005C19E9">
        <w:rPr>
          <w:rFonts w:ascii="Times New Roman" w:eastAsia="Times New Roman" w:hAnsi="Times New Roman" w:cs="Times New Roman"/>
        </w:rPr>
        <w:t>for a demographic overview).</w:t>
      </w:r>
    </w:p>
    <w:p w14:paraId="1193B1FB" w14:textId="77777777" w:rsidR="0069349D" w:rsidRPr="005C19E9" w:rsidRDefault="0069349D" w:rsidP="007A206F">
      <w:pPr>
        <w:suppressLineNumbers/>
        <w:jc w:val="both"/>
        <w:rPr>
          <w:rFonts w:ascii="Times New Roman" w:eastAsia="Times New Roman" w:hAnsi="Times New Roman" w:cs="Times New Roman"/>
        </w:rPr>
      </w:pPr>
    </w:p>
    <w:p w14:paraId="6A1FB350" w14:textId="77777777" w:rsidR="0069349D" w:rsidRPr="005C19E9" w:rsidRDefault="0069349D" w:rsidP="0069349D">
      <w:pPr>
        <w:rPr>
          <w:rFonts w:ascii="Times New Roman" w:eastAsia="Times New Roman" w:hAnsi="Times New Roman" w:cs="Times New Roman"/>
          <w:i/>
        </w:rPr>
      </w:pPr>
      <w:r w:rsidRPr="005C19E9">
        <w:rPr>
          <w:rFonts w:ascii="Times New Roman" w:eastAsia="Times New Roman" w:hAnsi="Times New Roman" w:cs="Times New Roman"/>
          <w:i/>
        </w:rPr>
        <w:t>Latent class analyses</w:t>
      </w:r>
    </w:p>
    <w:p w14:paraId="5D2EE8B1" w14:textId="4102941B" w:rsidR="0069349D" w:rsidRPr="005C19E9"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The latent class growth model (LCGM) indicated the existence of subpopulations with distinct trajectories due to statistically significant variances and relatively poor fit indices (CFI = .87, TLI = .88, RMSEA = .11, SRMR =.13)</w:t>
      </w:r>
      <w:r w:rsidR="005B15A1">
        <w:rPr>
          <w:rFonts w:ascii="Times New Roman" w:eastAsia="Times New Roman" w:hAnsi="Times New Roman" w:cs="Times New Roman"/>
          <w:vertAlign w:val="superscript"/>
        </w:rPr>
        <w:t>4</w:t>
      </w:r>
      <w:r w:rsidR="008E24A1">
        <w:rPr>
          <w:rFonts w:ascii="Times New Roman" w:eastAsia="Times New Roman" w:hAnsi="Times New Roman" w:cs="Times New Roman"/>
          <w:vertAlign w:val="superscript"/>
        </w:rPr>
        <w:t>1</w:t>
      </w:r>
      <w:r w:rsidRPr="005C19E9">
        <w:rPr>
          <w:rFonts w:ascii="Times New Roman" w:eastAsia="Times New Roman" w:hAnsi="Times New Roman" w:cs="Times New Roman"/>
        </w:rPr>
        <w:t xml:space="preserve">. </w:t>
      </w:r>
    </w:p>
    <w:p w14:paraId="6BA1A5F7" w14:textId="77777777" w:rsidR="0069349D" w:rsidRPr="005C19E9"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 xml:space="preserve">For the LGCM the intercept (17.87,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&lt;.001) and the slope (-0.30,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were statistically significant.  The mean trajectory of mental dysfunction (GHQ-28) declined over time. The variances of the intercept (47.27,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and slope (0.69,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were also significant. This indicates that the individuals differ in their initial levels of mental health and change in mental health over the 8 weeks. </w:t>
      </w:r>
    </w:p>
    <w:p w14:paraId="3368E280" w14:textId="77777777" w:rsidR="0069349D" w:rsidRPr="005C19E9" w:rsidRDefault="00872227" w:rsidP="0069349D">
      <w:pPr>
        <w:jc w:val="both"/>
        <w:rPr>
          <w:rFonts w:ascii="Times New Roman" w:eastAsia="Times New Roman" w:hAnsi="Times New Roman" w:cs="Times New Roman"/>
        </w:rPr>
      </w:pPr>
      <w:sdt>
        <w:sdtPr>
          <w:tag w:val="goog_rdk_38"/>
          <w:id w:val="364649367"/>
        </w:sdtPr>
        <w:sdtEndPr/>
        <w:sdtContent/>
      </w:sdt>
      <w:r w:rsidR="0069349D" w:rsidRPr="005C19E9">
        <w:rPr>
          <w:rFonts w:ascii="Times New Roman" w:eastAsia="Times New Roman" w:hAnsi="Times New Roman" w:cs="Times New Roman"/>
        </w:rPr>
        <w:t xml:space="preserve">Moreover, there was a significant negative covariance between the intercept and slope (-2.60, </w:t>
      </w:r>
      <w:r w:rsidR="0069349D" w:rsidRPr="005C19E9">
        <w:rPr>
          <w:rFonts w:ascii="Times New Roman" w:eastAsia="Times New Roman" w:hAnsi="Times New Roman" w:cs="Times New Roman"/>
          <w:i/>
        </w:rPr>
        <w:t>p</w:t>
      </w:r>
      <w:r w:rsidR="0069349D" w:rsidRPr="005C19E9">
        <w:rPr>
          <w:rFonts w:ascii="Times New Roman" w:eastAsia="Times New Roman" w:hAnsi="Times New Roman" w:cs="Times New Roman"/>
        </w:rPr>
        <w:t xml:space="preserve"> &lt; .001), which indicates, that on average participants with high initial levels of dysfunctions were more likely to experience improvement of their mental health over time. </w:t>
      </w:r>
    </w:p>
    <w:p w14:paraId="59C62662" w14:textId="5CBC078F" w:rsidR="0069349D" w:rsidRPr="005C19E9"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 xml:space="preserve">Next, a quadratic LGCM was estimated to test for non-linear changes over time in mental health. Compared to the linear LGCM the overall model fit indices of the quadratic model showed improvement (CFI = .92, TLI = .92, RMSEA = .09, SRMR =.08) and the average intercept was slightly higher (19.30,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The linear slope still decreased over time (-1.22,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and the quadratic trajectory increased significantly over time (0.11,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and pointed to an accelerating rate of</w:t>
      </w:r>
      <w:r w:rsidR="00103F0B" w:rsidRPr="005C19E9">
        <w:rPr>
          <w:rFonts w:ascii="Times New Roman" w:eastAsia="Times New Roman" w:hAnsi="Times New Roman" w:cs="Times New Roman"/>
        </w:rPr>
        <w:t xml:space="preserve"> change</w:t>
      </w:r>
      <w:r w:rsidRPr="005C19E9">
        <w:rPr>
          <w:rFonts w:ascii="Times New Roman" w:eastAsia="Times New Roman" w:hAnsi="Times New Roman" w:cs="Times New Roman"/>
        </w:rPr>
        <w:t xml:space="preserve">. The significant variances of the intercept, linear, and quadratic trajectories indicated inter-individual differences (31.166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3.271,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 .001; 0.06, </w:t>
      </w:r>
      <w:r w:rsidRPr="005C19E9">
        <w:rPr>
          <w:rFonts w:ascii="Times New Roman" w:eastAsia="Times New Roman" w:hAnsi="Times New Roman" w:cs="Times New Roman"/>
          <w:i/>
        </w:rPr>
        <w:t>p</w:t>
      </w:r>
      <w:r w:rsidRPr="005C19E9">
        <w:rPr>
          <w:rFonts w:ascii="Times New Roman" w:eastAsia="Times New Roman" w:hAnsi="Times New Roman" w:cs="Times New Roman"/>
        </w:rPr>
        <w:t xml:space="preserve"> &lt; .001, respectively). Covariances among the intercept, linear slope, and the intercept and quadratic slope were not statistically significant, but the covariances between the quadratic and the linear slope were statistically significant (-0.41, p &lt; .001).  </w:t>
      </w:r>
    </w:p>
    <w:p w14:paraId="21BB6E4C" w14:textId="77777777" w:rsidR="0069349D" w:rsidRPr="005C19E9"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The nested χ² difference test was used to compare the linear and quadratic models. The χ² of the linear model is 285.733 and df = 40. The χ² of the quadratic model is 182.014 and df = 36.  χ²</w:t>
      </w:r>
      <w:r w:rsidRPr="005C19E9">
        <w:rPr>
          <w:rFonts w:ascii="Times New Roman" w:eastAsia="Times New Roman" w:hAnsi="Times New Roman" w:cs="Times New Roman"/>
          <w:vertAlign w:val="subscript"/>
        </w:rPr>
        <w:t>DIFF</w:t>
      </w:r>
      <w:r w:rsidRPr="005C19E9">
        <w:rPr>
          <w:rFonts w:ascii="Times New Roman" w:eastAsia="Times New Roman" w:hAnsi="Times New Roman" w:cs="Times New Roman"/>
        </w:rPr>
        <w:t xml:space="preserve"> (4) = 103.719. Based on an alpha = .05 the critical value for χ²</w:t>
      </w:r>
      <w:r w:rsidRPr="005C19E9">
        <w:rPr>
          <w:rFonts w:ascii="Times New Roman" w:eastAsia="Times New Roman" w:hAnsi="Times New Roman" w:cs="Times New Roman"/>
          <w:vertAlign w:val="subscript"/>
        </w:rPr>
        <w:t>DIFF</w:t>
      </w:r>
      <w:r w:rsidRPr="005C19E9">
        <w:rPr>
          <w:rFonts w:ascii="Times New Roman" w:eastAsia="Times New Roman" w:hAnsi="Times New Roman" w:cs="Times New Roman"/>
        </w:rPr>
        <w:t xml:space="preserve"> = 9.487 the quadratic model seems to have a significantly better fit to the data.  </w:t>
      </w:r>
    </w:p>
    <w:p w14:paraId="705C9010" w14:textId="77777777" w:rsidR="0051060F" w:rsidRDefault="0069349D" w:rsidP="0069349D">
      <w:pPr>
        <w:jc w:val="both"/>
        <w:rPr>
          <w:rFonts w:ascii="Times New Roman" w:eastAsia="Times New Roman" w:hAnsi="Times New Roman" w:cs="Times New Roman"/>
        </w:rPr>
      </w:pPr>
      <w:r w:rsidRPr="005C19E9">
        <w:rPr>
          <w:rFonts w:ascii="Times New Roman" w:eastAsia="Times New Roman" w:hAnsi="Times New Roman" w:cs="Times New Roman"/>
        </w:rPr>
        <w:t>Furthermore, a cubic LGCM was estimated. Compared to the quadratic LGCM the model fit indices did not improve significantly (CFI = .92, TLI = .92, RMSEA = .09, SRMR= .13), and the BIC of the cubic LGCM showed no improvement (</w:t>
      </w:r>
      <w:proofErr w:type="spellStart"/>
      <w:r w:rsidRPr="005C19E9">
        <w:rPr>
          <w:rFonts w:ascii="Times New Roman" w:eastAsia="Times New Roman" w:hAnsi="Times New Roman" w:cs="Times New Roman"/>
        </w:rPr>
        <w:t>BIC</w:t>
      </w:r>
      <w:r w:rsidRPr="005C19E9">
        <w:rPr>
          <w:rFonts w:ascii="Times New Roman" w:eastAsia="Times New Roman" w:hAnsi="Times New Roman" w:cs="Times New Roman"/>
          <w:vertAlign w:val="subscript"/>
        </w:rPr>
        <w:t>quadratic</w:t>
      </w:r>
      <w:proofErr w:type="spellEnd"/>
      <w:r w:rsidRPr="005C19E9">
        <w:rPr>
          <w:rFonts w:ascii="Times New Roman" w:eastAsia="Times New Roman" w:hAnsi="Times New Roman" w:cs="Times New Roman"/>
        </w:rPr>
        <w:t xml:space="preserve"> = 27586.13, </w:t>
      </w:r>
      <w:proofErr w:type="spellStart"/>
      <w:r w:rsidRPr="005C19E9">
        <w:rPr>
          <w:rFonts w:ascii="Times New Roman" w:eastAsia="Times New Roman" w:hAnsi="Times New Roman" w:cs="Times New Roman"/>
        </w:rPr>
        <w:t>BIC</w:t>
      </w:r>
      <w:r w:rsidRPr="005C19E9">
        <w:rPr>
          <w:rFonts w:ascii="Times New Roman" w:eastAsia="Times New Roman" w:hAnsi="Times New Roman" w:cs="Times New Roman"/>
          <w:vertAlign w:val="subscript"/>
        </w:rPr>
        <w:t>cubic</w:t>
      </w:r>
      <w:proofErr w:type="spellEnd"/>
      <w:r w:rsidRPr="005C19E9">
        <w:rPr>
          <w:rFonts w:ascii="Times New Roman" w:eastAsia="Times New Roman" w:hAnsi="Times New Roman" w:cs="Times New Roman"/>
        </w:rPr>
        <w:t xml:space="preserve"> = 27603.61), therefore the cubic model was discarded.</w:t>
      </w:r>
    </w:p>
    <w:p w14:paraId="786A54A8" w14:textId="47F3668A" w:rsidR="0051060F" w:rsidRPr="00AC3214" w:rsidRDefault="0069349D" w:rsidP="0051060F">
      <w:pPr>
        <w:jc w:val="both"/>
        <w:rPr>
          <w:rFonts w:ascii="Times New Roman" w:eastAsia="Times New Roman" w:hAnsi="Times New Roman" w:cs="Times New Roman"/>
        </w:rPr>
      </w:pPr>
      <w:r w:rsidRPr="005C19E9">
        <w:rPr>
          <w:rFonts w:ascii="Times New Roman" w:eastAsia="Times New Roman" w:hAnsi="Times New Roman" w:cs="Times New Roman"/>
        </w:rPr>
        <w:t xml:space="preserve"> </w:t>
      </w:r>
    </w:p>
    <w:p w14:paraId="223E98CF" w14:textId="77777777" w:rsidR="0051060F" w:rsidRPr="00182A18" w:rsidRDefault="0051060F" w:rsidP="0051060F">
      <w:pPr>
        <w:jc w:val="both"/>
        <w:rPr>
          <w:rFonts w:ascii="Times New Roman" w:eastAsia="Times New Roman" w:hAnsi="Times New Roman" w:cs="Times New Roman"/>
          <w:i/>
        </w:rPr>
      </w:pPr>
      <w:r w:rsidRPr="00182A18">
        <w:rPr>
          <w:rFonts w:ascii="Times New Roman" w:eastAsia="Times New Roman" w:hAnsi="Times New Roman" w:cs="Times New Roman"/>
          <w:i/>
        </w:rPr>
        <w:lastRenderedPageBreak/>
        <w:t>Description of relevant factor trajectories in subgroups</w:t>
      </w:r>
    </w:p>
    <w:p w14:paraId="567906B4" w14:textId="7862ECCE" w:rsidR="0051060F" w:rsidRPr="002509FB" w:rsidRDefault="0051060F" w:rsidP="0051060F">
      <w:pPr>
        <w:jc w:val="both"/>
        <w:rPr>
          <w:rFonts w:ascii="Times New Roman" w:eastAsia="Times New Roman" w:hAnsi="Times New Roman" w:cs="Times New Roman"/>
        </w:rPr>
      </w:pPr>
      <w:r w:rsidRPr="002509FB">
        <w:rPr>
          <w:rFonts w:ascii="Times New Roman" w:eastAsia="Times New Roman" w:hAnsi="Times New Roman" w:cs="Times New Roman"/>
        </w:rPr>
        <w:t xml:space="preserve">The trajectory of PHQ-4 scores mimicked that observed for the GHQ-28 score, with </w:t>
      </w:r>
      <w:r w:rsidR="006A50EF" w:rsidRPr="002509FB">
        <w:rPr>
          <w:rFonts w:ascii="Times New Roman" w:eastAsia="Times New Roman" w:hAnsi="Times New Roman" w:cs="Times New Roman"/>
          <w:i/>
        </w:rPr>
        <w:t>resilient</w:t>
      </w:r>
      <w:r w:rsidRPr="002509FB">
        <w:rPr>
          <w:rFonts w:ascii="Times New Roman" w:eastAsia="Times New Roman" w:hAnsi="Times New Roman" w:cs="Times New Roman"/>
        </w:rPr>
        <w:t xml:space="preserve"> scores in the </w:t>
      </w:r>
      <w:r w:rsidR="006A50EF" w:rsidRPr="002509FB">
        <w:rPr>
          <w:rFonts w:ascii="Times New Roman" w:eastAsia="Times New Roman" w:hAnsi="Times New Roman" w:cs="Times New Roman"/>
          <w:i/>
        </w:rPr>
        <w:t>resilient</w:t>
      </w:r>
      <w:r w:rsidR="0007624E" w:rsidRPr="002509FB">
        <w:rPr>
          <w:rFonts w:ascii="Times New Roman" w:eastAsia="Times New Roman" w:hAnsi="Times New Roman" w:cs="Times New Roman"/>
        </w:rPr>
        <w:t xml:space="preserve"> </w:t>
      </w:r>
      <w:r w:rsidRPr="002509FB">
        <w:rPr>
          <w:rFonts w:ascii="Times New Roman" w:eastAsia="Times New Roman" w:hAnsi="Times New Roman" w:cs="Times New Roman"/>
        </w:rPr>
        <w:t xml:space="preserve">class throughout the weeks, a sharp decrease in scores around week 6 in class 1, and a pronounced increase in scores at the same time in the </w:t>
      </w:r>
      <w:r w:rsidR="006A50EF" w:rsidRPr="002509FB">
        <w:rPr>
          <w:rFonts w:ascii="Times New Roman" w:eastAsia="Times New Roman" w:hAnsi="Times New Roman" w:cs="Times New Roman"/>
          <w:i/>
        </w:rPr>
        <w:t>delayed dysfunction</w:t>
      </w:r>
      <w:r w:rsidR="00E85F7B" w:rsidRPr="002509FB">
        <w:rPr>
          <w:rFonts w:ascii="Times New Roman" w:eastAsia="Times New Roman" w:hAnsi="Times New Roman" w:cs="Times New Roman"/>
          <w:i/>
        </w:rPr>
        <w:t xml:space="preserve"> </w:t>
      </w:r>
      <w:r w:rsidRPr="002509FB">
        <w:rPr>
          <w:rFonts w:ascii="Times New Roman" w:eastAsia="Times New Roman" w:hAnsi="Times New Roman" w:cs="Times New Roman"/>
        </w:rPr>
        <w:t xml:space="preserve">class (Figure 5a). </w:t>
      </w:r>
    </w:p>
    <w:p w14:paraId="7C03087F" w14:textId="07B179ED" w:rsidR="0051060F" w:rsidRPr="00E85F7B" w:rsidRDefault="0051060F" w:rsidP="0051060F">
      <w:pPr>
        <w:jc w:val="both"/>
        <w:rPr>
          <w:rFonts w:ascii="Times New Roman" w:eastAsia="Times New Roman" w:hAnsi="Times New Roman" w:cs="Times New Roman"/>
        </w:rPr>
      </w:pPr>
      <w:r w:rsidRPr="002509FB">
        <w:rPr>
          <w:rFonts w:ascii="Times New Roman" w:eastAsia="Times New Roman" w:hAnsi="Times New Roman" w:cs="Times New Roman"/>
        </w:rPr>
        <w:t xml:space="preserve">Regarding perceived stress (Figure 5b), PSS scores were roughly the same in all three classes prior to the lockdown. Participants in the </w:t>
      </w:r>
      <w:r w:rsidR="006A50EF" w:rsidRPr="002509FB">
        <w:rPr>
          <w:rFonts w:ascii="Times New Roman" w:eastAsia="Times New Roman" w:hAnsi="Times New Roman" w:cs="Times New Roman"/>
          <w:i/>
        </w:rPr>
        <w:t>recovered</w:t>
      </w:r>
      <w:r w:rsidRPr="002509FB">
        <w:rPr>
          <w:rFonts w:ascii="Times New Roman" w:eastAsia="Times New Roman" w:hAnsi="Times New Roman" w:cs="Times New Roman"/>
        </w:rPr>
        <w:t xml:space="preserve"> class displayed the</w:t>
      </w:r>
      <w:r w:rsidRPr="00E85F7B">
        <w:rPr>
          <w:rFonts w:ascii="Times New Roman" w:eastAsia="Times New Roman" w:hAnsi="Times New Roman" w:cs="Times New Roman"/>
        </w:rPr>
        <w:t xml:space="preserve"> highest scores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19.</w:t>
      </w:r>
      <w:r w:rsidR="004E1500" w:rsidRPr="00E85F7B">
        <w:rPr>
          <w:rFonts w:ascii="Times New Roman" w:eastAsia="Times New Roman" w:hAnsi="Times New Roman" w:cs="Times New Roman"/>
        </w:rPr>
        <w:t>17</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6.</w:t>
      </w:r>
      <w:r w:rsidR="004E1500" w:rsidRPr="00E85F7B">
        <w:rPr>
          <w:rFonts w:ascii="Times New Roman" w:eastAsia="Times New Roman" w:hAnsi="Times New Roman" w:cs="Times New Roman"/>
        </w:rPr>
        <w:t>77</w:t>
      </w:r>
      <w:r w:rsidRPr="00E85F7B">
        <w:rPr>
          <w:rFonts w:ascii="Times New Roman" w:eastAsia="Times New Roman" w:hAnsi="Times New Roman" w:cs="Times New Roman"/>
        </w:rPr>
        <w:t>), which showed a steep decline from week 6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w:t>
      </w:r>
      <w:r w:rsidR="004E1500" w:rsidRPr="00E85F7B">
        <w:rPr>
          <w:rFonts w:ascii="Times New Roman" w:eastAsia="Times New Roman" w:hAnsi="Times New Roman" w:cs="Times New Roman"/>
        </w:rPr>
        <w:t>8.68</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6.</w:t>
      </w:r>
      <w:r w:rsidR="004E1500" w:rsidRPr="00E85F7B">
        <w:rPr>
          <w:rFonts w:ascii="Times New Roman" w:eastAsia="Times New Roman" w:hAnsi="Times New Roman" w:cs="Times New Roman"/>
        </w:rPr>
        <w:t>67</w:t>
      </w:r>
      <w:r w:rsidRPr="00E85F7B">
        <w:rPr>
          <w:rFonts w:ascii="Times New Roman" w:eastAsia="Times New Roman" w:hAnsi="Times New Roman" w:cs="Times New Roman"/>
        </w:rPr>
        <w:t>) until week 8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13.</w:t>
      </w:r>
      <w:r w:rsidR="004E1500" w:rsidRPr="00E85F7B">
        <w:rPr>
          <w:rFonts w:ascii="Times New Roman" w:eastAsia="Times New Roman" w:hAnsi="Times New Roman" w:cs="Times New Roman"/>
        </w:rPr>
        <w:t>06</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5.5</w:t>
      </w:r>
      <w:r w:rsidR="004E1500" w:rsidRPr="00E85F7B">
        <w:rPr>
          <w:rFonts w:ascii="Times New Roman" w:eastAsia="Times New Roman" w:hAnsi="Times New Roman" w:cs="Times New Roman"/>
        </w:rPr>
        <w:t>1</w:t>
      </w:r>
      <w:r w:rsidRPr="00E85F7B">
        <w:rPr>
          <w:rFonts w:ascii="Times New Roman" w:eastAsia="Times New Roman" w:hAnsi="Times New Roman" w:cs="Times New Roman"/>
        </w:rPr>
        <w:t xml:space="preserve">), indicating a pronounced and significant reduction in perceived social stress (paired </w:t>
      </w:r>
      <w:r w:rsidRPr="00E85F7B">
        <w:rPr>
          <w:rFonts w:ascii="Times New Roman" w:eastAsia="Times New Roman" w:hAnsi="Times New Roman" w:cs="Times New Roman"/>
          <w:i/>
        </w:rPr>
        <w:t>t</w:t>
      </w:r>
      <w:r w:rsidRPr="00E85F7B">
        <w:rPr>
          <w:rFonts w:ascii="Times New Roman" w:eastAsia="Times New Roman" w:hAnsi="Times New Roman" w:cs="Times New Roman"/>
        </w:rPr>
        <w:t xml:space="preserve">-test: </w:t>
      </w:r>
      <w:proofErr w:type="gramStart"/>
      <w:r w:rsidRPr="00E85F7B">
        <w:rPr>
          <w:rFonts w:ascii="Times New Roman" w:eastAsia="Times New Roman" w:hAnsi="Times New Roman" w:cs="Times New Roman"/>
          <w:i/>
        </w:rPr>
        <w:t>t</w:t>
      </w:r>
      <w:r w:rsidRPr="00E85F7B">
        <w:rPr>
          <w:rFonts w:ascii="Times New Roman" w:eastAsia="Times New Roman" w:hAnsi="Times New Roman" w:cs="Times New Roman"/>
        </w:rPr>
        <w:t>(</w:t>
      </w:r>
      <w:proofErr w:type="gramEnd"/>
      <w:r w:rsidR="00AE6636" w:rsidRPr="00E85F7B">
        <w:rPr>
          <w:rFonts w:ascii="Times New Roman" w:eastAsia="Times New Roman" w:hAnsi="Times New Roman" w:cs="Times New Roman"/>
        </w:rPr>
        <w:t>31</w:t>
      </w:r>
      <w:r w:rsidRPr="00E85F7B">
        <w:rPr>
          <w:rFonts w:ascii="Times New Roman" w:eastAsia="Times New Roman" w:hAnsi="Times New Roman" w:cs="Times New Roman"/>
        </w:rPr>
        <w:t xml:space="preserve">) = </w:t>
      </w:r>
      <w:r w:rsidR="007F58DC" w:rsidRPr="00E85F7B">
        <w:rPr>
          <w:rFonts w:ascii="Times New Roman" w:eastAsia="Times New Roman" w:hAnsi="Times New Roman" w:cs="Times New Roman"/>
        </w:rPr>
        <w:t>5.11</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&lt; .001). Subjects in the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 reported the least amount of perceived stress in week 1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12.</w:t>
      </w:r>
      <w:r w:rsidR="006213D3" w:rsidRPr="00E85F7B">
        <w:rPr>
          <w:rFonts w:ascii="Times New Roman" w:eastAsia="Times New Roman" w:hAnsi="Times New Roman" w:cs="Times New Roman"/>
        </w:rPr>
        <w:t>17</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6.</w:t>
      </w:r>
      <w:r w:rsidR="006213D3" w:rsidRPr="00E85F7B">
        <w:rPr>
          <w:rFonts w:ascii="Times New Roman" w:eastAsia="Times New Roman" w:hAnsi="Times New Roman" w:cs="Times New Roman"/>
        </w:rPr>
        <w:t>26</w:t>
      </w:r>
      <w:r w:rsidRPr="00E85F7B">
        <w:rPr>
          <w:rFonts w:ascii="Times New Roman" w:eastAsia="Times New Roman" w:hAnsi="Times New Roman" w:cs="Times New Roman"/>
        </w:rPr>
        <w:t>) and their stress level decreased significantly further until it reached a plateau in week 3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w:t>
      </w:r>
      <w:r w:rsidR="006213D3" w:rsidRPr="00E85F7B">
        <w:rPr>
          <w:rFonts w:ascii="Times New Roman" w:eastAsia="Times New Roman" w:hAnsi="Times New Roman" w:cs="Times New Roman"/>
        </w:rPr>
        <w:t>9.94</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w:t>
      </w:r>
      <w:r w:rsidR="006213D3" w:rsidRPr="00E85F7B">
        <w:rPr>
          <w:rFonts w:ascii="Times New Roman" w:eastAsia="Times New Roman" w:hAnsi="Times New Roman" w:cs="Times New Roman"/>
        </w:rPr>
        <w:t>5.18</w:t>
      </w:r>
      <w:r w:rsidRPr="00E85F7B">
        <w:rPr>
          <w:rFonts w:ascii="Times New Roman" w:eastAsia="Times New Roman" w:hAnsi="Times New Roman" w:cs="Times New Roman"/>
        </w:rPr>
        <w:t xml:space="preserve">; paired </w:t>
      </w:r>
      <w:r w:rsidRPr="00E85F7B">
        <w:rPr>
          <w:rFonts w:ascii="Times New Roman" w:eastAsia="Times New Roman" w:hAnsi="Times New Roman" w:cs="Times New Roman"/>
          <w:i/>
        </w:rPr>
        <w:t>t</w:t>
      </w:r>
      <w:r w:rsidRPr="00E85F7B">
        <w:rPr>
          <w:rFonts w:ascii="Times New Roman" w:eastAsia="Times New Roman" w:hAnsi="Times New Roman" w:cs="Times New Roman"/>
        </w:rPr>
        <w:t xml:space="preserve">-test: </w:t>
      </w:r>
      <w:proofErr w:type="gramStart"/>
      <w:r w:rsidRPr="00E85F7B">
        <w:rPr>
          <w:rFonts w:ascii="Times New Roman" w:eastAsia="Times New Roman" w:hAnsi="Times New Roman" w:cs="Times New Roman"/>
          <w:i/>
        </w:rPr>
        <w:t>t</w:t>
      </w:r>
      <w:r w:rsidRPr="00E85F7B">
        <w:rPr>
          <w:rFonts w:ascii="Times New Roman" w:eastAsia="Times New Roman" w:hAnsi="Times New Roman" w:cs="Times New Roman"/>
        </w:rPr>
        <w:t>(</w:t>
      </w:r>
      <w:proofErr w:type="gramEnd"/>
      <w:r w:rsidR="007F58DC" w:rsidRPr="00E85F7B">
        <w:rPr>
          <w:rFonts w:ascii="Times New Roman" w:eastAsia="Times New Roman" w:hAnsi="Times New Roman" w:cs="Times New Roman"/>
        </w:rPr>
        <w:t>353</w:t>
      </w:r>
      <w:r w:rsidRPr="00E85F7B">
        <w:rPr>
          <w:rFonts w:ascii="Times New Roman" w:eastAsia="Times New Roman" w:hAnsi="Times New Roman" w:cs="Times New Roman"/>
        </w:rPr>
        <w:t xml:space="preserve">) = </w:t>
      </w:r>
      <w:r w:rsidR="007F58DC" w:rsidRPr="00E85F7B">
        <w:rPr>
          <w:rFonts w:ascii="Times New Roman" w:eastAsia="Times New Roman" w:hAnsi="Times New Roman" w:cs="Times New Roman"/>
        </w:rPr>
        <w:t>8.37</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&lt; .001). As such, these participants seemed to be only mildly stressed by the lockdown regulations. Subjects in the </w:t>
      </w:r>
      <w:r w:rsidR="006A50EF">
        <w:rPr>
          <w:rFonts w:ascii="Times New Roman" w:eastAsia="Times New Roman" w:hAnsi="Times New Roman" w:cs="Times New Roman"/>
          <w:i/>
        </w:rPr>
        <w:t>delayed dysfunction</w:t>
      </w:r>
      <w:r w:rsidRPr="00E85F7B">
        <w:rPr>
          <w:rFonts w:ascii="Times New Roman" w:eastAsia="Times New Roman" w:hAnsi="Times New Roman" w:cs="Times New Roman"/>
        </w:rPr>
        <w:t xml:space="preserve"> class had a sharp increase in their perceived stress level from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w:t>
      </w:r>
      <w:r w:rsidR="007D0EE7" w:rsidRPr="00E85F7B">
        <w:rPr>
          <w:rFonts w:ascii="Times New Roman" w:eastAsia="Times New Roman" w:hAnsi="Times New Roman" w:cs="Times New Roman"/>
        </w:rPr>
        <w:t>3.90</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w:t>
      </w:r>
      <w:r w:rsidR="007D0EE7" w:rsidRPr="00E85F7B">
        <w:rPr>
          <w:rFonts w:ascii="Times New Roman" w:eastAsia="Times New Roman" w:hAnsi="Times New Roman" w:cs="Times New Roman"/>
        </w:rPr>
        <w:t>7.90</w:t>
      </w:r>
      <w:r w:rsidRPr="00E85F7B">
        <w:rPr>
          <w:rFonts w:ascii="Times New Roman" w:eastAsia="Times New Roman" w:hAnsi="Times New Roman" w:cs="Times New Roman"/>
        </w:rPr>
        <w:t xml:space="preserve">) in week 3 to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19.6</w:t>
      </w:r>
      <w:r w:rsidR="007D0EE7" w:rsidRPr="00E85F7B">
        <w:rPr>
          <w:rFonts w:ascii="Times New Roman" w:eastAsia="Times New Roman" w:hAnsi="Times New Roman" w:cs="Times New Roman"/>
        </w:rPr>
        <w:t>8</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w:t>
      </w:r>
      <w:r w:rsidR="007D0EE7" w:rsidRPr="00E85F7B">
        <w:rPr>
          <w:rFonts w:ascii="Times New Roman" w:eastAsia="Times New Roman" w:hAnsi="Times New Roman" w:cs="Times New Roman"/>
        </w:rPr>
        <w:t>6.82</w:t>
      </w:r>
      <w:r w:rsidRPr="00E85F7B">
        <w:rPr>
          <w:rFonts w:ascii="Times New Roman" w:eastAsia="Times New Roman" w:hAnsi="Times New Roman" w:cs="Times New Roman"/>
        </w:rPr>
        <w:t xml:space="preserve">) in week 8 (paired </w:t>
      </w:r>
      <w:r w:rsidRPr="00E85F7B">
        <w:rPr>
          <w:rFonts w:ascii="Times New Roman" w:eastAsia="Times New Roman" w:hAnsi="Times New Roman" w:cs="Times New Roman"/>
          <w:i/>
        </w:rPr>
        <w:t>t</w:t>
      </w:r>
      <w:r w:rsidRPr="00E85F7B">
        <w:rPr>
          <w:rFonts w:ascii="Times New Roman" w:eastAsia="Times New Roman" w:hAnsi="Times New Roman" w:cs="Times New Roman"/>
        </w:rPr>
        <w:t xml:space="preserve">-test: </w:t>
      </w:r>
      <w:proofErr w:type="gramStart"/>
      <w:r w:rsidRPr="00E85F7B">
        <w:rPr>
          <w:rFonts w:ascii="Times New Roman" w:eastAsia="Times New Roman" w:hAnsi="Times New Roman" w:cs="Times New Roman"/>
          <w:i/>
        </w:rPr>
        <w:t>t</w:t>
      </w:r>
      <w:r w:rsidRPr="00E85F7B">
        <w:rPr>
          <w:rFonts w:ascii="Times New Roman" w:eastAsia="Times New Roman" w:hAnsi="Times New Roman" w:cs="Times New Roman"/>
        </w:rPr>
        <w:t>(</w:t>
      </w:r>
      <w:proofErr w:type="gramEnd"/>
      <w:r w:rsidRPr="00E85F7B">
        <w:rPr>
          <w:rFonts w:ascii="Times New Roman" w:eastAsia="Times New Roman" w:hAnsi="Times New Roman" w:cs="Times New Roman"/>
        </w:rPr>
        <w:t>2</w:t>
      </w:r>
      <w:r w:rsidR="00824020" w:rsidRPr="00E85F7B">
        <w:rPr>
          <w:rFonts w:ascii="Times New Roman" w:eastAsia="Times New Roman" w:hAnsi="Times New Roman" w:cs="Times New Roman"/>
        </w:rPr>
        <w:t>9</w:t>
      </w:r>
      <w:r w:rsidRPr="00E85F7B">
        <w:rPr>
          <w:rFonts w:ascii="Times New Roman" w:eastAsia="Times New Roman" w:hAnsi="Times New Roman" w:cs="Times New Roman"/>
        </w:rPr>
        <w:t>) = -4.</w:t>
      </w:r>
      <w:r w:rsidR="00824020" w:rsidRPr="00E85F7B">
        <w:rPr>
          <w:rFonts w:ascii="Times New Roman" w:eastAsia="Times New Roman" w:hAnsi="Times New Roman" w:cs="Times New Roman"/>
        </w:rPr>
        <w:t>50</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&lt; .001). </w:t>
      </w:r>
    </w:p>
    <w:p w14:paraId="1B69D990" w14:textId="537A991E" w:rsidR="0051060F" w:rsidRPr="00E85F7B" w:rsidRDefault="0051060F" w:rsidP="0051060F">
      <w:pPr>
        <w:jc w:val="both"/>
        <w:rPr>
          <w:rFonts w:ascii="Times New Roman" w:eastAsia="Times New Roman" w:hAnsi="Times New Roman" w:cs="Times New Roman"/>
        </w:rPr>
      </w:pPr>
      <w:r w:rsidRPr="00E85F7B">
        <w:rPr>
          <w:rFonts w:ascii="Times New Roman" w:eastAsia="Times New Roman" w:hAnsi="Times New Roman" w:cs="Times New Roman"/>
        </w:rPr>
        <w:t xml:space="preserve">Considering the positive appraisal specifically related to the pandemic situation (Figure 5c), participants in the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and </w:t>
      </w:r>
      <w:r w:rsidR="006A50EF">
        <w:rPr>
          <w:rFonts w:ascii="Times New Roman" w:eastAsia="Times New Roman" w:hAnsi="Times New Roman" w:cs="Times New Roman"/>
          <w:i/>
        </w:rPr>
        <w:t>delayed dysfunction</w:t>
      </w:r>
      <w:r w:rsidRPr="00E85F7B">
        <w:rPr>
          <w:rFonts w:ascii="Times New Roman" w:eastAsia="Times New Roman" w:hAnsi="Times New Roman" w:cs="Times New Roman"/>
        </w:rPr>
        <w:t xml:space="preserve"> classes started off at roughly the same mean values in week 1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12.</w:t>
      </w:r>
      <w:r w:rsidR="00A60190" w:rsidRPr="00E85F7B">
        <w:rPr>
          <w:rFonts w:ascii="Times New Roman" w:eastAsia="Times New Roman" w:hAnsi="Times New Roman" w:cs="Times New Roman"/>
        </w:rPr>
        <w:t>71</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2.4</w:t>
      </w:r>
      <w:r w:rsidR="00A60190" w:rsidRPr="00E85F7B">
        <w:rPr>
          <w:rFonts w:ascii="Times New Roman" w:eastAsia="Times New Roman" w:hAnsi="Times New Roman" w:cs="Times New Roman"/>
        </w:rPr>
        <w:t>4</w:t>
      </w:r>
      <w:r w:rsidRPr="00E85F7B">
        <w:rPr>
          <w:rFonts w:ascii="Times New Roman" w:eastAsia="Times New Roman" w:hAnsi="Times New Roman" w:cs="Times New Roman"/>
        </w:rPr>
        <w:t xml:space="preserve">; </w:t>
      </w:r>
      <w:r w:rsidR="006A50EF">
        <w:rPr>
          <w:rFonts w:ascii="Times New Roman" w:eastAsia="Times New Roman" w:hAnsi="Times New Roman" w:cs="Times New Roman"/>
          <w:i/>
        </w:rPr>
        <w:t>delayed dysfunction</w:t>
      </w:r>
      <w:r w:rsidRPr="00E85F7B">
        <w:rPr>
          <w:rFonts w:ascii="Times New Roman" w:eastAsia="Times New Roman" w:hAnsi="Times New Roman" w:cs="Times New Roman"/>
        </w:rPr>
        <w:t xml:space="preserve"> class: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w:t>
      </w:r>
      <w:r w:rsidR="00BD1B8E" w:rsidRPr="00E85F7B">
        <w:rPr>
          <w:rFonts w:ascii="Times New Roman" w:eastAsia="Times New Roman" w:hAnsi="Times New Roman" w:cs="Times New Roman"/>
        </w:rPr>
        <w:t>2.49</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w:t>
      </w:r>
      <w:r w:rsidR="00BD1B8E" w:rsidRPr="00E85F7B">
        <w:rPr>
          <w:rFonts w:ascii="Times New Roman" w:eastAsia="Times New Roman" w:hAnsi="Times New Roman" w:cs="Times New Roman"/>
        </w:rPr>
        <w:t>58</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t</w:t>
      </w:r>
      <w:r w:rsidRPr="00E85F7B">
        <w:rPr>
          <w:rFonts w:ascii="Times New Roman" w:eastAsia="Times New Roman" w:hAnsi="Times New Roman" w:cs="Times New Roman"/>
        </w:rPr>
        <w:t>(4</w:t>
      </w:r>
      <w:r w:rsidR="00002D1F" w:rsidRPr="00E85F7B">
        <w:rPr>
          <w:rFonts w:ascii="Times New Roman" w:eastAsia="Times New Roman" w:hAnsi="Times New Roman" w:cs="Times New Roman"/>
        </w:rPr>
        <w:t>32</w:t>
      </w:r>
      <w:r w:rsidRPr="00E85F7B">
        <w:rPr>
          <w:rFonts w:ascii="Times New Roman" w:eastAsia="Times New Roman" w:hAnsi="Times New Roman" w:cs="Times New Roman"/>
        </w:rPr>
        <w:t>) = -</w:t>
      </w:r>
      <w:r w:rsidR="00002D1F" w:rsidRPr="00E85F7B">
        <w:rPr>
          <w:rFonts w:ascii="Times New Roman" w:eastAsia="Times New Roman" w:hAnsi="Times New Roman" w:cs="Times New Roman"/>
        </w:rPr>
        <w:t>.54</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 </w:t>
      </w:r>
      <w:r w:rsidR="007C0B25" w:rsidRPr="00E85F7B">
        <w:rPr>
          <w:rFonts w:ascii="Times New Roman" w:eastAsia="Times New Roman" w:hAnsi="Times New Roman" w:cs="Times New Roman"/>
        </w:rPr>
        <w:t>.59</w:t>
      </w:r>
      <w:r w:rsidRPr="00E85F7B">
        <w:rPr>
          <w:rFonts w:ascii="Times New Roman" w:eastAsia="Times New Roman" w:hAnsi="Times New Roman" w:cs="Times New Roman"/>
        </w:rPr>
        <w:t xml:space="preserve">). While participants in the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 were constantly able to positively appraise the situation, participants in the </w:t>
      </w:r>
      <w:r w:rsidR="006A50EF">
        <w:rPr>
          <w:rFonts w:ascii="Times New Roman" w:eastAsia="Times New Roman" w:hAnsi="Times New Roman" w:cs="Times New Roman"/>
          <w:i/>
        </w:rPr>
        <w:t>delayed dysfunction</w:t>
      </w:r>
      <w:r w:rsidRPr="00E85F7B">
        <w:rPr>
          <w:rFonts w:ascii="Times New Roman" w:eastAsia="Times New Roman" w:hAnsi="Times New Roman" w:cs="Times New Roman"/>
          <w:i/>
        </w:rPr>
        <w:t xml:space="preserve"> </w:t>
      </w:r>
      <w:r w:rsidRPr="00E85F7B">
        <w:rPr>
          <w:rFonts w:ascii="Times New Roman" w:eastAsia="Times New Roman" w:hAnsi="Times New Roman" w:cs="Times New Roman"/>
        </w:rPr>
        <w:t>class showed a steady decrease in positive appraisal scores until week 8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10.</w:t>
      </w:r>
      <w:r w:rsidR="00BD1B8E" w:rsidRPr="00E85F7B">
        <w:rPr>
          <w:rFonts w:ascii="Times New Roman" w:eastAsia="Times New Roman" w:hAnsi="Times New Roman" w:cs="Times New Roman"/>
        </w:rPr>
        <w:t>45</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3.</w:t>
      </w:r>
      <w:r w:rsidR="00BD1B8E" w:rsidRPr="00E85F7B">
        <w:rPr>
          <w:rFonts w:ascii="Times New Roman" w:eastAsia="Times New Roman" w:hAnsi="Times New Roman" w:cs="Times New Roman"/>
        </w:rPr>
        <w:t>38</w:t>
      </w:r>
      <w:r w:rsidRPr="00E85F7B">
        <w:rPr>
          <w:rFonts w:ascii="Times New Roman" w:eastAsia="Times New Roman" w:hAnsi="Times New Roman" w:cs="Times New Roman"/>
        </w:rPr>
        <w:t xml:space="preserve">; week 1 vs. week 8: </w:t>
      </w:r>
      <w:proofErr w:type="gramStart"/>
      <w:r w:rsidRPr="00E85F7B">
        <w:rPr>
          <w:rFonts w:ascii="Times New Roman" w:eastAsia="Times New Roman" w:hAnsi="Times New Roman" w:cs="Times New Roman"/>
          <w:i/>
        </w:rPr>
        <w:t>t</w:t>
      </w:r>
      <w:r w:rsidRPr="00E85F7B">
        <w:rPr>
          <w:rFonts w:ascii="Times New Roman" w:eastAsia="Times New Roman" w:hAnsi="Times New Roman" w:cs="Times New Roman"/>
        </w:rPr>
        <w:t>(</w:t>
      </w:r>
      <w:proofErr w:type="gramEnd"/>
      <w:r w:rsidRPr="00E85F7B">
        <w:rPr>
          <w:rFonts w:ascii="Times New Roman" w:eastAsia="Times New Roman" w:hAnsi="Times New Roman" w:cs="Times New Roman"/>
        </w:rPr>
        <w:t>2</w:t>
      </w:r>
      <w:r w:rsidR="0047215B" w:rsidRPr="00E85F7B">
        <w:rPr>
          <w:rFonts w:ascii="Times New Roman" w:eastAsia="Times New Roman" w:hAnsi="Times New Roman" w:cs="Times New Roman"/>
        </w:rPr>
        <w:t>8</w:t>
      </w:r>
      <w:r w:rsidRPr="00E85F7B">
        <w:rPr>
          <w:rFonts w:ascii="Times New Roman" w:eastAsia="Times New Roman" w:hAnsi="Times New Roman" w:cs="Times New Roman"/>
        </w:rPr>
        <w:t xml:space="preserve">) = </w:t>
      </w:r>
      <w:r w:rsidR="0047215B" w:rsidRPr="00E85F7B">
        <w:rPr>
          <w:rFonts w:ascii="Times New Roman" w:eastAsia="Times New Roman" w:hAnsi="Times New Roman" w:cs="Times New Roman"/>
        </w:rPr>
        <w:t>3.31</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 .00</w:t>
      </w:r>
      <w:r w:rsidR="0047215B" w:rsidRPr="00E85F7B">
        <w:rPr>
          <w:rFonts w:ascii="Times New Roman" w:eastAsia="Times New Roman" w:hAnsi="Times New Roman" w:cs="Times New Roman"/>
        </w:rPr>
        <w:t>3</w:t>
      </w:r>
      <w:r w:rsidRPr="00E85F7B">
        <w:rPr>
          <w:rFonts w:ascii="Times New Roman" w:eastAsia="Times New Roman" w:hAnsi="Times New Roman" w:cs="Times New Roman"/>
        </w:rPr>
        <w:t xml:space="preserve">). Subjects in the </w:t>
      </w:r>
      <w:r w:rsidR="006A50EF">
        <w:rPr>
          <w:rFonts w:ascii="Times New Roman" w:eastAsia="Times New Roman" w:hAnsi="Times New Roman" w:cs="Times New Roman"/>
          <w:i/>
        </w:rPr>
        <w:t>recovered</w:t>
      </w:r>
      <w:r w:rsidRPr="00E85F7B">
        <w:rPr>
          <w:rFonts w:ascii="Times New Roman" w:eastAsia="Times New Roman" w:hAnsi="Times New Roman" w:cs="Times New Roman"/>
        </w:rPr>
        <w:t xml:space="preserve"> class had the lowest positive appraisal scores in week 1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11.</w:t>
      </w:r>
      <w:r w:rsidR="00B46ADE" w:rsidRPr="00E85F7B">
        <w:rPr>
          <w:rFonts w:ascii="Times New Roman" w:eastAsia="Times New Roman" w:hAnsi="Times New Roman" w:cs="Times New Roman"/>
        </w:rPr>
        <w:t>67</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w:t>
      </w:r>
      <w:r w:rsidR="00B46ADE" w:rsidRPr="00E85F7B">
        <w:rPr>
          <w:rFonts w:ascii="Times New Roman" w:eastAsia="Times New Roman" w:hAnsi="Times New Roman" w:cs="Times New Roman"/>
        </w:rPr>
        <w:t>76</w:t>
      </w:r>
      <w:r w:rsidRPr="00E85F7B">
        <w:rPr>
          <w:rFonts w:ascii="Times New Roman" w:eastAsia="Times New Roman" w:hAnsi="Times New Roman" w:cs="Times New Roman"/>
        </w:rPr>
        <w:t xml:space="preserve">), which remained low throughout the assessment (week 8: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1</w:t>
      </w:r>
      <w:r w:rsidR="00B46ADE" w:rsidRPr="00E85F7B">
        <w:rPr>
          <w:rFonts w:ascii="Times New Roman" w:eastAsia="Times New Roman" w:hAnsi="Times New Roman" w:cs="Times New Roman"/>
        </w:rPr>
        <w:t>0.88</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w:t>
      </w:r>
      <w:r w:rsidR="00B46ADE" w:rsidRPr="00E85F7B">
        <w:rPr>
          <w:rFonts w:ascii="Times New Roman" w:eastAsia="Times New Roman" w:hAnsi="Times New Roman" w:cs="Times New Roman"/>
        </w:rPr>
        <w:t>11</w:t>
      </w:r>
      <w:r w:rsidRPr="00E85F7B">
        <w:rPr>
          <w:rFonts w:ascii="Times New Roman" w:eastAsia="Times New Roman" w:hAnsi="Times New Roman" w:cs="Times New Roman"/>
        </w:rPr>
        <w:t xml:space="preserve">). </w:t>
      </w:r>
    </w:p>
    <w:p w14:paraId="46CC32AB" w14:textId="2A1A6607" w:rsidR="0051060F" w:rsidRPr="000B5A69" w:rsidRDefault="0051060F" w:rsidP="0051060F">
      <w:pPr>
        <w:jc w:val="both"/>
        <w:rPr>
          <w:rFonts w:ascii="Times New Roman" w:eastAsia="Times New Roman" w:hAnsi="Times New Roman" w:cs="Times New Roman"/>
        </w:rPr>
      </w:pPr>
      <w:r w:rsidRPr="00E85F7B">
        <w:rPr>
          <w:rFonts w:ascii="Times New Roman" w:eastAsia="Times New Roman" w:hAnsi="Times New Roman" w:cs="Times New Roman"/>
        </w:rPr>
        <w:t>The loneliness scores for the three classes (Figure 5d) were quite similar in week 1 (</w:t>
      </w:r>
      <w:r w:rsidR="006A50EF">
        <w:rPr>
          <w:rFonts w:ascii="Times New Roman" w:eastAsia="Times New Roman" w:hAnsi="Times New Roman" w:cs="Times New Roman"/>
          <w:i/>
        </w:rPr>
        <w:t>recovered</w:t>
      </w:r>
      <w:r w:rsidRPr="00E85F7B">
        <w:rPr>
          <w:rFonts w:ascii="Times New Roman" w:eastAsia="Times New Roman" w:hAnsi="Times New Roman" w:cs="Times New Roman"/>
        </w:rPr>
        <w:t xml:space="preserve"> class: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w:t>
      </w:r>
      <w:r w:rsidR="001B7DF8" w:rsidRPr="00E85F7B">
        <w:rPr>
          <w:rFonts w:ascii="Times New Roman" w:eastAsia="Times New Roman" w:hAnsi="Times New Roman" w:cs="Times New Roman"/>
        </w:rPr>
        <w:t>7.32</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w:t>
      </w:r>
      <w:r w:rsidR="001B7DF8" w:rsidRPr="00E85F7B">
        <w:rPr>
          <w:rFonts w:ascii="Times New Roman" w:eastAsia="Times New Roman" w:hAnsi="Times New Roman" w:cs="Times New Roman"/>
        </w:rPr>
        <w:t>93</w:t>
      </w:r>
      <w:r w:rsidRPr="00E85F7B">
        <w:rPr>
          <w:rFonts w:ascii="Times New Roman" w:eastAsia="Times New Roman" w:hAnsi="Times New Roman" w:cs="Times New Roman"/>
        </w:rPr>
        <w:t xml:space="preserv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8.41,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2.2</w:t>
      </w:r>
      <w:r w:rsidR="00DD4B8B" w:rsidRPr="00E85F7B">
        <w:rPr>
          <w:rFonts w:ascii="Times New Roman" w:eastAsia="Times New Roman" w:hAnsi="Times New Roman" w:cs="Times New Roman"/>
        </w:rPr>
        <w:t>2</w:t>
      </w:r>
      <w:r w:rsidRPr="00E85F7B">
        <w:rPr>
          <w:rFonts w:ascii="Times New Roman" w:eastAsia="Times New Roman" w:hAnsi="Times New Roman" w:cs="Times New Roman"/>
        </w:rPr>
        <w:t xml:space="preserve">; </w:t>
      </w:r>
      <w:r w:rsidR="006A50EF">
        <w:rPr>
          <w:rFonts w:ascii="Times New Roman" w:eastAsia="Times New Roman" w:hAnsi="Times New Roman" w:cs="Times New Roman"/>
          <w:i/>
        </w:rPr>
        <w:t>delayed dysfunction</w:t>
      </w:r>
      <w:r w:rsidRPr="00E85F7B">
        <w:rPr>
          <w:rFonts w:ascii="Times New Roman" w:eastAsia="Times New Roman" w:hAnsi="Times New Roman" w:cs="Times New Roman"/>
        </w:rPr>
        <w:t xml:space="preserve"> class: </w:t>
      </w:r>
      <w:r w:rsidRPr="00E85F7B">
        <w:rPr>
          <w:rFonts w:ascii="Times New Roman" w:eastAsia="Times New Roman" w:hAnsi="Times New Roman" w:cs="Times New Roman"/>
          <w:i/>
        </w:rPr>
        <w:t>M</w:t>
      </w:r>
      <w:r w:rsidRPr="00E85F7B">
        <w:rPr>
          <w:rFonts w:ascii="Times New Roman" w:eastAsia="Times New Roman" w:hAnsi="Times New Roman" w:cs="Times New Roman"/>
        </w:rPr>
        <w:t xml:space="preserve"> = 7.</w:t>
      </w:r>
      <w:r w:rsidR="00DA5D15" w:rsidRPr="00E85F7B">
        <w:rPr>
          <w:rFonts w:ascii="Times New Roman" w:eastAsia="Times New Roman" w:hAnsi="Times New Roman" w:cs="Times New Roman"/>
        </w:rPr>
        <w:t>32</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SD</w:t>
      </w:r>
      <w:r w:rsidRPr="00E85F7B">
        <w:rPr>
          <w:rFonts w:ascii="Times New Roman" w:eastAsia="Times New Roman" w:hAnsi="Times New Roman" w:cs="Times New Roman"/>
        </w:rPr>
        <w:t xml:space="preserve"> = 2.</w:t>
      </w:r>
      <w:r w:rsidR="00DA5D15" w:rsidRPr="00E85F7B">
        <w:rPr>
          <w:rFonts w:ascii="Times New Roman" w:eastAsia="Times New Roman" w:hAnsi="Times New Roman" w:cs="Times New Roman"/>
        </w:rPr>
        <w:t>93</w:t>
      </w:r>
      <w:r w:rsidRPr="00E85F7B">
        <w:rPr>
          <w:rFonts w:ascii="Times New Roman" w:eastAsia="Times New Roman" w:hAnsi="Times New Roman" w:cs="Times New Roman"/>
        </w:rPr>
        <w:t xml:space="preserve">; only the comparison between the </w:t>
      </w:r>
      <w:r w:rsidR="006A50EF">
        <w:rPr>
          <w:rFonts w:ascii="Times New Roman" w:eastAsia="Times New Roman" w:hAnsi="Times New Roman" w:cs="Times New Roman"/>
          <w:i/>
        </w:rPr>
        <w:t>recovered</w:t>
      </w:r>
      <w:r w:rsidRPr="00E85F7B">
        <w:rPr>
          <w:rFonts w:ascii="Times New Roman" w:eastAsia="Times New Roman" w:hAnsi="Times New Roman" w:cs="Times New Roman"/>
        </w:rPr>
        <w:t xml:space="preserve"> and the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classes became significant, </w:t>
      </w:r>
      <w:proofErr w:type="gramStart"/>
      <w:r w:rsidRPr="00E85F7B">
        <w:rPr>
          <w:rFonts w:ascii="Times New Roman" w:eastAsia="Times New Roman" w:hAnsi="Times New Roman" w:cs="Times New Roman"/>
          <w:i/>
        </w:rPr>
        <w:t>F</w:t>
      </w:r>
      <w:r w:rsidRPr="00E85F7B">
        <w:rPr>
          <w:rFonts w:ascii="Times New Roman" w:eastAsia="Times New Roman" w:hAnsi="Times New Roman" w:cs="Times New Roman"/>
        </w:rPr>
        <w:t>(</w:t>
      </w:r>
      <w:proofErr w:type="gramEnd"/>
      <w:r w:rsidRPr="00E85F7B">
        <w:rPr>
          <w:rFonts w:ascii="Times New Roman" w:eastAsia="Times New Roman" w:hAnsi="Times New Roman" w:cs="Times New Roman"/>
        </w:rPr>
        <w:t xml:space="preserve">2,472) = </w:t>
      </w:r>
      <w:r w:rsidR="000E0D76" w:rsidRPr="00E85F7B">
        <w:rPr>
          <w:rFonts w:ascii="Times New Roman" w:eastAsia="Times New Roman" w:hAnsi="Times New Roman" w:cs="Times New Roman"/>
        </w:rPr>
        <w:t>4.54</w:t>
      </w:r>
      <w:r w:rsidRPr="00E85F7B">
        <w:rPr>
          <w:rFonts w:ascii="Times New Roman" w:eastAsia="Times New Roman" w:hAnsi="Times New Roman" w:cs="Times New Roman"/>
        </w:rPr>
        <w:t xml:space="preserve">, </w:t>
      </w:r>
      <w:r w:rsidRPr="00E85F7B">
        <w:rPr>
          <w:rFonts w:ascii="Times New Roman" w:eastAsia="Times New Roman" w:hAnsi="Times New Roman" w:cs="Times New Roman"/>
          <w:i/>
        </w:rPr>
        <w:t>p</w:t>
      </w:r>
      <w:r w:rsidRPr="00E85F7B">
        <w:rPr>
          <w:rFonts w:ascii="Times New Roman" w:eastAsia="Times New Roman" w:hAnsi="Times New Roman" w:cs="Times New Roman"/>
        </w:rPr>
        <w:t xml:space="preserve"> </w:t>
      </w:r>
      <w:r w:rsidR="000E0D76" w:rsidRPr="00E85F7B">
        <w:rPr>
          <w:rFonts w:ascii="Times New Roman" w:eastAsia="Times New Roman" w:hAnsi="Times New Roman" w:cs="Times New Roman"/>
        </w:rPr>
        <w:t>=</w:t>
      </w:r>
      <w:r w:rsidRPr="00E85F7B">
        <w:rPr>
          <w:rFonts w:ascii="Times New Roman" w:eastAsia="Times New Roman" w:hAnsi="Times New Roman" w:cs="Times New Roman"/>
        </w:rPr>
        <w:t xml:space="preserve"> .0</w:t>
      </w:r>
      <w:r w:rsidR="000E0D76" w:rsidRPr="00E85F7B">
        <w:rPr>
          <w:rFonts w:ascii="Times New Roman" w:eastAsia="Times New Roman" w:hAnsi="Times New Roman" w:cs="Times New Roman"/>
        </w:rPr>
        <w:t>11, post-hoc comparison: p = .004</w:t>
      </w:r>
      <w:r w:rsidRPr="00E85F7B">
        <w:rPr>
          <w:rFonts w:ascii="Times New Roman" w:eastAsia="Times New Roman" w:hAnsi="Times New Roman" w:cs="Times New Roman"/>
        </w:rPr>
        <w:t xml:space="preserve">), but followed different trajectories thereafter. While participants in the </w:t>
      </w:r>
      <w:r w:rsidR="006A50EF">
        <w:rPr>
          <w:rFonts w:ascii="Times New Roman" w:eastAsia="Times New Roman" w:hAnsi="Times New Roman" w:cs="Times New Roman"/>
          <w:i/>
        </w:rPr>
        <w:t>resilient</w:t>
      </w:r>
      <w:r w:rsidRPr="00E85F7B">
        <w:rPr>
          <w:rFonts w:ascii="Times New Roman" w:eastAsia="Times New Roman" w:hAnsi="Times New Roman" w:cs="Times New Roman"/>
        </w:rPr>
        <w:t xml:space="preserve"> class continued to show little loneliness, subjects in the </w:t>
      </w:r>
      <w:r w:rsidR="006A50EF">
        <w:rPr>
          <w:rFonts w:ascii="Times New Roman" w:eastAsia="Times New Roman" w:hAnsi="Times New Roman" w:cs="Times New Roman"/>
          <w:i/>
        </w:rPr>
        <w:t>recovered</w:t>
      </w:r>
      <w:r w:rsidRPr="00E85F7B">
        <w:rPr>
          <w:rFonts w:ascii="Times New Roman" w:eastAsia="Times New Roman" w:hAnsi="Times New Roman" w:cs="Times New Roman"/>
        </w:rPr>
        <w:t xml:space="preserve"> class had consistently</w:t>
      </w:r>
      <w:r w:rsidRPr="000B5A69">
        <w:rPr>
          <w:rFonts w:ascii="Times New Roman" w:eastAsia="Times New Roman" w:hAnsi="Times New Roman" w:cs="Times New Roman"/>
        </w:rPr>
        <w:t xml:space="preserve"> lower scores (i.e., higher loneliness) than the other two classes, which steadily increased again from week 6 onwards (week 6: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6.</w:t>
      </w:r>
      <w:r w:rsidR="00DA5D15">
        <w:rPr>
          <w:rFonts w:ascii="Times New Roman" w:eastAsia="Times New Roman" w:hAnsi="Times New Roman" w:cs="Times New Roman"/>
        </w:rPr>
        <w:t>76</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2.56; week 8: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7.</w:t>
      </w:r>
      <w:r w:rsidR="00DA5D15">
        <w:rPr>
          <w:rFonts w:ascii="Times New Roman" w:eastAsia="Times New Roman" w:hAnsi="Times New Roman" w:cs="Times New Roman"/>
        </w:rPr>
        <w:t>94</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2.</w:t>
      </w:r>
      <w:r w:rsidR="00DA5D15">
        <w:rPr>
          <w:rFonts w:ascii="Times New Roman" w:eastAsia="Times New Roman" w:hAnsi="Times New Roman" w:cs="Times New Roman"/>
        </w:rPr>
        <w:t>40</w:t>
      </w:r>
      <w:r w:rsidRPr="000B5A69">
        <w:rPr>
          <w:rFonts w:ascii="Times New Roman" w:eastAsia="Times New Roman" w:hAnsi="Times New Roman" w:cs="Times New Roman"/>
        </w:rPr>
        <w:t xml:space="preserve">), indicating a reduction in loneliness after the lockdown regulations were relaxed. </w:t>
      </w:r>
    </w:p>
    <w:p w14:paraId="22C09D4B" w14:textId="4051B9E9" w:rsidR="0051060F" w:rsidRPr="000B5A69" w:rsidRDefault="0051060F" w:rsidP="0051060F">
      <w:pPr>
        <w:jc w:val="both"/>
        <w:rPr>
          <w:rFonts w:ascii="Times New Roman" w:eastAsia="Times New Roman" w:hAnsi="Times New Roman" w:cs="Times New Roman"/>
        </w:rPr>
      </w:pPr>
      <w:r w:rsidRPr="000B5A69">
        <w:rPr>
          <w:rFonts w:ascii="Times New Roman" w:eastAsia="Times New Roman" w:hAnsi="Times New Roman" w:cs="Times New Roman"/>
        </w:rPr>
        <w:t xml:space="preserve">Participants in the </w:t>
      </w:r>
      <w:r w:rsidR="006A50EF">
        <w:rPr>
          <w:rFonts w:ascii="Times New Roman" w:eastAsia="Times New Roman" w:hAnsi="Times New Roman" w:cs="Times New Roman"/>
          <w:i/>
        </w:rPr>
        <w:t>resilient</w:t>
      </w:r>
      <w:r w:rsidRPr="000B5A69">
        <w:rPr>
          <w:rFonts w:ascii="Times New Roman" w:eastAsia="Times New Roman" w:hAnsi="Times New Roman" w:cs="Times New Roman"/>
        </w:rPr>
        <w:t xml:space="preserve"> class showed an initially quite low straining score from pandemic-related events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25.</w:t>
      </w:r>
      <w:r w:rsidR="00E05BE3">
        <w:rPr>
          <w:rFonts w:ascii="Times New Roman" w:eastAsia="Times New Roman" w:hAnsi="Times New Roman" w:cs="Times New Roman"/>
        </w:rPr>
        <w:t>85</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13.</w:t>
      </w:r>
      <w:r w:rsidR="00E05BE3">
        <w:rPr>
          <w:rFonts w:ascii="Times New Roman" w:eastAsia="Times New Roman" w:hAnsi="Times New Roman" w:cs="Times New Roman"/>
        </w:rPr>
        <w:t>90</w:t>
      </w:r>
      <w:r w:rsidRPr="000B5A69">
        <w:rPr>
          <w:rFonts w:ascii="Times New Roman" w:eastAsia="Times New Roman" w:hAnsi="Times New Roman" w:cs="Times New Roman"/>
        </w:rPr>
        <w:t xml:space="preserve">; </w:t>
      </w:r>
      <w:proofErr w:type="gramStart"/>
      <w:r w:rsidRPr="000B5A69">
        <w:rPr>
          <w:rFonts w:ascii="Times New Roman" w:eastAsia="Times New Roman" w:hAnsi="Times New Roman" w:cs="Times New Roman"/>
          <w:i/>
        </w:rPr>
        <w:t>F</w:t>
      </w:r>
      <w:r w:rsidRPr="000B5A69">
        <w:rPr>
          <w:rFonts w:ascii="Times New Roman" w:eastAsia="Times New Roman" w:hAnsi="Times New Roman" w:cs="Times New Roman"/>
        </w:rPr>
        <w:t>(</w:t>
      </w:r>
      <w:proofErr w:type="gramEnd"/>
      <w:r w:rsidRPr="000B5A69">
        <w:rPr>
          <w:rFonts w:ascii="Times New Roman" w:eastAsia="Times New Roman" w:hAnsi="Times New Roman" w:cs="Times New Roman"/>
        </w:rPr>
        <w:t xml:space="preserve">2,473) = </w:t>
      </w:r>
      <w:r w:rsidR="001D3DB5">
        <w:rPr>
          <w:rFonts w:ascii="Times New Roman" w:eastAsia="Times New Roman" w:hAnsi="Times New Roman" w:cs="Times New Roman"/>
        </w:rPr>
        <w:t>8.20</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p</w:t>
      </w:r>
      <w:r w:rsidRPr="000B5A69">
        <w:rPr>
          <w:rFonts w:ascii="Times New Roman" w:eastAsia="Times New Roman" w:hAnsi="Times New Roman" w:cs="Times New Roman"/>
        </w:rPr>
        <w:t xml:space="preserve"> &lt; .001), which continuously decreased thereafter until week 8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11.15,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w:t>
      </w:r>
      <w:r w:rsidR="00E05BE3">
        <w:rPr>
          <w:rFonts w:ascii="Times New Roman" w:eastAsia="Times New Roman" w:hAnsi="Times New Roman" w:cs="Times New Roman"/>
        </w:rPr>
        <w:t>10.03</w:t>
      </w:r>
      <w:r w:rsidRPr="000B5A69">
        <w:rPr>
          <w:rFonts w:ascii="Times New Roman" w:eastAsia="Times New Roman" w:hAnsi="Times New Roman" w:cs="Times New Roman"/>
        </w:rPr>
        <w:t xml:space="preserve">; week 1 vs. 8: </w:t>
      </w:r>
      <w:r w:rsidRPr="000B5A69">
        <w:rPr>
          <w:rFonts w:ascii="Times New Roman" w:eastAsia="Times New Roman" w:hAnsi="Times New Roman" w:cs="Times New Roman"/>
          <w:i/>
        </w:rPr>
        <w:t>t</w:t>
      </w:r>
      <w:r w:rsidRPr="000B5A69">
        <w:rPr>
          <w:rFonts w:ascii="Times New Roman" w:eastAsia="Times New Roman" w:hAnsi="Times New Roman" w:cs="Times New Roman"/>
        </w:rPr>
        <w:t>(</w:t>
      </w:r>
      <w:r w:rsidR="001D3DB5">
        <w:rPr>
          <w:rFonts w:ascii="Times New Roman" w:eastAsia="Times New Roman" w:hAnsi="Times New Roman" w:cs="Times New Roman"/>
        </w:rPr>
        <w:t>298</w:t>
      </w:r>
      <w:r w:rsidRPr="000B5A69">
        <w:rPr>
          <w:rFonts w:ascii="Times New Roman" w:eastAsia="Times New Roman" w:hAnsi="Times New Roman" w:cs="Times New Roman"/>
        </w:rPr>
        <w:t>) = 2</w:t>
      </w:r>
      <w:r w:rsidR="001D3DB5">
        <w:rPr>
          <w:rFonts w:ascii="Times New Roman" w:eastAsia="Times New Roman" w:hAnsi="Times New Roman" w:cs="Times New Roman"/>
        </w:rPr>
        <w:t>2.79</w:t>
      </w:r>
      <w:r w:rsidRPr="000B5A69">
        <w:rPr>
          <w:rFonts w:ascii="Times New Roman" w:eastAsia="Times New Roman" w:hAnsi="Times New Roman" w:cs="Times New Roman"/>
          <w:i/>
        </w:rPr>
        <w:t>, p</w:t>
      </w:r>
      <w:r w:rsidRPr="000B5A69">
        <w:rPr>
          <w:rFonts w:ascii="Times New Roman" w:eastAsia="Times New Roman" w:hAnsi="Times New Roman" w:cs="Times New Roman"/>
        </w:rPr>
        <w:t xml:space="preserve"> &lt; .001). In contrast, straining from corona related events initially decreased in the </w:t>
      </w:r>
      <w:r w:rsidR="006A50EF">
        <w:rPr>
          <w:rFonts w:ascii="Times New Roman" w:eastAsia="Times New Roman" w:hAnsi="Times New Roman" w:cs="Times New Roman"/>
          <w:i/>
        </w:rPr>
        <w:t>recovered</w:t>
      </w:r>
      <w:r w:rsidRPr="000B5A69">
        <w:rPr>
          <w:rFonts w:ascii="Times New Roman" w:eastAsia="Times New Roman" w:hAnsi="Times New Roman" w:cs="Times New Roman"/>
        </w:rPr>
        <w:t xml:space="preserve"> and </w:t>
      </w:r>
      <w:r w:rsidR="006A50EF">
        <w:rPr>
          <w:rFonts w:ascii="Times New Roman" w:eastAsia="Times New Roman" w:hAnsi="Times New Roman" w:cs="Times New Roman"/>
          <w:i/>
        </w:rPr>
        <w:t>delayed dysfunction</w:t>
      </w:r>
      <w:r w:rsidRPr="000B5A69">
        <w:rPr>
          <w:rFonts w:ascii="Times New Roman" w:eastAsia="Times New Roman" w:hAnsi="Times New Roman" w:cs="Times New Roman"/>
        </w:rPr>
        <w:t xml:space="preserve"> classes as well (week 1: </w:t>
      </w:r>
      <w:r w:rsidR="006A50EF">
        <w:rPr>
          <w:rFonts w:ascii="Times New Roman" w:eastAsia="Times New Roman" w:hAnsi="Times New Roman" w:cs="Times New Roman"/>
          <w:i/>
        </w:rPr>
        <w:t>recovered</w:t>
      </w:r>
      <w:r w:rsidRPr="000B5A69">
        <w:rPr>
          <w:rFonts w:ascii="Times New Roman" w:eastAsia="Times New Roman" w:hAnsi="Times New Roman" w:cs="Times New Roman"/>
        </w:rPr>
        <w:t xml:space="preserve"> class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3</w:t>
      </w:r>
      <w:r w:rsidR="00662319">
        <w:rPr>
          <w:rFonts w:ascii="Times New Roman" w:eastAsia="Times New Roman" w:hAnsi="Times New Roman" w:cs="Times New Roman"/>
        </w:rPr>
        <w:t>3.26</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17.</w:t>
      </w:r>
      <w:r w:rsidR="00662319">
        <w:rPr>
          <w:rFonts w:ascii="Times New Roman" w:eastAsia="Times New Roman" w:hAnsi="Times New Roman" w:cs="Times New Roman"/>
        </w:rPr>
        <w:t>07</w:t>
      </w:r>
      <w:r w:rsidRPr="000B5A69">
        <w:rPr>
          <w:rFonts w:ascii="Times New Roman" w:eastAsia="Times New Roman" w:hAnsi="Times New Roman" w:cs="Times New Roman"/>
        </w:rPr>
        <w:t xml:space="preserve">, </w:t>
      </w:r>
      <w:r w:rsidR="006A50EF">
        <w:rPr>
          <w:rFonts w:ascii="Times New Roman" w:eastAsia="Times New Roman" w:hAnsi="Times New Roman" w:cs="Times New Roman"/>
          <w:i/>
        </w:rPr>
        <w:t>delayed dysfunction</w:t>
      </w:r>
      <w:r w:rsidRPr="000B5A69">
        <w:rPr>
          <w:rFonts w:ascii="Times New Roman" w:eastAsia="Times New Roman" w:hAnsi="Times New Roman" w:cs="Times New Roman"/>
        </w:rPr>
        <w:t xml:space="preserve"> class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3</w:t>
      </w:r>
      <w:r w:rsidR="00B06BAB">
        <w:rPr>
          <w:rFonts w:ascii="Times New Roman" w:eastAsia="Times New Roman" w:hAnsi="Times New Roman" w:cs="Times New Roman"/>
        </w:rPr>
        <w:t>2.59</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17.</w:t>
      </w:r>
      <w:r w:rsidR="00B06BAB">
        <w:rPr>
          <w:rFonts w:ascii="Times New Roman" w:eastAsia="Times New Roman" w:hAnsi="Times New Roman" w:cs="Times New Roman"/>
        </w:rPr>
        <w:t>00</w:t>
      </w:r>
      <w:r w:rsidRPr="000B5A69">
        <w:rPr>
          <w:rFonts w:ascii="Times New Roman" w:eastAsia="Times New Roman" w:hAnsi="Times New Roman" w:cs="Times New Roman"/>
        </w:rPr>
        <w:t xml:space="preserve">), but remained higher in the </w:t>
      </w:r>
      <w:r w:rsidR="006A50EF">
        <w:rPr>
          <w:rFonts w:ascii="Times New Roman" w:eastAsia="Times New Roman" w:hAnsi="Times New Roman" w:cs="Times New Roman"/>
          <w:i/>
        </w:rPr>
        <w:t>delayed dysfunction</w:t>
      </w:r>
      <w:r w:rsidRPr="000B5A69">
        <w:rPr>
          <w:rFonts w:ascii="Times New Roman" w:eastAsia="Times New Roman" w:hAnsi="Times New Roman" w:cs="Times New Roman"/>
        </w:rPr>
        <w:t xml:space="preserve"> class than in the </w:t>
      </w:r>
      <w:r w:rsidR="006A50EF">
        <w:rPr>
          <w:rFonts w:ascii="Times New Roman" w:eastAsia="Times New Roman" w:hAnsi="Times New Roman" w:cs="Times New Roman"/>
          <w:i/>
        </w:rPr>
        <w:t>recovered</w:t>
      </w:r>
      <w:r w:rsidRPr="000B5A69">
        <w:rPr>
          <w:rFonts w:ascii="Times New Roman" w:eastAsia="Times New Roman" w:hAnsi="Times New Roman" w:cs="Times New Roman"/>
        </w:rPr>
        <w:t xml:space="preserve"> class (</w:t>
      </w:r>
      <w:r w:rsidR="006A50EF">
        <w:rPr>
          <w:rFonts w:ascii="Times New Roman" w:eastAsia="Times New Roman" w:hAnsi="Times New Roman" w:cs="Times New Roman"/>
          <w:i/>
        </w:rPr>
        <w:t>recovered</w:t>
      </w:r>
      <w:r w:rsidRPr="000B5A69">
        <w:rPr>
          <w:rFonts w:ascii="Times New Roman" w:eastAsia="Times New Roman" w:hAnsi="Times New Roman" w:cs="Times New Roman"/>
        </w:rPr>
        <w:t xml:space="preserve"> class week 8: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=13.</w:t>
      </w:r>
      <w:r w:rsidR="00B06BAB">
        <w:rPr>
          <w:rFonts w:ascii="Times New Roman" w:eastAsia="Times New Roman" w:hAnsi="Times New Roman" w:cs="Times New Roman"/>
        </w:rPr>
        <w:t>17</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8.</w:t>
      </w:r>
      <w:r w:rsidR="00B06BAB">
        <w:rPr>
          <w:rFonts w:ascii="Times New Roman" w:eastAsia="Times New Roman" w:hAnsi="Times New Roman" w:cs="Times New Roman"/>
        </w:rPr>
        <w:t>51</w:t>
      </w:r>
      <w:r w:rsidRPr="000B5A69">
        <w:rPr>
          <w:rFonts w:ascii="Times New Roman" w:eastAsia="Times New Roman" w:hAnsi="Times New Roman" w:cs="Times New Roman"/>
        </w:rPr>
        <w:t xml:space="preserve">; </w:t>
      </w:r>
      <w:r w:rsidR="006A50EF">
        <w:rPr>
          <w:rFonts w:ascii="Times New Roman" w:eastAsia="Times New Roman" w:hAnsi="Times New Roman" w:cs="Times New Roman"/>
          <w:i/>
        </w:rPr>
        <w:t>delayed dysfunction</w:t>
      </w:r>
      <w:r w:rsidRPr="000B5A69">
        <w:rPr>
          <w:rFonts w:ascii="Times New Roman" w:eastAsia="Times New Roman" w:hAnsi="Times New Roman" w:cs="Times New Roman"/>
        </w:rPr>
        <w:t xml:space="preserve"> class week 8: </w:t>
      </w:r>
      <w:r w:rsidRPr="000B5A69">
        <w:rPr>
          <w:rFonts w:ascii="Times New Roman" w:eastAsia="Times New Roman" w:hAnsi="Times New Roman" w:cs="Times New Roman"/>
          <w:i/>
        </w:rPr>
        <w:t>M</w:t>
      </w:r>
      <w:r w:rsidRPr="000B5A69">
        <w:rPr>
          <w:rFonts w:ascii="Times New Roman" w:eastAsia="Times New Roman" w:hAnsi="Times New Roman" w:cs="Times New Roman"/>
        </w:rPr>
        <w:t xml:space="preserve"> = 2</w:t>
      </w:r>
      <w:r w:rsidR="00B601AA">
        <w:rPr>
          <w:rFonts w:ascii="Times New Roman" w:eastAsia="Times New Roman" w:hAnsi="Times New Roman" w:cs="Times New Roman"/>
        </w:rPr>
        <w:t>0.55</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SD</w:t>
      </w:r>
      <w:r w:rsidRPr="000B5A69">
        <w:rPr>
          <w:rFonts w:ascii="Times New Roman" w:eastAsia="Times New Roman" w:hAnsi="Times New Roman" w:cs="Times New Roman"/>
        </w:rPr>
        <w:t xml:space="preserve"> = </w:t>
      </w:r>
      <w:r w:rsidR="00B601AA">
        <w:rPr>
          <w:rFonts w:ascii="Times New Roman" w:eastAsia="Times New Roman" w:hAnsi="Times New Roman" w:cs="Times New Roman"/>
        </w:rPr>
        <w:t>19.45</w:t>
      </w:r>
      <w:r w:rsidRPr="000B5A69">
        <w:rPr>
          <w:rFonts w:ascii="Times New Roman" w:eastAsia="Times New Roman" w:hAnsi="Times New Roman" w:cs="Times New Roman"/>
        </w:rPr>
        <w:t xml:space="preserve">), matching the trajectory of PSS scores in the </w:t>
      </w:r>
      <w:r w:rsidR="006A50EF">
        <w:rPr>
          <w:rFonts w:ascii="Times New Roman" w:eastAsia="Times New Roman" w:hAnsi="Times New Roman" w:cs="Times New Roman"/>
          <w:i/>
        </w:rPr>
        <w:t>delayed dysfunction</w:t>
      </w:r>
      <w:r w:rsidRPr="000B5A69">
        <w:rPr>
          <w:rFonts w:ascii="Times New Roman" w:eastAsia="Times New Roman" w:hAnsi="Times New Roman" w:cs="Times New Roman"/>
        </w:rPr>
        <w:t xml:space="preserve"> and </w:t>
      </w:r>
      <w:r w:rsidR="006A50EF">
        <w:rPr>
          <w:rFonts w:ascii="Times New Roman" w:eastAsia="Times New Roman" w:hAnsi="Times New Roman" w:cs="Times New Roman"/>
          <w:i/>
        </w:rPr>
        <w:t>recovered</w:t>
      </w:r>
      <w:r w:rsidRPr="000B5A69">
        <w:rPr>
          <w:rFonts w:ascii="Times New Roman" w:eastAsia="Times New Roman" w:hAnsi="Times New Roman" w:cs="Times New Roman"/>
        </w:rPr>
        <w:t xml:space="preserve"> class in weeks 6-8. However, this difference did not reach significance (</w:t>
      </w:r>
      <w:proofErr w:type="gramStart"/>
      <w:r w:rsidRPr="000B5A69">
        <w:rPr>
          <w:rFonts w:ascii="Times New Roman" w:eastAsia="Times New Roman" w:hAnsi="Times New Roman" w:cs="Times New Roman"/>
          <w:i/>
        </w:rPr>
        <w:t>t</w:t>
      </w:r>
      <w:r w:rsidRPr="000B5A69">
        <w:rPr>
          <w:rFonts w:ascii="Times New Roman" w:eastAsia="Times New Roman" w:hAnsi="Times New Roman" w:cs="Times New Roman"/>
        </w:rPr>
        <w:t>(</w:t>
      </w:r>
      <w:proofErr w:type="gramEnd"/>
      <w:r w:rsidR="008D2F84">
        <w:rPr>
          <w:rFonts w:ascii="Times New Roman" w:eastAsia="Times New Roman" w:hAnsi="Times New Roman" w:cs="Times New Roman"/>
        </w:rPr>
        <w:t>40.02</w:t>
      </w:r>
      <w:r w:rsidRPr="000B5A69">
        <w:rPr>
          <w:rFonts w:ascii="Times New Roman" w:eastAsia="Times New Roman" w:hAnsi="Times New Roman" w:cs="Times New Roman"/>
        </w:rPr>
        <w:t xml:space="preserve">) = </w:t>
      </w:r>
      <w:r w:rsidR="008D2F84">
        <w:rPr>
          <w:rFonts w:ascii="Times New Roman" w:eastAsia="Times New Roman" w:hAnsi="Times New Roman" w:cs="Times New Roman"/>
        </w:rPr>
        <w:t>1.95</w:t>
      </w:r>
      <w:r w:rsidRPr="000B5A69">
        <w:rPr>
          <w:rFonts w:ascii="Times New Roman" w:eastAsia="Times New Roman" w:hAnsi="Times New Roman" w:cs="Times New Roman"/>
        </w:rPr>
        <w:t xml:space="preserve">, </w:t>
      </w:r>
      <w:r w:rsidRPr="000B5A69">
        <w:rPr>
          <w:rFonts w:ascii="Times New Roman" w:eastAsia="Times New Roman" w:hAnsi="Times New Roman" w:cs="Times New Roman"/>
          <w:i/>
        </w:rPr>
        <w:t>p</w:t>
      </w:r>
      <w:r w:rsidRPr="000B5A69">
        <w:rPr>
          <w:rFonts w:ascii="Times New Roman" w:eastAsia="Times New Roman" w:hAnsi="Times New Roman" w:cs="Times New Roman"/>
        </w:rPr>
        <w:t xml:space="preserve"> = .</w:t>
      </w:r>
      <w:r w:rsidR="008D2F84">
        <w:rPr>
          <w:rFonts w:ascii="Times New Roman" w:eastAsia="Times New Roman" w:hAnsi="Times New Roman" w:cs="Times New Roman"/>
        </w:rPr>
        <w:t>06</w:t>
      </w:r>
      <w:r w:rsidRPr="000B5A69">
        <w:rPr>
          <w:rFonts w:ascii="Times New Roman" w:eastAsia="Times New Roman" w:hAnsi="Times New Roman" w:cs="Times New Roman"/>
        </w:rPr>
        <w:t xml:space="preserve">). Notably, the amount of corona related events was not significantly different between the three classes throughout the assessment (all </w:t>
      </w:r>
      <w:r w:rsidRPr="000B5A69">
        <w:rPr>
          <w:rFonts w:ascii="Times New Roman" w:eastAsia="Times New Roman" w:hAnsi="Times New Roman" w:cs="Times New Roman"/>
          <w:i/>
        </w:rPr>
        <w:t>p</w:t>
      </w:r>
      <w:r w:rsidRPr="000B5A69">
        <w:rPr>
          <w:rFonts w:ascii="Times New Roman" w:eastAsia="Times New Roman" w:hAnsi="Times New Roman" w:cs="Times New Roman"/>
        </w:rPr>
        <w:t xml:space="preserve"> &gt; .05). From this finding, a subjective experience of stress and straining of events may be inferred (Figure 5e, f). </w:t>
      </w:r>
    </w:p>
    <w:p w14:paraId="75ADCA3F" w14:textId="77777777" w:rsidR="0069349D" w:rsidRPr="005C19E9" w:rsidRDefault="0069349D" w:rsidP="0069349D">
      <w:pPr>
        <w:jc w:val="both"/>
        <w:rPr>
          <w:rFonts w:ascii="Times New Roman" w:eastAsia="Times New Roman" w:hAnsi="Times New Roman" w:cs="Times New Roman"/>
          <w:b/>
        </w:rPr>
        <w:sectPr w:rsidR="0069349D" w:rsidRPr="005C19E9" w:rsidSect="006B392F">
          <w:type w:val="continuous"/>
          <w:pgSz w:w="12240" w:h="15840"/>
          <w:pgMar w:top="1134" w:right="1134" w:bottom="1134" w:left="1134" w:header="709" w:footer="709" w:gutter="0"/>
          <w:lnNumType w:countBy="1" w:restart="continuous"/>
          <w:cols w:space="720"/>
          <w:docGrid w:linePitch="299"/>
        </w:sectPr>
      </w:pPr>
    </w:p>
    <w:p w14:paraId="2734C6A7" w14:textId="77777777" w:rsidR="0069349D" w:rsidRPr="005C19E9" w:rsidRDefault="0069349D" w:rsidP="0069349D">
      <w:pPr>
        <w:jc w:val="both"/>
        <w:rPr>
          <w:rFonts w:ascii="Times New Roman" w:eastAsia="Times New Roman" w:hAnsi="Times New Roman" w:cs="Times New Roman"/>
          <w:b/>
        </w:rPr>
      </w:pPr>
      <w:r w:rsidRPr="005C19E9">
        <w:rPr>
          <w:rFonts w:ascii="Times New Roman" w:eastAsia="Times New Roman" w:hAnsi="Times New Roman" w:cs="Times New Roman"/>
          <w:b/>
        </w:rPr>
        <w:lastRenderedPageBreak/>
        <w:t>Supplemental Figures</w:t>
      </w:r>
    </w:p>
    <w:p w14:paraId="2EB5C092" w14:textId="77777777" w:rsidR="0069349D" w:rsidRPr="005C19E9" w:rsidRDefault="0069349D" w:rsidP="0069349D">
      <w:pPr>
        <w:jc w:val="both"/>
        <w:rPr>
          <w:rFonts w:ascii="Times New Roman" w:eastAsia="Times New Roman" w:hAnsi="Times New Roman" w:cs="Times New Roman"/>
          <w:b/>
        </w:rPr>
      </w:pPr>
      <w:r w:rsidRPr="005C19E9">
        <w:rPr>
          <w:rFonts w:ascii="Times New Roman" w:eastAsia="Times New Roman" w:hAnsi="Times New Roman" w:cs="Times New Roman"/>
          <w:b/>
          <w:noProof/>
          <w:lang w:val="de-DE"/>
        </w:rPr>
        <w:drawing>
          <wp:inline distT="0" distB="0" distL="0" distR="0" wp14:anchorId="1F442FCE" wp14:editId="15EAB19A">
            <wp:extent cx="8620125" cy="4150020"/>
            <wp:effectExtent l="19050" t="19050" r="9525" b="222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graph.png"/>
                    <pic:cNvPicPr/>
                  </pic:nvPicPr>
                  <pic:blipFill rotWithShape="1">
                    <a:blip r:embed="rId6" cstate="print">
                      <a:extLst>
                        <a:ext uri="{28A0092B-C50C-407E-A947-70E740481C1C}">
                          <a14:useLocalDpi xmlns:a14="http://schemas.microsoft.com/office/drawing/2010/main" val="0"/>
                        </a:ext>
                      </a:extLst>
                    </a:blip>
                    <a:srcRect t="1359"/>
                    <a:stretch/>
                  </pic:blipFill>
                  <pic:spPr bwMode="auto">
                    <a:xfrm>
                      <a:off x="0" y="0"/>
                      <a:ext cx="8618220" cy="4149103"/>
                    </a:xfrm>
                    <a:prstGeom prst="rect">
                      <a:avLst/>
                    </a:prstGeom>
                    <a:solidFill>
                      <a:srgbClr val="000000">
                        <a:shade val="95000"/>
                      </a:srgbClr>
                    </a:solidFill>
                    <a:ln w="12700" cap="sq">
                      <a:solidFill>
                        <a:schemeClr val="bg1">
                          <a:lumMod val="65000"/>
                        </a:schemeClr>
                      </a:solidFill>
                      <a:miter lim="800000"/>
                    </a:ln>
                    <a:effectLst/>
                    <a:extLst>
                      <a:ext uri="{53640926-AAD7-44D8-BBD7-CCE9431645EC}">
                        <a14:shadowObscured xmlns:a14="http://schemas.microsoft.com/office/drawing/2010/main"/>
                      </a:ext>
                    </a:extLst>
                  </pic:spPr>
                </pic:pic>
              </a:graphicData>
            </a:graphic>
          </wp:inline>
        </w:drawing>
      </w:r>
    </w:p>
    <w:p w14:paraId="0DA97AF5" w14:textId="77777777" w:rsidR="0069349D" w:rsidRPr="005C19E9" w:rsidRDefault="0069349D" w:rsidP="0069349D">
      <w:pPr>
        <w:rPr>
          <w:rFonts w:ascii="Times New Roman" w:eastAsia="Times New Roman" w:hAnsi="Times New Roman" w:cs="Times New Roman"/>
          <w:sz w:val="18"/>
          <w:szCs w:val="18"/>
        </w:rPr>
      </w:pPr>
      <w:r w:rsidRPr="005C19E9">
        <w:rPr>
          <w:rFonts w:ascii="Times New Roman" w:eastAsia="Times New Roman" w:hAnsi="Times New Roman" w:cs="Times New Roman"/>
          <w:sz w:val="18"/>
          <w:szCs w:val="18"/>
        </w:rPr>
        <w:t>Supplementary Fig.1. Daily hassles items mean frequency per week: contrast between daily hassles pre-lockdown and week 1-8 during lockdown.</w:t>
      </w:r>
    </w:p>
    <w:p w14:paraId="39DEBB48" w14:textId="77777777" w:rsidR="0069349D" w:rsidRPr="005C19E9" w:rsidRDefault="0069349D" w:rsidP="0069349D">
      <w:pPr>
        <w:jc w:val="both"/>
        <w:rPr>
          <w:rFonts w:ascii="Times New Roman" w:eastAsia="Times New Roman" w:hAnsi="Times New Roman" w:cs="Times New Roman"/>
        </w:rPr>
      </w:pPr>
    </w:p>
    <w:p w14:paraId="30C38E6D" w14:textId="77777777" w:rsidR="0069349D" w:rsidRPr="005C19E9" w:rsidRDefault="0069349D" w:rsidP="0069349D">
      <w:pPr>
        <w:jc w:val="both"/>
        <w:rPr>
          <w:rFonts w:ascii="Times New Roman" w:eastAsia="Times New Roman" w:hAnsi="Times New Roman" w:cs="Times New Roman"/>
        </w:rPr>
      </w:pPr>
    </w:p>
    <w:p w14:paraId="593BBA32" w14:textId="77777777" w:rsidR="0069349D" w:rsidRPr="005C19E9" w:rsidRDefault="0069349D" w:rsidP="0069349D">
      <w:pPr>
        <w:rPr>
          <w:rFonts w:ascii="Times New Roman" w:eastAsia="Times New Roman" w:hAnsi="Times New Roman" w:cs="Times New Roman"/>
          <w:b/>
        </w:rPr>
      </w:pPr>
      <w:r w:rsidRPr="005C19E9">
        <w:rPr>
          <w:rFonts w:ascii="Times New Roman" w:eastAsia="Times New Roman" w:hAnsi="Times New Roman" w:cs="Times New Roman"/>
          <w:b/>
        </w:rPr>
        <w:br w:type="page"/>
      </w:r>
    </w:p>
    <w:p w14:paraId="6362FEC2" w14:textId="77777777" w:rsidR="0069349D" w:rsidRPr="005C19E9" w:rsidRDefault="0069349D" w:rsidP="0069349D">
      <w:pPr>
        <w:jc w:val="both"/>
        <w:rPr>
          <w:rFonts w:ascii="Times New Roman" w:eastAsia="Times New Roman" w:hAnsi="Times New Roman" w:cs="Times New Roman"/>
          <w:b/>
        </w:rPr>
        <w:sectPr w:rsidR="0069349D" w:rsidRPr="005C19E9" w:rsidSect="00CB2485">
          <w:pgSz w:w="15840" w:h="12240" w:orient="landscape"/>
          <w:pgMar w:top="1134" w:right="1134" w:bottom="1134" w:left="1134" w:header="709" w:footer="709" w:gutter="0"/>
          <w:cols w:space="720"/>
          <w:docGrid w:linePitch="299"/>
        </w:sectPr>
      </w:pPr>
    </w:p>
    <w:p w14:paraId="67D43636" w14:textId="77777777" w:rsidR="0069349D" w:rsidRPr="005C19E9" w:rsidRDefault="0069349D" w:rsidP="0069349D">
      <w:pPr>
        <w:jc w:val="both"/>
        <w:rPr>
          <w:rFonts w:ascii="Times New Roman" w:eastAsia="Times New Roman" w:hAnsi="Times New Roman" w:cs="Times New Roman"/>
          <w:b/>
        </w:rPr>
      </w:pPr>
    </w:p>
    <w:p w14:paraId="5330985F" w14:textId="77777777" w:rsidR="0069349D" w:rsidRPr="005C19E9" w:rsidRDefault="00872227" w:rsidP="0069349D">
      <w:pPr>
        <w:jc w:val="both"/>
        <w:rPr>
          <w:rFonts w:ascii="Times New Roman" w:eastAsia="Times New Roman" w:hAnsi="Times New Roman" w:cs="Times New Roman"/>
        </w:rPr>
      </w:pPr>
      <w:sdt>
        <w:sdtPr>
          <w:tag w:val="goog_rdk_36"/>
          <w:id w:val="364649365"/>
        </w:sdtPr>
        <w:sdtEndPr/>
        <w:sdtContent/>
      </w:sdt>
      <w:r w:rsidR="0069349D" w:rsidRPr="005C19E9">
        <w:rPr>
          <w:rFonts w:ascii="Times New Roman" w:eastAsia="Times New Roman" w:hAnsi="Times New Roman" w:cs="Times New Roman"/>
          <w:noProof/>
          <w:lang w:val="de-DE"/>
        </w:rPr>
        <w:drawing>
          <wp:inline distT="114300" distB="114300" distL="114300" distR="114300" wp14:anchorId="67AC2A86" wp14:editId="52E83EC1">
            <wp:extent cx="5580000" cy="2880000"/>
            <wp:effectExtent l="0" t="0" r="1905"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cstate="print"/>
                    <a:srcRect b="5387"/>
                    <a:stretch>
                      <a:fillRect/>
                    </a:stretch>
                  </pic:blipFill>
                  <pic:spPr>
                    <a:xfrm>
                      <a:off x="0" y="0"/>
                      <a:ext cx="5580000" cy="2880000"/>
                    </a:xfrm>
                    <a:prstGeom prst="rect">
                      <a:avLst/>
                    </a:prstGeom>
                    <a:ln/>
                  </pic:spPr>
                </pic:pic>
              </a:graphicData>
            </a:graphic>
          </wp:inline>
        </w:drawing>
      </w:r>
    </w:p>
    <w:p w14:paraId="0A525DCA" w14:textId="77777777" w:rsidR="0069349D" w:rsidRPr="005C19E9" w:rsidRDefault="0069349D" w:rsidP="0069349D">
      <w:pPr>
        <w:jc w:val="both"/>
        <w:rPr>
          <w:rFonts w:ascii="Times New Roman" w:eastAsia="Times New Roman" w:hAnsi="Times New Roman" w:cs="Times New Roman"/>
          <w:i/>
        </w:rPr>
      </w:pPr>
      <w:r w:rsidRPr="005C19E9">
        <w:rPr>
          <w:rFonts w:ascii="Times New Roman" w:eastAsia="Times New Roman" w:hAnsi="Times New Roman" w:cs="Times New Roman"/>
          <w:noProof/>
          <w:lang w:val="de-DE"/>
        </w:rPr>
        <w:drawing>
          <wp:inline distT="114300" distB="114300" distL="114300" distR="114300" wp14:anchorId="32BC576B" wp14:editId="7E726D86">
            <wp:extent cx="5580000" cy="2880000"/>
            <wp:effectExtent l="0" t="0" r="1905"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cstate="print"/>
                    <a:srcRect b="4188"/>
                    <a:stretch>
                      <a:fillRect/>
                    </a:stretch>
                  </pic:blipFill>
                  <pic:spPr>
                    <a:xfrm>
                      <a:off x="0" y="0"/>
                      <a:ext cx="5580000" cy="2880000"/>
                    </a:xfrm>
                    <a:prstGeom prst="rect">
                      <a:avLst/>
                    </a:prstGeom>
                    <a:ln/>
                  </pic:spPr>
                </pic:pic>
              </a:graphicData>
            </a:graphic>
          </wp:inline>
        </w:drawing>
      </w:r>
      <w:r w:rsidRPr="005C19E9">
        <w:rPr>
          <w:rFonts w:ascii="Times New Roman" w:eastAsia="Times New Roman" w:hAnsi="Times New Roman" w:cs="Times New Roman"/>
          <w:noProof/>
          <w:lang w:val="de-DE"/>
        </w:rPr>
        <w:drawing>
          <wp:inline distT="114300" distB="114300" distL="114300" distR="114300" wp14:anchorId="06E09CBA" wp14:editId="71E94689">
            <wp:extent cx="5580000" cy="1724025"/>
            <wp:effectExtent l="0" t="0" r="1905"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cstate="print"/>
                    <a:srcRect b="6458"/>
                    <a:stretch>
                      <a:fillRect/>
                    </a:stretch>
                  </pic:blipFill>
                  <pic:spPr>
                    <a:xfrm>
                      <a:off x="0" y="0"/>
                      <a:ext cx="5580000" cy="1724025"/>
                    </a:xfrm>
                    <a:prstGeom prst="rect">
                      <a:avLst/>
                    </a:prstGeom>
                    <a:ln/>
                  </pic:spPr>
                </pic:pic>
              </a:graphicData>
            </a:graphic>
          </wp:inline>
        </w:drawing>
      </w:r>
    </w:p>
    <w:p w14:paraId="14E4C9BB" w14:textId="77777777" w:rsidR="0069349D" w:rsidRPr="005C19E9" w:rsidRDefault="0069349D" w:rsidP="0069349D">
      <w:pPr>
        <w:jc w:val="both"/>
        <w:rPr>
          <w:rFonts w:ascii="Times New Roman" w:eastAsia="Times New Roman" w:hAnsi="Times New Roman" w:cs="Times New Roman"/>
          <w:sz w:val="18"/>
          <w:szCs w:val="18"/>
        </w:rPr>
      </w:pPr>
      <w:r w:rsidRPr="005C19E9">
        <w:rPr>
          <w:rFonts w:ascii="Times New Roman" w:eastAsia="Times New Roman" w:hAnsi="Times New Roman" w:cs="Times New Roman"/>
          <w:sz w:val="18"/>
          <w:szCs w:val="18"/>
        </w:rPr>
        <w:t>Supplementary Fig.2.</w:t>
      </w:r>
      <w:r w:rsidRPr="005C19E9">
        <w:rPr>
          <w:rFonts w:ascii="Times New Roman" w:eastAsia="Times New Roman" w:hAnsi="Times New Roman" w:cs="Times New Roman"/>
          <w:i/>
          <w:sz w:val="18"/>
          <w:szCs w:val="18"/>
        </w:rPr>
        <w:t xml:space="preserve"> </w:t>
      </w:r>
      <w:r w:rsidRPr="005C19E9">
        <w:rPr>
          <w:rFonts w:ascii="Times New Roman" w:eastAsia="Times New Roman" w:hAnsi="Times New Roman" w:cs="Times New Roman"/>
          <w:sz w:val="18"/>
          <w:szCs w:val="18"/>
        </w:rPr>
        <w:t>Plots of mental health (GHQ) over time.</w:t>
      </w:r>
    </w:p>
    <w:p w14:paraId="2BEB4070" w14:textId="77777777" w:rsidR="00553DA1" w:rsidRDefault="00553DA1" w:rsidP="00553DA1">
      <w:pPr>
        <w:jc w:val="both"/>
        <w:rPr>
          <w:rFonts w:ascii="Times New Roman" w:eastAsia="Times New Roman" w:hAnsi="Times New Roman" w:cs="Times New Roman"/>
          <w:b/>
        </w:rPr>
      </w:pPr>
      <w:r>
        <w:rPr>
          <w:rFonts w:ascii="Times New Roman" w:eastAsia="Times New Roman" w:hAnsi="Times New Roman" w:cs="Times New Roman"/>
          <w:b/>
          <w:noProof/>
          <w:lang w:val="de-DE"/>
        </w:rPr>
        <w:lastRenderedPageBreak/>
        <w:drawing>
          <wp:inline distT="0" distB="0" distL="0" distR="0" wp14:anchorId="3CAAE73F" wp14:editId="349A4505">
            <wp:extent cx="5534025" cy="3478816"/>
            <wp:effectExtent l="0" t="0" r="0" b="7620"/>
            <wp:docPr id="1" name="Grafik 1" descr="Z:\arbeitsgruppen\Psychophsiologie\Z03\LORA.FM -Resilience\Datenauswertungen\b_Syntaxfiles_LORA_2021\9_Review LORA_COVID\Abbildungen\latent trajectory model predic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beitsgruppen\Psychophsiologie\Z03\LORA.FM -Resilience\Datenauswertungen\b_Syntaxfiles_LORA_2021\9_Review LORA_COVID\Abbildungen\latent trajectory model predictors.tif"/>
                    <pic:cNvPicPr>
                      <a:picLocks noChangeAspect="1" noChangeArrowheads="1"/>
                    </pic:cNvPicPr>
                  </pic:nvPicPr>
                  <pic:blipFill rotWithShape="1">
                    <a:blip r:embed="rId10">
                      <a:extLst>
                        <a:ext uri="{28A0092B-C50C-407E-A947-70E740481C1C}">
                          <a14:useLocalDpi xmlns:a14="http://schemas.microsoft.com/office/drawing/2010/main" val="0"/>
                        </a:ext>
                      </a:extLst>
                    </a:blip>
                    <a:srcRect r="2301" b="18112"/>
                    <a:stretch/>
                  </pic:blipFill>
                  <pic:spPr bwMode="auto">
                    <a:xfrm>
                      <a:off x="0" y="0"/>
                      <a:ext cx="5532361" cy="3477770"/>
                    </a:xfrm>
                    <a:prstGeom prst="rect">
                      <a:avLst/>
                    </a:prstGeom>
                    <a:noFill/>
                    <a:ln>
                      <a:noFill/>
                    </a:ln>
                    <a:extLst>
                      <a:ext uri="{53640926-AAD7-44D8-BBD7-CCE9431645EC}">
                        <a14:shadowObscured xmlns:a14="http://schemas.microsoft.com/office/drawing/2010/main"/>
                      </a:ext>
                    </a:extLst>
                  </pic:spPr>
                </pic:pic>
              </a:graphicData>
            </a:graphic>
          </wp:inline>
        </w:drawing>
      </w:r>
    </w:p>
    <w:p w14:paraId="4A959D21" w14:textId="741BE6AF" w:rsidR="0069349D" w:rsidRPr="00553DA1" w:rsidRDefault="0069349D" w:rsidP="00553DA1">
      <w:pPr>
        <w:jc w:val="both"/>
        <w:rPr>
          <w:rFonts w:ascii="Times New Roman" w:eastAsia="Times New Roman" w:hAnsi="Times New Roman" w:cs="Times New Roman"/>
          <w:b/>
        </w:rPr>
      </w:pPr>
      <w:r w:rsidRPr="002509FB">
        <w:rPr>
          <w:rFonts w:ascii="Times New Roman" w:eastAsia="Times New Roman" w:hAnsi="Times New Roman" w:cs="Times New Roman"/>
          <w:sz w:val="18"/>
          <w:szCs w:val="18"/>
        </w:rPr>
        <w:t>Supplementary Fig. 3.</w:t>
      </w:r>
      <w:r w:rsidRPr="002509FB">
        <w:rPr>
          <w:rFonts w:ascii="Times New Roman" w:eastAsia="Times New Roman" w:hAnsi="Times New Roman" w:cs="Times New Roman"/>
          <w:i/>
          <w:sz w:val="18"/>
          <w:szCs w:val="18"/>
        </w:rPr>
        <w:t xml:space="preserve"> </w:t>
      </w:r>
      <w:r w:rsidRPr="002509FB">
        <w:rPr>
          <w:rFonts w:ascii="Times New Roman" w:eastAsia="Times New Roman" w:hAnsi="Times New Roman" w:cs="Times New Roman"/>
          <w:sz w:val="18"/>
          <w:szCs w:val="18"/>
        </w:rPr>
        <w:t>Latent</w:t>
      </w:r>
      <w:r w:rsidRPr="005C19E9">
        <w:rPr>
          <w:rFonts w:ascii="Times New Roman" w:eastAsia="Times New Roman" w:hAnsi="Times New Roman" w:cs="Times New Roman"/>
          <w:sz w:val="18"/>
          <w:szCs w:val="18"/>
        </w:rPr>
        <w:t xml:space="preserve"> trajectory model with one to four classes, nine observed variables (mental health, GHQ) and three growth parameters (intercept, slope, quadratic term)</w:t>
      </w:r>
      <w:r w:rsidR="00553DA1">
        <w:rPr>
          <w:rFonts w:ascii="Times New Roman" w:eastAsia="Times New Roman" w:hAnsi="Times New Roman" w:cs="Times New Roman"/>
          <w:sz w:val="18"/>
          <w:szCs w:val="18"/>
        </w:rPr>
        <w:t xml:space="preserve"> and two covariates (age, sex)</w:t>
      </w:r>
      <w:r w:rsidRPr="005C19E9">
        <w:rPr>
          <w:rFonts w:ascii="Times New Roman" w:eastAsia="Times New Roman" w:hAnsi="Times New Roman" w:cs="Times New Roman"/>
          <w:sz w:val="18"/>
          <w:szCs w:val="18"/>
        </w:rPr>
        <w:t xml:space="preserve">. </w:t>
      </w:r>
    </w:p>
    <w:p w14:paraId="167B86F3" w14:textId="77777777" w:rsidR="0069349D" w:rsidRDefault="0069349D" w:rsidP="0069349D">
      <w:pPr>
        <w:rPr>
          <w:rFonts w:ascii="Times New Roman" w:eastAsia="Times New Roman" w:hAnsi="Times New Roman" w:cs="Times New Roman"/>
        </w:rPr>
      </w:pPr>
    </w:p>
    <w:p w14:paraId="4CC23A79" w14:textId="77777777" w:rsidR="0031743E" w:rsidRDefault="0031743E" w:rsidP="0069349D">
      <w:pPr>
        <w:rPr>
          <w:rFonts w:ascii="Times New Roman" w:eastAsia="Times New Roman" w:hAnsi="Times New Roman" w:cs="Times New Roman"/>
        </w:rPr>
      </w:pPr>
    </w:p>
    <w:p w14:paraId="4A84C0AC" w14:textId="77777777" w:rsidR="0031743E" w:rsidRDefault="0031743E" w:rsidP="0069349D">
      <w:pPr>
        <w:rPr>
          <w:rFonts w:ascii="Times New Roman" w:eastAsia="Times New Roman" w:hAnsi="Times New Roman" w:cs="Times New Roman"/>
        </w:rPr>
      </w:pPr>
    </w:p>
    <w:p w14:paraId="61E0674A" w14:textId="77777777" w:rsidR="0031743E" w:rsidRDefault="0031743E" w:rsidP="0069349D">
      <w:pPr>
        <w:rPr>
          <w:rFonts w:ascii="Times New Roman" w:eastAsia="Times New Roman" w:hAnsi="Times New Roman" w:cs="Times New Roman"/>
        </w:rPr>
      </w:pPr>
    </w:p>
    <w:p w14:paraId="78E775CB" w14:textId="77777777" w:rsidR="0031743E" w:rsidRDefault="0031743E" w:rsidP="0069349D">
      <w:pPr>
        <w:rPr>
          <w:rFonts w:ascii="Times New Roman" w:eastAsia="Times New Roman" w:hAnsi="Times New Roman" w:cs="Times New Roman"/>
        </w:rPr>
      </w:pPr>
    </w:p>
    <w:p w14:paraId="629EECDF" w14:textId="77777777" w:rsidR="0031743E" w:rsidRDefault="0031743E" w:rsidP="0069349D">
      <w:pPr>
        <w:rPr>
          <w:rFonts w:ascii="Times New Roman" w:eastAsia="Times New Roman" w:hAnsi="Times New Roman" w:cs="Times New Roman"/>
        </w:rPr>
      </w:pPr>
    </w:p>
    <w:p w14:paraId="05F21815" w14:textId="77777777" w:rsidR="0031743E" w:rsidRDefault="0031743E" w:rsidP="0069349D">
      <w:pPr>
        <w:rPr>
          <w:rFonts w:ascii="Times New Roman" w:eastAsia="Times New Roman" w:hAnsi="Times New Roman" w:cs="Times New Roman"/>
        </w:rPr>
      </w:pPr>
    </w:p>
    <w:p w14:paraId="339294C7" w14:textId="77777777" w:rsidR="0031743E" w:rsidRDefault="0031743E" w:rsidP="0069349D">
      <w:pPr>
        <w:rPr>
          <w:rFonts w:ascii="Times New Roman" w:eastAsia="Times New Roman" w:hAnsi="Times New Roman" w:cs="Times New Roman"/>
        </w:rPr>
      </w:pPr>
    </w:p>
    <w:p w14:paraId="19626425" w14:textId="77777777" w:rsidR="0031743E" w:rsidRDefault="0031743E" w:rsidP="0069349D">
      <w:pPr>
        <w:rPr>
          <w:rFonts w:ascii="Times New Roman" w:eastAsia="Times New Roman" w:hAnsi="Times New Roman" w:cs="Times New Roman"/>
        </w:rPr>
      </w:pPr>
    </w:p>
    <w:p w14:paraId="6EA8AEB7" w14:textId="77777777" w:rsidR="0031743E" w:rsidRDefault="0031743E" w:rsidP="0069349D">
      <w:pPr>
        <w:rPr>
          <w:rFonts w:ascii="Times New Roman" w:eastAsia="Times New Roman" w:hAnsi="Times New Roman" w:cs="Times New Roman"/>
        </w:rPr>
      </w:pPr>
    </w:p>
    <w:p w14:paraId="58438310" w14:textId="77777777" w:rsidR="0031743E" w:rsidRDefault="0031743E" w:rsidP="0069349D">
      <w:pPr>
        <w:rPr>
          <w:rFonts w:ascii="Times New Roman" w:eastAsia="Times New Roman" w:hAnsi="Times New Roman" w:cs="Times New Roman"/>
        </w:rPr>
      </w:pPr>
    </w:p>
    <w:p w14:paraId="3107DBE6" w14:textId="77777777" w:rsidR="0031743E" w:rsidRDefault="0031743E" w:rsidP="0069349D">
      <w:pPr>
        <w:rPr>
          <w:rFonts w:ascii="Times New Roman" w:eastAsia="Times New Roman" w:hAnsi="Times New Roman" w:cs="Times New Roman"/>
        </w:rPr>
      </w:pPr>
    </w:p>
    <w:p w14:paraId="158BCD4A" w14:textId="77777777" w:rsidR="0031743E" w:rsidRDefault="0031743E" w:rsidP="0069349D">
      <w:pPr>
        <w:rPr>
          <w:rFonts w:ascii="Times New Roman" w:eastAsia="Times New Roman" w:hAnsi="Times New Roman" w:cs="Times New Roman"/>
        </w:rPr>
      </w:pPr>
    </w:p>
    <w:p w14:paraId="2F4F5558" w14:textId="77777777" w:rsidR="0031743E" w:rsidRDefault="0031743E" w:rsidP="0069349D">
      <w:pPr>
        <w:rPr>
          <w:rFonts w:ascii="Times New Roman" w:eastAsia="Times New Roman" w:hAnsi="Times New Roman" w:cs="Times New Roman"/>
        </w:rPr>
      </w:pPr>
    </w:p>
    <w:p w14:paraId="1189D30F" w14:textId="77777777" w:rsidR="0031743E" w:rsidRDefault="0031743E" w:rsidP="0069349D">
      <w:pPr>
        <w:rPr>
          <w:rFonts w:ascii="Times New Roman" w:eastAsia="Times New Roman" w:hAnsi="Times New Roman" w:cs="Times New Roman"/>
        </w:rPr>
      </w:pPr>
    </w:p>
    <w:p w14:paraId="6F72A1DD" w14:textId="77777777" w:rsidR="0031743E" w:rsidRDefault="0031743E" w:rsidP="0069349D">
      <w:pPr>
        <w:rPr>
          <w:rFonts w:ascii="Times New Roman" w:eastAsia="Times New Roman" w:hAnsi="Times New Roman" w:cs="Times New Roman"/>
        </w:rPr>
      </w:pPr>
    </w:p>
    <w:p w14:paraId="1BB89D10" w14:textId="77777777" w:rsidR="0031743E" w:rsidRDefault="0031743E" w:rsidP="0069349D">
      <w:pPr>
        <w:rPr>
          <w:rFonts w:ascii="Times New Roman" w:eastAsia="Times New Roman" w:hAnsi="Times New Roman" w:cs="Times New Roman"/>
        </w:rPr>
      </w:pPr>
    </w:p>
    <w:p w14:paraId="524A19C9" w14:textId="79EC357F" w:rsidR="0031743E" w:rsidRPr="0031743E" w:rsidRDefault="0031743E" w:rsidP="0031743E">
      <w:pPr>
        <w:ind w:left="-142"/>
        <w:jc w:val="both"/>
        <w:rPr>
          <w:rFonts w:ascii="Times New Roman" w:eastAsia="Times New Roman" w:hAnsi="Times New Roman" w:cs="Times New Roman"/>
          <w:b/>
        </w:rPr>
      </w:pPr>
      <w:r w:rsidRPr="005C19E9">
        <w:rPr>
          <w:rFonts w:ascii="Times New Roman" w:eastAsia="Times New Roman" w:hAnsi="Times New Roman" w:cs="Times New Roman"/>
          <w:b/>
        </w:rPr>
        <w:lastRenderedPageBreak/>
        <w:t>Supplemental Tables</w:t>
      </w:r>
    </w:p>
    <w:p w14:paraId="515F2C8D" w14:textId="6AAFE084" w:rsidR="0031743E" w:rsidRPr="005C19E9" w:rsidRDefault="0031743E" w:rsidP="0031743E">
      <w:pPr>
        <w:ind w:left="-142"/>
        <w:jc w:val="both"/>
        <w:rPr>
          <w:rFonts w:ascii="Times New Roman" w:eastAsia="Times New Roman" w:hAnsi="Times New Roman" w:cs="Times New Roman"/>
          <w:b/>
        </w:rPr>
      </w:pPr>
      <w:proofErr w:type="gramStart"/>
      <w:r w:rsidRPr="005C19E9">
        <w:rPr>
          <w:rFonts w:ascii="Times New Roman" w:hAnsi="Times New Roman"/>
          <w:lang w:val="en-GB"/>
        </w:rPr>
        <w:t>Supplementary</w:t>
      </w:r>
      <w:r w:rsidRPr="005C19E9">
        <w:rPr>
          <w:rFonts w:ascii="Times New Roman" w:eastAsia="Times New Roman" w:hAnsi="Times New Roman" w:cs="Times New Roman"/>
          <w:b/>
        </w:rPr>
        <w:t xml:space="preserve"> </w:t>
      </w:r>
      <w:r w:rsidRPr="005C19E9">
        <w:rPr>
          <w:rFonts w:ascii="Times New Roman" w:hAnsi="Times New Roman"/>
          <w:lang w:val="en-GB"/>
        </w:rPr>
        <w:t xml:space="preserve">Table </w:t>
      </w:r>
      <w:r>
        <w:rPr>
          <w:rFonts w:ascii="Times New Roman" w:hAnsi="Times New Roman"/>
          <w:lang w:val="en-GB"/>
        </w:rPr>
        <w:t>1</w:t>
      </w:r>
      <w:r w:rsidRPr="005C19E9">
        <w:rPr>
          <w:rFonts w:ascii="Times New Roman" w:hAnsi="Times New Roman"/>
          <w:lang w:val="en-GB"/>
        </w:rPr>
        <w:t>.</w:t>
      </w:r>
      <w:proofErr w:type="gramEnd"/>
      <w:r w:rsidRPr="005C19E9">
        <w:rPr>
          <w:rFonts w:ascii="Times New Roman" w:eastAsia="Times New Roman" w:hAnsi="Times New Roman" w:cs="Times New Roman"/>
          <w:b/>
        </w:rPr>
        <w:t xml:space="preserve"> </w:t>
      </w:r>
      <w:proofErr w:type="gramStart"/>
      <w:r w:rsidRPr="005C19E9">
        <w:rPr>
          <w:rFonts w:ascii="Times New Roman" w:eastAsia="Times New Roman" w:hAnsi="Times New Roman" w:cs="Times New Roman"/>
          <w:i/>
        </w:rPr>
        <w:t>Demographics.</w:t>
      </w:r>
      <w:proofErr w:type="gramEnd"/>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1243"/>
        <w:gridCol w:w="1713"/>
      </w:tblGrid>
      <w:tr w:rsidR="0031743E" w:rsidRPr="005C19E9" w14:paraId="0B848A29" w14:textId="77777777" w:rsidTr="00C17C6B">
        <w:tc>
          <w:tcPr>
            <w:tcW w:w="5920" w:type="dxa"/>
            <w:tcBorders>
              <w:top w:val="single" w:sz="4" w:space="0" w:color="auto"/>
              <w:bottom w:val="single" w:sz="4" w:space="0" w:color="auto"/>
            </w:tcBorders>
          </w:tcPr>
          <w:p w14:paraId="4B3D011A"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Total: 523</w:t>
            </w:r>
          </w:p>
        </w:tc>
        <w:tc>
          <w:tcPr>
            <w:tcW w:w="0" w:type="auto"/>
            <w:tcBorders>
              <w:top w:val="single" w:sz="4" w:space="0" w:color="auto"/>
              <w:bottom w:val="single" w:sz="4" w:space="0" w:color="auto"/>
            </w:tcBorders>
          </w:tcPr>
          <w:p w14:paraId="7E60212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b/>
              </w:rPr>
              <w:t>Frequency</w:t>
            </w:r>
          </w:p>
        </w:tc>
        <w:tc>
          <w:tcPr>
            <w:tcW w:w="0" w:type="auto"/>
            <w:tcBorders>
              <w:top w:val="single" w:sz="4" w:space="0" w:color="auto"/>
              <w:bottom w:val="single" w:sz="4" w:space="0" w:color="auto"/>
            </w:tcBorders>
          </w:tcPr>
          <w:p w14:paraId="48E4C5C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b/>
              </w:rPr>
              <w:t>Percent</w:t>
            </w:r>
          </w:p>
        </w:tc>
      </w:tr>
      <w:tr w:rsidR="0031743E" w:rsidRPr="005C19E9" w14:paraId="3F069CA7" w14:textId="77777777" w:rsidTr="00C17C6B">
        <w:tc>
          <w:tcPr>
            <w:tcW w:w="5920" w:type="dxa"/>
            <w:tcBorders>
              <w:top w:val="single" w:sz="4" w:space="0" w:color="auto"/>
            </w:tcBorders>
          </w:tcPr>
          <w:p w14:paraId="76B50E13"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Gender (m/f)</w:t>
            </w:r>
          </w:p>
        </w:tc>
        <w:tc>
          <w:tcPr>
            <w:tcW w:w="0" w:type="auto"/>
            <w:tcBorders>
              <w:top w:val="single" w:sz="4" w:space="0" w:color="auto"/>
            </w:tcBorders>
          </w:tcPr>
          <w:p w14:paraId="1AE9DE2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164/359</w:t>
            </w:r>
          </w:p>
        </w:tc>
        <w:tc>
          <w:tcPr>
            <w:tcW w:w="0" w:type="auto"/>
            <w:tcBorders>
              <w:top w:val="single" w:sz="4" w:space="0" w:color="auto"/>
            </w:tcBorders>
          </w:tcPr>
          <w:p w14:paraId="18FD0DC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31.4/68.6</w:t>
            </w:r>
          </w:p>
        </w:tc>
      </w:tr>
      <w:tr w:rsidR="0031743E" w:rsidRPr="005C19E9" w14:paraId="3C0CF1E2" w14:textId="77777777" w:rsidTr="00C17C6B">
        <w:tc>
          <w:tcPr>
            <w:tcW w:w="5920" w:type="dxa"/>
          </w:tcPr>
          <w:p w14:paraId="7BB49B31"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Age, mean (</w:t>
            </w:r>
            <w:r w:rsidRPr="005C19E9">
              <w:rPr>
                <w:rFonts w:ascii="Times New Roman" w:hAnsi="Times New Roman" w:cs="Times New Roman"/>
                <w:b/>
                <w:i/>
              </w:rPr>
              <w:t>SD</w:t>
            </w:r>
            <w:r w:rsidRPr="005C19E9">
              <w:rPr>
                <w:rFonts w:ascii="Times New Roman" w:hAnsi="Times New Roman" w:cs="Times New Roman"/>
                <w:b/>
              </w:rPr>
              <w:t>)</w:t>
            </w:r>
          </w:p>
        </w:tc>
        <w:tc>
          <w:tcPr>
            <w:tcW w:w="0" w:type="auto"/>
          </w:tcPr>
          <w:p w14:paraId="5AB28F8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31.53(8.40)</w:t>
            </w:r>
          </w:p>
        </w:tc>
        <w:tc>
          <w:tcPr>
            <w:tcW w:w="0" w:type="auto"/>
          </w:tcPr>
          <w:p w14:paraId="0F39EB84"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19-52 (min/max)</w:t>
            </w:r>
          </w:p>
        </w:tc>
      </w:tr>
      <w:tr w:rsidR="0031743E" w:rsidRPr="005C19E9" w14:paraId="421C3713" w14:textId="77777777" w:rsidTr="00C17C6B">
        <w:tc>
          <w:tcPr>
            <w:tcW w:w="5920" w:type="dxa"/>
          </w:tcPr>
          <w:p w14:paraId="57A83727"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Nationality</w:t>
            </w:r>
          </w:p>
        </w:tc>
        <w:tc>
          <w:tcPr>
            <w:tcW w:w="0" w:type="auto"/>
          </w:tcPr>
          <w:p w14:paraId="6B58BB04" w14:textId="77777777" w:rsidR="0031743E" w:rsidRPr="005C19E9" w:rsidRDefault="0031743E" w:rsidP="00C17C6B">
            <w:pPr>
              <w:jc w:val="center"/>
              <w:rPr>
                <w:rFonts w:ascii="Times New Roman" w:eastAsia="Times New Roman" w:hAnsi="Times New Roman" w:cs="Times New Roman"/>
              </w:rPr>
            </w:pPr>
          </w:p>
        </w:tc>
        <w:tc>
          <w:tcPr>
            <w:tcW w:w="0" w:type="auto"/>
          </w:tcPr>
          <w:p w14:paraId="460B7F37" w14:textId="77777777" w:rsidR="0031743E" w:rsidRPr="005C19E9" w:rsidRDefault="0031743E" w:rsidP="00C17C6B">
            <w:pPr>
              <w:jc w:val="center"/>
              <w:rPr>
                <w:rFonts w:ascii="Times New Roman" w:eastAsia="Times New Roman" w:hAnsi="Times New Roman" w:cs="Times New Roman"/>
              </w:rPr>
            </w:pPr>
          </w:p>
        </w:tc>
      </w:tr>
      <w:tr w:rsidR="0031743E" w:rsidRPr="005C19E9" w14:paraId="1CE0C1B2" w14:textId="77777777" w:rsidTr="00C17C6B">
        <w:tc>
          <w:tcPr>
            <w:tcW w:w="5920" w:type="dxa"/>
            <w:vAlign w:val="center"/>
          </w:tcPr>
          <w:p w14:paraId="4F79A26D"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German</w:t>
            </w:r>
          </w:p>
        </w:tc>
        <w:tc>
          <w:tcPr>
            <w:tcW w:w="0" w:type="auto"/>
          </w:tcPr>
          <w:p w14:paraId="0859173A"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485</w:t>
            </w:r>
          </w:p>
        </w:tc>
        <w:tc>
          <w:tcPr>
            <w:tcW w:w="0" w:type="auto"/>
          </w:tcPr>
          <w:p w14:paraId="5CDCC790"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93.1</w:t>
            </w:r>
          </w:p>
        </w:tc>
      </w:tr>
      <w:tr w:rsidR="0031743E" w:rsidRPr="005C19E9" w14:paraId="724CF08C" w14:textId="77777777" w:rsidTr="00C17C6B">
        <w:tc>
          <w:tcPr>
            <w:tcW w:w="5920" w:type="dxa"/>
            <w:vAlign w:val="center"/>
          </w:tcPr>
          <w:p w14:paraId="75739018"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European (other than German)</w:t>
            </w:r>
          </w:p>
        </w:tc>
        <w:tc>
          <w:tcPr>
            <w:tcW w:w="0" w:type="auto"/>
          </w:tcPr>
          <w:p w14:paraId="6D6BDF0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25</w:t>
            </w:r>
          </w:p>
        </w:tc>
        <w:tc>
          <w:tcPr>
            <w:tcW w:w="0" w:type="auto"/>
          </w:tcPr>
          <w:p w14:paraId="5E58088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4.8</w:t>
            </w:r>
          </w:p>
        </w:tc>
      </w:tr>
      <w:tr w:rsidR="0031743E" w:rsidRPr="005C19E9" w14:paraId="738C8D2D" w14:textId="77777777" w:rsidTr="00C17C6B">
        <w:tc>
          <w:tcPr>
            <w:tcW w:w="5920" w:type="dxa"/>
            <w:vAlign w:val="center"/>
          </w:tcPr>
          <w:p w14:paraId="0CB51736"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Asian</w:t>
            </w:r>
          </w:p>
        </w:tc>
        <w:tc>
          <w:tcPr>
            <w:tcW w:w="0" w:type="auto"/>
          </w:tcPr>
          <w:p w14:paraId="1A4818C2"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8</w:t>
            </w:r>
          </w:p>
        </w:tc>
        <w:tc>
          <w:tcPr>
            <w:tcW w:w="0" w:type="auto"/>
          </w:tcPr>
          <w:p w14:paraId="5AEA8F6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1.5</w:t>
            </w:r>
          </w:p>
        </w:tc>
      </w:tr>
      <w:tr w:rsidR="0031743E" w:rsidRPr="005C19E9" w14:paraId="31DF84F8" w14:textId="77777777" w:rsidTr="00C17C6B">
        <w:tc>
          <w:tcPr>
            <w:tcW w:w="5920" w:type="dxa"/>
            <w:vAlign w:val="center"/>
          </w:tcPr>
          <w:p w14:paraId="7210F5F9"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America(North/South)</w:t>
            </w:r>
          </w:p>
        </w:tc>
        <w:tc>
          <w:tcPr>
            <w:tcW w:w="0" w:type="auto"/>
          </w:tcPr>
          <w:p w14:paraId="0FB9509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w:t>
            </w:r>
          </w:p>
        </w:tc>
        <w:tc>
          <w:tcPr>
            <w:tcW w:w="0" w:type="auto"/>
          </w:tcPr>
          <w:p w14:paraId="535653F3"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0.6</w:t>
            </w:r>
          </w:p>
        </w:tc>
      </w:tr>
      <w:tr w:rsidR="0031743E" w:rsidRPr="005C19E9" w14:paraId="6D56127E" w14:textId="77777777" w:rsidTr="00C17C6B">
        <w:tc>
          <w:tcPr>
            <w:tcW w:w="5920" w:type="dxa"/>
            <w:vAlign w:val="center"/>
          </w:tcPr>
          <w:p w14:paraId="66FCE2F3"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Relationship status</w:t>
            </w:r>
          </w:p>
        </w:tc>
        <w:tc>
          <w:tcPr>
            <w:tcW w:w="0" w:type="auto"/>
          </w:tcPr>
          <w:p w14:paraId="0E9B81B6" w14:textId="77777777" w:rsidR="0031743E" w:rsidRPr="005C19E9" w:rsidRDefault="0031743E" w:rsidP="00C17C6B">
            <w:pPr>
              <w:jc w:val="center"/>
              <w:rPr>
                <w:rFonts w:ascii="Times New Roman" w:eastAsia="Times New Roman" w:hAnsi="Times New Roman" w:cs="Times New Roman"/>
              </w:rPr>
            </w:pPr>
          </w:p>
        </w:tc>
        <w:tc>
          <w:tcPr>
            <w:tcW w:w="0" w:type="auto"/>
          </w:tcPr>
          <w:p w14:paraId="7ECBD923" w14:textId="77777777" w:rsidR="0031743E" w:rsidRPr="005C19E9" w:rsidRDefault="0031743E" w:rsidP="00C17C6B">
            <w:pPr>
              <w:jc w:val="center"/>
              <w:rPr>
                <w:rFonts w:ascii="Times New Roman" w:eastAsia="Times New Roman" w:hAnsi="Times New Roman" w:cs="Times New Roman"/>
              </w:rPr>
            </w:pPr>
          </w:p>
        </w:tc>
      </w:tr>
      <w:tr w:rsidR="0031743E" w:rsidRPr="005C19E9" w14:paraId="70D48C6E" w14:textId="77777777" w:rsidTr="00C17C6B">
        <w:tc>
          <w:tcPr>
            <w:tcW w:w="5920" w:type="dxa"/>
            <w:vAlign w:val="center"/>
          </w:tcPr>
          <w:p w14:paraId="1A105281"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Married</w:t>
            </w:r>
          </w:p>
        </w:tc>
        <w:tc>
          <w:tcPr>
            <w:tcW w:w="0" w:type="auto"/>
          </w:tcPr>
          <w:p w14:paraId="7F39D38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119</w:t>
            </w:r>
          </w:p>
        </w:tc>
        <w:tc>
          <w:tcPr>
            <w:tcW w:w="0" w:type="auto"/>
          </w:tcPr>
          <w:p w14:paraId="68752335"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23.3</w:t>
            </w:r>
          </w:p>
        </w:tc>
      </w:tr>
      <w:tr w:rsidR="0031743E" w:rsidRPr="005C19E9" w14:paraId="5FDE4536" w14:textId="77777777" w:rsidTr="00C17C6B">
        <w:tc>
          <w:tcPr>
            <w:tcW w:w="5920" w:type="dxa"/>
            <w:vAlign w:val="center"/>
          </w:tcPr>
          <w:p w14:paraId="251C528C"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ab/>
            </w:r>
            <w:r w:rsidRPr="005C19E9">
              <w:rPr>
                <w:rFonts w:ascii="Times New Roman" w:hAnsi="Times New Roman" w:cs="Times New Roman"/>
              </w:rPr>
              <w:tab/>
              <w:t>Widowed</w:t>
            </w:r>
          </w:p>
        </w:tc>
        <w:tc>
          <w:tcPr>
            <w:tcW w:w="0" w:type="auto"/>
          </w:tcPr>
          <w:p w14:paraId="4A977EA1"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w:t>
            </w:r>
          </w:p>
        </w:tc>
        <w:tc>
          <w:tcPr>
            <w:tcW w:w="0" w:type="auto"/>
          </w:tcPr>
          <w:p w14:paraId="30E1C20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0.2</w:t>
            </w:r>
          </w:p>
        </w:tc>
      </w:tr>
      <w:tr w:rsidR="0031743E" w:rsidRPr="005C19E9" w14:paraId="75E3957C" w14:textId="77777777" w:rsidTr="00C17C6B">
        <w:tc>
          <w:tcPr>
            <w:tcW w:w="5920" w:type="dxa"/>
            <w:vAlign w:val="center"/>
          </w:tcPr>
          <w:p w14:paraId="6D12164F"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Divorced/separated</w:t>
            </w:r>
          </w:p>
        </w:tc>
        <w:tc>
          <w:tcPr>
            <w:tcW w:w="0" w:type="auto"/>
          </w:tcPr>
          <w:p w14:paraId="69EED1E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6</w:t>
            </w:r>
          </w:p>
        </w:tc>
        <w:tc>
          <w:tcPr>
            <w:tcW w:w="0" w:type="auto"/>
          </w:tcPr>
          <w:p w14:paraId="09F778D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1.2</w:t>
            </w:r>
          </w:p>
        </w:tc>
      </w:tr>
      <w:tr w:rsidR="0031743E" w:rsidRPr="005C19E9" w14:paraId="3C93296C" w14:textId="77777777" w:rsidTr="00C17C6B">
        <w:tc>
          <w:tcPr>
            <w:tcW w:w="5920" w:type="dxa"/>
            <w:vAlign w:val="center"/>
          </w:tcPr>
          <w:p w14:paraId="36EABDE5"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Relationship, living together</w:t>
            </w:r>
          </w:p>
        </w:tc>
        <w:tc>
          <w:tcPr>
            <w:tcW w:w="0" w:type="auto"/>
          </w:tcPr>
          <w:p w14:paraId="6683B9C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125</w:t>
            </w:r>
          </w:p>
        </w:tc>
        <w:tc>
          <w:tcPr>
            <w:tcW w:w="0" w:type="auto"/>
          </w:tcPr>
          <w:p w14:paraId="667BF5D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24.5</w:t>
            </w:r>
          </w:p>
        </w:tc>
      </w:tr>
      <w:tr w:rsidR="0031743E" w:rsidRPr="005C19E9" w14:paraId="0CC566D7" w14:textId="77777777" w:rsidTr="00C17C6B">
        <w:tc>
          <w:tcPr>
            <w:tcW w:w="5920" w:type="dxa"/>
            <w:vAlign w:val="center"/>
          </w:tcPr>
          <w:p w14:paraId="74A8F8C9"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Relationship, living apart</w:t>
            </w:r>
          </w:p>
        </w:tc>
        <w:tc>
          <w:tcPr>
            <w:tcW w:w="0" w:type="auto"/>
          </w:tcPr>
          <w:p w14:paraId="115D2E15"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100</w:t>
            </w:r>
          </w:p>
        </w:tc>
        <w:tc>
          <w:tcPr>
            <w:tcW w:w="0" w:type="auto"/>
          </w:tcPr>
          <w:p w14:paraId="3EBDA73B"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19.6</w:t>
            </w:r>
          </w:p>
        </w:tc>
      </w:tr>
      <w:tr w:rsidR="0031743E" w:rsidRPr="005C19E9" w14:paraId="57EB6CE0" w14:textId="77777777" w:rsidTr="00C17C6B">
        <w:tc>
          <w:tcPr>
            <w:tcW w:w="5920" w:type="dxa"/>
            <w:vAlign w:val="center"/>
          </w:tcPr>
          <w:p w14:paraId="0C0708DF"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 xml:space="preserve">Single </w:t>
            </w:r>
          </w:p>
        </w:tc>
        <w:tc>
          <w:tcPr>
            <w:tcW w:w="0" w:type="auto"/>
          </w:tcPr>
          <w:p w14:paraId="04EC006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157</w:t>
            </w:r>
          </w:p>
        </w:tc>
        <w:tc>
          <w:tcPr>
            <w:tcW w:w="0" w:type="auto"/>
          </w:tcPr>
          <w:p w14:paraId="6CD8E58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30.7</w:t>
            </w:r>
          </w:p>
        </w:tc>
      </w:tr>
      <w:tr w:rsidR="0031743E" w:rsidRPr="005C19E9" w14:paraId="75856DF0" w14:textId="77777777" w:rsidTr="00C17C6B">
        <w:tc>
          <w:tcPr>
            <w:tcW w:w="5920" w:type="dxa"/>
            <w:vAlign w:val="center"/>
          </w:tcPr>
          <w:p w14:paraId="7DBCA39D"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Other</w:t>
            </w:r>
          </w:p>
        </w:tc>
        <w:tc>
          <w:tcPr>
            <w:tcW w:w="0" w:type="auto"/>
          </w:tcPr>
          <w:p w14:paraId="48DDC0D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w:t>
            </w:r>
          </w:p>
        </w:tc>
        <w:tc>
          <w:tcPr>
            <w:tcW w:w="0" w:type="auto"/>
          </w:tcPr>
          <w:p w14:paraId="7E3C974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0.6</w:t>
            </w:r>
          </w:p>
        </w:tc>
      </w:tr>
      <w:tr w:rsidR="0031743E" w:rsidRPr="005C19E9" w14:paraId="27D9DB80" w14:textId="77777777" w:rsidTr="00C17C6B">
        <w:tc>
          <w:tcPr>
            <w:tcW w:w="5920" w:type="dxa"/>
            <w:vAlign w:val="center"/>
          </w:tcPr>
          <w:p w14:paraId="1AD791E4"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Amount of people per household, including yourself</w:t>
            </w:r>
          </w:p>
        </w:tc>
        <w:tc>
          <w:tcPr>
            <w:tcW w:w="0" w:type="auto"/>
          </w:tcPr>
          <w:p w14:paraId="5B049B7D" w14:textId="77777777" w:rsidR="0031743E" w:rsidRPr="005C19E9" w:rsidRDefault="0031743E" w:rsidP="00C17C6B">
            <w:pPr>
              <w:jc w:val="center"/>
              <w:rPr>
                <w:rFonts w:ascii="Times New Roman" w:eastAsia="Times New Roman" w:hAnsi="Times New Roman" w:cs="Times New Roman"/>
              </w:rPr>
            </w:pPr>
          </w:p>
        </w:tc>
        <w:tc>
          <w:tcPr>
            <w:tcW w:w="0" w:type="auto"/>
          </w:tcPr>
          <w:p w14:paraId="5ACDE512" w14:textId="77777777" w:rsidR="0031743E" w:rsidRPr="005C19E9" w:rsidRDefault="0031743E" w:rsidP="00C17C6B">
            <w:pPr>
              <w:jc w:val="center"/>
              <w:rPr>
                <w:rFonts w:ascii="Times New Roman" w:eastAsia="Times New Roman" w:hAnsi="Times New Roman" w:cs="Times New Roman"/>
              </w:rPr>
            </w:pPr>
          </w:p>
        </w:tc>
      </w:tr>
      <w:tr w:rsidR="0031743E" w:rsidRPr="005C19E9" w14:paraId="217F0419" w14:textId="77777777" w:rsidTr="00C17C6B">
        <w:tc>
          <w:tcPr>
            <w:tcW w:w="5920" w:type="dxa"/>
          </w:tcPr>
          <w:p w14:paraId="6BC68FEB"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1</w:t>
            </w:r>
          </w:p>
        </w:tc>
        <w:tc>
          <w:tcPr>
            <w:tcW w:w="0" w:type="auto"/>
          </w:tcPr>
          <w:p w14:paraId="3B8C2315"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117</w:t>
            </w:r>
          </w:p>
        </w:tc>
        <w:tc>
          <w:tcPr>
            <w:tcW w:w="0" w:type="auto"/>
          </w:tcPr>
          <w:p w14:paraId="0A2AA81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22.9</w:t>
            </w:r>
          </w:p>
        </w:tc>
      </w:tr>
      <w:tr w:rsidR="0031743E" w:rsidRPr="005C19E9" w14:paraId="55C4D423" w14:textId="77777777" w:rsidTr="00C17C6B">
        <w:tc>
          <w:tcPr>
            <w:tcW w:w="5920" w:type="dxa"/>
          </w:tcPr>
          <w:p w14:paraId="20CCFE16"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2</w:t>
            </w:r>
          </w:p>
        </w:tc>
        <w:tc>
          <w:tcPr>
            <w:tcW w:w="0" w:type="auto"/>
          </w:tcPr>
          <w:p w14:paraId="733C6503"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195</w:t>
            </w:r>
          </w:p>
        </w:tc>
        <w:tc>
          <w:tcPr>
            <w:tcW w:w="0" w:type="auto"/>
          </w:tcPr>
          <w:p w14:paraId="6EFC07D1"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38.2</w:t>
            </w:r>
          </w:p>
        </w:tc>
      </w:tr>
      <w:tr w:rsidR="0031743E" w:rsidRPr="005C19E9" w14:paraId="0F8C79A4" w14:textId="77777777" w:rsidTr="00C17C6B">
        <w:tc>
          <w:tcPr>
            <w:tcW w:w="5920" w:type="dxa"/>
          </w:tcPr>
          <w:p w14:paraId="7B0B1C40"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3-4</w:t>
            </w:r>
          </w:p>
        </w:tc>
        <w:tc>
          <w:tcPr>
            <w:tcW w:w="0" w:type="auto"/>
          </w:tcPr>
          <w:p w14:paraId="7447C5C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173</w:t>
            </w:r>
          </w:p>
        </w:tc>
        <w:tc>
          <w:tcPr>
            <w:tcW w:w="0" w:type="auto"/>
          </w:tcPr>
          <w:p w14:paraId="007B26CF"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33.9</w:t>
            </w:r>
          </w:p>
        </w:tc>
      </w:tr>
      <w:tr w:rsidR="0031743E" w:rsidRPr="005C19E9" w14:paraId="5E43F8F2" w14:textId="77777777" w:rsidTr="00C17C6B">
        <w:tc>
          <w:tcPr>
            <w:tcW w:w="5920" w:type="dxa"/>
          </w:tcPr>
          <w:p w14:paraId="1B234307"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5-6</w:t>
            </w:r>
          </w:p>
        </w:tc>
        <w:tc>
          <w:tcPr>
            <w:tcW w:w="0" w:type="auto"/>
          </w:tcPr>
          <w:p w14:paraId="32CF163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23</w:t>
            </w:r>
          </w:p>
        </w:tc>
        <w:tc>
          <w:tcPr>
            <w:tcW w:w="0" w:type="auto"/>
          </w:tcPr>
          <w:p w14:paraId="4D94BDD8"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4.5</w:t>
            </w:r>
          </w:p>
        </w:tc>
      </w:tr>
      <w:tr w:rsidR="0031743E" w:rsidRPr="005C19E9" w14:paraId="0BA87E17" w14:textId="77777777" w:rsidTr="00C17C6B">
        <w:tc>
          <w:tcPr>
            <w:tcW w:w="5920" w:type="dxa"/>
          </w:tcPr>
          <w:p w14:paraId="70B24C9B"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more</w:t>
            </w:r>
          </w:p>
        </w:tc>
        <w:tc>
          <w:tcPr>
            <w:tcW w:w="0" w:type="auto"/>
          </w:tcPr>
          <w:p w14:paraId="0331B758"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w:t>
            </w:r>
          </w:p>
        </w:tc>
        <w:tc>
          <w:tcPr>
            <w:tcW w:w="0" w:type="auto"/>
          </w:tcPr>
          <w:p w14:paraId="25536723"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0.6</w:t>
            </w:r>
          </w:p>
        </w:tc>
      </w:tr>
      <w:tr w:rsidR="0031743E" w:rsidRPr="005C19E9" w14:paraId="0B3C9BF2" w14:textId="77777777" w:rsidTr="00C17C6B">
        <w:tc>
          <w:tcPr>
            <w:tcW w:w="5920" w:type="dxa"/>
            <w:vAlign w:val="center"/>
          </w:tcPr>
          <w:p w14:paraId="59F9F0B3"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People in household younger than 18 years old</w:t>
            </w:r>
          </w:p>
        </w:tc>
        <w:tc>
          <w:tcPr>
            <w:tcW w:w="0" w:type="auto"/>
          </w:tcPr>
          <w:p w14:paraId="6493F3A5" w14:textId="77777777" w:rsidR="0031743E" w:rsidRPr="005C19E9" w:rsidRDefault="0031743E" w:rsidP="00C17C6B">
            <w:pPr>
              <w:jc w:val="center"/>
              <w:rPr>
                <w:rFonts w:ascii="Times New Roman" w:eastAsia="Times New Roman" w:hAnsi="Times New Roman" w:cs="Times New Roman"/>
              </w:rPr>
            </w:pPr>
          </w:p>
        </w:tc>
        <w:tc>
          <w:tcPr>
            <w:tcW w:w="0" w:type="auto"/>
          </w:tcPr>
          <w:p w14:paraId="1AF6DB02" w14:textId="77777777" w:rsidR="0031743E" w:rsidRPr="005C19E9" w:rsidRDefault="0031743E" w:rsidP="00C17C6B">
            <w:pPr>
              <w:jc w:val="center"/>
              <w:rPr>
                <w:rFonts w:ascii="Times New Roman" w:eastAsia="Times New Roman" w:hAnsi="Times New Roman" w:cs="Times New Roman"/>
              </w:rPr>
            </w:pPr>
          </w:p>
        </w:tc>
      </w:tr>
      <w:tr w:rsidR="0031743E" w:rsidRPr="005C19E9" w14:paraId="71B228E1" w14:textId="77777777" w:rsidTr="00C17C6B">
        <w:tc>
          <w:tcPr>
            <w:tcW w:w="5920" w:type="dxa"/>
          </w:tcPr>
          <w:p w14:paraId="2F373994"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0</w:t>
            </w:r>
          </w:p>
        </w:tc>
        <w:tc>
          <w:tcPr>
            <w:tcW w:w="0" w:type="auto"/>
          </w:tcPr>
          <w:p w14:paraId="74A8B21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390</w:t>
            </w:r>
          </w:p>
        </w:tc>
        <w:tc>
          <w:tcPr>
            <w:tcW w:w="0" w:type="auto"/>
          </w:tcPr>
          <w:p w14:paraId="06C5EA1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77.2</w:t>
            </w:r>
          </w:p>
        </w:tc>
      </w:tr>
      <w:tr w:rsidR="0031743E" w:rsidRPr="005C19E9" w14:paraId="5AB94DC2" w14:textId="77777777" w:rsidTr="00C17C6B">
        <w:tc>
          <w:tcPr>
            <w:tcW w:w="5920" w:type="dxa"/>
          </w:tcPr>
          <w:p w14:paraId="5AD7263D"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1</w:t>
            </w:r>
          </w:p>
        </w:tc>
        <w:tc>
          <w:tcPr>
            <w:tcW w:w="0" w:type="auto"/>
          </w:tcPr>
          <w:p w14:paraId="0AE2DE9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66</w:t>
            </w:r>
          </w:p>
        </w:tc>
        <w:tc>
          <w:tcPr>
            <w:tcW w:w="0" w:type="auto"/>
          </w:tcPr>
          <w:p w14:paraId="3C81CD9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13.1</w:t>
            </w:r>
          </w:p>
        </w:tc>
      </w:tr>
      <w:tr w:rsidR="0031743E" w:rsidRPr="005C19E9" w14:paraId="39D31A8D" w14:textId="77777777" w:rsidTr="00C17C6B">
        <w:tc>
          <w:tcPr>
            <w:tcW w:w="5920" w:type="dxa"/>
          </w:tcPr>
          <w:p w14:paraId="11E8E9E4"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2</w:t>
            </w:r>
          </w:p>
        </w:tc>
        <w:tc>
          <w:tcPr>
            <w:tcW w:w="0" w:type="auto"/>
          </w:tcPr>
          <w:p w14:paraId="2F617E3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39</w:t>
            </w:r>
          </w:p>
        </w:tc>
        <w:tc>
          <w:tcPr>
            <w:tcW w:w="0" w:type="auto"/>
          </w:tcPr>
          <w:p w14:paraId="4A33A1C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7.7</w:t>
            </w:r>
          </w:p>
        </w:tc>
      </w:tr>
      <w:tr w:rsidR="0031743E" w:rsidRPr="005C19E9" w14:paraId="350E103B" w14:textId="77777777" w:rsidTr="00C17C6B">
        <w:tc>
          <w:tcPr>
            <w:tcW w:w="5920" w:type="dxa"/>
          </w:tcPr>
          <w:p w14:paraId="72AE6E55"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3</w:t>
            </w:r>
          </w:p>
        </w:tc>
        <w:tc>
          <w:tcPr>
            <w:tcW w:w="0" w:type="auto"/>
          </w:tcPr>
          <w:p w14:paraId="28CBAE4A"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8</w:t>
            </w:r>
          </w:p>
        </w:tc>
        <w:tc>
          <w:tcPr>
            <w:tcW w:w="0" w:type="auto"/>
          </w:tcPr>
          <w:p w14:paraId="28EA06A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1.6</w:t>
            </w:r>
          </w:p>
        </w:tc>
      </w:tr>
      <w:tr w:rsidR="0031743E" w:rsidRPr="005C19E9" w14:paraId="7257CE51" w14:textId="77777777" w:rsidTr="00C17C6B">
        <w:tc>
          <w:tcPr>
            <w:tcW w:w="5920" w:type="dxa"/>
          </w:tcPr>
          <w:p w14:paraId="77917FEC"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4</w:t>
            </w:r>
          </w:p>
        </w:tc>
        <w:tc>
          <w:tcPr>
            <w:tcW w:w="0" w:type="auto"/>
          </w:tcPr>
          <w:p w14:paraId="23E56E6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w:t>
            </w:r>
          </w:p>
        </w:tc>
        <w:tc>
          <w:tcPr>
            <w:tcW w:w="0" w:type="auto"/>
          </w:tcPr>
          <w:p w14:paraId="33CA48C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0.2</w:t>
            </w:r>
          </w:p>
        </w:tc>
      </w:tr>
      <w:tr w:rsidR="0031743E" w:rsidRPr="005C19E9" w14:paraId="0FF0A36D" w14:textId="77777777" w:rsidTr="00C17C6B">
        <w:tc>
          <w:tcPr>
            <w:tcW w:w="5920" w:type="dxa"/>
          </w:tcPr>
          <w:p w14:paraId="2D92DE35"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8</w:t>
            </w:r>
          </w:p>
        </w:tc>
        <w:tc>
          <w:tcPr>
            <w:tcW w:w="0" w:type="auto"/>
          </w:tcPr>
          <w:p w14:paraId="76635691"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w:t>
            </w:r>
          </w:p>
        </w:tc>
        <w:tc>
          <w:tcPr>
            <w:tcW w:w="0" w:type="auto"/>
          </w:tcPr>
          <w:p w14:paraId="5BFCE52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0.2</w:t>
            </w:r>
          </w:p>
        </w:tc>
      </w:tr>
      <w:tr w:rsidR="0031743E" w:rsidRPr="005C19E9" w14:paraId="3632DCEA" w14:textId="77777777" w:rsidTr="00C17C6B">
        <w:tc>
          <w:tcPr>
            <w:tcW w:w="5920" w:type="dxa"/>
          </w:tcPr>
          <w:p w14:paraId="1DBA494B"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lastRenderedPageBreak/>
              <w:t xml:space="preserve">Profession </w:t>
            </w:r>
            <w:r w:rsidRPr="005C19E9">
              <w:rPr>
                <w:rFonts w:ascii="Times New Roman" w:hAnsi="Times New Roman" w:cs="Times New Roman"/>
                <w:b/>
                <w:i/>
              </w:rPr>
              <w:t>(multiple answers allowed)</w:t>
            </w:r>
            <w:r w:rsidRPr="005C19E9">
              <w:rPr>
                <w:rFonts w:ascii="Times New Roman" w:hAnsi="Times New Roman" w:cs="Times New Roman"/>
                <w:b/>
                <w:i/>
                <w:vertAlign w:val="superscript"/>
              </w:rPr>
              <w:t>a</w:t>
            </w:r>
          </w:p>
        </w:tc>
        <w:tc>
          <w:tcPr>
            <w:tcW w:w="0" w:type="auto"/>
          </w:tcPr>
          <w:p w14:paraId="0E9A7AAC" w14:textId="77777777" w:rsidR="0031743E" w:rsidRPr="005C19E9" w:rsidRDefault="0031743E" w:rsidP="00C17C6B">
            <w:pPr>
              <w:jc w:val="center"/>
              <w:rPr>
                <w:rFonts w:ascii="Times New Roman" w:eastAsia="Times New Roman" w:hAnsi="Times New Roman" w:cs="Times New Roman"/>
              </w:rPr>
            </w:pPr>
          </w:p>
        </w:tc>
        <w:tc>
          <w:tcPr>
            <w:tcW w:w="0" w:type="auto"/>
          </w:tcPr>
          <w:p w14:paraId="5760C358" w14:textId="77777777" w:rsidR="0031743E" w:rsidRPr="005C19E9" w:rsidRDefault="0031743E" w:rsidP="00C17C6B">
            <w:pPr>
              <w:jc w:val="center"/>
              <w:rPr>
                <w:rFonts w:ascii="Times New Roman" w:eastAsia="Times New Roman" w:hAnsi="Times New Roman" w:cs="Times New Roman"/>
              </w:rPr>
            </w:pPr>
          </w:p>
        </w:tc>
      </w:tr>
      <w:tr w:rsidR="0031743E" w:rsidRPr="005C19E9" w14:paraId="69056181" w14:textId="77777777" w:rsidTr="00C17C6B">
        <w:tc>
          <w:tcPr>
            <w:tcW w:w="5920" w:type="dxa"/>
          </w:tcPr>
          <w:p w14:paraId="5851BD98"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Professional training</w:t>
            </w:r>
          </w:p>
        </w:tc>
        <w:tc>
          <w:tcPr>
            <w:tcW w:w="0" w:type="auto"/>
          </w:tcPr>
          <w:p w14:paraId="52E3601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160</w:t>
            </w:r>
          </w:p>
        </w:tc>
        <w:tc>
          <w:tcPr>
            <w:tcW w:w="0" w:type="auto"/>
          </w:tcPr>
          <w:p w14:paraId="77EA0D1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30.6</w:t>
            </w:r>
          </w:p>
        </w:tc>
      </w:tr>
      <w:tr w:rsidR="0031743E" w:rsidRPr="005C19E9" w14:paraId="3B1D7153" w14:textId="77777777" w:rsidTr="00C17C6B">
        <w:tc>
          <w:tcPr>
            <w:tcW w:w="5920" w:type="dxa"/>
          </w:tcPr>
          <w:p w14:paraId="0E7A8196"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Art, entertainment, sports, media, education, science</w:t>
            </w:r>
          </w:p>
        </w:tc>
        <w:tc>
          <w:tcPr>
            <w:tcW w:w="0" w:type="auto"/>
          </w:tcPr>
          <w:p w14:paraId="0CCA044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112</w:t>
            </w:r>
          </w:p>
        </w:tc>
        <w:tc>
          <w:tcPr>
            <w:tcW w:w="0" w:type="auto"/>
          </w:tcPr>
          <w:p w14:paraId="3D13C947"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21.4</w:t>
            </w:r>
          </w:p>
        </w:tc>
      </w:tr>
      <w:tr w:rsidR="0031743E" w:rsidRPr="005C19E9" w14:paraId="1D18CCB8" w14:textId="77777777" w:rsidTr="00C17C6B">
        <w:tc>
          <w:tcPr>
            <w:tcW w:w="5920" w:type="dxa"/>
          </w:tcPr>
          <w:p w14:paraId="73915065"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Health care</w:t>
            </w:r>
          </w:p>
        </w:tc>
        <w:tc>
          <w:tcPr>
            <w:tcW w:w="0" w:type="auto"/>
          </w:tcPr>
          <w:p w14:paraId="28C62B54"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108</w:t>
            </w:r>
          </w:p>
        </w:tc>
        <w:tc>
          <w:tcPr>
            <w:tcW w:w="0" w:type="auto"/>
          </w:tcPr>
          <w:p w14:paraId="5578F9E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20.7</w:t>
            </w:r>
          </w:p>
        </w:tc>
      </w:tr>
      <w:tr w:rsidR="0031743E" w:rsidRPr="005C19E9" w14:paraId="0E514103" w14:textId="77777777" w:rsidTr="00C17C6B">
        <w:tc>
          <w:tcPr>
            <w:tcW w:w="5920" w:type="dxa"/>
          </w:tcPr>
          <w:p w14:paraId="5B727D98"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First aider</w:t>
            </w:r>
          </w:p>
        </w:tc>
        <w:tc>
          <w:tcPr>
            <w:tcW w:w="0" w:type="auto"/>
          </w:tcPr>
          <w:p w14:paraId="52490663"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9</w:t>
            </w:r>
          </w:p>
        </w:tc>
        <w:tc>
          <w:tcPr>
            <w:tcW w:w="0" w:type="auto"/>
          </w:tcPr>
          <w:p w14:paraId="5686D975"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1.7</w:t>
            </w:r>
          </w:p>
        </w:tc>
      </w:tr>
      <w:tr w:rsidR="0031743E" w:rsidRPr="005C19E9" w14:paraId="2BF36C25" w14:textId="77777777" w:rsidTr="00C17C6B">
        <w:tc>
          <w:tcPr>
            <w:tcW w:w="5920" w:type="dxa"/>
          </w:tcPr>
          <w:p w14:paraId="5E37CBF5"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Military</w:t>
            </w:r>
          </w:p>
        </w:tc>
        <w:tc>
          <w:tcPr>
            <w:tcW w:w="0" w:type="auto"/>
          </w:tcPr>
          <w:p w14:paraId="1D9854DE"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w:t>
            </w:r>
          </w:p>
        </w:tc>
        <w:tc>
          <w:tcPr>
            <w:tcW w:w="0" w:type="auto"/>
          </w:tcPr>
          <w:p w14:paraId="77FC7A7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0.2</w:t>
            </w:r>
          </w:p>
        </w:tc>
      </w:tr>
      <w:tr w:rsidR="0031743E" w:rsidRPr="005C19E9" w14:paraId="22389EC4" w14:textId="77777777" w:rsidTr="00C17C6B">
        <w:tc>
          <w:tcPr>
            <w:tcW w:w="5920" w:type="dxa"/>
          </w:tcPr>
          <w:p w14:paraId="34888868"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Administration, politics, industry, cleaning, logistics</w:t>
            </w:r>
          </w:p>
        </w:tc>
        <w:tc>
          <w:tcPr>
            <w:tcW w:w="0" w:type="auto"/>
          </w:tcPr>
          <w:p w14:paraId="74E5C3C3"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109</w:t>
            </w:r>
          </w:p>
        </w:tc>
        <w:tc>
          <w:tcPr>
            <w:tcW w:w="0" w:type="auto"/>
          </w:tcPr>
          <w:p w14:paraId="2D9402B5"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20.9</w:t>
            </w:r>
          </w:p>
        </w:tc>
      </w:tr>
      <w:tr w:rsidR="0031743E" w:rsidRPr="005C19E9" w14:paraId="2D3A1515" w14:textId="77777777" w:rsidTr="00C17C6B">
        <w:tc>
          <w:tcPr>
            <w:tcW w:w="5920" w:type="dxa"/>
          </w:tcPr>
          <w:p w14:paraId="712F83D7"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Finances and economy</w:t>
            </w:r>
          </w:p>
        </w:tc>
        <w:tc>
          <w:tcPr>
            <w:tcW w:w="0" w:type="auto"/>
          </w:tcPr>
          <w:p w14:paraId="46E1C99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34</w:t>
            </w:r>
          </w:p>
        </w:tc>
        <w:tc>
          <w:tcPr>
            <w:tcW w:w="0" w:type="auto"/>
          </w:tcPr>
          <w:p w14:paraId="5F00654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6.5</w:t>
            </w:r>
          </w:p>
        </w:tc>
      </w:tr>
      <w:tr w:rsidR="0031743E" w:rsidRPr="005C19E9" w14:paraId="7698AE20" w14:textId="77777777" w:rsidTr="00C17C6B">
        <w:tc>
          <w:tcPr>
            <w:tcW w:w="5920" w:type="dxa"/>
          </w:tcPr>
          <w:p w14:paraId="28479AA0"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Goods and services (incl. vendors and gastronomy)</w:t>
            </w:r>
          </w:p>
        </w:tc>
        <w:tc>
          <w:tcPr>
            <w:tcW w:w="0" w:type="auto"/>
          </w:tcPr>
          <w:p w14:paraId="5E03B75A"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35</w:t>
            </w:r>
          </w:p>
        </w:tc>
        <w:tc>
          <w:tcPr>
            <w:tcW w:w="0" w:type="auto"/>
          </w:tcPr>
          <w:p w14:paraId="4F9DDF9F"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6.7</w:t>
            </w:r>
          </w:p>
        </w:tc>
      </w:tr>
      <w:tr w:rsidR="0031743E" w:rsidRPr="005C19E9" w14:paraId="45D51923" w14:textId="77777777" w:rsidTr="00C17C6B">
        <w:tc>
          <w:tcPr>
            <w:tcW w:w="5920" w:type="dxa"/>
          </w:tcPr>
          <w:p w14:paraId="5A5CF9E2"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Other</w:t>
            </w:r>
          </w:p>
        </w:tc>
        <w:tc>
          <w:tcPr>
            <w:tcW w:w="0" w:type="auto"/>
          </w:tcPr>
          <w:p w14:paraId="3BEB417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53</w:t>
            </w:r>
          </w:p>
        </w:tc>
        <w:tc>
          <w:tcPr>
            <w:tcW w:w="0" w:type="auto"/>
          </w:tcPr>
          <w:p w14:paraId="4B3B87C9"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10.1</w:t>
            </w:r>
          </w:p>
        </w:tc>
      </w:tr>
      <w:tr w:rsidR="0031743E" w:rsidRPr="005C19E9" w14:paraId="3BB8E61A" w14:textId="77777777" w:rsidTr="00C17C6B">
        <w:tc>
          <w:tcPr>
            <w:tcW w:w="5920" w:type="dxa"/>
          </w:tcPr>
          <w:p w14:paraId="1B323BDE" w14:textId="77777777" w:rsidR="0031743E" w:rsidRPr="005C19E9" w:rsidRDefault="0031743E" w:rsidP="00C17C6B">
            <w:pPr>
              <w:jc w:val="both"/>
              <w:rPr>
                <w:rFonts w:ascii="Times New Roman" w:eastAsia="Times New Roman" w:hAnsi="Times New Roman" w:cs="Times New Roman"/>
              </w:rPr>
            </w:pPr>
            <w:r w:rsidRPr="005C19E9">
              <w:rPr>
                <w:rFonts w:ascii="Times New Roman" w:hAnsi="Times New Roman" w:cs="Times New Roman"/>
                <w:b/>
              </w:rPr>
              <w:t xml:space="preserve">Current employment </w:t>
            </w:r>
            <w:r w:rsidRPr="005C19E9">
              <w:rPr>
                <w:rFonts w:ascii="Times New Roman" w:hAnsi="Times New Roman" w:cs="Times New Roman"/>
                <w:b/>
                <w:i/>
              </w:rPr>
              <w:t>(multiple answers allowed)</w:t>
            </w:r>
            <w:r w:rsidRPr="005C19E9">
              <w:rPr>
                <w:rFonts w:ascii="Times New Roman" w:hAnsi="Times New Roman" w:cs="Times New Roman"/>
                <w:b/>
                <w:i/>
                <w:vertAlign w:val="superscript"/>
              </w:rPr>
              <w:t>a</w:t>
            </w:r>
          </w:p>
        </w:tc>
        <w:tc>
          <w:tcPr>
            <w:tcW w:w="0" w:type="auto"/>
          </w:tcPr>
          <w:p w14:paraId="712F798E" w14:textId="77777777" w:rsidR="0031743E" w:rsidRPr="005C19E9" w:rsidRDefault="0031743E" w:rsidP="00C17C6B">
            <w:pPr>
              <w:jc w:val="center"/>
              <w:rPr>
                <w:rFonts w:ascii="Times New Roman" w:eastAsia="Times New Roman" w:hAnsi="Times New Roman" w:cs="Times New Roman"/>
              </w:rPr>
            </w:pPr>
          </w:p>
        </w:tc>
        <w:tc>
          <w:tcPr>
            <w:tcW w:w="0" w:type="auto"/>
          </w:tcPr>
          <w:p w14:paraId="4557287C" w14:textId="77777777" w:rsidR="0031743E" w:rsidRPr="005C19E9" w:rsidRDefault="0031743E" w:rsidP="00C17C6B">
            <w:pPr>
              <w:jc w:val="center"/>
              <w:rPr>
                <w:rFonts w:ascii="Times New Roman" w:eastAsia="Times New Roman" w:hAnsi="Times New Roman" w:cs="Times New Roman"/>
              </w:rPr>
            </w:pPr>
          </w:p>
        </w:tc>
      </w:tr>
      <w:tr w:rsidR="0031743E" w:rsidRPr="005C19E9" w14:paraId="16CEC05F" w14:textId="77777777" w:rsidTr="00C17C6B">
        <w:tc>
          <w:tcPr>
            <w:tcW w:w="5920" w:type="dxa"/>
          </w:tcPr>
          <w:p w14:paraId="3F60511B"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Full-time</w:t>
            </w:r>
          </w:p>
        </w:tc>
        <w:tc>
          <w:tcPr>
            <w:tcW w:w="0" w:type="auto"/>
          </w:tcPr>
          <w:p w14:paraId="6D145498"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214</w:t>
            </w:r>
          </w:p>
        </w:tc>
        <w:tc>
          <w:tcPr>
            <w:tcW w:w="0" w:type="auto"/>
          </w:tcPr>
          <w:p w14:paraId="3FFE389D"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40.9</w:t>
            </w:r>
          </w:p>
        </w:tc>
      </w:tr>
      <w:tr w:rsidR="0031743E" w:rsidRPr="005C19E9" w14:paraId="0E4F7E7A" w14:textId="77777777" w:rsidTr="00C17C6B">
        <w:tc>
          <w:tcPr>
            <w:tcW w:w="5920" w:type="dxa"/>
          </w:tcPr>
          <w:p w14:paraId="14B6AE1E"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Part-time</w:t>
            </w:r>
          </w:p>
        </w:tc>
        <w:tc>
          <w:tcPr>
            <w:tcW w:w="0" w:type="auto"/>
          </w:tcPr>
          <w:p w14:paraId="3F4271D1"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106</w:t>
            </w:r>
          </w:p>
        </w:tc>
        <w:tc>
          <w:tcPr>
            <w:tcW w:w="0" w:type="auto"/>
          </w:tcPr>
          <w:p w14:paraId="73152C40"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20.3</w:t>
            </w:r>
          </w:p>
        </w:tc>
      </w:tr>
      <w:tr w:rsidR="0031743E" w:rsidRPr="005C19E9" w14:paraId="1F801D5D" w14:textId="77777777" w:rsidTr="00C17C6B">
        <w:tc>
          <w:tcPr>
            <w:tcW w:w="5920" w:type="dxa"/>
          </w:tcPr>
          <w:p w14:paraId="1AB3BF1A"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Self-employed/freelance</w:t>
            </w:r>
          </w:p>
        </w:tc>
        <w:tc>
          <w:tcPr>
            <w:tcW w:w="0" w:type="auto"/>
          </w:tcPr>
          <w:p w14:paraId="7CB7056F"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26</w:t>
            </w:r>
          </w:p>
        </w:tc>
        <w:tc>
          <w:tcPr>
            <w:tcW w:w="0" w:type="auto"/>
          </w:tcPr>
          <w:p w14:paraId="14586DFC"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5</w:t>
            </w:r>
          </w:p>
        </w:tc>
      </w:tr>
      <w:tr w:rsidR="0031743E" w:rsidRPr="005C19E9" w14:paraId="0DE98D48" w14:textId="77777777" w:rsidTr="00C17C6B">
        <w:tc>
          <w:tcPr>
            <w:tcW w:w="5920" w:type="dxa"/>
          </w:tcPr>
          <w:p w14:paraId="10F330D6"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Studying/professional training full-time</w:t>
            </w:r>
          </w:p>
        </w:tc>
        <w:tc>
          <w:tcPr>
            <w:tcW w:w="0" w:type="auto"/>
          </w:tcPr>
          <w:p w14:paraId="5CA5301F"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182</w:t>
            </w:r>
          </w:p>
        </w:tc>
        <w:tc>
          <w:tcPr>
            <w:tcW w:w="0" w:type="auto"/>
          </w:tcPr>
          <w:p w14:paraId="4833FFCF"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34.8</w:t>
            </w:r>
          </w:p>
        </w:tc>
      </w:tr>
      <w:tr w:rsidR="0031743E" w:rsidRPr="005C19E9" w14:paraId="07C7B037" w14:textId="77777777" w:rsidTr="00C17C6B">
        <w:tc>
          <w:tcPr>
            <w:tcW w:w="5920" w:type="dxa"/>
          </w:tcPr>
          <w:p w14:paraId="53DDB7E8"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Unemployed</w:t>
            </w:r>
          </w:p>
        </w:tc>
        <w:tc>
          <w:tcPr>
            <w:tcW w:w="0" w:type="auto"/>
          </w:tcPr>
          <w:p w14:paraId="7BE51452"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13</w:t>
            </w:r>
          </w:p>
        </w:tc>
        <w:tc>
          <w:tcPr>
            <w:tcW w:w="0" w:type="auto"/>
          </w:tcPr>
          <w:p w14:paraId="1E499436" w14:textId="77777777" w:rsidR="0031743E" w:rsidRPr="005C19E9" w:rsidRDefault="0031743E" w:rsidP="00C17C6B">
            <w:pPr>
              <w:jc w:val="center"/>
              <w:rPr>
                <w:rFonts w:ascii="Times New Roman" w:eastAsia="Times New Roman" w:hAnsi="Times New Roman" w:cs="Times New Roman"/>
              </w:rPr>
            </w:pPr>
            <w:r w:rsidRPr="005C19E9">
              <w:rPr>
                <w:rFonts w:ascii="Times New Roman" w:hAnsi="Times New Roman" w:cs="Times New Roman"/>
              </w:rPr>
              <w:t>2.5</w:t>
            </w:r>
          </w:p>
        </w:tc>
      </w:tr>
      <w:tr w:rsidR="0031743E" w:rsidRPr="005C19E9" w14:paraId="6586A263" w14:textId="77777777" w:rsidTr="00C17C6B">
        <w:tc>
          <w:tcPr>
            <w:tcW w:w="5920" w:type="dxa"/>
          </w:tcPr>
          <w:p w14:paraId="12BFE43B" w14:textId="77777777" w:rsidR="0031743E" w:rsidRPr="005C19E9" w:rsidRDefault="0031743E" w:rsidP="00C17C6B">
            <w:pPr>
              <w:jc w:val="right"/>
              <w:rPr>
                <w:rFonts w:ascii="Times New Roman" w:hAnsi="Times New Roman" w:cs="Times New Roman"/>
              </w:rPr>
            </w:pPr>
            <w:r>
              <w:rPr>
                <w:rFonts w:ascii="Times New Roman" w:hAnsi="Times New Roman" w:cs="Times New Roman"/>
              </w:rPr>
              <w:t>Parental leave</w:t>
            </w:r>
          </w:p>
        </w:tc>
        <w:tc>
          <w:tcPr>
            <w:tcW w:w="0" w:type="auto"/>
          </w:tcPr>
          <w:p w14:paraId="66A37263" w14:textId="77777777" w:rsidR="0031743E" w:rsidRPr="005C19E9" w:rsidRDefault="0031743E" w:rsidP="00C17C6B">
            <w:pPr>
              <w:jc w:val="center"/>
              <w:rPr>
                <w:rFonts w:ascii="Times New Roman" w:hAnsi="Times New Roman" w:cs="Times New Roman"/>
              </w:rPr>
            </w:pPr>
            <w:r>
              <w:rPr>
                <w:rFonts w:ascii="Times New Roman" w:hAnsi="Times New Roman" w:cs="Times New Roman"/>
              </w:rPr>
              <w:t>9</w:t>
            </w:r>
          </w:p>
        </w:tc>
        <w:tc>
          <w:tcPr>
            <w:tcW w:w="0" w:type="auto"/>
          </w:tcPr>
          <w:p w14:paraId="276840B2" w14:textId="77777777" w:rsidR="0031743E" w:rsidRPr="005C19E9" w:rsidRDefault="0031743E" w:rsidP="00C17C6B">
            <w:pPr>
              <w:jc w:val="center"/>
              <w:rPr>
                <w:rFonts w:ascii="Times New Roman" w:hAnsi="Times New Roman" w:cs="Times New Roman"/>
              </w:rPr>
            </w:pPr>
            <w:r>
              <w:rPr>
                <w:rFonts w:ascii="Times New Roman" w:hAnsi="Times New Roman" w:cs="Times New Roman"/>
              </w:rPr>
              <w:t>1.7</w:t>
            </w:r>
          </w:p>
        </w:tc>
      </w:tr>
      <w:tr w:rsidR="0031743E" w:rsidRPr="005C19E9" w14:paraId="6B07A507" w14:textId="77777777" w:rsidTr="00C17C6B">
        <w:tc>
          <w:tcPr>
            <w:tcW w:w="5920" w:type="dxa"/>
          </w:tcPr>
          <w:p w14:paraId="791092DE" w14:textId="77777777" w:rsidR="0031743E" w:rsidRPr="005C19E9" w:rsidRDefault="0031743E" w:rsidP="00C17C6B">
            <w:pPr>
              <w:jc w:val="right"/>
              <w:rPr>
                <w:rFonts w:ascii="Times New Roman" w:eastAsia="Times New Roman" w:hAnsi="Times New Roman" w:cs="Times New Roman"/>
              </w:rPr>
            </w:pPr>
            <w:r w:rsidRPr="005C19E9">
              <w:rPr>
                <w:rFonts w:ascii="Times New Roman" w:hAnsi="Times New Roman" w:cs="Times New Roman"/>
              </w:rPr>
              <w:t>Other</w:t>
            </w:r>
          </w:p>
        </w:tc>
        <w:tc>
          <w:tcPr>
            <w:tcW w:w="0" w:type="auto"/>
          </w:tcPr>
          <w:p w14:paraId="0BDF45DD" w14:textId="77777777" w:rsidR="0031743E" w:rsidRPr="005C19E9" w:rsidRDefault="0031743E" w:rsidP="00C17C6B">
            <w:pPr>
              <w:jc w:val="center"/>
              <w:rPr>
                <w:rFonts w:ascii="Times New Roman" w:eastAsia="Times New Roman" w:hAnsi="Times New Roman" w:cs="Times New Roman"/>
              </w:rPr>
            </w:pPr>
            <w:r>
              <w:rPr>
                <w:rFonts w:ascii="Times New Roman" w:hAnsi="Times New Roman" w:cs="Times New Roman"/>
              </w:rPr>
              <w:t>29</w:t>
            </w:r>
          </w:p>
        </w:tc>
        <w:tc>
          <w:tcPr>
            <w:tcW w:w="0" w:type="auto"/>
          </w:tcPr>
          <w:p w14:paraId="0F87E277" w14:textId="77777777" w:rsidR="0031743E" w:rsidRPr="005C19E9" w:rsidRDefault="0031743E" w:rsidP="00C17C6B">
            <w:pPr>
              <w:jc w:val="center"/>
              <w:rPr>
                <w:rFonts w:ascii="Times New Roman" w:eastAsia="Times New Roman" w:hAnsi="Times New Roman" w:cs="Times New Roman"/>
              </w:rPr>
            </w:pPr>
            <w:r>
              <w:rPr>
                <w:rFonts w:ascii="Times New Roman" w:hAnsi="Times New Roman" w:cs="Times New Roman"/>
              </w:rPr>
              <w:t>5.5</w:t>
            </w:r>
          </w:p>
        </w:tc>
      </w:tr>
    </w:tbl>
    <w:p w14:paraId="7FCC0816" w14:textId="1F52E76B" w:rsidR="0031743E" w:rsidRPr="005C19E9" w:rsidRDefault="0031743E" w:rsidP="0069349D">
      <w:pPr>
        <w:rPr>
          <w:rFonts w:ascii="Times New Roman" w:eastAsia="Times New Roman" w:hAnsi="Times New Roman" w:cs="Times New Roman"/>
        </w:rPr>
      </w:pPr>
      <w:r w:rsidRPr="005C19E9">
        <w:rPr>
          <w:rFonts w:ascii="Times New Roman" w:eastAsia="Times New Roman" w:hAnsi="Times New Roman" w:cs="Times New Roman"/>
          <w:i/>
          <w:sz w:val="18"/>
          <w:szCs w:val="18"/>
        </w:rPr>
        <w:t>Note</w:t>
      </w:r>
      <w:r w:rsidRPr="005C19E9">
        <w:rPr>
          <w:rFonts w:ascii="Times New Roman" w:eastAsia="Times New Roman" w:hAnsi="Times New Roman" w:cs="Times New Roman"/>
          <w:sz w:val="18"/>
          <w:szCs w:val="18"/>
        </w:rPr>
        <w:t xml:space="preserve">. </w:t>
      </w:r>
      <w:proofErr w:type="spellStart"/>
      <w:proofErr w:type="gramStart"/>
      <w:r w:rsidRPr="005C19E9">
        <w:rPr>
          <w:rFonts w:ascii="Times New Roman" w:eastAsia="Times New Roman" w:hAnsi="Times New Roman" w:cs="Times New Roman"/>
          <w:sz w:val="18"/>
          <w:szCs w:val="18"/>
          <w:vertAlign w:val="superscript"/>
        </w:rPr>
        <w:t>a</w:t>
      </w:r>
      <w:r w:rsidRPr="005C19E9">
        <w:rPr>
          <w:rFonts w:ascii="Times New Roman" w:eastAsia="Times New Roman" w:hAnsi="Times New Roman" w:cs="Times New Roman"/>
          <w:sz w:val="18"/>
          <w:szCs w:val="18"/>
        </w:rPr>
        <w:t>percentages</w:t>
      </w:r>
      <w:proofErr w:type="spellEnd"/>
      <w:proofErr w:type="gramEnd"/>
      <w:r w:rsidRPr="005C19E9">
        <w:rPr>
          <w:rFonts w:ascii="Times New Roman" w:eastAsia="Times New Roman" w:hAnsi="Times New Roman" w:cs="Times New Roman"/>
          <w:sz w:val="18"/>
          <w:szCs w:val="18"/>
        </w:rPr>
        <w:t>” refer to amount of people in relation to total sample; m = male, f = female; percentages refer to valid percent</w:t>
      </w:r>
    </w:p>
    <w:p w14:paraId="1BF4E562" w14:textId="77777777" w:rsidR="0069349D" w:rsidRPr="005C19E9" w:rsidRDefault="0069349D" w:rsidP="0069349D">
      <w:pPr>
        <w:rPr>
          <w:rFonts w:ascii="Times New Roman" w:eastAsia="Times New Roman" w:hAnsi="Times New Roman" w:cs="Times New Roman"/>
          <w:b/>
        </w:rPr>
      </w:pPr>
    </w:p>
    <w:p w14:paraId="1D10908F" w14:textId="77777777" w:rsidR="0069349D" w:rsidRPr="005C19E9" w:rsidRDefault="0069349D" w:rsidP="0069349D">
      <w:pPr>
        <w:jc w:val="both"/>
        <w:rPr>
          <w:rFonts w:ascii="Times New Roman" w:eastAsia="Times New Roman" w:hAnsi="Times New Roman" w:cs="Times New Roman"/>
          <w:b/>
        </w:rPr>
        <w:sectPr w:rsidR="0069349D" w:rsidRPr="005C19E9" w:rsidSect="00CB2485">
          <w:pgSz w:w="12240" w:h="15840"/>
          <w:pgMar w:top="1134" w:right="1134" w:bottom="1134" w:left="1134" w:header="709" w:footer="709" w:gutter="0"/>
          <w:cols w:space="720"/>
          <w:docGrid w:linePitch="299"/>
        </w:sectPr>
      </w:pPr>
    </w:p>
    <w:p w14:paraId="052A23B8" w14:textId="0B282A4E" w:rsidR="00CB2485" w:rsidRPr="00D933FE" w:rsidRDefault="00CB2485">
      <w:pPr>
        <w:spacing w:after="200" w:line="276" w:lineRule="auto"/>
        <w:rPr>
          <w:rFonts w:ascii="Times New Roman" w:hAnsi="Times New Roman"/>
          <w:lang w:val="en-GB"/>
        </w:rPr>
      </w:pPr>
      <w:proofErr w:type="gramStart"/>
      <w:r w:rsidRPr="00D933FE">
        <w:rPr>
          <w:rFonts w:ascii="Times New Roman" w:hAnsi="Times New Roman"/>
          <w:lang w:val="en-GB"/>
        </w:rPr>
        <w:lastRenderedPageBreak/>
        <w:t>Supplementary</w:t>
      </w:r>
      <w:r w:rsidRPr="00D933FE">
        <w:rPr>
          <w:rFonts w:ascii="Times New Roman" w:eastAsia="Times New Roman" w:hAnsi="Times New Roman" w:cs="Times New Roman"/>
          <w:b/>
        </w:rPr>
        <w:t xml:space="preserve"> </w:t>
      </w:r>
      <w:r w:rsidR="0031743E">
        <w:rPr>
          <w:rFonts w:ascii="Times New Roman" w:hAnsi="Times New Roman"/>
          <w:lang w:val="en-GB"/>
        </w:rPr>
        <w:t>Table 2</w:t>
      </w:r>
      <w:r w:rsidRPr="00D933FE">
        <w:rPr>
          <w:rFonts w:ascii="Times New Roman" w:hAnsi="Times New Roman"/>
          <w:lang w:val="en-GB"/>
        </w:rPr>
        <w:t>.</w:t>
      </w:r>
      <w:proofErr w:type="gramEnd"/>
      <w:r w:rsidRPr="00D933FE">
        <w:rPr>
          <w:rFonts w:ascii="Times New Roman" w:eastAsia="Times New Roman" w:hAnsi="Times New Roman" w:cs="Times New Roman"/>
        </w:rPr>
        <w:t xml:space="preserve"> </w:t>
      </w:r>
      <w:r w:rsidRPr="00D933FE">
        <w:rPr>
          <w:rFonts w:ascii="Times New Roman" w:eastAsia="Times New Roman" w:hAnsi="Times New Roman" w:cs="Times New Roman"/>
          <w:i/>
        </w:rPr>
        <w:t>Positive Appraisal Weekly Questionnaire</w:t>
      </w:r>
      <w:r w:rsidR="00D933FE" w:rsidRPr="00D933FE">
        <w:rPr>
          <w:rFonts w:ascii="Times New Roman" w:eastAsia="Times New Roman" w:hAnsi="Times New Roman" w:cs="Times New Roman"/>
        </w:rPr>
        <w:t xml:space="preserve">. </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6194"/>
        <w:gridCol w:w="1867"/>
        <w:gridCol w:w="1737"/>
        <w:gridCol w:w="1829"/>
        <w:gridCol w:w="2161"/>
      </w:tblGrid>
      <w:tr w:rsidR="00CD690F" w:rsidRPr="00D933FE" w14:paraId="204E9482" w14:textId="77777777" w:rsidTr="004148AA">
        <w:tc>
          <w:tcPr>
            <w:tcW w:w="0" w:type="auto"/>
            <w:gridSpan w:val="5"/>
            <w:shd w:val="clear" w:color="auto" w:fill="auto"/>
          </w:tcPr>
          <w:p w14:paraId="501DBFA9" w14:textId="63F5A7E1" w:rsidR="00CD690F" w:rsidRPr="00D933FE" w:rsidRDefault="00D933FE" w:rsidP="00CB2485">
            <w:pPr>
              <w:spacing w:after="0" w:line="240" w:lineRule="auto"/>
              <w:rPr>
                <w:rFonts w:ascii="Times New Roman" w:hAnsi="Times New Roman"/>
              </w:rPr>
            </w:pPr>
            <w:r w:rsidRPr="00D933FE">
              <w:rPr>
                <w:rFonts w:ascii="Times New Roman" w:hAnsi="Times New Roman"/>
              </w:rPr>
              <w:t>Everyone is confronted with negative or unpleasant events from time to time and everyone reacts to them in their own personal way. In the following questions, you will be asked to state what you usually thought during the last week when a negative or unpleasant event happened to you. It is possible that none of the possible responses apply to you.</w:t>
            </w:r>
          </w:p>
        </w:tc>
      </w:tr>
      <w:tr w:rsidR="00CD690F" w:rsidRPr="00D933FE" w14:paraId="6EB1B530" w14:textId="77777777" w:rsidTr="004148AA">
        <w:tc>
          <w:tcPr>
            <w:tcW w:w="0" w:type="auto"/>
            <w:tcBorders>
              <w:right w:val="nil"/>
            </w:tcBorders>
          </w:tcPr>
          <w:p w14:paraId="01A3F81A" w14:textId="77777777" w:rsidR="00CD690F" w:rsidRPr="00D933FE" w:rsidRDefault="00CD690F">
            <w:pPr>
              <w:spacing w:after="200" w:line="276" w:lineRule="auto"/>
              <w:rPr>
                <w:rFonts w:ascii="Times New Roman" w:hAnsi="Times New Roman"/>
                <w:lang w:val="en-GB"/>
              </w:rPr>
            </w:pPr>
            <w:r w:rsidRPr="00D933FE">
              <w:rPr>
                <w:rFonts w:ascii="Times New Roman" w:hAnsi="Times New Roman"/>
                <w:lang w:val="en-GB"/>
              </w:rPr>
              <w:t>Item</w:t>
            </w:r>
          </w:p>
        </w:tc>
        <w:tc>
          <w:tcPr>
            <w:tcW w:w="0" w:type="auto"/>
            <w:tcBorders>
              <w:left w:val="nil"/>
              <w:right w:val="nil"/>
            </w:tcBorders>
          </w:tcPr>
          <w:p w14:paraId="0A71ABC1" w14:textId="77777777" w:rsidR="00CD690F" w:rsidRPr="00D933FE" w:rsidRDefault="00CD690F" w:rsidP="004148AA">
            <w:pPr>
              <w:spacing w:after="200" w:line="276" w:lineRule="auto"/>
              <w:jc w:val="center"/>
              <w:rPr>
                <w:rFonts w:ascii="Times New Roman" w:hAnsi="Times New Roman"/>
                <w:lang w:val="en-GB"/>
              </w:rPr>
            </w:pPr>
            <w:r w:rsidRPr="00D933FE">
              <w:rPr>
                <w:rFonts w:ascii="Times New Roman" w:eastAsia="Times New Roman" w:hAnsi="Times New Roman" w:cs="Times New Roman"/>
                <w:noProof/>
              </w:rPr>
              <w:t>0 = “not at all”</w:t>
            </w:r>
          </w:p>
        </w:tc>
        <w:tc>
          <w:tcPr>
            <w:tcW w:w="0" w:type="auto"/>
            <w:tcBorders>
              <w:left w:val="nil"/>
              <w:right w:val="nil"/>
            </w:tcBorders>
          </w:tcPr>
          <w:p w14:paraId="45D6C855" w14:textId="77777777" w:rsidR="00CD690F" w:rsidRPr="00D933FE" w:rsidRDefault="00CD690F" w:rsidP="004148AA">
            <w:pPr>
              <w:spacing w:after="200" w:line="276" w:lineRule="auto"/>
              <w:jc w:val="center"/>
              <w:rPr>
                <w:rFonts w:ascii="Times New Roman" w:eastAsia="Times New Roman" w:hAnsi="Times New Roman" w:cs="Times New Roman"/>
                <w:noProof/>
              </w:rPr>
            </w:pPr>
            <w:r w:rsidRPr="00D933FE">
              <w:rPr>
                <w:rFonts w:ascii="Times New Roman" w:eastAsia="Times New Roman" w:hAnsi="Times New Roman" w:cs="Times New Roman"/>
                <w:noProof/>
              </w:rPr>
              <w:t>1 = “a little”</w:t>
            </w:r>
          </w:p>
        </w:tc>
        <w:tc>
          <w:tcPr>
            <w:tcW w:w="0" w:type="auto"/>
            <w:tcBorders>
              <w:left w:val="nil"/>
              <w:right w:val="nil"/>
            </w:tcBorders>
          </w:tcPr>
          <w:p w14:paraId="5BD03337" w14:textId="77777777" w:rsidR="00CD690F" w:rsidRPr="00D933FE" w:rsidRDefault="00CD690F" w:rsidP="004148AA">
            <w:pPr>
              <w:spacing w:after="200" w:line="276" w:lineRule="auto"/>
              <w:jc w:val="center"/>
              <w:rPr>
                <w:rFonts w:ascii="Times New Roman" w:eastAsia="Times New Roman" w:hAnsi="Times New Roman" w:cs="Times New Roman"/>
                <w:noProof/>
              </w:rPr>
            </w:pPr>
            <w:r w:rsidRPr="00D933FE">
              <w:rPr>
                <w:rFonts w:ascii="Times New Roman" w:eastAsia="Times New Roman" w:hAnsi="Times New Roman" w:cs="Times New Roman"/>
                <w:noProof/>
              </w:rPr>
              <w:t>3 = “rather”</w:t>
            </w:r>
          </w:p>
        </w:tc>
        <w:tc>
          <w:tcPr>
            <w:tcW w:w="0" w:type="auto"/>
            <w:tcBorders>
              <w:left w:val="nil"/>
            </w:tcBorders>
          </w:tcPr>
          <w:p w14:paraId="5D49AE54" w14:textId="77777777" w:rsidR="00CD690F" w:rsidRPr="00D933FE" w:rsidRDefault="00CD690F" w:rsidP="004148AA">
            <w:pPr>
              <w:spacing w:after="200" w:line="276" w:lineRule="auto"/>
              <w:jc w:val="center"/>
              <w:rPr>
                <w:rFonts w:ascii="Times New Roman" w:eastAsia="Times New Roman" w:hAnsi="Times New Roman" w:cs="Times New Roman"/>
                <w:noProof/>
              </w:rPr>
            </w:pPr>
            <w:r w:rsidRPr="00D933FE">
              <w:rPr>
                <w:rFonts w:ascii="Times New Roman" w:eastAsia="Times New Roman" w:hAnsi="Times New Roman" w:cs="Times New Roman"/>
                <w:noProof/>
              </w:rPr>
              <w:t>3 = “very much”</w:t>
            </w:r>
          </w:p>
        </w:tc>
      </w:tr>
      <w:tr w:rsidR="00CD690F" w:rsidRPr="00D933FE" w14:paraId="75A9D5B6" w14:textId="77777777" w:rsidTr="004148AA">
        <w:tc>
          <w:tcPr>
            <w:tcW w:w="0" w:type="auto"/>
            <w:tcBorders>
              <w:bottom w:val="nil"/>
              <w:right w:val="nil"/>
            </w:tcBorders>
          </w:tcPr>
          <w:p w14:paraId="3280E920" w14:textId="4C3B4733" w:rsidR="00CD690F" w:rsidRPr="00D933FE" w:rsidRDefault="00CD690F">
            <w:pPr>
              <w:spacing w:after="200" w:line="276" w:lineRule="auto"/>
              <w:rPr>
                <w:rFonts w:ascii="Times New Roman" w:hAnsi="Times New Roman"/>
              </w:rPr>
            </w:pPr>
            <w:r w:rsidRPr="00D933FE">
              <w:rPr>
                <w:rFonts w:ascii="Times New Roman" w:hAnsi="Times New Roman"/>
              </w:rPr>
              <w:t>1) I think that I can learn something from the situation.</w:t>
            </w:r>
          </w:p>
        </w:tc>
        <w:tc>
          <w:tcPr>
            <w:tcW w:w="0" w:type="auto"/>
            <w:tcBorders>
              <w:left w:val="nil"/>
              <w:bottom w:val="nil"/>
              <w:right w:val="nil"/>
            </w:tcBorders>
          </w:tcPr>
          <w:p w14:paraId="167C3FAD"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left w:val="nil"/>
              <w:bottom w:val="nil"/>
              <w:right w:val="nil"/>
            </w:tcBorders>
          </w:tcPr>
          <w:p w14:paraId="37A39B87"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left w:val="nil"/>
              <w:bottom w:val="nil"/>
              <w:right w:val="nil"/>
            </w:tcBorders>
          </w:tcPr>
          <w:p w14:paraId="1A924F0E"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left w:val="nil"/>
              <w:bottom w:val="nil"/>
            </w:tcBorders>
          </w:tcPr>
          <w:p w14:paraId="79EF8AB9"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r>
      <w:tr w:rsidR="00CD690F" w:rsidRPr="00D933FE" w14:paraId="1A19D40A" w14:textId="77777777" w:rsidTr="004148AA">
        <w:tc>
          <w:tcPr>
            <w:tcW w:w="0" w:type="auto"/>
            <w:tcBorders>
              <w:top w:val="nil"/>
              <w:bottom w:val="nil"/>
              <w:right w:val="nil"/>
            </w:tcBorders>
          </w:tcPr>
          <w:p w14:paraId="0F78A6B9" w14:textId="77777777" w:rsidR="00CD690F" w:rsidRPr="00D933FE" w:rsidRDefault="00CD690F" w:rsidP="00CD690F">
            <w:pPr>
              <w:spacing w:after="200" w:line="276" w:lineRule="auto"/>
              <w:rPr>
                <w:rFonts w:ascii="Times New Roman" w:hAnsi="Times New Roman"/>
              </w:rPr>
            </w:pPr>
            <w:r w:rsidRPr="00D933FE">
              <w:rPr>
                <w:rFonts w:ascii="Times New Roman" w:hAnsi="Times New Roman"/>
              </w:rPr>
              <w:t>2) I think up a plan on how I can make the best out of it.</w:t>
            </w:r>
          </w:p>
        </w:tc>
        <w:tc>
          <w:tcPr>
            <w:tcW w:w="0" w:type="auto"/>
            <w:tcBorders>
              <w:top w:val="nil"/>
              <w:left w:val="nil"/>
              <w:bottom w:val="nil"/>
              <w:right w:val="nil"/>
            </w:tcBorders>
          </w:tcPr>
          <w:p w14:paraId="22A0C793"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0D150701"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7ABA7878"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tcBorders>
          </w:tcPr>
          <w:p w14:paraId="5EAC7BE4"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r>
      <w:tr w:rsidR="00CD690F" w:rsidRPr="00D933FE" w14:paraId="6C7816DF" w14:textId="77777777" w:rsidTr="004148AA">
        <w:tc>
          <w:tcPr>
            <w:tcW w:w="0" w:type="auto"/>
            <w:tcBorders>
              <w:top w:val="nil"/>
              <w:bottom w:val="nil"/>
              <w:right w:val="nil"/>
            </w:tcBorders>
          </w:tcPr>
          <w:p w14:paraId="6BE840EC" w14:textId="77777777" w:rsidR="00CD690F" w:rsidRPr="00D933FE" w:rsidRDefault="00CD690F">
            <w:pPr>
              <w:spacing w:after="200" w:line="276" w:lineRule="auto"/>
              <w:rPr>
                <w:rFonts w:ascii="Times New Roman" w:hAnsi="Times New Roman"/>
              </w:rPr>
            </w:pPr>
            <w:r w:rsidRPr="00D933FE">
              <w:rPr>
                <w:rFonts w:ascii="Times New Roman" w:hAnsi="Times New Roman"/>
              </w:rPr>
              <w:t>3) I think that I have to accept the situation.</w:t>
            </w:r>
          </w:p>
        </w:tc>
        <w:tc>
          <w:tcPr>
            <w:tcW w:w="0" w:type="auto"/>
            <w:tcBorders>
              <w:top w:val="nil"/>
              <w:left w:val="nil"/>
              <w:bottom w:val="nil"/>
              <w:right w:val="nil"/>
            </w:tcBorders>
          </w:tcPr>
          <w:p w14:paraId="480F8DE7"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17C3AD9D"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48E81994"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tcBorders>
          </w:tcPr>
          <w:p w14:paraId="0B2A2FCA"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r>
      <w:tr w:rsidR="00CD690F" w:rsidRPr="005C19E9" w14:paraId="7A061ECD" w14:textId="77777777" w:rsidTr="004148AA">
        <w:tc>
          <w:tcPr>
            <w:tcW w:w="0" w:type="auto"/>
            <w:tcBorders>
              <w:top w:val="nil"/>
              <w:bottom w:val="nil"/>
              <w:right w:val="nil"/>
            </w:tcBorders>
          </w:tcPr>
          <w:p w14:paraId="56125595" w14:textId="77777777" w:rsidR="00CD690F" w:rsidRPr="00D933FE" w:rsidRDefault="00CD690F">
            <w:pPr>
              <w:spacing w:after="200" w:line="276" w:lineRule="auto"/>
              <w:rPr>
                <w:rFonts w:ascii="Times New Roman" w:hAnsi="Times New Roman"/>
              </w:rPr>
            </w:pPr>
            <w:r w:rsidRPr="00D933FE">
              <w:rPr>
                <w:rFonts w:ascii="Times New Roman" w:hAnsi="Times New Roman"/>
              </w:rPr>
              <w:t>4) I try to distance myself from the situation and my feelings.</w:t>
            </w:r>
          </w:p>
        </w:tc>
        <w:tc>
          <w:tcPr>
            <w:tcW w:w="0" w:type="auto"/>
            <w:tcBorders>
              <w:top w:val="nil"/>
              <w:left w:val="nil"/>
              <w:bottom w:val="nil"/>
              <w:right w:val="nil"/>
            </w:tcBorders>
          </w:tcPr>
          <w:p w14:paraId="186A169D"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38F24493"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right w:val="nil"/>
            </w:tcBorders>
          </w:tcPr>
          <w:p w14:paraId="413D9671" w14:textId="77777777" w:rsidR="00CD690F" w:rsidRPr="00D933FE"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c>
          <w:tcPr>
            <w:tcW w:w="0" w:type="auto"/>
            <w:tcBorders>
              <w:top w:val="nil"/>
              <w:left w:val="nil"/>
              <w:bottom w:val="nil"/>
            </w:tcBorders>
          </w:tcPr>
          <w:p w14:paraId="72C13B20" w14:textId="77777777" w:rsidR="00CD690F" w:rsidRPr="005C19E9" w:rsidRDefault="00CD690F" w:rsidP="004148AA">
            <w:pPr>
              <w:spacing w:after="200" w:line="276" w:lineRule="auto"/>
              <w:jc w:val="center"/>
              <w:rPr>
                <w:rFonts w:ascii="Times New Roman" w:hAnsi="Times New Roman"/>
              </w:rPr>
            </w:pPr>
            <w:r w:rsidRPr="00D933FE">
              <w:rPr>
                <w:rFonts w:ascii="Times New Roman" w:hAnsi="Times New Roman"/>
              </w:rPr>
              <w:sym w:font="Symbol" w:char="F07F"/>
            </w:r>
          </w:p>
        </w:tc>
      </w:tr>
      <w:tr w:rsidR="00CD690F" w:rsidRPr="005C19E9" w14:paraId="25156776" w14:textId="77777777" w:rsidTr="004148AA">
        <w:tc>
          <w:tcPr>
            <w:tcW w:w="0" w:type="auto"/>
            <w:tcBorders>
              <w:top w:val="nil"/>
              <w:right w:val="nil"/>
            </w:tcBorders>
          </w:tcPr>
          <w:p w14:paraId="57D89921" w14:textId="77777777" w:rsidR="00CD690F" w:rsidRPr="005C19E9" w:rsidRDefault="00CD690F">
            <w:pPr>
              <w:spacing w:after="200" w:line="276" w:lineRule="auto"/>
              <w:rPr>
                <w:rFonts w:ascii="Times New Roman" w:hAnsi="Times New Roman"/>
              </w:rPr>
            </w:pPr>
            <w:r w:rsidRPr="005C19E9">
              <w:rPr>
                <w:rFonts w:ascii="Times New Roman" w:hAnsi="Times New Roman"/>
              </w:rPr>
              <w:t>5) I tell myself that there are worse things in life.</w:t>
            </w:r>
          </w:p>
        </w:tc>
        <w:tc>
          <w:tcPr>
            <w:tcW w:w="0" w:type="auto"/>
            <w:tcBorders>
              <w:top w:val="nil"/>
              <w:left w:val="nil"/>
              <w:right w:val="nil"/>
            </w:tcBorders>
          </w:tcPr>
          <w:p w14:paraId="2B776E2B" w14:textId="77777777" w:rsidR="00CD690F" w:rsidRPr="005C19E9" w:rsidRDefault="00CD690F" w:rsidP="004148AA">
            <w:pPr>
              <w:spacing w:after="200" w:line="276" w:lineRule="auto"/>
              <w:jc w:val="center"/>
              <w:rPr>
                <w:rFonts w:ascii="Times New Roman" w:hAnsi="Times New Roman"/>
              </w:rPr>
            </w:pPr>
            <w:r w:rsidRPr="005C19E9">
              <w:rPr>
                <w:rFonts w:ascii="Times New Roman" w:hAnsi="Times New Roman"/>
              </w:rPr>
              <w:sym w:font="Symbol" w:char="F07F"/>
            </w:r>
          </w:p>
        </w:tc>
        <w:tc>
          <w:tcPr>
            <w:tcW w:w="0" w:type="auto"/>
            <w:tcBorders>
              <w:top w:val="nil"/>
              <w:left w:val="nil"/>
              <w:right w:val="nil"/>
            </w:tcBorders>
          </w:tcPr>
          <w:p w14:paraId="1FCA1FAB" w14:textId="77777777" w:rsidR="00CD690F" w:rsidRPr="005C19E9" w:rsidRDefault="00CD690F" w:rsidP="004148AA">
            <w:pPr>
              <w:spacing w:after="200" w:line="276" w:lineRule="auto"/>
              <w:jc w:val="center"/>
              <w:rPr>
                <w:rFonts w:ascii="Times New Roman" w:hAnsi="Times New Roman"/>
              </w:rPr>
            </w:pPr>
            <w:r w:rsidRPr="005C19E9">
              <w:rPr>
                <w:rFonts w:ascii="Times New Roman" w:hAnsi="Times New Roman"/>
              </w:rPr>
              <w:sym w:font="Symbol" w:char="F07F"/>
            </w:r>
          </w:p>
        </w:tc>
        <w:tc>
          <w:tcPr>
            <w:tcW w:w="0" w:type="auto"/>
            <w:tcBorders>
              <w:top w:val="nil"/>
              <w:left w:val="nil"/>
              <w:right w:val="nil"/>
            </w:tcBorders>
          </w:tcPr>
          <w:p w14:paraId="282DB7DE" w14:textId="77777777" w:rsidR="00CD690F" w:rsidRPr="005C19E9" w:rsidRDefault="00CD690F" w:rsidP="004148AA">
            <w:pPr>
              <w:spacing w:after="200" w:line="276" w:lineRule="auto"/>
              <w:jc w:val="center"/>
              <w:rPr>
                <w:rFonts w:ascii="Times New Roman" w:hAnsi="Times New Roman"/>
              </w:rPr>
            </w:pPr>
            <w:r w:rsidRPr="005C19E9">
              <w:rPr>
                <w:rFonts w:ascii="Times New Roman" w:hAnsi="Times New Roman"/>
              </w:rPr>
              <w:sym w:font="Symbol" w:char="F07F"/>
            </w:r>
          </w:p>
        </w:tc>
        <w:tc>
          <w:tcPr>
            <w:tcW w:w="0" w:type="auto"/>
            <w:tcBorders>
              <w:top w:val="nil"/>
              <w:left w:val="nil"/>
            </w:tcBorders>
          </w:tcPr>
          <w:p w14:paraId="7CF383D4" w14:textId="77777777" w:rsidR="00CD690F" w:rsidRPr="005C19E9" w:rsidRDefault="00CD690F" w:rsidP="004148AA">
            <w:pPr>
              <w:spacing w:after="200" w:line="276" w:lineRule="auto"/>
              <w:jc w:val="center"/>
              <w:rPr>
                <w:rFonts w:ascii="Times New Roman" w:hAnsi="Times New Roman"/>
              </w:rPr>
            </w:pPr>
            <w:r w:rsidRPr="005C19E9">
              <w:rPr>
                <w:rFonts w:ascii="Times New Roman" w:hAnsi="Times New Roman"/>
              </w:rPr>
              <w:sym w:font="Symbol" w:char="F07F"/>
            </w:r>
          </w:p>
        </w:tc>
      </w:tr>
    </w:tbl>
    <w:p w14:paraId="412ECEB1" w14:textId="77777777" w:rsidR="00CB2485" w:rsidRPr="005C19E9" w:rsidRDefault="00CB2485">
      <w:pPr>
        <w:spacing w:after="200" w:line="276" w:lineRule="auto"/>
        <w:rPr>
          <w:rFonts w:ascii="Times New Roman" w:hAnsi="Times New Roman"/>
        </w:rPr>
      </w:pPr>
      <w:r w:rsidRPr="005C19E9">
        <w:rPr>
          <w:rFonts w:ascii="Times New Roman" w:hAnsi="Times New Roman"/>
        </w:rPr>
        <w:br w:type="page"/>
      </w:r>
    </w:p>
    <w:p w14:paraId="3BBC3850" w14:textId="5369F588" w:rsidR="0069349D" w:rsidRPr="005C19E9" w:rsidRDefault="0069349D" w:rsidP="0069349D">
      <w:pPr>
        <w:ind w:left="-142"/>
        <w:jc w:val="both"/>
        <w:rPr>
          <w:rFonts w:ascii="Times New Roman" w:hAnsi="Times New Roman"/>
          <w:lang w:val="en-GB"/>
        </w:rPr>
      </w:pPr>
      <w:proofErr w:type="gramStart"/>
      <w:r w:rsidRPr="005C19E9">
        <w:rPr>
          <w:rFonts w:ascii="Times New Roman" w:hAnsi="Times New Roman"/>
          <w:lang w:val="en-GB"/>
        </w:rPr>
        <w:lastRenderedPageBreak/>
        <w:t>Supplementary</w:t>
      </w:r>
      <w:r w:rsidRPr="005C19E9">
        <w:rPr>
          <w:rFonts w:ascii="Times New Roman" w:eastAsia="Times New Roman" w:hAnsi="Times New Roman" w:cs="Times New Roman"/>
          <w:b/>
        </w:rPr>
        <w:t xml:space="preserve"> </w:t>
      </w:r>
      <w:r w:rsidRPr="005C19E9">
        <w:rPr>
          <w:rFonts w:ascii="Times New Roman" w:hAnsi="Times New Roman"/>
          <w:lang w:val="en-GB"/>
        </w:rPr>
        <w:t xml:space="preserve">Table </w:t>
      </w:r>
      <w:r w:rsidR="0031743E">
        <w:rPr>
          <w:rFonts w:ascii="Times New Roman" w:hAnsi="Times New Roman"/>
          <w:lang w:val="en-GB"/>
        </w:rPr>
        <w:t>3</w:t>
      </w:r>
      <w:r w:rsidRPr="005C19E9">
        <w:rPr>
          <w:rFonts w:ascii="Times New Roman" w:hAnsi="Times New Roman"/>
          <w:lang w:val="en-GB"/>
        </w:rPr>
        <w:t>.</w:t>
      </w:r>
      <w:proofErr w:type="gramEnd"/>
      <w:r w:rsidRPr="005C19E9">
        <w:rPr>
          <w:rFonts w:ascii="Times New Roman" w:hAnsi="Times New Roman"/>
          <w:i/>
          <w:lang w:val="en-GB"/>
        </w:rPr>
        <w:t xml:space="preserve"> Questionnaires.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2136"/>
        <w:gridCol w:w="3597"/>
        <w:gridCol w:w="705"/>
        <w:gridCol w:w="2455"/>
        <w:gridCol w:w="3057"/>
        <w:gridCol w:w="1108"/>
      </w:tblGrid>
      <w:tr w:rsidR="0069349D" w:rsidRPr="005C19E9" w14:paraId="3E213934" w14:textId="77777777" w:rsidTr="00CB2485">
        <w:tc>
          <w:tcPr>
            <w:tcW w:w="0" w:type="auto"/>
            <w:tcBorders>
              <w:top w:val="single" w:sz="4" w:space="0" w:color="auto"/>
              <w:bottom w:val="single" w:sz="4" w:space="0" w:color="auto"/>
            </w:tcBorders>
          </w:tcPr>
          <w:p w14:paraId="3EC93100"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Abbr. </w:t>
            </w:r>
          </w:p>
        </w:tc>
        <w:tc>
          <w:tcPr>
            <w:tcW w:w="0" w:type="auto"/>
            <w:tcBorders>
              <w:top w:val="single" w:sz="4" w:space="0" w:color="auto"/>
              <w:bottom w:val="single" w:sz="4" w:space="0" w:color="auto"/>
            </w:tcBorders>
          </w:tcPr>
          <w:p w14:paraId="4769A1F8"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Questionnaire</w:t>
            </w:r>
          </w:p>
        </w:tc>
        <w:tc>
          <w:tcPr>
            <w:tcW w:w="0" w:type="auto"/>
            <w:tcBorders>
              <w:top w:val="single" w:sz="4" w:space="0" w:color="auto"/>
              <w:bottom w:val="single" w:sz="4" w:space="0" w:color="auto"/>
            </w:tcBorders>
          </w:tcPr>
          <w:p w14:paraId="3A77802F"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Construct </w:t>
            </w:r>
          </w:p>
        </w:tc>
        <w:tc>
          <w:tcPr>
            <w:tcW w:w="0" w:type="auto"/>
            <w:tcBorders>
              <w:top w:val="single" w:sz="4" w:space="0" w:color="auto"/>
              <w:bottom w:val="single" w:sz="4" w:space="0" w:color="auto"/>
            </w:tcBorders>
          </w:tcPr>
          <w:p w14:paraId="157D63CB"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Items</w:t>
            </w:r>
          </w:p>
        </w:tc>
        <w:tc>
          <w:tcPr>
            <w:tcW w:w="0" w:type="auto"/>
            <w:tcBorders>
              <w:top w:val="single" w:sz="4" w:space="0" w:color="auto"/>
              <w:bottom w:val="single" w:sz="4" w:space="0" w:color="auto"/>
            </w:tcBorders>
          </w:tcPr>
          <w:p w14:paraId="066A18A0"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Scale</w:t>
            </w:r>
          </w:p>
        </w:tc>
        <w:tc>
          <w:tcPr>
            <w:tcW w:w="0" w:type="auto"/>
            <w:tcBorders>
              <w:top w:val="single" w:sz="4" w:space="0" w:color="auto"/>
              <w:bottom w:val="single" w:sz="4" w:space="0" w:color="auto"/>
            </w:tcBorders>
          </w:tcPr>
          <w:p w14:paraId="2F3F563E"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Additional information</w:t>
            </w:r>
          </w:p>
        </w:tc>
        <w:tc>
          <w:tcPr>
            <w:tcW w:w="0" w:type="auto"/>
            <w:tcBorders>
              <w:top w:val="single" w:sz="4" w:space="0" w:color="auto"/>
              <w:bottom w:val="single" w:sz="4" w:space="0" w:color="auto"/>
            </w:tcBorders>
          </w:tcPr>
          <w:p w14:paraId="2BDC5121"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Reference</w:t>
            </w:r>
          </w:p>
        </w:tc>
      </w:tr>
      <w:tr w:rsidR="0069349D" w:rsidRPr="005C19E9" w14:paraId="18C995B9" w14:textId="77777777" w:rsidTr="00CB2485">
        <w:tc>
          <w:tcPr>
            <w:tcW w:w="0" w:type="auto"/>
            <w:tcBorders>
              <w:top w:val="single" w:sz="4" w:space="0" w:color="auto"/>
            </w:tcBorders>
          </w:tcPr>
          <w:p w14:paraId="1B9C4E0B" w14:textId="77777777" w:rsidR="0069349D" w:rsidRPr="005C19E9" w:rsidRDefault="0069349D" w:rsidP="00CB2485">
            <w:pPr>
              <w:rPr>
                <w:rFonts w:ascii="Times New Roman" w:eastAsia="Times New Roman" w:hAnsi="Times New Roman" w:cs="Times New Roman"/>
              </w:rPr>
            </w:pPr>
          </w:p>
        </w:tc>
        <w:tc>
          <w:tcPr>
            <w:tcW w:w="0" w:type="auto"/>
            <w:gridSpan w:val="3"/>
            <w:tcBorders>
              <w:top w:val="single" w:sz="4" w:space="0" w:color="auto"/>
            </w:tcBorders>
          </w:tcPr>
          <w:p w14:paraId="566AC0C7" w14:textId="77777777" w:rsidR="0069349D" w:rsidRPr="005C19E9" w:rsidRDefault="0069349D" w:rsidP="00CB2485">
            <w:pPr>
              <w:rPr>
                <w:rFonts w:ascii="Times New Roman" w:eastAsia="Times New Roman" w:hAnsi="Times New Roman" w:cs="Times New Roman"/>
                <w:b/>
                <w:i/>
              </w:rPr>
            </w:pPr>
            <w:r w:rsidRPr="005C19E9">
              <w:rPr>
                <w:rFonts w:ascii="Times New Roman" w:eastAsia="Times New Roman" w:hAnsi="Times New Roman" w:cs="Times New Roman"/>
                <w:b/>
                <w:i/>
              </w:rPr>
              <w:t>Mental health outcome</w:t>
            </w:r>
          </w:p>
        </w:tc>
        <w:tc>
          <w:tcPr>
            <w:tcW w:w="0" w:type="auto"/>
            <w:tcBorders>
              <w:top w:val="single" w:sz="4" w:space="0" w:color="auto"/>
            </w:tcBorders>
          </w:tcPr>
          <w:p w14:paraId="587288C1" w14:textId="77777777" w:rsidR="0069349D" w:rsidRPr="005C19E9" w:rsidRDefault="0069349D" w:rsidP="00CB2485">
            <w:pPr>
              <w:rPr>
                <w:rFonts w:ascii="Times New Roman" w:eastAsia="Times New Roman" w:hAnsi="Times New Roman" w:cs="Times New Roman"/>
              </w:rPr>
            </w:pPr>
          </w:p>
        </w:tc>
        <w:tc>
          <w:tcPr>
            <w:tcW w:w="0" w:type="auto"/>
            <w:tcBorders>
              <w:top w:val="single" w:sz="4" w:space="0" w:color="auto"/>
            </w:tcBorders>
          </w:tcPr>
          <w:p w14:paraId="3CF5349F" w14:textId="77777777" w:rsidR="0069349D" w:rsidRPr="005C19E9" w:rsidRDefault="0069349D" w:rsidP="00CB2485">
            <w:pPr>
              <w:rPr>
                <w:rFonts w:ascii="Times New Roman" w:eastAsia="Times New Roman" w:hAnsi="Times New Roman" w:cs="Times New Roman"/>
              </w:rPr>
            </w:pPr>
          </w:p>
        </w:tc>
        <w:tc>
          <w:tcPr>
            <w:tcW w:w="0" w:type="auto"/>
            <w:tcBorders>
              <w:top w:val="single" w:sz="4" w:space="0" w:color="auto"/>
            </w:tcBorders>
          </w:tcPr>
          <w:p w14:paraId="25F08FCE" w14:textId="77777777" w:rsidR="0069349D" w:rsidRPr="005C19E9" w:rsidRDefault="0069349D" w:rsidP="00CB2485">
            <w:pPr>
              <w:rPr>
                <w:rFonts w:ascii="Times New Roman" w:eastAsia="Times New Roman" w:hAnsi="Times New Roman" w:cs="Times New Roman"/>
              </w:rPr>
            </w:pPr>
          </w:p>
        </w:tc>
      </w:tr>
      <w:tr w:rsidR="0069349D" w:rsidRPr="005C19E9" w14:paraId="28802873" w14:textId="77777777" w:rsidTr="00CB2485">
        <w:tc>
          <w:tcPr>
            <w:tcW w:w="0" w:type="auto"/>
          </w:tcPr>
          <w:p w14:paraId="0881A36A" w14:textId="77777777" w:rsidR="0069349D" w:rsidRPr="005C19E9" w:rsidRDefault="0069349D" w:rsidP="00CB2485">
            <w:pPr>
              <w:rPr>
                <w:rFonts w:ascii="Times New Roman" w:eastAsia="Times New Roman" w:hAnsi="Times New Roman" w:cs="Times New Roman"/>
                <w:b/>
              </w:rPr>
            </w:pPr>
            <w:r w:rsidRPr="005C19E9">
              <w:rPr>
                <w:rFonts w:ascii="Times New Roman" w:eastAsia="Times New Roman" w:hAnsi="Times New Roman" w:cs="Times New Roman"/>
                <w:b/>
              </w:rPr>
              <w:t>GHQ</w:t>
            </w:r>
          </w:p>
        </w:tc>
        <w:tc>
          <w:tcPr>
            <w:tcW w:w="0" w:type="auto"/>
          </w:tcPr>
          <w:p w14:paraId="7066DEBD"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German version of the General Health Questionnaire (GHQ-28)</w:t>
            </w:r>
          </w:p>
        </w:tc>
        <w:tc>
          <w:tcPr>
            <w:tcW w:w="0" w:type="auto"/>
          </w:tcPr>
          <w:p w14:paraId="357BF292"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Overall mental health and dysfunctions</w:t>
            </w:r>
          </w:p>
          <w:p w14:paraId="6F1592E5"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measure of emotional distress and rates participant's subjectively reported health over the last week</w:t>
            </w:r>
          </w:p>
          <w:p w14:paraId="29B13C73" w14:textId="77777777" w:rsidR="0069349D" w:rsidRPr="005C19E9" w:rsidRDefault="0069349D" w:rsidP="00CB2485">
            <w:pPr>
              <w:rPr>
                <w:rFonts w:ascii="Times New Roman" w:eastAsia="Times New Roman" w:hAnsi="Times New Roman" w:cs="Times New Roman"/>
                <w:noProof/>
              </w:rPr>
            </w:pPr>
          </w:p>
          <w:p w14:paraId="0F68D8E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items are assessed on four scales, including somatic symptoms, anxiety/sleeplessness, social dysfunction, and severe depressive symptoms</w:t>
            </w:r>
          </w:p>
          <w:p w14:paraId="4456CB12" w14:textId="77777777" w:rsidR="0069349D" w:rsidRPr="005C19E9" w:rsidRDefault="0069349D" w:rsidP="00CB2485">
            <w:pPr>
              <w:rPr>
                <w:rFonts w:ascii="Times New Roman" w:eastAsia="Times New Roman" w:hAnsi="Times New Roman" w:cs="Times New Roman"/>
              </w:rPr>
            </w:pPr>
          </w:p>
        </w:tc>
        <w:tc>
          <w:tcPr>
            <w:tcW w:w="0" w:type="auto"/>
          </w:tcPr>
          <w:p w14:paraId="50B95C9C"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 xml:space="preserve">28 </w:t>
            </w:r>
          </w:p>
        </w:tc>
        <w:tc>
          <w:tcPr>
            <w:tcW w:w="0" w:type="auto"/>
          </w:tcPr>
          <w:p w14:paraId="7222BC2A"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4-point Likert scale (ranging from 0-3; 0 = least symptomatic answer, 3 = most symptomatic answer)</w:t>
            </w:r>
          </w:p>
          <w:p w14:paraId="39997BE3" w14:textId="77777777" w:rsidR="0069349D" w:rsidRPr="005C19E9" w:rsidRDefault="0069349D" w:rsidP="00CB2485">
            <w:pPr>
              <w:rPr>
                <w:rFonts w:ascii="Times New Roman" w:eastAsia="Times New Roman" w:hAnsi="Times New Roman" w:cs="Times New Roman"/>
              </w:rPr>
            </w:pPr>
          </w:p>
          <w:p w14:paraId="50328B35" w14:textId="77777777" w:rsidR="0069349D" w:rsidRPr="005C19E9" w:rsidRDefault="0069349D" w:rsidP="00CB2485">
            <w:pPr>
              <w:rPr>
                <w:rFonts w:ascii="Times New Roman" w:eastAsia="Times New Roman" w:hAnsi="Times New Roman" w:cs="Times New Roman"/>
              </w:rPr>
            </w:pPr>
          </w:p>
        </w:tc>
        <w:tc>
          <w:tcPr>
            <w:tcW w:w="0" w:type="auto"/>
          </w:tcPr>
          <w:p w14:paraId="3E133EA1" w14:textId="7BE3A466" w:rsidR="0069349D" w:rsidRPr="005C19E9" w:rsidRDefault="0069349D" w:rsidP="005B15A1">
            <w:pPr>
              <w:rPr>
                <w:rFonts w:ascii="Times New Roman" w:eastAsia="Times New Roman" w:hAnsi="Times New Roman" w:cs="Times New Roman"/>
                <w:noProof/>
              </w:rPr>
            </w:pPr>
            <w:r w:rsidRPr="005C19E9">
              <w:rPr>
                <w:rFonts w:ascii="Times New Roman" w:eastAsia="Times New Roman" w:hAnsi="Times New Roman" w:cs="Times New Roman"/>
                <w:noProof/>
              </w:rPr>
              <w:t>threshold for distress</w:t>
            </w:r>
            <w:r w:rsidR="005B15A1">
              <w:rPr>
                <w:rFonts w:ascii="Times New Roman" w:eastAsia="Times New Roman" w:hAnsi="Times New Roman" w:cs="Times New Roman"/>
                <w:noProof/>
              </w:rPr>
              <w:t xml:space="preserve"> is a total sum score of 23/26</w:t>
            </w:r>
            <w:r w:rsidR="005B15A1">
              <w:rPr>
                <w:rFonts w:ascii="Times New Roman" w:eastAsia="Times New Roman" w:hAnsi="Times New Roman" w:cs="Times New Roman"/>
                <w:noProof/>
                <w:vertAlign w:val="superscript"/>
              </w:rPr>
              <w:t>68</w:t>
            </w:r>
          </w:p>
        </w:tc>
        <w:tc>
          <w:tcPr>
            <w:tcW w:w="0" w:type="auto"/>
          </w:tcPr>
          <w:p w14:paraId="0356802E" w14:textId="1BAE341B" w:rsidR="0069349D" w:rsidRPr="005D3604" w:rsidRDefault="0069349D" w:rsidP="005D3604">
            <w:pPr>
              <w:rPr>
                <w:rFonts w:ascii="Times New Roman" w:eastAsia="Times New Roman" w:hAnsi="Times New Roman" w:cs="Times New Roman"/>
                <w:vertAlign w:val="superscript"/>
              </w:rPr>
            </w:pPr>
            <w:r w:rsidRPr="005D3604">
              <w:rPr>
                <w:rFonts w:ascii="Times New Roman" w:eastAsia="Times New Roman" w:hAnsi="Times New Roman" w:cs="Times New Roman"/>
                <w:noProof/>
                <w:vertAlign w:val="superscript"/>
              </w:rPr>
              <w:fldChar w:fldCharType="begin" w:fldLock="1"/>
            </w:r>
            <w:r w:rsidRPr="005D3604">
              <w:rPr>
                <w:rFonts w:ascii="Times New Roman" w:eastAsia="Times New Roman" w:hAnsi="Times New Roman" w:cs="Times New Roman"/>
                <w:noProof/>
                <w:vertAlign w:val="superscript"/>
              </w:rPr>
              <w:instrText>ADDIN CSL_CITATION {"citationItems":[{"id":"ITEM-1","itemData":{"author":[{"dropping-particle":"","family":"Goldberg","given":"David","non-dropping-particle":"","parse-names":false,"suffix":""}],"id":"ITEM-1","issued":{"date-parts":[["1978"]]},"publisher":"NFER","publisher-place":"Windsor","title":"Manual of the general health questionnaire","type":"book"},"uris":["http://www.mendeley.com/documents/?uuid=b49d518d-1877-3e3a-9450-54649fe192c7"]},{"id":"ITEM-2","itemData":{"author":[{"dropping-particle":"","family":"Klaiberg","given":"Antje","non-dropping-particle":"","parse-names":false,"suffix":""},{"dropping-particle":"","family":"Schumacher","given":"Jörg","non-dropping-particle":"","parse-names":false,"suffix":""},{"dropping-particle":"","family":"Brähler","given":"Elmar","non-dropping-particle":"","parse-names":false,"suffix":""}],"container-title":"Zeitschrift für klinische Psychologie, Psychiatrie und Psychotherapie","id":"ITEM-2","issue":"1","issued":{"date-parts":[["2004"]]},"page":"31-42","title":"General Health Questionnaire 28 - Statistical testing of a German version with a representative sample of the general population | Request PDF","type":"article-journal","volume":"52"},"uris":["http://www.mendeley.com/documents/?uuid=7b5ccc74-94d1-3ad5-a454-27409d54d71d"]}],"mendeley":{"formattedCitation":"(29,30)","plainTextFormattedCitation":"(29,30)","previouslyFormattedCitation":"(29,30)"},"properties":{"noteIndex":0},"schema":"https://github.com/citation-style-language/schema/raw/master/csl-citation.json"}</w:instrText>
            </w:r>
            <w:r w:rsidRPr="005D3604">
              <w:rPr>
                <w:rFonts w:ascii="Times New Roman" w:eastAsia="Times New Roman" w:hAnsi="Times New Roman" w:cs="Times New Roman"/>
                <w:noProof/>
                <w:vertAlign w:val="superscript"/>
              </w:rPr>
              <w:fldChar w:fldCharType="separate"/>
            </w:r>
            <w:r w:rsidR="005D3604" w:rsidRPr="005D3604">
              <w:rPr>
                <w:rFonts w:ascii="Times New Roman" w:eastAsia="Times New Roman" w:hAnsi="Times New Roman" w:cs="Times New Roman"/>
                <w:noProof/>
                <w:vertAlign w:val="superscript"/>
              </w:rPr>
              <w:t>23,24</w:t>
            </w:r>
            <w:r w:rsidRPr="005D3604">
              <w:rPr>
                <w:rFonts w:ascii="Times New Roman" w:eastAsia="Times New Roman" w:hAnsi="Times New Roman" w:cs="Times New Roman"/>
                <w:noProof/>
                <w:vertAlign w:val="superscript"/>
              </w:rPr>
              <w:fldChar w:fldCharType="end"/>
            </w:r>
          </w:p>
        </w:tc>
      </w:tr>
      <w:tr w:rsidR="0069349D" w:rsidRPr="005C19E9" w14:paraId="527E2A69" w14:textId="77777777" w:rsidTr="00CB2485">
        <w:tc>
          <w:tcPr>
            <w:tcW w:w="0" w:type="auto"/>
          </w:tcPr>
          <w:p w14:paraId="579C7F0B" w14:textId="77777777" w:rsidR="0069349D" w:rsidRPr="005C19E9" w:rsidRDefault="0069349D" w:rsidP="00CB2485">
            <w:pPr>
              <w:rPr>
                <w:rFonts w:ascii="Times New Roman" w:eastAsia="Times New Roman" w:hAnsi="Times New Roman" w:cs="Times New Roman"/>
                <w:b/>
              </w:rPr>
            </w:pPr>
            <w:r w:rsidRPr="005C19E9">
              <w:rPr>
                <w:rFonts w:ascii="Times New Roman" w:eastAsia="Times New Roman" w:hAnsi="Times New Roman" w:cs="Times New Roman"/>
                <w:b/>
              </w:rPr>
              <w:t>PSS</w:t>
            </w:r>
          </w:p>
        </w:tc>
        <w:tc>
          <w:tcPr>
            <w:tcW w:w="0" w:type="auto"/>
          </w:tcPr>
          <w:p w14:paraId="29C2BCD6"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German version of the Perceived Stress Scale (PSS-10)</w:t>
            </w:r>
          </w:p>
        </w:tc>
        <w:tc>
          <w:tcPr>
            <w:tcW w:w="0" w:type="auto"/>
          </w:tcPr>
          <w:p w14:paraId="2ED3308A"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Negatively experienced stress </w:t>
            </w:r>
            <w:r w:rsidRPr="005C19E9">
              <w:rPr>
                <w:rFonts w:ascii="Times New Roman" w:eastAsia="Times New Roman" w:hAnsi="Times New Roman" w:cs="Times New Roman"/>
                <w:noProof/>
              </w:rPr>
              <w:t>during the past week</w:t>
            </w:r>
          </w:p>
        </w:tc>
        <w:tc>
          <w:tcPr>
            <w:tcW w:w="0" w:type="auto"/>
          </w:tcPr>
          <w:p w14:paraId="76F9ECF4"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10 </w:t>
            </w:r>
          </w:p>
          <w:p w14:paraId="6D045023" w14:textId="77777777" w:rsidR="0069349D" w:rsidRPr="005C19E9" w:rsidRDefault="0069349D" w:rsidP="00CB2485">
            <w:pPr>
              <w:rPr>
                <w:rFonts w:ascii="Times New Roman" w:eastAsia="Times New Roman" w:hAnsi="Times New Roman" w:cs="Times New Roman"/>
              </w:rPr>
            </w:pPr>
          </w:p>
        </w:tc>
        <w:tc>
          <w:tcPr>
            <w:tcW w:w="0" w:type="auto"/>
          </w:tcPr>
          <w:p w14:paraId="59834686"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5-point Likert scale (ranging from 1 = “never” to 5 = “very often”)</w:t>
            </w:r>
          </w:p>
          <w:p w14:paraId="1C356D9B" w14:textId="77777777" w:rsidR="0069349D" w:rsidRPr="005C19E9" w:rsidRDefault="0069349D" w:rsidP="00CB2485">
            <w:pPr>
              <w:rPr>
                <w:rFonts w:ascii="Times New Roman" w:eastAsia="Times New Roman" w:hAnsi="Times New Roman" w:cs="Times New Roman"/>
                <w:noProof/>
              </w:rPr>
            </w:pPr>
          </w:p>
          <w:p w14:paraId="48BA8E80" w14:textId="77777777" w:rsidR="0069349D" w:rsidRPr="005C19E9" w:rsidRDefault="0069349D" w:rsidP="00CB2485">
            <w:pPr>
              <w:rPr>
                <w:rFonts w:ascii="Times New Roman" w:eastAsia="Times New Roman" w:hAnsi="Times New Roman" w:cs="Times New Roman"/>
              </w:rPr>
            </w:pPr>
          </w:p>
        </w:tc>
        <w:tc>
          <w:tcPr>
            <w:tcW w:w="0" w:type="auto"/>
          </w:tcPr>
          <w:p w14:paraId="37F9B15F"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Higher scores indicate greater levels of stress</w:t>
            </w:r>
          </w:p>
        </w:tc>
        <w:tc>
          <w:tcPr>
            <w:tcW w:w="0" w:type="auto"/>
          </w:tcPr>
          <w:p w14:paraId="0116606F" w14:textId="5465183B" w:rsidR="0069349D" w:rsidRPr="005D3604" w:rsidRDefault="005B15A1" w:rsidP="00AE2227">
            <w:pPr>
              <w:rPr>
                <w:rFonts w:ascii="Times New Roman" w:eastAsia="Times New Roman" w:hAnsi="Times New Roman" w:cs="Times New Roman"/>
                <w:vertAlign w:val="superscript"/>
              </w:rPr>
            </w:pPr>
            <w:r>
              <w:rPr>
                <w:rFonts w:ascii="Times New Roman" w:eastAsia="Times New Roman" w:hAnsi="Times New Roman" w:cs="Times New Roman"/>
                <w:noProof/>
                <w:vertAlign w:val="superscript"/>
              </w:rPr>
              <w:t>29</w:t>
            </w:r>
          </w:p>
        </w:tc>
      </w:tr>
      <w:tr w:rsidR="0069349D" w:rsidRPr="005C19E9" w14:paraId="404E3135" w14:textId="77777777" w:rsidTr="00CB2485">
        <w:tc>
          <w:tcPr>
            <w:tcW w:w="0" w:type="auto"/>
          </w:tcPr>
          <w:p w14:paraId="4D2DDECD" w14:textId="77777777" w:rsidR="0069349D" w:rsidRPr="005C19E9" w:rsidRDefault="0069349D" w:rsidP="00CB2485">
            <w:pPr>
              <w:rPr>
                <w:rFonts w:ascii="Times New Roman" w:eastAsia="Times New Roman" w:hAnsi="Times New Roman" w:cs="Times New Roman"/>
                <w:b/>
              </w:rPr>
            </w:pPr>
            <w:r w:rsidRPr="005C19E9">
              <w:rPr>
                <w:rFonts w:ascii="Times New Roman" w:eastAsia="Times New Roman" w:hAnsi="Times New Roman" w:cs="Times New Roman"/>
                <w:b/>
              </w:rPr>
              <w:t>PHQ</w:t>
            </w:r>
          </w:p>
        </w:tc>
        <w:tc>
          <w:tcPr>
            <w:tcW w:w="0" w:type="auto"/>
          </w:tcPr>
          <w:p w14:paraId="73C94FE9"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Patient Health Questionnaire-4 (PHQ-4)</w:t>
            </w:r>
          </w:p>
        </w:tc>
        <w:tc>
          <w:tcPr>
            <w:tcW w:w="0" w:type="auto"/>
          </w:tcPr>
          <w:p w14:paraId="0D0B9E00"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Core symptoms or signs of depression and anxiety over the past week</w:t>
            </w:r>
          </w:p>
        </w:tc>
        <w:tc>
          <w:tcPr>
            <w:tcW w:w="0" w:type="auto"/>
          </w:tcPr>
          <w:p w14:paraId="11B91F53"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 xml:space="preserve">4 </w:t>
            </w:r>
          </w:p>
          <w:p w14:paraId="05F364E9" w14:textId="77777777" w:rsidR="0069349D" w:rsidRPr="005C19E9" w:rsidRDefault="0069349D" w:rsidP="00CB2485">
            <w:pPr>
              <w:rPr>
                <w:rFonts w:ascii="Times New Roman" w:eastAsia="Times New Roman" w:hAnsi="Times New Roman" w:cs="Times New Roman"/>
              </w:rPr>
            </w:pPr>
          </w:p>
        </w:tc>
        <w:tc>
          <w:tcPr>
            <w:tcW w:w="0" w:type="auto"/>
          </w:tcPr>
          <w:p w14:paraId="6572E322"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4-point Likert scale (ranging from 0 = “not at all” to 3 = “nearly every day”).</w:t>
            </w:r>
          </w:p>
          <w:p w14:paraId="03807ACE" w14:textId="77777777" w:rsidR="0069349D" w:rsidRPr="005C19E9" w:rsidRDefault="0069349D" w:rsidP="00CB2485">
            <w:pPr>
              <w:rPr>
                <w:rFonts w:ascii="Times New Roman" w:eastAsia="Times New Roman" w:hAnsi="Times New Roman" w:cs="Times New Roman"/>
              </w:rPr>
            </w:pPr>
          </w:p>
        </w:tc>
        <w:tc>
          <w:tcPr>
            <w:tcW w:w="0" w:type="auto"/>
          </w:tcPr>
          <w:p w14:paraId="72F3D014"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Elevated PHQ-4 scores are not used for diagnostic purposes, but instead can be understood as an indicator for possible symptoms of anxiety and depression.</w:t>
            </w:r>
          </w:p>
        </w:tc>
        <w:tc>
          <w:tcPr>
            <w:tcW w:w="0" w:type="auto"/>
          </w:tcPr>
          <w:p w14:paraId="0E8285A8" w14:textId="758724E5"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30</w:t>
            </w:r>
          </w:p>
        </w:tc>
      </w:tr>
    </w:tbl>
    <w:p w14:paraId="12C29A6B" w14:textId="77777777" w:rsidR="0069349D" w:rsidRPr="005C19E9" w:rsidRDefault="0069349D" w:rsidP="0069349D">
      <w:pPr>
        <w:rPr>
          <w:rFonts w:ascii="Times New Roman" w:hAnsi="Times New Roman"/>
          <w:iCs/>
          <w:lang w:val="en-GB"/>
        </w:rPr>
      </w:pPr>
    </w:p>
    <w:p w14:paraId="4EAABE62" w14:textId="6AB1CF64" w:rsidR="0069349D" w:rsidRPr="005C19E9" w:rsidRDefault="0069349D" w:rsidP="0069349D">
      <w:pPr>
        <w:ind w:left="-142"/>
        <w:rPr>
          <w:i/>
        </w:rPr>
      </w:pPr>
      <w:r w:rsidRPr="005C19E9">
        <w:rPr>
          <w:rFonts w:ascii="Times New Roman" w:hAnsi="Times New Roman"/>
          <w:iCs/>
          <w:lang w:val="en-GB"/>
        </w:rPr>
        <w:lastRenderedPageBreak/>
        <w:t xml:space="preserve">Supplementary Table </w:t>
      </w:r>
      <w:proofErr w:type="gramStart"/>
      <w:r w:rsidR="0031743E">
        <w:rPr>
          <w:rFonts w:ascii="Times New Roman" w:hAnsi="Times New Roman"/>
          <w:iCs/>
          <w:lang w:val="en-GB"/>
        </w:rPr>
        <w:t>3</w:t>
      </w:r>
      <w:r w:rsidRPr="005C19E9">
        <w:rPr>
          <w:rFonts w:ascii="Times New Roman" w:hAnsi="Times New Roman"/>
          <w:iCs/>
          <w:lang w:val="en-GB"/>
        </w:rPr>
        <w:t>,</w:t>
      </w:r>
      <w:proofErr w:type="gramEnd"/>
      <w:r w:rsidRPr="005C19E9">
        <w:rPr>
          <w:rFonts w:ascii="Times New Roman" w:hAnsi="Times New Roman"/>
          <w:i/>
          <w:iCs/>
          <w:lang w:val="en-GB"/>
        </w:rPr>
        <w:t xml:space="preserve"> continued.</w:t>
      </w:r>
      <w:r w:rsidRPr="005C19E9">
        <w:rPr>
          <w:rFonts w:ascii="Times New Roman" w:eastAsia="Times New Roman" w:hAnsi="Times New Roman" w:cs="Times New Roman"/>
        </w:rPr>
        <w:t xml:space="preserve"> </w:t>
      </w:r>
      <w:r w:rsidRPr="005C19E9">
        <w:rPr>
          <w:rFonts w:ascii="Times New Roman" w:eastAsia="Times New Roman" w:hAnsi="Times New Roman" w:cs="Times New Roman"/>
          <w:i/>
        </w:rPr>
        <w:t>Questionnaires.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2718"/>
        <w:gridCol w:w="2114"/>
        <w:gridCol w:w="2169"/>
        <w:gridCol w:w="2669"/>
        <w:gridCol w:w="2285"/>
        <w:gridCol w:w="1108"/>
      </w:tblGrid>
      <w:tr w:rsidR="0069349D" w:rsidRPr="005C19E9" w14:paraId="2C169B49" w14:textId="77777777" w:rsidTr="00CB2485">
        <w:tc>
          <w:tcPr>
            <w:tcW w:w="0" w:type="auto"/>
            <w:tcBorders>
              <w:top w:val="single" w:sz="4" w:space="0" w:color="auto"/>
              <w:bottom w:val="single" w:sz="4" w:space="0" w:color="auto"/>
            </w:tcBorders>
          </w:tcPr>
          <w:p w14:paraId="07568255"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Abbr. </w:t>
            </w:r>
          </w:p>
        </w:tc>
        <w:tc>
          <w:tcPr>
            <w:tcW w:w="0" w:type="auto"/>
            <w:tcBorders>
              <w:top w:val="single" w:sz="4" w:space="0" w:color="auto"/>
              <w:bottom w:val="single" w:sz="4" w:space="0" w:color="auto"/>
            </w:tcBorders>
          </w:tcPr>
          <w:p w14:paraId="1CD2AA5B" w14:textId="77777777" w:rsidR="0069349D" w:rsidRPr="005C19E9" w:rsidRDefault="0069349D" w:rsidP="00CB2485">
            <w:pPr>
              <w:jc w:val="center"/>
              <w:rPr>
                <w:rFonts w:ascii="Times New Roman" w:eastAsia="Times New Roman" w:hAnsi="Times New Roman" w:cs="Times New Roman"/>
              </w:rPr>
            </w:pPr>
            <w:r w:rsidRPr="005C19E9">
              <w:rPr>
                <w:rFonts w:ascii="Times New Roman" w:eastAsia="Times New Roman" w:hAnsi="Times New Roman" w:cs="Times New Roman"/>
              </w:rPr>
              <w:t>Questionnaire</w:t>
            </w:r>
          </w:p>
        </w:tc>
        <w:tc>
          <w:tcPr>
            <w:tcW w:w="0" w:type="auto"/>
            <w:tcBorders>
              <w:top w:val="single" w:sz="4" w:space="0" w:color="auto"/>
              <w:bottom w:val="single" w:sz="4" w:space="0" w:color="auto"/>
            </w:tcBorders>
          </w:tcPr>
          <w:p w14:paraId="58DE36BB"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Construct </w:t>
            </w:r>
          </w:p>
        </w:tc>
        <w:tc>
          <w:tcPr>
            <w:tcW w:w="0" w:type="auto"/>
            <w:tcBorders>
              <w:top w:val="single" w:sz="4" w:space="0" w:color="auto"/>
              <w:bottom w:val="single" w:sz="4" w:space="0" w:color="auto"/>
            </w:tcBorders>
          </w:tcPr>
          <w:p w14:paraId="5FE67D52"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Items</w:t>
            </w:r>
          </w:p>
        </w:tc>
        <w:tc>
          <w:tcPr>
            <w:tcW w:w="0" w:type="auto"/>
            <w:tcBorders>
              <w:top w:val="single" w:sz="4" w:space="0" w:color="auto"/>
              <w:bottom w:val="single" w:sz="4" w:space="0" w:color="auto"/>
            </w:tcBorders>
          </w:tcPr>
          <w:p w14:paraId="2862A761"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Scale</w:t>
            </w:r>
          </w:p>
        </w:tc>
        <w:tc>
          <w:tcPr>
            <w:tcW w:w="0" w:type="auto"/>
            <w:tcBorders>
              <w:top w:val="single" w:sz="4" w:space="0" w:color="auto"/>
              <w:bottom w:val="single" w:sz="4" w:space="0" w:color="auto"/>
            </w:tcBorders>
          </w:tcPr>
          <w:p w14:paraId="6BBBFFFD"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Additional information</w:t>
            </w:r>
          </w:p>
        </w:tc>
        <w:tc>
          <w:tcPr>
            <w:tcW w:w="0" w:type="auto"/>
            <w:tcBorders>
              <w:top w:val="single" w:sz="4" w:space="0" w:color="auto"/>
              <w:bottom w:val="single" w:sz="4" w:space="0" w:color="auto"/>
            </w:tcBorders>
          </w:tcPr>
          <w:p w14:paraId="26587F41"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Reference</w:t>
            </w:r>
          </w:p>
        </w:tc>
      </w:tr>
      <w:tr w:rsidR="0069349D" w:rsidRPr="005C19E9" w14:paraId="567F1C47" w14:textId="77777777" w:rsidTr="00CB2485">
        <w:tc>
          <w:tcPr>
            <w:tcW w:w="0" w:type="auto"/>
            <w:tcBorders>
              <w:top w:val="single" w:sz="4" w:space="0" w:color="auto"/>
            </w:tcBorders>
          </w:tcPr>
          <w:p w14:paraId="7A4FFB9C" w14:textId="77777777" w:rsidR="0069349D" w:rsidRPr="005C19E9" w:rsidRDefault="0069349D" w:rsidP="00CB2485">
            <w:pPr>
              <w:rPr>
                <w:rFonts w:ascii="Times New Roman" w:eastAsia="Times New Roman" w:hAnsi="Times New Roman" w:cs="Times New Roman"/>
              </w:rPr>
            </w:pPr>
          </w:p>
        </w:tc>
        <w:tc>
          <w:tcPr>
            <w:tcW w:w="0" w:type="auto"/>
            <w:gridSpan w:val="2"/>
            <w:tcBorders>
              <w:top w:val="single" w:sz="4" w:space="0" w:color="auto"/>
            </w:tcBorders>
          </w:tcPr>
          <w:p w14:paraId="6974836F" w14:textId="77777777" w:rsidR="0069349D" w:rsidRPr="005C19E9" w:rsidRDefault="0069349D" w:rsidP="00CB2485">
            <w:pPr>
              <w:rPr>
                <w:rFonts w:ascii="Times New Roman" w:eastAsia="Times New Roman" w:hAnsi="Times New Roman" w:cs="Times New Roman"/>
                <w:b/>
                <w:i/>
              </w:rPr>
            </w:pPr>
            <w:r w:rsidRPr="005C19E9">
              <w:rPr>
                <w:rFonts w:ascii="Times New Roman" w:eastAsia="Times New Roman" w:hAnsi="Times New Roman" w:cs="Times New Roman"/>
                <w:b/>
                <w:i/>
              </w:rPr>
              <w:t>Assessment of stressors</w:t>
            </w:r>
          </w:p>
        </w:tc>
        <w:tc>
          <w:tcPr>
            <w:tcW w:w="0" w:type="auto"/>
            <w:tcBorders>
              <w:top w:val="single" w:sz="4" w:space="0" w:color="auto"/>
            </w:tcBorders>
          </w:tcPr>
          <w:p w14:paraId="35E32B97" w14:textId="77777777" w:rsidR="0069349D" w:rsidRPr="005C19E9" w:rsidRDefault="0069349D" w:rsidP="00CB2485">
            <w:pPr>
              <w:rPr>
                <w:rFonts w:ascii="Times New Roman" w:eastAsia="Times New Roman" w:hAnsi="Times New Roman" w:cs="Times New Roman"/>
              </w:rPr>
            </w:pPr>
          </w:p>
        </w:tc>
        <w:tc>
          <w:tcPr>
            <w:tcW w:w="0" w:type="auto"/>
            <w:tcBorders>
              <w:top w:val="single" w:sz="4" w:space="0" w:color="auto"/>
            </w:tcBorders>
          </w:tcPr>
          <w:p w14:paraId="670C19C4" w14:textId="77777777" w:rsidR="0069349D" w:rsidRPr="005C19E9" w:rsidRDefault="0069349D" w:rsidP="00CB2485">
            <w:pPr>
              <w:rPr>
                <w:rFonts w:ascii="Times New Roman" w:eastAsia="Times New Roman" w:hAnsi="Times New Roman" w:cs="Times New Roman"/>
              </w:rPr>
            </w:pPr>
          </w:p>
        </w:tc>
        <w:tc>
          <w:tcPr>
            <w:tcW w:w="0" w:type="auto"/>
            <w:tcBorders>
              <w:top w:val="single" w:sz="4" w:space="0" w:color="auto"/>
            </w:tcBorders>
          </w:tcPr>
          <w:p w14:paraId="56457335" w14:textId="77777777" w:rsidR="0069349D" w:rsidRPr="005C19E9" w:rsidRDefault="0069349D" w:rsidP="00CB2485">
            <w:pPr>
              <w:rPr>
                <w:rFonts w:ascii="Times New Roman" w:eastAsia="Times New Roman" w:hAnsi="Times New Roman" w:cs="Times New Roman"/>
                <w:noProof/>
              </w:rPr>
            </w:pPr>
          </w:p>
        </w:tc>
        <w:tc>
          <w:tcPr>
            <w:tcW w:w="0" w:type="auto"/>
            <w:tcBorders>
              <w:top w:val="single" w:sz="4" w:space="0" w:color="auto"/>
            </w:tcBorders>
          </w:tcPr>
          <w:p w14:paraId="41618D86" w14:textId="77777777" w:rsidR="0069349D" w:rsidRPr="005C19E9" w:rsidRDefault="0069349D" w:rsidP="00CB2485">
            <w:pPr>
              <w:rPr>
                <w:rFonts w:ascii="Times New Roman" w:eastAsia="Times New Roman" w:hAnsi="Times New Roman" w:cs="Times New Roman"/>
                <w:noProof/>
              </w:rPr>
            </w:pPr>
          </w:p>
        </w:tc>
      </w:tr>
      <w:tr w:rsidR="0069349D" w:rsidRPr="005C19E9" w14:paraId="688E7AA5" w14:textId="77777777" w:rsidTr="00CB2485">
        <w:tc>
          <w:tcPr>
            <w:tcW w:w="0" w:type="auto"/>
          </w:tcPr>
          <w:p w14:paraId="656CBE63" w14:textId="77777777" w:rsidR="0069349D" w:rsidRPr="005C19E9" w:rsidRDefault="0069349D" w:rsidP="00CB2485">
            <w:pPr>
              <w:rPr>
                <w:rFonts w:ascii="Times New Roman" w:eastAsia="Times New Roman" w:hAnsi="Times New Roman" w:cs="Times New Roman"/>
                <w:b/>
              </w:rPr>
            </w:pPr>
            <w:r w:rsidRPr="005C19E9">
              <w:rPr>
                <w:rFonts w:ascii="Times New Roman" w:eastAsia="Times New Roman" w:hAnsi="Times New Roman" w:cs="Times New Roman"/>
                <w:b/>
              </w:rPr>
              <w:t>DH</w:t>
            </w:r>
          </w:p>
        </w:tc>
        <w:tc>
          <w:tcPr>
            <w:tcW w:w="0" w:type="auto"/>
          </w:tcPr>
          <w:p w14:paraId="17D0B9B4"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Chronic stressors and daily hassles with Mainz Inventory of </w:t>
            </w:r>
            <w:proofErr w:type="spellStart"/>
            <w:r w:rsidRPr="005C19E9">
              <w:rPr>
                <w:rFonts w:ascii="Times New Roman" w:eastAsia="Times New Roman" w:hAnsi="Times New Roman" w:cs="Times New Roman"/>
              </w:rPr>
              <w:t>Microstressors</w:t>
            </w:r>
            <w:proofErr w:type="spellEnd"/>
            <w:r w:rsidRPr="005C19E9">
              <w:rPr>
                <w:rFonts w:ascii="Times New Roman" w:eastAsia="Times New Roman" w:hAnsi="Times New Roman" w:cs="Times New Roman"/>
              </w:rPr>
              <w:t xml:space="preserve"> (</w:t>
            </w:r>
            <w:sdt>
              <w:sdtPr>
                <w:rPr>
                  <w:rFonts w:ascii="Times New Roman" w:hAnsi="Times New Roman" w:cs="Times New Roman"/>
                </w:rPr>
                <w:tag w:val="goog_rdk_3"/>
                <w:id w:val="-1939670519"/>
              </w:sdtPr>
              <w:sdtEndPr/>
              <w:sdtContent/>
            </w:sdt>
            <w:sdt>
              <w:sdtPr>
                <w:rPr>
                  <w:rFonts w:ascii="Times New Roman" w:hAnsi="Times New Roman" w:cs="Times New Roman"/>
                </w:rPr>
                <w:tag w:val="goog_rdk_4"/>
                <w:id w:val="-1702166663"/>
              </w:sdtPr>
              <w:sdtEndPr/>
              <w:sdtContent/>
            </w:sdt>
            <w:r w:rsidRPr="005C19E9">
              <w:rPr>
                <w:rFonts w:ascii="Times New Roman" w:eastAsia="Times New Roman" w:hAnsi="Times New Roman" w:cs="Times New Roman"/>
              </w:rPr>
              <w:t>MIMIS)</w:t>
            </w:r>
          </w:p>
        </w:tc>
        <w:tc>
          <w:tcPr>
            <w:tcW w:w="0" w:type="auto"/>
          </w:tcPr>
          <w:p w14:paraId="3D70EAC9"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Assessment of stressor load in last seven days</w:t>
            </w:r>
          </w:p>
        </w:tc>
        <w:tc>
          <w:tcPr>
            <w:tcW w:w="0" w:type="auto"/>
          </w:tcPr>
          <w:p w14:paraId="2FEBE3EF"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 xml:space="preserve">58 daily hassles </w:t>
            </w:r>
          </w:p>
          <w:p w14:paraId="0794032C"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and</w:t>
            </w:r>
          </w:p>
          <w:p w14:paraId="544A5D10"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mean stressfulness  of these events within the past seven days</w:t>
            </w:r>
          </w:p>
        </w:tc>
        <w:tc>
          <w:tcPr>
            <w:tcW w:w="0" w:type="auto"/>
          </w:tcPr>
          <w:p w14:paraId="43E123DA"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58 DH: ranging from 1-7 days 1-7 days</w:t>
            </w:r>
          </w:p>
          <w:p w14:paraId="2F293165"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rPr>
              <w:t>and</w:t>
            </w:r>
          </w:p>
          <w:p w14:paraId="5A58C94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 xml:space="preserve">stressfulness: </w:t>
            </w:r>
            <w:r w:rsidRPr="005C19E9">
              <w:rPr>
                <w:rFonts w:ascii="Times New Roman" w:eastAsia="Times New Roman" w:hAnsi="Times New Roman" w:cs="Times New Roman"/>
                <w:noProof/>
              </w:rPr>
              <w:t>ranging from 1 = “not at all” to 5 = “very much”</w:t>
            </w:r>
          </w:p>
        </w:tc>
        <w:tc>
          <w:tcPr>
            <w:tcW w:w="0" w:type="auto"/>
          </w:tcPr>
          <w:p w14:paraId="1B2F9878" w14:textId="77777777" w:rsidR="0069349D" w:rsidRPr="005C19E9" w:rsidRDefault="0069349D" w:rsidP="00CB2485">
            <w:pPr>
              <w:rPr>
                <w:rFonts w:ascii="Times New Roman" w:eastAsia="Times New Roman" w:hAnsi="Times New Roman" w:cs="Times New Roman"/>
              </w:rPr>
            </w:pPr>
          </w:p>
        </w:tc>
        <w:tc>
          <w:tcPr>
            <w:tcW w:w="0" w:type="auto"/>
          </w:tcPr>
          <w:p w14:paraId="0BF8F2FD" w14:textId="6C046C38"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vertAlign w:val="superscript"/>
              </w:rPr>
              <w:t>31</w:t>
            </w:r>
          </w:p>
        </w:tc>
      </w:tr>
      <w:tr w:rsidR="0069349D" w:rsidRPr="005C19E9" w14:paraId="52A3D80E" w14:textId="77777777" w:rsidTr="00CB2485">
        <w:tc>
          <w:tcPr>
            <w:tcW w:w="0" w:type="auto"/>
          </w:tcPr>
          <w:p w14:paraId="3D04089F" w14:textId="77777777" w:rsidR="0069349D" w:rsidRPr="005C19E9" w:rsidRDefault="0069349D" w:rsidP="00CB2485">
            <w:pPr>
              <w:rPr>
                <w:rFonts w:ascii="Times New Roman" w:eastAsia="Times New Roman" w:hAnsi="Times New Roman" w:cs="Times New Roman"/>
                <w:b/>
              </w:rPr>
            </w:pPr>
            <w:r w:rsidRPr="005C19E9">
              <w:rPr>
                <w:rFonts w:ascii="Times New Roman" w:eastAsia="Times New Roman" w:hAnsi="Times New Roman" w:cs="Times New Roman"/>
                <w:b/>
              </w:rPr>
              <w:t>CE</w:t>
            </w:r>
          </w:p>
        </w:tc>
        <w:tc>
          <w:tcPr>
            <w:tcW w:w="0" w:type="auto"/>
          </w:tcPr>
          <w:p w14:paraId="5ECB9F31" w14:textId="2EF9874F" w:rsidR="0069349D" w:rsidRPr="005C19E9" w:rsidRDefault="00D045C1" w:rsidP="00CB2485">
            <w:pPr>
              <w:rPr>
                <w:rFonts w:ascii="Times New Roman" w:eastAsia="Times New Roman" w:hAnsi="Times New Roman" w:cs="Times New Roman"/>
              </w:rPr>
            </w:pPr>
            <w:r w:rsidRPr="002509FB">
              <w:rPr>
                <w:rFonts w:ascii="Times New Roman" w:eastAsia="Times New Roman" w:hAnsi="Times New Roman" w:cs="Times New Roman"/>
              </w:rPr>
              <w:t>COVID-19</w:t>
            </w:r>
            <w:r w:rsidR="0069349D" w:rsidRPr="002509FB">
              <w:rPr>
                <w:rFonts w:ascii="Times New Roman" w:eastAsia="Times New Roman" w:hAnsi="Times New Roman" w:cs="Times New Roman"/>
              </w:rPr>
              <w:t xml:space="preserve"> Crisis</w:t>
            </w:r>
            <w:r w:rsidR="0069349D" w:rsidRPr="005C19E9">
              <w:rPr>
                <w:rFonts w:ascii="Times New Roman" w:eastAsia="Times New Roman" w:hAnsi="Times New Roman" w:cs="Times New Roman"/>
              </w:rPr>
              <w:t xml:space="preserve"> Specific Stressors Scale</w:t>
            </w:r>
          </w:p>
        </w:tc>
        <w:tc>
          <w:tcPr>
            <w:tcW w:w="0" w:type="auto"/>
          </w:tcPr>
          <w:p w14:paraId="44A6F610" w14:textId="35C8B64B" w:rsidR="0069349D" w:rsidRPr="005C19E9" w:rsidRDefault="00D045C1" w:rsidP="00CB2485">
            <w:pPr>
              <w:rPr>
                <w:rFonts w:ascii="Times New Roman" w:eastAsia="Times New Roman" w:hAnsi="Times New Roman" w:cs="Times New Roman"/>
              </w:rPr>
            </w:pPr>
            <w:r>
              <w:rPr>
                <w:rFonts w:ascii="Times New Roman" w:eastAsia="Times New Roman" w:hAnsi="Times New Roman" w:cs="Times New Roman"/>
              </w:rPr>
              <w:t>COVID-19</w:t>
            </w:r>
            <w:r w:rsidR="0069349D" w:rsidRPr="005C19E9">
              <w:rPr>
                <w:rFonts w:ascii="Times New Roman" w:eastAsia="Times New Roman" w:hAnsi="Times New Roman" w:cs="Times New Roman"/>
              </w:rPr>
              <w:t xml:space="preserve"> crisis specific stressors</w:t>
            </w:r>
          </w:p>
        </w:tc>
        <w:tc>
          <w:tcPr>
            <w:tcW w:w="0" w:type="auto"/>
          </w:tcPr>
          <w:p w14:paraId="543AA6CB"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 xml:space="preserve">34 </w:t>
            </w:r>
          </w:p>
        </w:tc>
        <w:tc>
          <w:tcPr>
            <w:tcW w:w="0" w:type="auto"/>
          </w:tcPr>
          <w:p w14:paraId="691D918F"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4-point Likert scale (ranging from 0 = “not at all straining” to 4 = “very straining”). </w:t>
            </w:r>
          </w:p>
        </w:tc>
        <w:tc>
          <w:tcPr>
            <w:tcW w:w="0" w:type="auto"/>
          </w:tcPr>
          <w:p w14:paraId="2E6616A8" w14:textId="77777777" w:rsidR="0069349D" w:rsidRPr="005C19E9" w:rsidRDefault="0069349D" w:rsidP="00CB2485">
            <w:pPr>
              <w:rPr>
                <w:rFonts w:ascii="Times New Roman" w:eastAsia="Times New Roman" w:hAnsi="Times New Roman" w:cs="Times New Roman"/>
                <w:noProof/>
              </w:rPr>
            </w:pPr>
          </w:p>
        </w:tc>
        <w:tc>
          <w:tcPr>
            <w:tcW w:w="0" w:type="auto"/>
          </w:tcPr>
          <w:p w14:paraId="1D80009A" w14:textId="17F78FAB" w:rsidR="0069349D" w:rsidRPr="005D3604" w:rsidRDefault="005D3604" w:rsidP="00AE2227">
            <w:pPr>
              <w:rPr>
                <w:rFonts w:ascii="Times New Roman" w:eastAsia="Times New Roman" w:hAnsi="Times New Roman" w:cs="Times New Roman"/>
                <w:vertAlign w:val="superscript"/>
              </w:rPr>
            </w:pPr>
            <w:r w:rsidRPr="005D3604">
              <w:rPr>
                <w:rFonts w:ascii="Times New Roman" w:eastAsia="Times New Roman" w:hAnsi="Times New Roman" w:cs="Times New Roman"/>
                <w:noProof/>
                <w:vertAlign w:val="superscript"/>
              </w:rPr>
              <w:t>28</w:t>
            </w:r>
          </w:p>
        </w:tc>
      </w:tr>
      <w:tr w:rsidR="0069349D" w:rsidRPr="005C19E9" w14:paraId="4C22B7F3" w14:textId="77777777" w:rsidTr="00CB2485">
        <w:trPr>
          <w:trHeight w:val="419"/>
        </w:trPr>
        <w:tc>
          <w:tcPr>
            <w:tcW w:w="0" w:type="auto"/>
          </w:tcPr>
          <w:p w14:paraId="72A46F31" w14:textId="77777777" w:rsidR="0069349D" w:rsidRPr="005C19E9" w:rsidRDefault="0069349D" w:rsidP="00CB2485">
            <w:pPr>
              <w:rPr>
                <w:rFonts w:ascii="Times New Roman" w:eastAsia="Times New Roman" w:hAnsi="Times New Roman" w:cs="Times New Roman"/>
              </w:rPr>
            </w:pPr>
          </w:p>
        </w:tc>
        <w:tc>
          <w:tcPr>
            <w:tcW w:w="0" w:type="auto"/>
            <w:gridSpan w:val="2"/>
          </w:tcPr>
          <w:p w14:paraId="294AB066" w14:textId="77777777" w:rsidR="0069349D" w:rsidRPr="005C19E9" w:rsidRDefault="0069349D" w:rsidP="00CB2485">
            <w:pPr>
              <w:rPr>
                <w:rFonts w:ascii="Times New Roman" w:eastAsia="Times New Roman" w:hAnsi="Times New Roman" w:cs="Times New Roman"/>
                <w:b/>
                <w:i/>
              </w:rPr>
            </w:pPr>
            <w:r w:rsidRPr="005C19E9">
              <w:rPr>
                <w:rFonts w:ascii="Times New Roman" w:eastAsia="Times New Roman" w:hAnsi="Times New Roman" w:cs="Times New Roman"/>
                <w:b/>
                <w:i/>
              </w:rPr>
              <w:t>Proposed Predictors</w:t>
            </w:r>
          </w:p>
        </w:tc>
        <w:tc>
          <w:tcPr>
            <w:tcW w:w="0" w:type="auto"/>
          </w:tcPr>
          <w:p w14:paraId="315E0DCD" w14:textId="77777777" w:rsidR="0069349D" w:rsidRPr="005C19E9" w:rsidRDefault="0069349D" w:rsidP="00CB2485">
            <w:pPr>
              <w:rPr>
                <w:rFonts w:ascii="Times New Roman" w:eastAsia="Times New Roman" w:hAnsi="Times New Roman" w:cs="Times New Roman"/>
              </w:rPr>
            </w:pPr>
          </w:p>
        </w:tc>
        <w:tc>
          <w:tcPr>
            <w:tcW w:w="0" w:type="auto"/>
          </w:tcPr>
          <w:p w14:paraId="004435A9" w14:textId="77777777" w:rsidR="0069349D" w:rsidRPr="005C19E9" w:rsidRDefault="0069349D" w:rsidP="00CB2485">
            <w:pPr>
              <w:rPr>
                <w:rFonts w:ascii="Times New Roman" w:eastAsia="Times New Roman" w:hAnsi="Times New Roman" w:cs="Times New Roman"/>
              </w:rPr>
            </w:pPr>
          </w:p>
        </w:tc>
        <w:tc>
          <w:tcPr>
            <w:tcW w:w="0" w:type="auto"/>
          </w:tcPr>
          <w:p w14:paraId="53CB531C" w14:textId="77777777" w:rsidR="0069349D" w:rsidRPr="005C19E9" w:rsidRDefault="0069349D" w:rsidP="00CB2485">
            <w:pPr>
              <w:rPr>
                <w:rFonts w:ascii="Times New Roman" w:eastAsia="Times New Roman" w:hAnsi="Times New Roman" w:cs="Times New Roman"/>
                <w:noProof/>
              </w:rPr>
            </w:pPr>
          </w:p>
        </w:tc>
        <w:tc>
          <w:tcPr>
            <w:tcW w:w="0" w:type="auto"/>
          </w:tcPr>
          <w:p w14:paraId="3A403449" w14:textId="77777777" w:rsidR="0069349D" w:rsidRPr="005C19E9" w:rsidRDefault="0069349D" w:rsidP="00CB2485">
            <w:pPr>
              <w:rPr>
                <w:rFonts w:ascii="Times New Roman" w:eastAsia="Times New Roman" w:hAnsi="Times New Roman" w:cs="Times New Roman"/>
                <w:noProof/>
              </w:rPr>
            </w:pPr>
          </w:p>
        </w:tc>
      </w:tr>
      <w:tr w:rsidR="0069349D" w:rsidRPr="005C19E9" w14:paraId="31BA5048" w14:textId="77777777" w:rsidTr="00CB2485">
        <w:tc>
          <w:tcPr>
            <w:tcW w:w="0" w:type="auto"/>
          </w:tcPr>
          <w:p w14:paraId="6AF7C08A"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SOC</w:t>
            </w:r>
          </w:p>
        </w:tc>
        <w:tc>
          <w:tcPr>
            <w:tcW w:w="0" w:type="auto"/>
          </w:tcPr>
          <w:p w14:paraId="3DA2511D"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Perceived Social Support Questionnaire (SOZU-K-10/7)</w:t>
            </w:r>
          </w:p>
        </w:tc>
        <w:tc>
          <w:tcPr>
            <w:tcW w:w="0" w:type="auto"/>
          </w:tcPr>
          <w:p w14:paraId="170E9D6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Perrceived social support </w:t>
            </w:r>
          </w:p>
        </w:tc>
        <w:tc>
          <w:tcPr>
            <w:tcW w:w="0" w:type="auto"/>
          </w:tcPr>
          <w:p w14:paraId="26BA3AE9"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7</w:t>
            </w:r>
          </w:p>
        </w:tc>
        <w:tc>
          <w:tcPr>
            <w:tcW w:w="0" w:type="auto"/>
          </w:tcPr>
          <w:p w14:paraId="5172CE17"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5-point Likert scale (ranging from 1 = “not at all” to 5 = “fits exactly”)</w:t>
            </w:r>
          </w:p>
          <w:p w14:paraId="3C593334" w14:textId="77777777" w:rsidR="0069349D" w:rsidRPr="005C19E9" w:rsidRDefault="0069349D" w:rsidP="00CB2485">
            <w:pPr>
              <w:rPr>
                <w:rFonts w:ascii="Times New Roman" w:eastAsia="Times New Roman" w:hAnsi="Times New Roman" w:cs="Times New Roman"/>
                <w:noProof/>
              </w:rPr>
            </w:pPr>
          </w:p>
        </w:tc>
        <w:tc>
          <w:tcPr>
            <w:tcW w:w="0" w:type="auto"/>
          </w:tcPr>
          <w:p w14:paraId="450E2C7B" w14:textId="77777777" w:rsidR="0069349D" w:rsidRPr="005D3604" w:rsidRDefault="0069349D" w:rsidP="00CB2485">
            <w:pPr>
              <w:rPr>
                <w:rFonts w:ascii="Times New Roman" w:eastAsia="Times New Roman" w:hAnsi="Times New Roman" w:cs="Times New Roman"/>
                <w:noProof/>
                <w:vertAlign w:val="superscript"/>
              </w:rPr>
            </w:pPr>
          </w:p>
        </w:tc>
        <w:tc>
          <w:tcPr>
            <w:tcW w:w="0" w:type="auto"/>
          </w:tcPr>
          <w:p w14:paraId="4BCD3550" w14:textId="027B7356" w:rsidR="0069349D" w:rsidRPr="005D3604" w:rsidRDefault="005B15A1" w:rsidP="00CB2485">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35</w:t>
            </w:r>
          </w:p>
          <w:p w14:paraId="1A83149B" w14:textId="77777777" w:rsidR="0069349D" w:rsidRPr="005D3604" w:rsidRDefault="0069349D" w:rsidP="00CB2485">
            <w:pPr>
              <w:rPr>
                <w:rFonts w:ascii="Times New Roman" w:eastAsia="Times New Roman" w:hAnsi="Times New Roman" w:cs="Times New Roman"/>
                <w:noProof/>
                <w:vertAlign w:val="superscript"/>
              </w:rPr>
            </w:pPr>
          </w:p>
        </w:tc>
      </w:tr>
      <w:tr w:rsidR="0069349D" w:rsidRPr="005C19E9" w14:paraId="4EAEC00D" w14:textId="77777777" w:rsidTr="00CB2485">
        <w:tc>
          <w:tcPr>
            <w:tcW w:w="0" w:type="auto"/>
          </w:tcPr>
          <w:p w14:paraId="53A6A90E"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CSS</w:t>
            </w:r>
          </w:p>
        </w:tc>
        <w:tc>
          <w:tcPr>
            <w:tcW w:w="0" w:type="auto"/>
          </w:tcPr>
          <w:p w14:paraId="3BB06231" w14:textId="079C4B01"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Perce</w:t>
            </w:r>
            <w:r w:rsidR="005D3604">
              <w:rPr>
                <w:rFonts w:ascii="Times New Roman" w:eastAsia="Times New Roman" w:hAnsi="Times New Roman" w:cs="Times New Roman"/>
                <w:noProof/>
              </w:rPr>
              <w:t xml:space="preserve">ived Change in Social Support </w:t>
            </w:r>
            <w:r w:rsidRPr="005C19E9">
              <w:rPr>
                <w:rFonts w:ascii="Times New Roman" w:eastAsia="Times New Roman" w:hAnsi="Times New Roman" w:cs="Times New Roman"/>
                <w:noProof/>
              </w:rPr>
              <w:t>Question</w:t>
            </w:r>
          </w:p>
        </w:tc>
        <w:tc>
          <w:tcPr>
            <w:tcW w:w="0" w:type="auto"/>
          </w:tcPr>
          <w:p w14:paraId="78B3BF0C" w14:textId="700637DB"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 xml:space="preserve">Changes in social support system during the </w:t>
            </w:r>
            <w:r w:rsidR="00D045C1">
              <w:rPr>
                <w:rFonts w:ascii="Times New Roman" w:eastAsia="Times New Roman" w:hAnsi="Times New Roman" w:cs="Times New Roman"/>
                <w:noProof/>
              </w:rPr>
              <w:t>COVID-19</w:t>
            </w:r>
            <w:r w:rsidRPr="005C19E9">
              <w:rPr>
                <w:rFonts w:ascii="Times New Roman" w:eastAsia="Times New Roman" w:hAnsi="Times New Roman" w:cs="Times New Roman"/>
                <w:noProof/>
              </w:rPr>
              <w:t xml:space="preserve"> crisis</w:t>
            </w:r>
          </w:p>
        </w:tc>
        <w:tc>
          <w:tcPr>
            <w:tcW w:w="0" w:type="auto"/>
          </w:tcPr>
          <w:p w14:paraId="22B539FB"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 xml:space="preserve">1 </w:t>
            </w:r>
          </w:p>
        </w:tc>
        <w:tc>
          <w:tcPr>
            <w:tcW w:w="0" w:type="auto"/>
          </w:tcPr>
          <w:p w14:paraId="1D7E0729"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5-point Likert scale (ranging from 1 = “strongly decreased” to 5 = “strongly increased”)</w:t>
            </w:r>
          </w:p>
          <w:p w14:paraId="06E5737C" w14:textId="77777777" w:rsidR="0069349D" w:rsidRPr="005C19E9" w:rsidRDefault="0069349D" w:rsidP="00CB2485">
            <w:pPr>
              <w:rPr>
                <w:rFonts w:ascii="Times New Roman" w:eastAsia="Times New Roman" w:hAnsi="Times New Roman" w:cs="Times New Roman"/>
              </w:rPr>
            </w:pPr>
          </w:p>
        </w:tc>
        <w:tc>
          <w:tcPr>
            <w:tcW w:w="0" w:type="auto"/>
          </w:tcPr>
          <w:p w14:paraId="2B8C0961" w14:textId="77777777" w:rsidR="0069349D" w:rsidRPr="005C19E9" w:rsidRDefault="0069349D" w:rsidP="00CB2485">
            <w:pPr>
              <w:rPr>
                <w:rFonts w:ascii="Times New Roman" w:eastAsia="Times New Roman" w:hAnsi="Times New Roman" w:cs="Times New Roman"/>
                <w:noProof/>
              </w:rPr>
            </w:pPr>
          </w:p>
        </w:tc>
        <w:tc>
          <w:tcPr>
            <w:tcW w:w="0" w:type="auto"/>
          </w:tcPr>
          <w:p w14:paraId="3650A3F5" w14:textId="0533DB4F" w:rsidR="0069349D" w:rsidRPr="005D3604" w:rsidRDefault="0069349D" w:rsidP="005D3604">
            <w:pPr>
              <w:rPr>
                <w:rFonts w:ascii="Times New Roman" w:eastAsia="Times New Roman" w:hAnsi="Times New Roman" w:cs="Times New Roman"/>
                <w:noProof/>
                <w:vertAlign w:val="superscript"/>
              </w:rPr>
            </w:pPr>
            <w:r w:rsidRPr="005C19E9">
              <w:rPr>
                <w:rFonts w:ascii="Times New Roman" w:eastAsia="Times New Roman" w:hAnsi="Times New Roman" w:cs="Times New Roman"/>
                <w:noProof/>
              </w:rPr>
              <w:t xml:space="preserve"> </w:t>
            </w:r>
            <w:r w:rsidR="005D3604" w:rsidRPr="005D3604">
              <w:rPr>
                <w:rFonts w:ascii="Times New Roman" w:eastAsia="Times New Roman" w:hAnsi="Times New Roman" w:cs="Times New Roman"/>
                <w:noProof/>
                <w:vertAlign w:val="superscript"/>
              </w:rPr>
              <w:t>28</w:t>
            </w:r>
          </w:p>
        </w:tc>
      </w:tr>
      <w:tr w:rsidR="0069349D" w:rsidRPr="005C19E9" w14:paraId="223BA880" w14:textId="77777777" w:rsidTr="00CB2485">
        <w:tc>
          <w:tcPr>
            <w:tcW w:w="0" w:type="auto"/>
          </w:tcPr>
          <w:p w14:paraId="210A8898"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LON</w:t>
            </w:r>
          </w:p>
        </w:tc>
        <w:tc>
          <w:tcPr>
            <w:tcW w:w="0" w:type="auto"/>
          </w:tcPr>
          <w:p w14:paraId="2C26E8D7"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Loneliness Scale </w:t>
            </w:r>
          </w:p>
        </w:tc>
        <w:tc>
          <w:tcPr>
            <w:tcW w:w="0" w:type="auto"/>
          </w:tcPr>
          <w:p w14:paraId="6BBF4DBB"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Loneliness</w:t>
            </w:r>
          </w:p>
        </w:tc>
        <w:tc>
          <w:tcPr>
            <w:tcW w:w="0" w:type="auto"/>
          </w:tcPr>
          <w:p w14:paraId="2515DFAB"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3 </w:t>
            </w:r>
          </w:p>
        </w:tc>
        <w:tc>
          <w:tcPr>
            <w:tcW w:w="0" w:type="auto"/>
          </w:tcPr>
          <w:p w14:paraId="533269C7"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4-point Likert scale ranging from 1 = “often” to 4 “never”</w:t>
            </w:r>
          </w:p>
        </w:tc>
        <w:tc>
          <w:tcPr>
            <w:tcW w:w="0" w:type="auto"/>
          </w:tcPr>
          <w:p w14:paraId="5010DC25"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Low values on the loneliness scale indicate strong feelings of loneliness</w:t>
            </w:r>
          </w:p>
        </w:tc>
        <w:tc>
          <w:tcPr>
            <w:tcW w:w="0" w:type="auto"/>
          </w:tcPr>
          <w:p w14:paraId="31DA6404" w14:textId="7DD1B5FC"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32,33,34</w:t>
            </w:r>
            <w:r w:rsidR="0069349D" w:rsidRPr="005D3604">
              <w:rPr>
                <w:rFonts w:ascii="Times New Roman" w:eastAsia="Times New Roman" w:hAnsi="Times New Roman" w:cs="Times New Roman"/>
                <w:noProof/>
                <w:vertAlign w:val="superscript"/>
              </w:rPr>
              <w:t xml:space="preserve"> </w:t>
            </w:r>
          </w:p>
        </w:tc>
      </w:tr>
    </w:tbl>
    <w:p w14:paraId="65BBEF12" w14:textId="77777777" w:rsidR="0069349D" w:rsidRPr="005C19E9" w:rsidRDefault="0069349D" w:rsidP="0069349D">
      <w:pPr>
        <w:rPr>
          <w:rFonts w:ascii="Times New Roman" w:hAnsi="Times New Roman"/>
          <w:iCs/>
          <w:lang w:val="en-GB"/>
        </w:rPr>
      </w:pPr>
    </w:p>
    <w:p w14:paraId="75CF64B2" w14:textId="12F521B3" w:rsidR="0069349D" w:rsidRPr="005C19E9" w:rsidRDefault="0069349D" w:rsidP="0069349D">
      <w:pPr>
        <w:ind w:left="-142"/>
      </w:pPr>
      <w:r w:rsidRPr="005C19E9">
        <w:rPr>
          <w:rFonts w:ascii="Times New Roman" w:hAnsi="Times New Roman"/>
          <w:iCs/>
          <w:lang w:val="en-GB"/>
        </w:rPr>
        <w:lastRenderedPageBreak/>
        <w:t xml:space="preserve">Supplementary Table </w:t>
      </w:r>
      <w:proofErr w:type="gramStart"/>
      <w:r w:rsidR="0031743E">
        <w:rPr>
          <w:rFonts w:ascii="Times New Roman" w:hAnsi="Times New Roman"/>
          <w:iCs/>
          <w:lang w:val="en-GB"/>
        </w:rPr>
        <w:t>3</w:t>
      </w:r>
      <w:r w:rsidRPr="005C19E9">
        <w:rPr>
          <w:rFonts w:ascii="Times New Roman" w:hAnsi="Times New Roman"/>
          <w:iCs/>
          <w:lang w:val="en-GB"/>
        </w:rPr>
        <w:t>,</w:t>
      </w:r>
      <w:proofErr w:type="gramEnd"/>
      <w:r w:rsidRPr="005C19E9">
        <w:rPr>
          <w:rFonts w:ascii="Times New Roman" w:hAnsi="Times New Roman"/>
          <w:i/>
          <w:iCs/>
          <w:lang w:val="en-GB"/>
        </w:rPr>
        <w:t xml:space="preserve"> continued.</w:t>
      </w:r>
      <w:r w:rsidRPr="005C19E9">
        <w:rPr>
          <w:rFonts w:ascii="Times New Roman" w:eastAsia="Times New Roman" w:hAnsi="Times New Roman" w:cs="Times New Roman"/>
          <w:i/>
        </w:rPr>
        <w:t xml:space="preserve"> Questionnaires.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851"/>
        <w:gridCol w:w="2663"/>
        <w:gridCol w:w="705"/>
        <w:gridCol w:w="2367"/>
        <w:gridCol w:w="1389"/>
        <w:gridCol w:w="2961"/>
      </w:tblGrid>
      <w:tr w:rsidR="0069349D" w:rsidRPr="005C19E9" w14:paraId="2281143B" w14:textId="77777777" w:rsidTr="00CB2485">
        <w:tc>
          <w:tcPr>
            <w:tcW w:w="0" w:type="auto"/>
            <w:tcBorders>
              <w:top w:val="single" w:sz="4" w:space="0" w:color="auto"/>
              <w:bottom w:val="single" w:sz="4" w:space="0" w:color="auto"/>
            </w:tcBorders>
          </w:tcPr>
          <w:p w14:paraId="3056F4BB"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rPr>
              <w:t xml:space="preserve">Abbr. </w:t>
            </w:r>
          </w:p>
        </w:tc>
        <w:tc>
          <w:tcPr>
            <w:tcW w:w="0" w:type="auto"/>
            <w:tcBorders>
              <w:top w:val="single" w:sz="4" w:space="0" w:color="auto"/>
              <w:bottom w:val="single" w:sz="4" w:space="0" w:color="auto"/>
            </w:tcBorders>
          </w:tcPr>
          <w:p w14:paraId="12F76B59"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Questionnaire</w:t>
            </w:r>
          </w:p>
        </w:tc>
        <w:tc>
          <w:tcPr>
            <w:tcW w:w="0" w:type="auto"/>
            <w:tcBorders>
              <w:top w:val="single" w:sz="4" w:space="0" w:color="auto"/>
              <w:bottom w:val="single" w:sz="4" w:space="0" w:color="auto"/>
            </w:tcBorders>
          </w:tcPr>
          <w:p w14:paraId="38DDFEC3"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 xml:space="preserve">Construct </w:t>
            </w:r>
          </w:p>
        </w:tc>
        <w:tc>
          <w:tcPr>
            <w:tcW w:w="0" w:type="auto"/>
            <w:tcBorders>
              <w:top w:val="single" w:sz="4" w:space="0" w:color="auto"/>
              <w:bottom w:val="single" w:sz="4" w:space="0" w:color="auto"/>
            </w:tcBorders>
          </w:tcPr>
          <w:p w14:paraId="378358FB"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Items</w:t>
            </w:r>
          </w:p>
        </w:tc>
        <w:tc>
          <w:tcPr>
            <w:tcW w:w="0" w:type="auto"/>
            <w:tcBorders>
              <w:top w:val="single" w:sz="4" w:space="0" w:color="auto"/>
              <w:bottom w:val="single" w:sz="4" w:space="0" w:color="auto"/>
            </w:tcBorders>
          </w:tcPr>
          <w:p w14:paraId="44F95C5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Scale</w:t>
            </w:r>
          </w:p>
        </w:tc>
        <w:tc>
          <w:tcPr>
            <w:tcW w:w="0" w:type="auto"/>
            <w:tcBorders>
              <w:top w:val="single" w:sz="4" w:space="0" w:color="auto"/>
              <w:bottom w:val="single" w:sz="4" w:space="0" w:color="auto"/>
            </w:tcBorders>
          </w:tcPr>
          <w:p w14:paraId="2D594B0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Additional information</w:t>
            </w:r>
          </w:p>
        </w:tc>
        <w:tc>
          <w:tcPr>
            <w:tcW w:w="0" w:type="auto"/>
            <w:tcBorders>
              <w:top w:val="single" w:sz="4" w:space="0" w:color="auto"/>
              <w:bottom w:val="single" w:sz="4" w:space="0" w:color="auto"/>
            </w:tcBorders>
          </w:tcPr>
          <w:p w14:paraId="55A127CF"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rPr>
              <w:t>Reference</w:t>
            </w:r>
          </w:p>
        </w:tc>
      </w:tr>
      <w:tr w:rsidR="0069349D" w:rsidRPr="005C19E9" w14:paraId="030B6D27" w14:textId="77777777" w:rsidTr="00CB2485">
        <w:tc>
          <w:tcPr>
            <w:tcW w:w="0" w:type="auto"/>
            <w:tcBorders>
              <w:top w:val="single" w:sz="4" w:space="0" w:color="auto"/>
            </w:tcBorders>
          </w:tcPr>
          <w:p w14:paraId="4CF1E1B7"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PAP</w:t>
            </w:r>
          </w:p>
        </w:tc>
        <w:tc>
          <w:tcPr>
            <w:tcW w:w="0" w:type="auto"/>
            <w:tcBorders>
              <w:top w:val="single" w:sz="4" w:space="0" w:color="auto"/>
            </w:tcBorders>
          </w:tcPr>
          <w:p w14:paraId="766D11DA"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Positive Appraisal weekly Questionnaire </w:t>
            </w:r>
          </w:p>
        </w:tc>
        <w:tc>
          <w:tcPr>
            <w:tcW w:w="0" w:type="auto"/>
            <w:tcBorders>
              <w:top w:val="single" w:sz="4" w:space="0" w:color="auto"/>
            </w:tcBorders>
          </w:tcPr>
          <w:p w14:paraId="5152D95F"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Positive appraisal of situations</w:t>
            </w:r>
          </w:p>
        </w:tc>
        <w:tc>
          <w:tcPr>
            <w:tcW w:w="0" w:type="auto"/>
            <w:tcBorders>
              <w:top w:val="single" w:sz="4" w:space="0" w:color="auto"/>
            </w:tcBorders>
          </w:tcPr>
          <w:p w14:paraId="7269F10B"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5 </w:t>
            </w:r>
          </w:p>
        </w:tc>
        <w:tc>
          <w:tcPr>
            <w:tcW w:w="0" w:type="auto"/>
            <w:tcBorders>
              <w:top w:val="single" w:sz="4" w:space="0" w:color="auto"/>
            </w:tcBorders>
          </w:tcPr>
          <w:p w14:paraId="65512389"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4-point Likert scale (ranging from 0 = “Not at all” to 3 = “Very much”).</w:t>
            </w:r>
          </w:p>
        </w:tc>
        <w:tc>
          <w:tcPr>
            <w:tcW w:w="0" w:type="auto"/>
            <w:tcBorders>
              <w:top w:val="single" w:sz="4" w:space="0" w:color="auto"/>
            </w:tcBorders>
          </w:tcPr>
          <w:p w14:paraId="74CD3860" w14:textId="77777777" w:rsidR="0069349D" w:rsidRPr="005C19E9" w:rsidRDefault="0069349D" w:rsidP="00CB2485">
            <w:pPr>
              <w:rPr>
                <w:rFonts w:ascii="Times New Roman" w:eastAsia="Times New Roman" w:hAnsi="Times New Roman" w:cs="Times New Roman"/>
                <w:noProof/>
              </w:rPr>
            </w:pPr>
          </w:p>
        </w:tc>
        <w:tc>
          <w:tcPr>
            <w:tcW w:w="0" w:type="auto"/>
            <w:tcBorders>
              <w:top w:val="single" w:sz="4" w:space="0" w:color="auto"/>
            </w:tcBorders>
          </w:tcPr>
          <w:p w14:paraId="7FF8B382"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Unpublished in-house developed questionnaire</w:t>
            </w:r>
            <w:r w:rsidR="00CB2485" w:rsidRPr="005C19E9">
              <w:rPr>
                <w:rFonts w:ascii="Times New Roman" w:eastAsia="Times New Roman" w:hAnsi="Times New Roman" w:cs="Times New Roman"/>
                <w:noProof/>
              </w:rPr>
              <w:t>, see Supplementary Table 1</w:t>
            </w:r>
          </w:p>
        </w:tc>
      </w:tr>
      <w:tr w:rsidR="0069349D" w:rsidRPr="005C19E9" w14:paraId="4F359638" w14:textId="77777777" w:rsidTr="00CB2485">
        <w:tc>
          <w:tcPr>
            <w:tcW w:w="0" w:type="auto"/>
          </w:tcPr>
          <w:p w14:paraId="68672C6F"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COPE</w:t>
            </w:r>
          </w:p>
        </w:tc>
        <w:tc>
          <w:tcPr>
            <w:tcW w:w="0" w:type="auto"/>
          </w:tcPr>
          <w:p w14:paraId="5920922A"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Brief COPE Scale </w:t>
            </w:r>
          </w:p>
        </w:tc>
        <w:tc>
          <w:tcPr>
            <w:tcW w:w="0" w:type="auto"/>
          </w:tcPr>
          <w:p w14:paraId="51943F0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Coping strategies individually used in the past week to deal with stress</w:t>
            </w:r>
          </w:p>
        </w:tc>
        <w:tc>
          <w:tcPr>
            <w:tcW w:w="0" w:type="auto"/>
          </w:tcPr>
          <w:p w14:paraId="3F43E835"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28 </w:t>
            </w:r>
          </w:p>
        </w:tc>
        <w:tc>
          <w:tcPr>
            <w:tcW w:w="0" w:type="auto"/>
          </w:tcPr>
          <w:p w14:paraId="2B301737"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4-point Likert scale (ranging from 1 = “not at all” to 4 = “very much”)</w:t>
            </w:r>
          </w:p>
        </w:tc>
        <w:tc>
          <w:tcPr>
            <w:tcW w:w="0" w:type="auto"/>
          </w:tcPr>
          <w:p w14:paraId="6EF76A46" w14:textId="77777777" w:rsidR="0069349D" w:rsidRPr="005C19E9" w:rsidRDefault="0069349D" w:rsidP="00CB2485">
            <w:pPr>
              <w:rPr>
                <w:rFonts w:ascii="Times New Roman" w:eastAsia="Times New Roman" w:hAnsi="Times New Roman" w:cs="Times New Roman"/>
                <w:noProof/>
              </w:rPr>
            </w:pPr>
          </w:p>
        </w:tc>
        <w:tc>
          <w:tcPr>
            <w:tcW w:w="0" w:type="auto"/>
          </w:tcPr>
          <w:p w14:paraId="24B502B5" w14:textId="343DBDB6"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36</w:t>
            </w:r>
          </w:p>
        </w:tc>
      </w:tr>
      <w:tr w:rsidR="0069349D" w:rsidRPr="005C19E9" w14:paraId="1B432638" w14:textId="77777777" w:rsidTr="00CB2485">
        <w:tc>
          <w:tcPr>
            <w:tcW w:w="0" w:type="auto"/>
          </w:tcPr>
          <w:p w14:paraId="55D0D296"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CERQ</w:t>
            </w:r>
          </w:p>
        </w:tc>
        <w:tc>
          <w:tcPr>
            <w:tcW w:w="0" w:type="auto"/>
          </w:tcPr>
          <w:p w14:paraId="472BA214"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Abridged version of the Cognitive Emotion Regulation Questionnaire </w:t>
            </w:r>
          </w:p>
        </w:tc>
        <w:tc>
          <w:tcPr>
            <w:tcW w:w="0" w:type="auto"/>
          </w:tcPr>
          <w:p w14:paraId="6FF5AE15"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Adaptive cognitive emotion regulation strategies</w:t>
            </w:r>
          </w:p>
        </w:tc>
        <w:tc>
          <w:tcPr>
            <w:tcW w:w="0" w:type="auto"/>
          </w:tcPr>
          <w:p w14:paraId="3F244D25"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12 </w:t>
            </w:r>
          </w:p>
        </w:tc>
        <w:tc>
          <w:tcPr>
            <w:tcW w:w="0" w:type="auto"/>
          </w:tcPr>
          <w:p w14:paraId="6EB06579"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5-point Likert scale (1 = “(almost) never“ to 5 = “(almost) always)”</w:t>
            </w:r>
          </w:p>
        </w:tc>
        <w:tc>
          <w:tcPr>
            <w:tcW w:w="0" w:type="auto"/>
          </w:tcPr>
          <w:p w14:paraId="0031B56B" w14:textId="77777777" w:rsidR="0069349D" w:rsidRPr="005C19E9" w:rsidRDefault="0069349D" w:rsidP="00CB2485">
            <w:pPr>
              <w:rPr>
                <w:rFonts w:ascii="Times New Roman" w:eastAsia="Times New Roman" w:hAnsi="Times New Roman" w:cs="Times New Roman"/>
                <w:noProof/>
              </w:rPr>
            </w:pPr>
          </w:p>
        </w:tc>
        <w:tc>
          <w:tcPr>
            <w:tcW w:w="0" w:type="auto"/>
          </w:tcPr>
          <w:p w14:paraId="0E097110" w14:textId="682F9D49"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37</w:t>
            </w:r>
          </w:p>
        </w:tc>
      </w:tr>
      <w:tr w:rsidR="0069349D" w:rsidRPr="005C19E9" w14:paraId="291A9C1E" w14:textId="77777777" w:rsidTr="00CB2485">
        <w:tc>
          <w:tcPr>
            <w:tcW w:w="0" w:type="auto"/>
          </w:tcPr>
          <w:p w14:paraId="7A1DE50C" w14:textId="3999B9E1" w:rsidR="0069349D" w:rsidRPr="002509FB" w:rsidRDefault="005B58C6" w:rsidP="00CB2485">
            <w:pPr>
              <w:rPr>
                <w:rFonts w:ascii="Times New Roman" w:eastAsia="Times New Roman" w:hAnsi="Times New Roman" w:cs="Times New Roman"/>
                <w:b/>
                <w:noProof/>
              </w:rPr>
            </w:pPr>
            <w:r w:rsidRPr="002509FB">
              <w:rPr>
                <w:rFonts w:ascii="Times New Roman" w:eastAsia="Times New Roman" w:hAnsi="Times New Roman" w:cs="Times New Roman"/>
                <w:b/>
                <w:noProof/>
              </w:rPr>
              <w:t>P</w:t>
            </w:r>
            <w:r w:rsidR="0069349D" w:rsidRPr="002509FB">
              <w:rPr>
                <w:rFonts w:ascii="Times New Roman" w:eastAsia="Times New Roman" w:hAnsi="Times New Roman" w:cs="Times New Roman"/>
                <w:b/>
                <w:noProof/>
              </w:rPr>
              <w:t>D</w:t>
            </w:r>
          </w:p>
        </w:tc>
        <w:tc>
          <w:tcPr>
            <w:tcW w:w="0" w:type="auto"/>
          </w:tcPr>
          <w:p w14:paraId="67E9044E" w14:textId="597CC72D" w:rsidR="0069349D" w:rsidRPr="002509FB" w:rsidRDefault="005B58C6" w:rsidP="00CB2485">
            <w:pPr>
              <w:rPr>
                <w:rFonts w:ascii="Times New Roman" w:eastAsia="Times New Roman" w:hAnsi="Times New Roman" w:cs="Times New Roman"/>
                <w:noProof/>
              </w:rPr>
            </w:pPr>
            <w:r w:rsidRPr="002509FB">
              <w:rPr>
                <w:rFonts w:ascii="Times New Roman" w:eastAsia="Times New Roman" w:hAnsi="Times New Roman" w:cs="Times New Roman"/>
                <w:noProof/>
              </w:rPr>
              <w:t>Phyiscal</w:t>
            </w:r>
            <w:r w:rsidR="0069349D" w:rsidRPr="002509FB">
              <w:rPr>
                <w:rFonts w:ascii="Times New Roman" w:eastAsia="Times New Roman" w:hAnsi="Times New Roman" w:cs="Times New Roman"/>
                <w:noProof/>
              </w:rPr>
              <w:t xml:space="preserve"> Distance Questionnaire</w:t>
            </w:r>
          </w:p>
        </w:tc>
        <w:tc>
          <w:tcPr>
            <w:tcW w:w="0" w:type="auto"/>
          </w:tcPr>
          <w:p w14:paraId="7157036B" w14:textId="22F1EC68"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Whether </w:t>
            </w:r>
            <w:r w:rsidR="005B58C6">
              <w:rPr>
                <w:rFonts w:ascii="Times New Roman" w:eastAsia="Times New Roman" w:hAnsi="Times New Roman" w:cs="Times New Roman"/>
                <w:noProof/>
              </w:rPr>
              <w:t>phyiscal</w:t>
            </w:r>
            <w:r w:rsidRPr="005C19E9">
              <w:rPr>
                <w:rFonts w:ascii="Times New Roman" w:eastAsia="Times New Roman" w:hAnsi="Times New Roman" w:cs="Times New Roman"/>
                <w:noProof/>
              </w:rPr>
              <w:t xml:space="preserve"> distancing recommendations were implemented in participants' daily lives</w:t>
            </w:r>
          </w:p>
        </w:tc>
        <w:tc>
          <w:tcPr>
            <w:tcW w:w="0" w:type="auto"/>
          </w:tcPr>
          <w:p w14:paraId="322B0CF8"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14 </w:t>
            </w:r>
          </w:p>
        </w:tc>
        <w:tc>
          <w:tcPr>
            <w:tcW w:w="0" w:type="auto"/>
          </w:tcPr>
          <w:p w14:paraId="389D4B8E"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2-point scale with the following answer options: 1 = “applied”, 2 = “not applied” and NA = “not applicable”</w:t>
            </w:r>
          </w:p>
        </w:tc>
        <w:tc>
          <w:tcPr>
            <w:tcW w:w="0" w:type="auto"/>
          </w:tcPr>
          <w:p w14:paraId="056848AD" w14:textId="77777777" w:rsidR="0069349D" w:rsidRPr="005C19E9" w:rsidRDefault="0069349D" w:rsidP="00CB2485">
            <w:pPr>
              <w:rPr>
                <w:rFonts w:ascii="Times New Roman" w:eastAsia="Times New Roman" w:hAnsi="Times New Roman" w:cs="Times New Roman"/>
                <w:noProof/>
              </w:rPr>
            </w:pPr>
          </w:p>
        </w:tc>
        <w:tc>
          <w:tcPr>
            <w:tcW w:w="0" w:type="auto"/>
          </w:tcPr>
          <w:p w14:paraId="0CB8D045" w14:textId="36070A34" w:rsidR="0069349D" w:rsidRPr="005C19E9" w:rsidRDefault="0069349D" w:rsidP="005D3604">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Questions were derived from recommendations on </w:t>
            </w:r>
            <w:r w:rsidR="005B58C6">
              <w:rPr>
                <w:rFonts w:ascii="Times New Roman" w:eastAsia="Times New Roman" w:hAnsi="Times New Roman" w:cs="Times New Roman"/>
                <w:noProof/>
              </w:rPr>
              <w:t>phyisical</w:t>
            </w:r>
            <w:r w:rsidRPr="005C19E9">
              <w:rPr>
                <w:rFonts w:ascii="Times New Roman" w:eastAsia="Times New Roman" w:hAnsi="Times New Roman" w:cs="Times New Roman"/>
                <w:noProof/>
              </w:rPr>
              <w:t xml:space="preserve"> distancing from the federal center for health education </w:t>
            </w:r>
            <w:r w:rsidR="005D3604" w:rsidRPr="005D3604">
              <w:rPr>
                <w:rFonts w:ascii="Times New Roman" w:eastAsia="Times New Roman" w:hAnsi="Times New Roman" w:cs="Times New Roman"/>
                <w:noProof/>
                <w:vertAlign w:val="superscript"/>
              </w:rPr>
              <w:t>45</w:t>
            </w:r>
            <w:r w:rsidRPr="005C19E9">
              <w:rPr>
                <w:rFonts w:ascii="Times New Roman" w:eastAsia="Times New Roman" w:hAnsi="Times New Roman" w:cs="Times New Roman"/>
                <w:noProof/>
              </w:rPr>
              <w:t xml:space="preserve"> </w:t>
            </w:r>
          </w:p>
        </w:tc>
      </w:tr>
      <w:tr w:rsidR="0069349D" w:rsidRPr="005C19E9" w14:paraId="59E99D7C" w14:textId="77777777" w:rsidTr="00CB2485">
        <w:tc>
          <w:tcPr>
            <w:tcW w:w="0" w:type="auto"/>
          </w:tcPr>
          <w:p w14:paraId="7CE3F573" w14:textId="77777777" w:rsidR="0069349D" w:rsidRPr="005C19E9" w:rsidRDefault="0069349D" w:rsidP="00CB2485">
            <w:pPr>
              <w:rPr>
                <w:rFonts w:ascii="Times New Roman" w:eastAsia="Times New Roman" w:hAnsi="Times New Roman" w:cs="Times New Roman"/>
                <w:b/>
                <w:noProof/>
              </w:rPr>
            </w:pPr>
            <w:r w:rsidRPr="005C19E9">
              <w:rPr>
                <w:rFonts w:ascii="Times New Roman" w:eastAsia="Times New Roman" w:hAnsi="Times New Roman" w:cs="Times New Roman"/>
                <w:b/>
                <w:noProof/>
              </w:rPr>
              <w:t>CAP</w:t>
            </w:r>
          </w:p>
        </w:tc>
        <w:tc>
          <w:tcPr>
            <w:tcW w:w="0" w:type="auto"/>
          </w:tcPr>
          <w:p w14:paraId="504C32B7" w14:textId="471F3E1D" w:rsidR="0069349D" w:rsidRPr="005C19E9" w:rsidRDefault="00D045C1" w:rsidP="00CB2485">
            <w:pPr>
              <w:rPr>
                <w:rFonts w:ascii="Times New Roman" w:eastAsia="Times New Roman" w:hAnsi="Times New Roman" w:cs="Times New Roman"/>
                <w:noProof/>
              </w:rPr>
            </w:pPr>
            <w:r w:rsidRPr="002509FB">
              <w:rPr>
                <w:rFonts w:ascii="Times New Roman" w:eastAsia="Times New Roman" w:hAnsi="Times New Roman" w:cs="Times New Roman"/>
                <w:noProof/>
              </w:rPr>
              <w:t>COVID-19</w:t>
            </w:r>
            <w:r w:rsidR="0069349D" w:rsidRPr="002509FB">
              <w:rPr>
                <w:rFonts w:ascii="Times New Roman" w:eastAsia="Times New Roman" w:hAnsi="Times New Roman" w:cs="Times New Roman"/>
                <w:noProof/>
              </w:rPr>
              <w:t>-</w:t>
            </w:r>
            <w:r w:rsidR="0069349D" w:rsidRPr="005C19E9">
              <w:rPr>
                <w:rFonts w:ascii="Times New Roman" w:eastAsia="Times New Roman" w:hAnsi="Times New Roman" w:cs="Times New Roman"/>
                <w:noProof/>
              </w:rPr>
              <w:t>related Positive AppraisalQuestionnaire</w:t>
            </w:r>
          </w:p>
        </w:tc>
        <w:tc>
          <w:tcPr>
            <w:tcW w:w="0" w:type="auto"/>
          </w:tcPr>
          <w:p w14:paraId="16426CBA" w14:textId="149EB47B"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Positive appraisal specifically with regard to the </w:t>
            </w:r>
            <w:r w:rsidR="00D045C1">
              <w:rPr>
                <w:rFonts w:ascii="Times New Roman" w:eastAsia="Times New Roman" w:hAnsi="Times New Roman" w:cs="Times New Roman"/>
                <w:noProof/>
              </w:rPr>
              <w:t>COVID-19</w:t>
            </w:r>
            <w:r w:rsidRPr="005C19E9">
              <w:rPr>
                <w:rFonts w:ascii="Times New Roman" w:eastAsia="Times New Roman" w:hAnsi="Times New Roman" w:cs="Times New Roman"/>
                <w:noProof/>
              </w:rPr>
              <w:t xml:space="preserve"> crisis</w:t>
            </w:r>
          </w:p>
        </w:tc>
        <w:tc>
          <w:tcPr>
            <w:tcW w:w="0" w:type="auto"/>
          </w:tcPr>
          <w:p w14:paraId="0D51D1AC" w14:textId="77777777" w:rsidR="0069349D" w:rsidRPr="005C19E9" w:rsidRDefault="0069349D" w:rsidP="00CB2485">
            <w:pPr>
              <w:rPr>
                <w:rFonts w:ascii="Times New Roman" w:eastAsia="Times New Roman" w:hAnsi="Times New Roman" w:cs="Times New Roman"/>
                <w:noProof/>
              </w:rPr>
            </w:pPr>
            <w:r w:rsidRPr="005C19E9">
              <w:rPr>
                <w:rFonts w:ascii="Times New Roman" w:eastAsia="Times New Roman" w:hAnsi="Times New Roman" w:cs="Times New Roman"/>
                <w:noProof/>
              </w:rPr>
              <w:t xml:space="preserve">4 </w:t>
            </w:r>
          </w:p>
        </w:tc>
        <w:tc>
          <w:tcPr>
            <w:tcW w:w="0" w:type="auto"/>
          </w:tcPr>
          <w:p w14:paraId="16E56C82" w14:textId="77777777" w:rsidR="0069349D" w:rsidRPr="005C19E9" w:rsidRDefault="0069349D" w:rsidP="00CB2485">
            <w:pPr>
              <w:rPr>
                <w:rFonts w:ascii="Times New Roman" w:eastAsia="Times New Roman" w:hAnsi="Times New Roman" w:cs="Times New Roman"/>
              </w:rPr>
            </w:pPr>
            <w:r w:rsidRPr="005C19E9">
              <w:rPr>
                <w:rFonts w:ascii="Times New Roman" w:eastAsia="Times New Roman" w:hAnsi="Times New Roman" w:cs="Times New Roman"/>
                <w:noProof/>
              </w:rPr>
              <w:t>5-point Likert scale (ranging from 0 = “totally disagree” to 4 = “totally agree”</w:t>
            </w:r>
          </w:p>
        </w:tc>
        <w:tc>
          <w:tcPr>
            <w:tcW w:w="0" w:type="auto"/>
          </w:tcPr>
          <w:p w14:paraId="7A807377" w14:textId="77777777" w:rsidR="0069349D" w:rsidRPr="005C19E9" w:rsidRDefault="0069349D" w:rsidP="00CB2485">
            <w:pPr>
              <w:rPr>
                <w:rFonts w:ascii="Times New Roman" w:eastAsia="Times New Roman" w:hAnsi="Times New Roman" w:cs="Times New Roman"/>
                <w:noProof/>
              </w:rPr>
            </w:pPr>
          </w:p>
        </w:tc>
        <w:tc>
          <w:tcPr>
            <w:tcW w:w="0" w:type="auto"/>
          </w:tcPr>
          <w:p w14:paraId="2CDA9DEF" w14:textId="71750BE1" w:rsidR="0069349D" w:rsidRPr="005D3604" w:rsidRDefault="005B15A1" w:rsidP="00AE2227">
            <w:pPr>
              <w:rPr>
                <w:rFonts w:ascii="Times New Roman" w:eastAsia="Times New Roman" w:hAnsi="Times New Roman" w:cs="Times New Roman"/>
                <w:noProof/>
                <w:vertAlign w:val="superscript"/>
              </w:rPr>
            </w:pPr>
            <w:r>
              <w:rPr>
                <w:rFonts w:ascii="Times New Roman" w:eastAsia="Times New Roman" w:hAnsi="Times New Roman" w:cs="Times New Roman"/>
                <w:noProof/>
                <w:vertAlign w:val="superscript"/>
              </w:rPr>
              <w:t>38</w:t>
            </w:r>
          </w:p>
        </w:tc>
      </w:tr>
    </w:tbl>
    <w:p w14:paraId="61724257" w14:textId="75CD30C2" w:rsidR="0069349D" w:rsidRPr="005C19E9" w:rsidRDefault="0069349D" w:rsidP="0031743E">
      <w:pPr>
        <w:rPr>
          <w:rFonts w:ascii="Times New Roman" w:eastAsia="Times New Roman" w:hAnsi="Times New Roman" w:cs="Times New Roman"/>
          <w:sz w:val="18"/>
          <w:szCs w:val="18"/>
        </w:rPr>
        <w:sectPr w:rsidR="0069349D" w:rsidRPr="005C19E9" w:rsidSect="0031743E">
          <w:pgSz w:w="15840" w:h="12240" w:orient="landscape"/>
          <w:pgMar w:top="1134" w:right="1134" w:bottom="1134" w:left="1134" w:header="709" w:footer="709" w:gutter="0"/>
          <w:cols w:space="720"/>
          <w:docGrid w:linePitch="299"/>
        </w:sectPr>
      </w:pPr>
    </w:p>
    <w:tbl>
      <w:tblPr>
        <w:tblpPr w:leftFromText="180" w:rightFromText="180" w:vertAnchor="page" w:horzAnchor="margin" w:tblpY="2649"/>
        <w:tblW w:w="0" w:type="auto"/>
        <w:tblBorders>
          <w:top w:val="single" w:sz="4" w:space="0" w:color="auto"/>
          <w:bottom w:val="single" w:sz="4" w:space="0" w:color="auto"/>
        </w:tblBorders>
        <w:tblCellMar>
          <w:left w:w="100" w:type="dxa"/>
          <w:right w:w="100" w:type="dxa"/>
        </w:tblCellMar>
        <w:tblLook w:val="0000" w:firstRow="0" w:lastRow="0" w:firstColumn="0" w:lastColumn="0" w:noHBand="0" w:noVBand="0"/>
      </w:tblPr>
      <w:tblGrid>
        <w:gridCol w:w="3494"/>
        <w:gridCol w:w="1365"/>
        <w:gridCol w:w="1365"/>
        <w:gridCol w:w="206"/>
        <w:gridCol w:w="1814"/>
        <w:gridCol w:w="1814"/>
        <w:gridCol w:w="530"/>
        <w:gridCol w:w="695"/>
        <w:gridCol w:w="711"/>
      </w:tblGrid>
      <w:tr w:rsidR="0069349D" w:rsidRPr="005C19E9" w14:paraId="1852FC4C" w14:textId="77777777" w:rsidTr="00CB2485">
        <w:trPr>
          <w:trHeight w:val="20"/>
          <w:tblHeader/>
        </w:trPr>
        <w:tc>
          <w:tcPr>
            <w:tcW w:w="0" w:type="auto"/>
            <w:tcBorders>
              <w:top w:val="single" w:sz="4" w:space="0" w:color="auto"/>
              <w:bottom w:val="nil"/>
            </w:tcBorders>
            <w:vAlign w:val="center"/>
          </w:tcPr>
          <w:p w14:paraId="7767F0F6"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gridSpan w:val="2"/>
            <w:tcBorders>
              <w:top w:val="single" w:sz="4" w:space="0" w:color="auto"/>
              <w:bottom w:val="single" w:sz="4" w:space="0" w:color="auto"/>
            </w:tcBorders>
          </w:tcPr>
          <w:p w14:paraId="6993FE5B"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r w:rsidRPr="005C19E9">
              <w:rPr>
                <w:rFonts w:ascii="Times New Roman" w:hAnsi="Times New Roman"/>
              </w:rPr>
              <w:t>DH frequency pre-lockdown</w:t>
            </w:r>
          </w:p>
        </w:tc>
        <w:tc>
          <w:tcPr>
            <w:tcW w:w="0" w:type="auto"/>
            <w:tcBorders>
              <w:top w:val="single" w:sz="4" w:space="0" w:color="auto"/>
              <w:bottom w:val="nil"/>
            </w:tcBorders>
          </w:tcPr>
          <w:p w14:paraId="6D91E5F6"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p>
        </w:tc>
        <w:tc>
          <w:tcPr>
            <w:tcW w:w="0" w:type="auto"/>
            <w:gridSpan w:val="2"/>
            <w:tcBorders>
              <w:top w:val="single" w:sz="4" w:space="0" w:color="auto"/>
              <w:bottom w:val="single" w:sz="4" w:space="0" w:color="auto"/>
            </w:tcBorders>
          </w:tcPr>
          <w:p w14:paraId="113006B5"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r w:rsidRPr="005C19E9">
              <w:rPr>
                <w:rFonts w:ascii="Times New Roman" w:hAnsi="Times New Roman"/>
              </w:rPr>
              <w:t>Averaged DH frequency for weeks 1-8</w:t>
            </w:r>
          </w:p>
        </w:tc>
        <w:tc>
          <w:tcPr>
            <w:tcW w:w="0" w:type="auto"/>
            <w:tcBorders>
              <w:top w:val="single" w:sz="4" w:space="0" w:color="auto"/>
              <w:bottom w:val="nil"/>
            </w:tcBorders>
          </w:tcPr>
          <w:p w14:paraId="7A7DF670"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p>
        </w:tc>
        <w:tc>
          <w:tcPr>
            <w:tcW w:w="0" w:type="auto"/>
            <w:tcBorders>
              <w:top w:val="single" w:sz="4" w:space="0" w:color="auto"/>
              <w:bottom w:val="nil"/>
            </w:tcBorders>
          </w:tcPr>
          <w:p w14:paraId="4D6418BA"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p>
        </w:tc>
        <w:tc>
          <w:tcPr>
            <w:tcW w:w="0" w:type="auto"/>
            <w:tcBorders>
              <w:top w:val="single" w:sz="4" w:space="0" w:color="auto"/>
              <w:bottom w:val="nil"/>
            </w:tcBorders>
          </w:tcPr>
          <w:p w14:paraId="14158318" w14:textId="77777777" w:rsidR="0069349D" w:rsidRPr="005C19E9" w:rsidRDefault="0069349D" w:rsidP="00CB2485">
            <w:pPr>
              <w:widowControl w:val="0"/>
              <w:tabs>
                <w:tab w:val="left" w:pos="258"/>
                <w:tab w:val="center" w:pos="618"/>
              </w:tabs>
              <w:autoSpaceDE w:val="0"/>
              <w:autoSpaceDN w:val="0"/>
              <w:adjustRightInd w:val="0"/>
              <w:spacing w:after="0" w:line="240" w:lineRule="auto"/>
              <w:jc w:val="center"/>
              <w:rPr>
                <w:rFonts w:ascii="Times New Roman" w:hAnsi="Times New Roman"/>
              </w:rPr>
            </w:pPr>
          </w:p>
        </w:tc>
      </w:tr>
      <w:tr w:rsidR="0069349D" w:rsidRPr="005C19E9" w14:paraId="37A76C77" w14:textId="77777777" w:rsidTr="00CB2485">
        <w:trPr>
          <w:trHeight w:val="20"/>
          <w:tblHeader/>
        </w:trPr>
        <w:tc>
          <w:tcPr>
            <w:tcW w:w="0" w:type="auto"/>
            <w:tcBorders>
              <w:top w:val="nil"/>
              <w:bottom w:val="single" w:sz="4" w:space="0" w:color="auto"/>
            </w:tcBorders>
            <w:vAlign w:val="center"/>
          </w:tcPr>
          <w:p w14:paraId="42A5BB8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Daily hassle item </w:t>
            </w:r>
          </w:p>
        </w:tc>
        <w:tc>
          <w:tcPr>
            <w:tcW w:w="0" w:type="auto"/>
            <w:tcBorders>
              <w:top w:val="single" w:sz="4" w:space="0" w:color="auto"/>
              <w:bottom w:val="single" w:sz="4" w:space="0" w:color="auto"/>
            </w:tcBorders>
          </w:tcPr>
          <w:p w14:paraId="6B176A80"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0" w:type="auto"/>
            <w:tcBorders>
              <w:top w:val="single" w:sz="4" w:space="0" w:color="auto"/>
              <w:bottom w:val="single" w:sz="4" w:space="0" w:color="auto"/>
            </w:tcBorders>
          </w:tcPr>
          <w:p w14:paraId="7C5DAF80"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c>
          <w:tcPr>
            <w:tcW w:w="0" w:type="auto"/>
            <w:tcBorders>
              <w:top w:val="nil"/>
              <w:bottom w:val="single" w:sz="4" w:space="0" w:color="auto"/>
            </w:tcBorders>
          </w:tcPr>
          <w:p w14:paraId="3122BD3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p>
        </w:tc>
        <w:tc>
          <w:tcPr>
            <w:tcW w:w="0" w:type="auto"/>
            <w:tcBorders>
              <w:top w:val="single" w:sz="4" w:space="0" w:color="auto"/>
              <w:bottom w:val="single" w:sz="4" w:space="0" w:color="auto"/>
            </w:tcBorders>
          </w:tcPr>
          <w:p w14:paraId="1CC16FE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0" w:type="auto"/>
            <w:tcBorders>
              <w:top w:val="single" w:sz="4" w:space="0" w:color="auto"/>
              <w:bottom w:val="single" w:sz="4" w:space="0" w:color="auto"/>
            </w:tcBorders>
          </w:tcPr>
          <w:p w14:paraId="43EE95A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c>
          <w:tcPr>
            <w:tcW w:w="0" w:type="auto"/>
            <w:tcBorders>
              <w:top w:val="nil"/>
              <w:bottom w:val="single" w:sz="4" w:space="0" w:color="auto"/>
            </w:tcBorders>
          </w:tcPr>
          <w:p w14:paraId="32EF41D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df</w:t>
            </w:r>
          </w:p>
        </w:tc>
        <w:tc>
          <w:tcPr>
            <w:tcW w:w="0" w:type="auto"/>
            <w:tcBorders>
              <w:top w:val="nil"/>
              <w:bottom w:val="single" w:sz="4" w:space="0" w:color="auto"/>
            </w:tcBorders>
          </w:tcPr>
          <w:p w14:paraId="1FBDB4B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t</w:t>
            </w:r>
          </w:p>
        </w:tc>
        <w:tc>
          <w:tcPr>
            <w:tcW w:w="0" w:type="auto"/>
            <w:tcBorders>
              <w:top w:val="nil"/>
              <w:bottom w:val="single" w:sz="4" w:space="0" w:color="auto"/>
            </w:tcBorders>
          </w:tcPr>
          <w:p w14:paraId="4BCAA1A1"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p</w:t>
            </w:r>
          </w:p>
        </w:tc>
      </w:tr>
      <w:tr w:rsidR="0069349D" w:rsidRPr="005C19E9" w14:paraId="58628E66" w14:textId="77777777" w:rsidTr="00CB2485">
        <w:trPr>
          <w:trHeight w:val="20"/>
          <w:tblHeader/>
        </w:trPr>
        <w:tc>
          <w:tcPr>
            <w:tcW w:w="0" w:type="auto"/>
          </w:tcPr>
          <w:p w14:paraId="2CF8D5F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Bad weather</w:t>
            </w:r>
          </w:p>
        </w:tc>
        <w:tc>
          <w:tcPr>
            <w:tcW w:w="0" w:type="auto"/>
          </w:tcPr>
          <w:p w14:paraId="613447AE"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2.43</w:t>
            </w:r>
          </w:p>
        </w:tc>
        <w:tc>
          <w:tcPr>
            <w:tcW w:w="0" w:type="auto"/>
          </w:tcPr>
          <w:p w14:paraId="2DAEC2D7"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1.94</w:t>
            </w:r>
          </w:p>
        </w:tc>
        <w:tc>
          <w:tcPr>
            <w:tcW w:w="0" w:type="auto"/>
          </w:tcPr>
          <w:p w14:paraId="247589C6"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4C33385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0.59</w:t>
            </w:r>
          </w:p>
        </w:tc>
        <w:tc>
          <w:tcPr>
            <w:tcW w:w="0" w:type="auto"/>
          </w:tcPr>
          <w:p w14:paraId="6405190D"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0.71</w:t>
            </w:r>
          </w:p>
        </w:tc>
        <w:tc>
          <w:tcPr>
            <w:tcW w:w="0" w:type="auto"/>
          </w:tcPr>
          <w:p w14:paraId="329EF173" w14:textId="77777777" w:rsidR="0069349D" w:rsidRPr="005C19E9" w:rsidRDefault="0069349D" w:rsidP="00CB2485">
            <w:pPr>
              <w:spacing w:afterLines="60" w:after="144" w:line="240" w:lineRule="auto"/>
              <w:jc w:val="center"/>
              <w:rPr>
                <w:rFonts w:ascii="Times New Roman" w:hAnsi="Times New Roman"/>
                <w:i/>
              </w:rPr>
            </w:pPr>
            <w:r w:rsidRPr="005C19E9">
              <w:rPr>
                <w:rFonts w:ascii="Times New Roman" w:hAnsi="Times New Roman"/>
                <w:i/>
              </w:rPr>
              <w:t>508</w:t>
            </w:r>
          </w:p>
        </w:tc>
        <w:tc>
          <w:tcPr>
            <w:tcW w:w="0" w:type="auto"/>
          </w:tcPr>
          <w:p w14:paraId="16A1879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21.69</w:t>
            </w:r>
          </w:p>
        </w:tc>
        <w:tc>
          <w:tcPr>
            <w:tcW w:w="0" w:type="auto"/>
          </w:tcPr>
          <w:p w14:paraId="4DDAA7C2"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38EEDE54" w14:textId="77777777" w:rsidTr="00CB2485">
        <w:trPr>
          <w:trHeight w:val="20"/>
          <w:tblHeader/>
        </w:trPr>
        <w:tc>
          <w:tcPr>
            <w:tcW w:w="0" w:type="auto"/>
          </w:tcPr>
          <w:p w14:paraId="57FDBF7C"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Commuting</w:t>
            </w:r>
          </w:p>
        </w:tc>
        <w:tc>
          <w:tcPr>
            <w:tcW w:w="0" w:type="auto"/>
          </w:tcPr>
          <w:p w14:paraId="3CA7EF7C"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3.18</w:t>
            </w:r>
          </w:p>
        </w:tc>
        <w:tc>
          <w:tcPr>
            <w:tcW w:w="0" w:type="auto"/>
          </w:tcPr>
          <w:p w14:paraId="119B300E"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2.22</w:t>
            </w:r>
          </w:p>
        </w:tc>
        <w:tc>
          <w:tcPr>
            <w:tcW w:w="0" w:type="auto"/>
          </w:tcPr>
          <w:p w14:paraId="098F51EB"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5A466D20"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1.38</w:t>
            </w:r>
          </w:p>
        </w:tc>
        <w:tc>
          <w:tcPr>
            <w:tcW w:w="0" w:type="auto"/>
          </w:tcPr>
          <w:p w14:paraId="5AD54CC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1.73</w:t>
            </w:r>
          </w:p>
        </w:tc>
        <w:tc>
          <w:tcPr>
            <w:tcW w:w="0" w:type="auto"/>
          </w:tcPr>
          <w:p w14:paraId="43EF3433"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4AB2746C"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16.83</w:t>
            </w:r>
          </w:p>
        </w:tc>
        <w:tc>
          <w:tcPr>
            <w:tcW w:w="0" w:type="auto"/>
          </w:tcPr>
          <w:p w14:paraId="3B2942A7"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58B5755C" w14:textId="77777777" w:rsidTr="00CB2485">
        <w:trPr>
          <w:trHeight w:val="20"/>
          <w:tblHeader/>
        </w:trPr>
        <w:tc>
          <w:tcPr>
            <w:tcW w:w="0" w:type="auto"/>
          </w:tcPr>
          <w:p w14:paraId="3ED4184E"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Waiting time or delay</w:t>
            </w:r>
          </w:p>
        </w:tc>
        <w:tc>
          <w:tcPr>
            <w:tcW w:w="0" w:type="auto"/>
          </w:tcPr>
          <w:p w14:paraId="69B52F5E"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1.81</w:t>
            </w:r>
          </w:p>
        </w:tc>
        <w:tc>
          <w:tcPr>
            <w:tcW w:w="0" w:type="auto"/>
          </w:tcPr>
          <w:p w14:paraId="66E70A7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1.77</w:t>
            </w:r>
          </w:p>
        </w:tc>
        <w:tc>
          <w:tcPr>
            <w:tcW w:w="0" w:type="auto"/>
          </w:tcPr>
          <w:p w14:paraId="4889E8A6"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6DAF0B95"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0.65</w:t>
            </w:r>
          </w:p>
        </w:tc>
        <w:tc>
          <w:tcPr>
            <w:tcW w:w="0" w:type="auto"/>
          </w:tcPr>
          <w:p w14:paraId="6F5C46D1"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0.86</w:t>
            </w:r>
          </w:p>
        </w:tc>
        <w:tc>
          <w:tcPr>
            <w:tcW w:w="0" w:type="auto"/>
          </w:tcPr>
          <w:p w14:paraId="4215AB2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5453A7F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15.56</w:t>
            </w:r>
          </w:p>
        </w:tc>
        <w:tc>
          <w:tcPr>
            <w:tcW w:w="0" w:type="auto"/>
          </w:tcPr>
          <w:p w14:paraId="285ED245"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5C320551" w14:textId="77777777" w:rsidTr="00CB2485">
        <w:trPr>
          <w:trHeight w:val="20"/>
          <w:tblHeader/>
        </w:trPr>
        <w:tc>
          <w:tcPr>
            <w:tcW w:w="0" w:type="auto"/>
          </w:tcPr>
          <w:p w14:paraId="44643186"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Social obligation</w:t>
            </w:r>
          </w:p>
        </w:tc>
        <w:tc>
          <w:tcPr>
            <w:tcW w:w="0" w:type="auto"/>
          </w:tcPr>
          <w:p w14:paraId="52CCB91F"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2.14</w:t>
            </w:r>
          </w:p>
        </w:tc>
        <w:tc>
          <w:tcPr>
            <w:tcW w:w="0" w:type="auto"/>
          </w:tcPr>
          <w:p w14:paraId="12E6B321"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2.02</w:t>
            </w:r>
          </w:p>
        </w:tc>
        <w:tc>
          <w:tcPr>
            <w:tcW w:w="0" w:type="auto"/>
          </w:tcPr>
          <w:p w14:paraId="3772BCCD"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47C1C6B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1.00</w:t>
            </w:r>
          </w:p>
        </w:tc>
        <w:tc>
          <w:tcPr>
            <w:tcW w:w="0" w:type="auto"/>
          </w:tcPr>
          <w:p w14:paraId="6FF0FD7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1.52</w:t>
            </w:r>
          </w:p>
        </w:tc>
        <w:tc>
          <w:tcPr>
            <w:tcW w:w="0" w:type="auto"/>
          </w:tcPr>
          <w:p w14:paraId="0B38DE2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1FAE637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13.00</w:t>
            </w:r>
          </w:p>
        </w:tc>
        <w:tc>
          <w:tcPr>
            <w:tcW w:w="0" w:type="auto"/>
          </w:tcPr>
          <w:p w14:paraId="0029BC86"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1691DD25" w14:textId="77777777" w:rsidTr="00CB2485">
        <w:trPr>
          <w:trHeight w:val="20"/>
          <w:tblHeader/>
        </w:trPr>
        <w:tc>
          <w:tcPr>
            <w:tcW w:w="0" w:type="auto"/>
          </w:tcPr>
          <w:p w14:paraId="0602EDD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Time pressure</w:t>
            </w:r>
          </w:p>
        </w:tc>
        <w:tc>
          <w:tcPr>
            <w:tcW w:w="0" w:type="auto"/>
          </w:tcPr>
          <w:p w14:paraId="396A1051"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2.24</w:t>
            </w:r>
          </w:p>
        </w:tc>
        <w:tc>
          <w:tcPr>
            <w:tcW w:w="0" w:type="auto"/>
          </w:tcPr>
          <w:p w14:paraId="3500BF67"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2.17</w:t>
            </w:r>
          </w:p>
        </w:tc>
        <w:tc>
          <w:tcPr>
            <w:tcW w:w="0" w:type="auto"/>
          </w:tcPr>
          <w:p w14:paraId="78BBB34C"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53DA657E"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1.13</w:t>
            </w:r>
          </w:p>
        </w:tc>
        <w:tc>
          <w:tcPr>
            <w:tcW w:w="0" w:type="auto"/>
          </w:tcPr>
          <w:p w14:paraId="7C74686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1.51</w:t>
            </w:r>
          </w:p>
        </w:tc>
        <w:tc>
          <w:tcPr>
            <w:tcW w:w="0" w:type="auto"/>
          </w:tcPr>
          <w:p w14:paraId="18D69BF4"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7C29936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12.42</w:t>
            </w:r>
          </w:p>
        </w:tc>
        <w:tc>
          <w:tcPr>
            <w:tcW w:w="0" w:type="auto"/>
          </w:tcPr>
          <w:p w14:paraId="6209370D"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4C4463BF" w14:textId="77777777" w:rsidTr="00CB2485">
        <w:trPr>
          <w:trHeight w:val="20"/>
          <w:tblHeader/>
        </w:trPr>
        <w:tc>
          <w:tcPr>
            <w:tcW w:w="0" w:type="auto"/>
          </w:tcPr>
          <w:p w14:paraId="74DD8BBC"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Traffic </w:t>
            </w:r>
          </w:p>
        </w:tc>
        <w:tc>
          <w:tcPr>
            <w:tcW w:w="0" w:type="auto"/>
          </w:tcPr>
          <w:p w14:paraId="7246AD7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0.71</w:t>
            </w:r>
          </w:p>
        </w:tc>
        <w:tc>
          <w:tcPr>
            <w:tcW w:w="0" w:type="auto"/>
          </w:tcPr>
          <w:p w14:paraId="1C78DBE3"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1.30</w:t>
            </w:r>
          </w:p>
        </w:tc>
        <w:tc>
          <w:tcPr>
            <w:tcW w:w="0" w:type="auto"/>
          </w:tcPr>
          <w:p w14:paraId="6398557A"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6614042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0.05</w:t>
            </w:r>
          </w:p>
        </w:tc>
        <w:tc>
          <w:tcPr>
            <w:tcW w:w="0" w:type="auto"/>
          </w:tcPr>
          <w:p w14:paraId="28EF6BE3"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0.18</w:t>
            </w:r>
          </w:p>
        </w:tc>
        <w:tc>
          <w:tcPr>
            <w:tcW w:w="0" w:type="auto"/>
          </w:tcPr>
          <w:p w14:paraId="040AADA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28B4660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11.71</w:t>
            </w:r>
          </w:p>
        </w:tc>
        <w:tc>
          <w:tcPr>
            <w:tcW w:w="0" w:type="auto"/>
          </w:tcPr>
          <w:p w14:paraId="2BBB51F8"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5A92F5B4" w14:textId="77777777" w:rsidTr="00CB2485">
        <w:trPr>
          <w:trHeight w:val="20"/>
          <w:tblHeader/>
        </w:trPr>
        <w:tc>
          <w:tcPr>
            <w:tcW w:w="0" w:type="auto"/>
          </w:tcPr>
          <w:p w14:paraId="76B3694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Own physical discomfort</w:t>
            </w:r>
          </w:p>
        </w:tc>
        <w:tc>
          <w:tcPr>
            <w:tcW w:w="0" w:type="auto"/>
          </w:tcPr>
          <w:p w14:paraId="5BD9DEC5"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2.34</w:t>
            </w:r>
          </w:p>
        </w:tc>
        <w:tc>
          <w:tcPr>
            <w:tcW w:w="0" w:type="auto"/>
          </w:tcPr>
          <w:p w14:paraId="504404A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2.32</w:t>
            </w:r>
          </w:p>
        </w:tc>
        <w:tc>
          <w:tcPr>
            <w:tcW w:w="0" w:type="auto"/>
          </w:tcPr>
          <w:p w14:paraId="5C7379BF"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5512709F"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1.62</w:t>
            </w:r>
          </w:p>
        </w:tc>
        <w:tc>
          <w:tcPr>
            <w:tcW w:w="0" w:type="auto"/>
          </w:tcPr>
          <w:p w14:paraId="3F77749B"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1.60</w:t>
            </w:r>
          </w:p>
        </w:tc>
        <w:tc>
          <w:tcPr>
            <w:tcW w:w="0" w:type="auto"/>
          </w:tcPr>
          <w:p w14:paraId="64C126E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60FEB93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7.50</w:t>
            </w:r>
          </w:p>
        </w:tc>
        <w:tc>
          <w:tcPr>
            <w:tcW w:w="0" w:type="auto"/>
          </w:tcPr>
          <w:p w14:paraId="27148DDC"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5E35F276" w14:textId="77777777" w:rsidTr="00CB2485">
        <w:trPr>
          <w:trHeight w:val="20"/>
          <w:tblHeader/>
        </w:trPr>
        <w:tc>
          <w:tcPr>
            <w:tcW w:w="0" w:type="auto"/>
          </w:tcPr>
          <w:p w14:paraId="52E8F0D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Noise</w:t>
            </w:r>
          </w:p>
        </w:tc>
        <w:tc>
          <w:tcPr>
            <w:tcW w:w="0" w:type="auto"/>
          </w:tcPr>
          <w:p w14:paraId="4D6CBBB4"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1.15</w:t>
            </w:r>
          </w:p>
        </w:tc>
        <w:tc>
          <w:tcPr>
            <w:tcW w:w="0" w:type="auto"/>
          </w:tcPr>
          <w:p w14:paraId="5F69C06E"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2.04</w:t>
            </w:r>
          </w:p>
        </w:tc>
        <w:tc>
          <w:tcPr>
            <w:tcW w:w="0" w:type="auto"/>
          </w:tcPr>
          <w:p w14:paraId="77082635"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0EAEAED3"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0.57</w:t>
            </w:r>
          </w:p>
        </w:tc>
        <w:tc>
          <w:tcPr>
            <w:tcW w:w="0" w:type="auto"/>
          </w:tcPr>
          <w:p w14:paraId="5E7599F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1.14</w:t>
            </w:r>
          </w:p>
        </w:tc>
        <w:tc>
          <w:tcPr>
            <w:tcW w:w="0" w:type="auto"/>
          </w:tcPr>
          <w:p w14:paraId="60A04CE1"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i/>
              </w:rPr>
              <w:t>508</w:t>
            </w:r>
          </w:p>
        </w:tc>
        <w:tc>
          <w:tcPr>
            <w:tcW w:w="0" w:type="auto"/>
          </w:tcPr>
          <w:p w14:paraId="00B23DC4"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6.92</w:t>
            </w:r>
          </w:p>
        </w:tc>
        <w:tc>
          <w:tcPr>
            <w:tcW w:w="0" w:type="auto"/>
          </w:tcPr>
          <w:p w14:paraId="50F83C81"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618DC818" w14:textId="77777777" w:rsidTr="00CB2485">
        <w:trPr>
          <w:trHeight w:val="20"/>
          <w:tblHeader/>
        </w:trPr>
        <w:tc>
          <w:tcPr>
            <w:tcW w:w="0" w:type="auto"/>
          </w:tcPr>
          <w:p w14:paraId="56A376C0"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High demands/high workload</w:t>
            </w:r>
          </w:p>
        </w:tc>
        <w:tc>
          <w:tcPr>
            <w:tcW w:w="0" w:type="auto"/>
          </w:tcPr>
          <w:p w14:paraId="580F9471"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2.22</w:t>
            </w:r>
          </w:p>
        </w:tc>
        <w:tc>
          <w:tcPr>
            <w:tcW w:w="0" w:type="auto"/>
          </w:tcPr>
          <w:p w14:paraId="68BE9415"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2.39</w:t>
            </w:r>
          </w:p>
        </w:tc>
        <w:tc>
          <w:tcPr>
            <w:tcW w:w="0" w:type="auto"/>
          </w:tcPr>
          <w:p w14:paraId="7243CC15"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2DF93565"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1.54</w:t>
            </w:r>
          </w:p>
        </w:tc>
        <w:tc>
          <w:tcPr>
            <w:tcW w:w="0" w:type="auto"/>
          </w:tcPr>
          <w:p w14:paraId="4C822F9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1.76</w:t>
            </w:r>
          </w:p>
        </w:tc>
        <w:tc>
          <w:tcPr>
            <w:tcW w:w="0" w:type="auto"/>
          </w:tcPr>
          <w:p w14:paraId="3968B422" w14:textId="77777777" w:rsidR="0069349D" w:rsidRPr="005C19E9" w:rsidRDefault="0069349D" w:rsidP="00CB2485">
            <w:pPr>
              <w:spacing w:afterLines="60" w:after="144" w:line="240" w:lineRule="auto"/>
              <w:jc w:val="center"/>
              <w:rPr>
                <w:rFonts w:ascii="Times New Roman" w:hAnsi="Times New Roman"/>
                <w:i/>
              </w:rPr>
            </w:pPr>
            <w:r w:rsidRPr="005C19E9">
              <w:rPr>
                <w:rFonts w:ascii="Times New Roman" w:hAnsi="Times New Roman"/>
                <w:i/>
              </w:rPr>
              <w:t>508</w:t>
            </w:r>
          </w:p>
        </w:tc>
        <w:tc>
          <w:tcPr>
            <w:tcW w:w="0" w:type="auto"/>
          </w:tcPr>
          <w:p w14:paraId="00D354FF"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6.62</w:t>
            </w:r>
          </w:p>
        </w:tc>
        <w:tc>
          <w:tcPr>
            <w:tcW w:w="0" w:type="auto"/>
          </w:tcPr>
          <w:p w14:paraId="4670698B"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6AC0A900" w14:textId="77777777" w:rsidTr="00CB2485">
        <w:trPr>
          <w:trHeight w:val="20"/>
          <w:tblHeader/>
        </w:trPr>
        <w:tc>
          <w:tcPr>
            <w:tcW w:w="0" w:type="auto"/>
          </w:tcPr>
          <w:p w14:paraId="17423AC8"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Conflict or disagreement at work</w:t>
            </w:r>
          </w:p>
        </w:tc>
        <w:tc>
          <w:tcPr>
            <w:tcW w:w="0" w:type="auto"/>
          </w:tcPr>
          <w:p w14:paraId="62D5BA0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0.63</w:t>
            </w:r>
          </w:p>
        </w:tc>
        <w:tc>
          <w:tcPr>
            <w:tcW w:w="0" w:type="auto"/>
          </w:tcPr>
          <w:p w14:paraId="3C4DD723"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1.16</w:t>
            </w:r>
          </w:p>
        </w:tc>
        <w:tc>
          <w:tcPr>
            <w:tcW w:w="0" w:type="auto"/>
          </w:tcPr>
          <w:p w14:paraId="11432F96"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5985471C"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0.34</w:t>
            </w:r>
          </w:p>
        </w:tc>
        <w:tc>
          <w:tcPr>
            <w:tcW w:w="0" w:type="auto"/>
          </w:tcPr>
          <w:p w14:paraId="6905F129"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0.60</w:t>
            </w:r>
          </w:p>
        </w:tc>
        <w:tc>
          <w:tcPr>
            <w:tcW w:w="0" w:type="auto"/>
          </w:tcPr>
          <w:p w14:paraId="240192A1" w14:textId="77777777" w:rsidR="0069349D" w:rsidRPr="005C19E9" w:rsidRDefault="0069349D" w:rsidP="00CB2485">
            <w:pPr>
              <w:spacing w:afterLines="60" w:after="144" w:line="240" w:lineRule="auto"/>
              <w:jc w:val="center"/>
              <w:rPr>
                <w:rFonts w:ascii="Times New Roman" w:hAnsi="Times New Roman"/>
                <w:i/>
              </w:rPr>
            </w:pPr>
            <w:r w:rsidRPr="005C19E9">
              <w:rPr>
                <w:rFonts w:ascii="Times New Roman" w:hAnsi="Times New Roman"/>
                <w:i/>
              </w:rPr>
              <w:t>508</w:t>
            </w:r>
          </w:p>
        </w:tc>
        <w:tc>
          <w:tcPr>
            <w:tcW w:w="0" w:type="auto"/>
          </w:tcPr>
          <w:p w14:paraId="6B62F11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6.36</w:t>
            </w:r>
          </w:p>
        </w:tc>
        <w:tc>
          <w:tcPr>
            <w:tcW w:w="0" w:type="auto"/>
          </w:tcPr>
          <w:p w14:paraId="4DC71D6C"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62140E96" w14:textId="77777777" w:rsidTr="00CB2485">
        <w:trPr>
          <w:trHeight w:val="20"/>
          <w:tblHeader/>
        </w:trPr>
        <w:tc>
          <w:tcPr>
            <w:tcW w:w="0" w:type="auto"/>
          </w:tcPr>
          <w:p w14:paraId="7C204CFF"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Performance situation</w:t>
            </w:r>
          </w:p>
        </w:tc>
        <w:tc>
          <w:tcPr>
            <w:tcW w:w="0" w:type="auto"/>
          </w:tcPr>
          <w:p w14:paraId="7E36D755"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1.14</w:t>
            </w:r>
          </w:p>
        </w:tc>
        <w:tc>
          <w:tcPr>
            <w:tcW w:w="0" w:type="auto"/>
          </w:tcPr>
          <w:p w14:paraId="18EFCC1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1.92</w:t>
            </w:r>
          </w:p>
        </w:tc>
        <w:tc>
          <w:tcPr>
            <w:tcW w:w="0" w:type="auto"/>
          </w:tcPr>
          <w:p w14:paraId="42758411"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315867B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0.66</w:t>
            </w:r>
          </w:p>
        </w:tc>
        <w:tc>
          <w:tcPr>
            <w:tcW w:w="0" w:type="auto"/>
          </w:tcPr>
          <w:p w14:paraId="2790257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1.26</w:t>
            </w:r>
          </w:p>
        </w:tc>
        <w:tc>
          <w:tcPr>
            <w:tcW w:w="0" w:type="auto"/>
          </w:tcPr>
          <w:p w14:paraId="5FF9E001" w14:textId="77777777" w:rsidR="0069349D" w:rsidRPr="005C19E9" w:rsidRDefault="0069349D" w:rsidP="00CB2485">
            <w:pPr>
              <w:spacing w:afterLines="60" w:after="144" w:line="240" w:lineRule="auto"/>
              <w:jc w:val="center"/>
              <w:rPr>
                <w:rFonts w:ascii="Times New Roman" w:hAnsi="Times New Roman"/>
                <w:i/>
              </w:rPr>
            </w:pPr>
            <w:r w:rsidRPr="005C19E9">
              <w:rPr>
                <w:rFonts w:ascii="Times New Roman" w:hAnsi="Times New Roman"/>
                <w:i/>
              </w:rPr>
              <w:t>508</w:t>
            </w:r>
          </w:p>
        </w:tc>
        <w:tc>
          <w:tcPr>
            <w:tcW w:w="0" w:type="auto"/>
          </w:tcPr>
          <w:p w14:paraId="101372CA"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6.10</w:t>
            </w:r>
          </w:p>
        </w:tc>
        <w:tc>
          <w:tcPr>
            <w:tcW w:w="0" w:type="auto"/>
          </w:tcPr>
          <w:p w14:paraId="55275C7D"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r w:rsidR="0069349D" w:rsidRPr="005C19E9" w14:paraId="49E4F17D" w14:textId="77777777" w:rsidTr="00CB2485">
        <w:trPr>
          <w:trHeight w:val="20"/>
          <w:tblHeader/>
        </w:trPr>
        <w:tc>
          <w:tcPr>
            <w:tcW w:w="0" w:type="auto"/>
          </w:tcPr>
          <w:p w14:paraId="36806EE7"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Physical discomfort of a close person</w:t>
            </w:r>
          </w:p>
        </w:tc>
        <w:tc>
          <w:tcPr>
            <w:tcW w:w="0" w:type="auto"/>
          </w:tcPr>
          <w:p w14:paraId="782B68A9"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1.31</w:t>
            </w:r>
          </w:p>
        </w:tc>
        <w:tc>
          <w:tcPr>
            <w:tcW w:w="0" w:type="auto"/>
          </w:tcPr>
          <w:p w14:paraId="345B05F2"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2.17</w:t>
            </w:r>
          </w:p>
        </w:tc>
        <w:tc>
          <w:tcPr>
            <w:tcW w:w="0" w:type="auto"/>
          </w:tcPr>
          <w:p w14:paraId="22FFD3C8" w14:textId="77777777" w:rsidR="0069349D" w:rsidRPr="005C19E9" w:rsidRDefault="0069349D" w:rsidP="00CB2485">
            <w:pPr>
              <w:spacing w:afterLines="60" w:after="144" w:line="240" w:lineRule="auto"/>
              <w:jc w:val="center"/>
              <w:rPr>
                <w:rFonts w:ascii="Times New Roman" w:hAnsi="Times New Roman"/>
              </w:rPr>
            </w:pPr>
          </w:p>
        </w:tc>
        <w:tc>
          <w:tcPr>
            <w:tcW w:w="0" w:type="auto"/>
          </w:tcPr>
          <w:p w14:paraId="4B6C6258"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0.77</w:t>
            </w:r>
          </w:p>
        </w:tc>
        <w:tc>
          <w:tcPr>
            <w:tcW w:w="0" w:type="auto"/>
          </w:tcPr>
          <w:p w14:paraId="180596C6"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1.23</w:t>
            </w:r>
          </w:p>
        </w:tc>
        <w:tc>
          <w:tcPr>
            <w:tcW w:w="0" w:type="auto"/>
          </w:tcPr>
          <w:p w14:paraId="2975E460" w14:textId="77777777" w:rsidR="0069349D" w:rsidRPr="005C19E9" w:rsidRDefault="0069349D" w:rsidP="00CB2485">
            <w:pPr>
              <w:spacing w:afterLines="60" w:after="144" w:line="240" w:lineRule="auto"/>
              <w:jc w:val="center"/>
              <w:rPr>
                <w:rFonts w:ascii="Times New Roman" w:hAnsi="Times New Roman"/>
                <w:i/>
              </w:rPr>
            </w:pPr>
            <w:r w:rsidRPr="005C19E9">
              <w:rPr>
                <w:rFonts w:ascii="Times New Roman" w:hAnsi="Times New Roman"/>
                <w:i/>
              </w:rPr>
              <w:t>508</w:t>
            </w:r>
          </w:p>
        </w:tc>
        <w:tc>
          <w:tcPr>
            <w:tcW w:w="0" w:type="auto"/>
          </w:tcPr>
          <w:p w14:paraId="2AC7046D" w14:textId="77777777" w:rsidR="0069349D" w:rsidRPr="005C19E9" w:rsidRDefault="0069349D" w:rsidP="00CB2485">
            <w:pPr>
              <w:spacing w:afterLines="60" w:after="144" w:line="240" w:lineRule="auto"/>
              <w:jc w:val="center"/>
              <w:rPr>
                <w:rFonts w:ascii="Times New Roman" w:hAnsi="Times New Roman"/>
              </w:rPr>
            </w:pPr>
            <w:r w:rsidRPr="005C19E9">
              <w:rPr>
                <w:rFonts w:ascii="Times New Roman" w:hAnsi="Times New Roman"/>
              </w:rPr>
              <w:t>6.04</w:t>
            </w:r>
          </w:p>
        </w:tc>
        <w:tc>
          <w:tcPr>
            <w:tcW w:w="0" w:type="auto"/>
          </w:tcPr>
          <w:p w14:paraId="3001A35D" w14:textId="77777777" w:rsidR="0069349D" w:rsidRPr="005C19E9" w:rsidRDefault="0069349D" w:rsidP="00CB2485">
            <w:pPr>
              <w:spacing w:afterLines="60" w:after="144" w:line="240" w:lineRule="auto"/>
              <w:jc w:val="center"/>
              <w:rPr>
                <w:rFonts w:ascii="Times New Roman" w:hAnsi="Times New Roman"/>
                <w:b/>
              </w:rPr>
            </w:pPr>
            <w:r w:rsidRPr="005C19E9">
              <w:rPr>
                <w:rFonts w:ascii="Times New Roman" w:hAnsi="Times New Roman"/>
                <w:b/>
              </w:rPr>
              <w:t>&lt;.001</w:t>
            </w:r>
          </w:p>
        </w:tc>
      </w:tr>
    </w:tbl>
    <w:p w14:paraId="6F1125EB" w14:textId="77777777" w:rsidR="0069349D" w:rsidRPr="005C19E9" w:rsidRDefault="0069349D" w:rsidP="0069349D">
      <w:pPr>
        <w:rPr>
          <w:rFonts w:ascii="Times New Roman" w:hAnsi="Times New Roman"/>
          <w:lang w:val="en-GB"/>
        </w:rPr>
      </w:pPr>
    </w:p>
    <w:p w14:paraId="7FE89C95" w14:textId="3EEB2A24" w:rsidR="0069349D" w:rsidRPr="005C19E9" w:rsidRDefault="0069349D" w:rsidP="0069349D">
      <w:pPr>
        <w:spacing w:after="0" w:line="240" w:lineRule="auto"/>
        <w:ind w:left="-142"/>
        <w:rPr>
          <w:rFonts w:ascii="Times New Roman" w:hAnsi="Times New Roman"/>
          <w:i/>
          <w:iCs/>
          <w:lang w:val="en-GB"/>
        </w:rPr>
      </w:pPr>
      <w:proofErr w:type="gramStart"/>
      <w:r w:rsidRPr="005C19E9">
        <w:rPr>
          <w:rFonts w:ascii="Times New Roman" w:hAnsi="Times New Roman"/>
          <w:iCs/>
          <w:lang w:val="en-GB"/>
        </w:rPr>
        <w:t xml:space="preserve">Supplementary Table </w:t>
      </w:r>
      <w:r w:rsidR="00320637" w:rsidRPr="005C19E9">
        <w:rPr>
          <w:rFonts w:ascii="Times New Roman" w:hAnsi="Times New Roman"/>
          <w:iCs/>
          <w:lang w:val="en-GB"/>
        </w:rPr>
        <w:t>4</w:t>
      </w:r>
      <w:r w:rsidRPr="005C19E9">
        <w:rPr>
          <w:rFonts w:ascii="Times New Roman" w:hAnsi="Times New Roman"/>
          <w:iCs/>
          <w:lang w:val="en-GB"/>
        </w:rPr>
        <w:t>.</w:t>
      </w:r>
      <w:proofErr w:type="gramEnd"/>
      <w:r w:rsidRPr="005C19E9">
        <w:rPr>
          <w:rFonts w:ascii="Times New Roman" w:hAnsi="Times New Roman"/>
          <w:i/>
          <w:iCs/>
          <w:lang w:val="en-GB"/>
        </w:rPr>
        <w:t xml:space="preserve"> Means and standard deviations of the 12 most frequent daily hassle items; comparison between pre-lockdown </w:t>
      </w:r>
    </w:p>
    <w:p w14:paraId="19CBF5D8" w14:textId="77777777" w:rsidR="0069349D" w:rsidRPr="005C19E9" w:rsidRDefault="0069349D" w:rsidP="0069349D">
      <w:pPr>
        <w:rPr>
          <w:i/>
          <w:lang w:val="en-GB"/>
        </w:rPr>
      </w:pPr>
      <w:r w:rsidRPr="005C19E9">
        <w:rPr>
          <w:rFonts w:ascii="Times New Roman" w:hAnsi="Times New Roman"/>
          <w:i/>
          <w:iCs/>
          <w:lang w:val="en-GB"/>
        </w:rPr>
        <w:t>and 8 weeks assessment.</w:t>
      </w:r>
    </w:p>
    <w:p w14:paraId="40A320BB" w14:textId="77777777" w:rsidR="0069349D" w:rsidRPr="005C19E9" w:rsidRDefault="0069349D" w:rsidP="0069349D">
      <w:pPr>
        <w:rPr>
          <w:lang w:val="en-GB"/>
        </w:rPr>
      </w:pPr>
    </w:p>
    <w:p w14:paraId="4D2B87CA" w14:textId="77777777" w:rsidR="0069349D" w:rsidRPr="005C19E9" w:rsidRDefault="0069349D" w:rsidP="0069349D"/>
    <w:p w14:paraId="1A0532C4"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4794FA3"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4CF0F02A"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23A4DD4"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1C89E4D"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86DB31C"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137D096C"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3EDF3C51"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1519BF3A"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17C9D8B5"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358B59EB"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3E054EC2"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6CAB3FC4"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00BA3380"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02565B31"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45F5284A"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69177AC7" w14:textId="77777777" w:rsidR="0069349D" w:rsidRPr="005C19E9" w:rsidRDefault="0069349D" w:rsidP="0069349D">
      <w:pPr>
        <w:widowControl w:val="0"/>
        <w:autoSpaceDE w:val="0"/>
        <w:autoSpaceDN w:val="0"/>
        <w:adjustRightInd w:val="0"/>
        <w:spacing w:after="0" w:line="240" w:lineRule="auto"/>
        <w:rPr>
          <w:rFonts w:ascii="Times New Roman" w:hAnsi="Times New Roman"/>
          <w:i/>
          <w:iCs/>
          <w:lang w:val="en-GB"/>
        </w:rPr>
      </w:pPr>
    </w:p>
    <w:p w14:paraId="44CE185B"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i/>
          <w:iCs/>
          <w:sz w:val="18"/>
          <w:szCs w:val="18"/>
          <w:lang w:val="en-GB"/>
        </w:rPr>
      </w:pPr>
    </w:p>
    <w:p w14:paraId="318942C3"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i/>
          <w:iCs/>
          <w:sz w:val="18"/>
          <w:szCs w:val="18"/>
          <w:lang w:val="en-GB"/>
        </w:rPr>
      </w:pPr>
    </w:p>
    <w:p w14:paraId="79D2F54C"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i/>
          <w:iCs/>
          <w:sz w:val="18"/>
          <w:szCs w:val="18"/>
          <w:lang w:val="en-GB"/>
        </w:rPr>
      </w:pPr>
    </w:p>
    <w:p w14:paraId="2D19693C"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sz w:val="18"/>
          <w:szCs w:val="18"/>
          <w:lang w:val="en-GB"/>
        </w:rPr>
      </w:pPr>
      <w:r w:rsidRPr="005C19E9">
        <w:rPr>
          <w:rFonts w:ascii="Times New Roman" w:hAnsi="Times New Roman"/>
          <w:i/>
          <w:iCs/>
          <w:sz w:val="18"/>
          <w:szCs w:val="18"/>
          <w:lang w:val="en-GB"/>
        </w:rPr>
        <w:t>Note.</w:t>
      </w:r>
      <w:r w:rsidRPr="005C19E9">
        <w:rPr>
          <w:rFonts w:ascii="Times New Roman" w:hAnsi="Times New Roman"/>
          <w:sz w:val="18"/>
          <w:szCs w:val="18"/>
          <w:lang w:val="en-GB"/>
        </w:rPr>
        <w:t xml:space="preserve"> All </w:t>
      </w:r>
      <w:r w:rsidRPr="005C19E9">
        <w:rPr>
          <w:rFonts w:ascii="Times New Roman" w:hAnsi="Times New Roman"/>
          <w:i/>
          <w:sz w:val="18"/>
          <w:szCs w:val="18"/>
          <w:lang w:val="en-GB"/>
        </w:rPr>
        <w:t>p</w:t>
      </w:r>
      <w:r w:rsidRPr="005C19E9">
        <w:rPr>
          <w:rFonts w:ascii="Times New Roman" w:hAnsi="Times New Roman"/>
          <w:sz w:val="18"/>
          <w:szCs w:val="18"/>
          <w:lang w:val="en-GB"/>
        </w:rPr>
        <w:t xml:space="preserve">-values are Bonferroni corrected </w:t>
      </w:r>
      <w:r w:rsidRPr="005C19E9">
        <w:rPr>
          <w:rFonts w:ascii="Times New Roman" w:hAnsi="Times New Roman"/>
          <w:i/>
          <w:sz w:val="18"/>
          <w:szCs w:val="18"/>
          <w:lang w:val="en-GB"/>
        </w:rPr>
        <w:t>p</w:t>
      </w:r>
      <w:r w:rsidRPr="005C19E9">
        <w:rPr>
          <w:rFonts w:ascii="Times New Roman" w:hAnsi="Times New Roman"/>
          <w:sz w:val="18"/>
          <w:szCs w:val="18"/>
          <w:lang w:val="en-GB"/>
        </w:rPr>
        <w:t>-values.</w:t>
      </w:r>
    </w:p>
    <w:p w14:paraId="42E6E9C1"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FA26B7A"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05020369"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39498FB0"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61A23C9"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43DBAF7C"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DE7FD3D"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7EAFB28"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7CB1F9E1"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tbl>
      <w:tblPr>
        <w:tblpPr w:leftFromText="141" w:rightFromText="141" w:horzAnchor="margin" w:tblpY="652"/>
        <w:tblW w:w="0" w:type="auto"/>
        <w:tblBorders>
          <w:top w:val="single" w:sz="4" w:space="0" w:color="auto"/>
          <w:bottom w:val="single" w:sz="4" w:space="0" w:color="auto"/>
        </w:tblBorders>
        <w:tblCellMar>
          <w:left w:w="100" w:type="dxa"/>
          <w:right w:w="100" w:type="dxa"/>
        </w:tblCellMar>
        <w:tblLook w:val="0000" w:firstRow="0" w:lastRow="0" w:firstColumn="0" w:lastColumn="0" w:noHBand="0" w:noVBand="0"/>
      </w:tblPr>
      <w:tblGrid>
        <w:gridCol w:w="420"/>
        <w:gridCol w:w="5193"/>
        <w:gridCol w:w="585"/>
        <w:gridCol w:w="585"/>
        <w:gridCol w:w="206"/>
        <w:gridCol w:w="420"/>
        <w:gridCol w:w="5193"/>
        <w:gridCol w:w="585"/>
        <w:gridCol w:w="585"/>
      </w:tblGrid>
      <w:tr w:rsidR="0069349D" w:rsidRPr="005C19E9" w14:paraId="66C5573D" w14:textId="77777777" w:rsidTr="00CB2485">
        <w:trPr>
          <w:trHeight w:val="305"/>
          <w:tblHeader/>
        </w:trPr>
        <w:tc>
          <w:tcPr>
            <w:tcW w:w="0" w:type="auto"/>
            <w:tcBorders>
              <w:top w:val="single" w:sz="4" w:space="0" w:color="auto"/>
              <w:bottom w:val="single" w:sz="4" w:space="0" w:color="auto"/>
            </w:tcBorders>
          </w:tcPr>
          <w:p w14:paraId="52CC3076"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gridSpan w:val="3"/>
            <w:tcBorders>
              <w:top w:val="single" w:sz="4" w:space="0" w:color="auto"/>
              <w:bottom w:val="single" w:sz="4" w:space="0" w:color="auto"/>
            </w:tcBorders>
          </w:tcPr>
          <w:p w14:paraId="7E6C054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10 most straining daily hassles items pre-lockdown</w:t>
            </w:r>
          </w:p>
        </w:tc>
        <w:tc>
          <w:tcPr>
            <w:tcW w:w="0" w:type="auto"/>
            <w:tcBorders>
              <w:top w:val="single" w:sz="4" w:space="0" w:color="auto"/>
              <w:bottom w:val="nil"/>
            </w:tcBorders>
          </w:tcPr>
          <w:p w14:paraId="1113F3B4"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bottom w:val="single" w:sz="4" w:space="0" w:color="auto"/>
            </w:tcBorders>
          </w:tcPr>
          <w:p w14:paraId="4578F1C5"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gridSpan w:val="3"/>
            <w:tcBorders>
              <w:top w:val="single" w:sz="4" w:space="0" w:color="auto"/>
              <w:bottom w:val="single" w:sz="4" w:space="0" w:color="auto"/>
            </w:tcBorders>
          </w:tcPr>
          <w:p w14:paraId="4BDFE0F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10 averaged most straining daily hassles items  for weeks 1-8</w:t>
            </w:r>
          </w:p>
        </w:tc>
      </w:tr>
      <w:tr w:rsidR="0069349D" w:rsidRPr="005C19E9" w14:paraId="66815CD6" w14:textId="77777777" w:rsidTr="00CB2485">
        <w:trPr>
          <w:trHeight w:val="305"/>
          <w:tblHeader/>
        </w:trPr>
        <w:tc>
          <w:tcPr>
            <w:tcW w:w="0" w:type="auto"/>
            <w:tcBorders>
              <w:top w:val="single" w:sz="4" w:space="0" w:color="auto"/>
              <w:bottom w:val="single" w:sz="4" w:space="0" w:color="auto"/>
            </w:tcBorders>
          </w:tcPr>
          <w:p w14:paraId="3BB0A942"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bottom w:val="single" w:sz="4" w:space="0" w:color="auto"/>
            </w:tcBorders>
            <w:vAlign w:val="center"/>
          </w:tcPr>
          <w:p w14:paraId="035A2A9D"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Item </w:t>
            </w:r>
          </w:p>
        </w:tc>
        <w:tc>
          <w:tcPr>
            <w:tcW w:w="0" w:type="auto"/>
            <w:tcBorders>
              <w:top w:val="single" w:sz="4" w:space="0" w:color="auto"/>
              <w:bottom w:val="single" w:sz="4" w:space="0" w:color="auto"/>
            </w:tcBorders>
          </w:tcPr>
          <w:p w14:paraId="3521702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0" w:type="auto"/>
            <w:tcBorders>
              <w:top w:val="single" w:sz="4" w:space="0" w:color="auto"/>
              <w:bottom w:val="single" w:sz="4" w:space="0" w:color="auto"/>
            </w:tcBorders>
          </w:tcPr>
          <w:p w14:paraId="5ED83499"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c>
          <w:tcPr>
            <w:tcW w:w="0" w:type="auto"/>
            <w:tcBorders>
              <w:top w:val="nil"/>
              <w:bottom w:val="single" w:sz="4" w:space="0" w:color="auto"/>
            </w:tcBorders>
          </w:tcPr>
          <w:p w14:paraId="2766C6C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p>
        </w:tc>
        <w:tc>
          <w:tcPr>
            <w:tcW w:w="0" w:type="auto"/>
            <w:tcBorders>
              <w:top w:val="single" w:sz="4" w:space="0" w:color="auto"/>
              <w:bottom w:val="single" w:sz="4" w:space="0" w:color="auto"/>
            </w:tcBorders>
          </w:tcPr>
          <w:p w14:paraId="2CE450B4"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bottom w:val="single" w:sz="4" w:space="0" w:color="auto"/>
            </w:tcBorders>
            <w:vAlign w:val="center"/>
          </w:tcPr>
          <w:p w14:paraId="4DF8DAC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Item</w:t>
            </w:r>
          </w:p>
        </w:tc>
        <w:tc>
          <w:tcPr>
            <w:tcW w:w="0" w:type="auto"/>
            <w:tcBorders>
              <w:top w:val="single" w:sz="4" w:space="0" w:color="auto"/>
              <w:bottom w:val="single" w:sz="4" w:space="0" w:color="auto"/>
            </w:tcBorders>
          </w:tcPr>
          <w:p w14:paraId="5EED4EB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0" w:type="auto"/>
            <w:tcBorders>
              <w:top w:val="single" w:sz="4" w:space="0" w:color="auto"/>
              <w:bottom w:val="single" w:sz="4" w:space="0" w:color="auto"/>
            </w:tcBorders>
          </w:tcPr>
          <w:p w14:paraId="50F1C78D"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r>
      <w:tr w:rsidR="0069349D" w:rsidRPr="005C19E9" w14:paraId="40E59801" w14:textId="77777777" w:rsidTr="00CB2485">
        <w:trPr>
          <w:trHeight w:val="560"/>
          <w:tblHeader/>
        </w:trPr>
        <w:tc>
          <w:tcPr>
            <w:tcW w:w="0" w:type="auto"/>
            <w:tcBorders>
              <w:top w:val="single" w:sz="4" w:space="0" w:color="auto"/>
            </w:tcBorders>
          </w:tcPr>
          <w:p w14:paraId="0BD37E2C"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1</w:t>
            </w:r>
          </w:p>
        </w:tc>
        <w:tc>
          <w:tcPr>
            <w:tcW w:w="0" w:type="auto"/>
            <w:tcBorders>
              <w:top w:val="single" w:sz="4" w:space="0" w:color="auto"/>
            </w:tcBorders>
          </w:tcPr>
          <w:p w14:paraId="4B9C1E3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Financial problems </w:t>
            </w:r>
          </w:p>
        </w:tc>
        <w:tc>
          <w:tcPr>
            <w:tcW w:w="0" w:type="auto"/>
            <w:tcBorders>
              <w:top w:val="single" w:sz="4" w:space="0" w:color="auto"/>
            </w:tcBorders>
          </w:tcPr>
          <w:p w14:paraId="3F3F578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1.92</w:t>
            </w:r>
          </w:p>
        </w:tc>
        <w:tc>
          <w:tcPr>
            <w:tcW w:w="0" w:type="auto"/>
            <w:tcBorders>
              <w:top w:val="single" w:sz="4" w:space="0" w:color="auto"/>
            </w:tcBorders>
          </w:tcPr>
          <w:p w14:paraId="7C0EB1E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1.13</w:t>
            </w:r>
          </w:p>
        </w:tc>
        <w:tc>
          <w:tcPr>
            <w:tcW w:w="0" w:type="auto"/>
            <w:tcBorders>
              <w:top w:val="single" w:sz="4" w:space="0" w:color="auto"/>
            </w:tcBorders>
          </w:tcPr>
          <w:p w14:paraId="5ACD0560" w14:textId="77777777" w:rsidR="0069349D" w:rsidRPr="005C19E9" w:rsidRDefault="0069349D" w:rsidP="00CB2485">
            <w:pPr>
              <w:spacing w:before="60" w:afterLines="60" w:after="144"/>
              <w:jc w:val="center"/>
              <w:rPr>
                <w:rFonts w:ascii="Times New Roman" w:hAnsi="Times New Roman"/>
              </w:rPr>
            </w:pPr>
          </w:p>
        </w:tc>
        <w:tc>
          <w:tcPr>
            <w:tcW w:w="0" w:type="auto"/>
            <w:tcBorders>
              <w:top w:val="single" w:sz="4" w:space="0" w:color="auto"/>
            </w:tcBorders>
          </w:tcPr>
          <w:p w14:paraId="06540EEB"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1</w:t>
            </w:r>
          </w:p>
        </w:tc>
        <w:tc>
          <w:tcPr>
            <w:tcW w:w="0" w:type="auto"/>
            <w:tcBorders>
              <w:top w:val="single" w:sz="4" w:space="0" w:color="auto"/>
            </w:tcBorders>
          </w:tcPr>
          <w:p w14:paraId="61CCF515"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Bad news</w:t>
            </w:r>
          </w:p>
        </w:tc>
        <w:tc>
          <w:tcPr>
            <w:tcW w:w="0" w:type="auto"/>
            <w:tcBorders>
              <w:top w:val="single" w:sz="4" w:space="0" w:color="auto"/>
            </w:tcBorders>
          </w:tcPr>
          <w:p w14:paraId="0EE30AD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1.94</w:t>
            </w:r>
          </w:p>
        </w:tc>
        <w:tc>
          <w:tcPr>
            <w:tcW w:w="0" w:type="auto"/>
            <w:tcBorders>
              <w:top w:val="single" w:sz="4" w:space="0" w:color="auto"/>
            </w:tcBorders>
          </w:tcPr>
          <w:p w14:paraId="37227B6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1.15</w:t>
            </w:r>
          </w:p>
        </w:tc>
      </w:tr>
      <w:tr w:rsidR="0069349D" w:rsidRPr="005C19E9" w14:paraId="5F050500" w14:textId="77777777" w:rsidTr="00CB2485">
        <w:trPr>
          <w:trHeight w:val="560"/>
          <w:tblHeader/>
        </w:trPr>
        <w:tc>
          <w:tcPr>
            <w:tcW w:w="0" w:type="auto"/>
          </w:tcPr>
          <w:p w14:paraId="430539ED"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2</w:t>
            </w:r>
          </w:p>
        </w:tc>
        <w:tc>
          <w:tcPr>
            <w:tcW w:w="0" w:type="auto"/>
          </w:tcPr>
          <w:p w14:paraId="3A8C1197"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Conflicts or disagreement with close persons</w:t>
            </w:r>
          </w:p>
        </w:tc>
        <w:tc>
          <w:tcPr>
            <w:tcW w:w="0" w:type="auto"/>
          </w:tcPr>
          <w:p w14:paraId="2A8B953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1.85</w:t>
            </w:r>
          </w:p>
        </w:tc>
        <w:tc>
          <w:tcPr>
            <w:tcW w:w="0" w:type="auto"/>
          </w:tcPr>
          <w:p w14:paraId="47E7294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0.90</w:t>
            </w:r>
          </w:p>
        </w:tc>
        <w:tc>
          <w:tcPr>
            <w:tcW w:w="0" w:type="auto"/>
          </w:tcPr>
          <w:p w14:paraId="0A2776A4" w14:textId="77777777" w:rsidR="0069349D" w:rsidRPr="005C19E9" w:rsidRDefault="0069349D" w:rsidP="00CB2485">
            <w:pPr>
              <w:spacing w:before="60" w:afterLines="60" w:after="144"/>
              <w:jc w:val="center"/>
              <w:rPr>
                <w:rFonts w:ascii="Times New Roman" w:hAnsi="Times New Roman"/>
              </w:rPr>
            </w:pPr>
          </w:p>
        </w:tc>
        <w:tc>
          <w:tcPr>
            <w:tcW w:w="0" w:type="auto"/>
          </w:tcPr>
          <w:p w14:paraId="26FF2FFF"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2</w:t>
            </w:r>
          </w:p>
        </w:tc>
        <w:tc>
          <w:tcPr>
            <w:tcW w:w="0" w:type="auto"/>
          </w:tcPr>
          <w:p w14:paraId="26E108E1"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Child care problems</w:t>
            </w:r>
          </w:p>
        </w:tc>
        <w:tc>
          <w:tcPr>
            <w:tcW w:w="0" w:type="auto"/>
          </w:tcPr>
          <w:p w14:paraId="221E5EE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1.83</w:t>
            </w:r>
          </w:p>
        </w:tc>
        <w:tc>
          <w:tcPr>
            <w:tcW w:w="0" w:type="auto"/>
          </w:tcPr>
          <w:p w14:paraId="022BA27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0.97</w:t>
            </w:r>
          </w:p>
        </w:tc>
      </w:tr>
      <w:tr w:rsidR="0069349D" w:rsidRPr="005C19E9" w14:paraId="681514AE" w14:textId="77777777" w:rsidTr="00CB2485">
        <w:trPr>
          <w:trHeight w:val="586"/>
          <w:tblHeader/>
        </w:trPr>
        <w:tc>
          <w:tcPr>
            <w:tcW w:w="0" w:type="auto"/>
          </w:tcPr>
          <w:p w14:paraId="5E9DB34F"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3</w:t>
            </w:r>
          </w:p>
        </w:tc>
        <w:tc>
          <w:tcPr>
            <w:tcW w:w="0" w:type="auto"/>
          </w:tcPr>
          <w:p w14:paraId="62F4B42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Bad news</w:t>
            </w:r>
          </w:p>
        </w:tc>
        <w:tc>
          <w:tcPr>
            <w:tcW w:w="0" w:type="auto"/>
          </w:tcPr>
          <w:p w14:paraId="60B0A09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1.79</w:t>
            </w:r>
          </w:p>
        </w:tc>
        <w:tc>
          <w:tcPr>
            <w:tcW w:w="0" w:type="auto"/>
          </w:tcPr>
          <w:p w14:paraId="730EED2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1.19</w:t>
            </w:r>
          </w:p>
        </w:tc>
        <w:tc>
          <w:tcPr>
            <w:tcW w:w="0" w:type="auto"/>
          </w:tcPr>
          <w:p w14:paraId="1EAC882C" w14:textId="77777777" w:rsidR="0069349D" w:rsidRPr="005C19E9" w:rsidRDefault="0069349D" w:rsidP="00CB2485">
            <w:pPr>
              <w:spacing w:before="60" w:afterLines="60" w:after="144"/>
              <w:jc w:val="center"/>
              <w:rPr>
                <w:rFonts w:ascii="Times New Roman" w:hAnsi="Times New Roman"/>
              </w:rPr>
            </w:pPr>
          </w:p>
        </w:tc>
        <w:tc>
          <w:tcPr>
            <w:tcW w:w="0" w:type="auto"/>
          </w:tcPr>
          <w:p w14:paraId="5BF0D0D5"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3</w:t>
            </w:r>
          </w:p>
        </w:tc>
        <w:tc>
          <w:tcPr>
            <w:tcW w:w="0" w:type="auto"/>
          </w:tcPr>
          <w:p w14:paraId="408854D8"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Discrimination or mobbing by another person</w:t>
            </w:r>
          </w:p>
        </w:tc>
        <w:tc>
          <w:tcPr>
            <w:tcW w:w="0" w:type="auto"/>
          </w:tcPr>
          <w:p w14:paraId="492BB7A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1.80</w:t>
            </w:r>
          </w:p>
        </w:tc>
        <w:tc>
          <w:tcPr>
            <w:tcW w:w="0" w:type="auto"/>
          </w:tcPr>
          <w:p w14:paraId="2D31BC6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1.30</w:t>
            </w:r>
          </w:p>
        </w:tc>
      </w:tr>
      <w:tr w:rsidR="0069349D" w:rsidRPr="005C19E9" w14:paraId="04BD4477" w14:textId="77777777" w:rsidTr="00CB2485">
        <w:trPr>
          <w:trHeight w:val="560"/>
          <w:tblHeader/>
        </w:trPr>
        <w:tc>
          <w:tcPr>
            <w:tcW w:w="0" w:type="auto"/>
          </w:tcPr>
          <w:p w14:paraId="0BC7349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4</w:t>
            </w:r>
          </w:p>
        </w:tc>
        <w:tc>
          <w:tcPr>
            <w:tcW w:w="0" w:type="auto"/>
          </w:tcPr>
          <w:p w14:paraId="7438AB50"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Child care problems</w:t>
            </w:r>
          </w:p>
        </w:tc>
        <w:tc>
          <w:tcPr>
            <w:tcW w:w="0" w:type="auto"/>
          </w:tcPr>
          <w:p w14:paraId="3D1119F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1.79</w:t>
            </w:r>
          </w:p>
        </w:tc>
        <w:tc>
          <w:tcPr>
            <w:tcW w:w="0" w:type="auto"/>
          </w:tcPr>
          <w:p w14:paraId="541D126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0.96</w:t>
            </w:r>
          </w:p>
        </w:tc>
        <w:tc>
          <w:tcPr>
            <w:tcW w:w="0" w:type="auto"/>
          </w:tcPr>
          <w:p w14:paraId="7A571FA7" w14:textId="77777777" w:rsidR="0069349D" w:rsidRPr="005C19E9" w:rsidRDefault="0069349D" w:rsidP="00CB2485">
            <w:pPr>
              <w:spacing w:before="60" w:afterLines="60" w:after="144"/>
              <w:jc w:val="center"/>
              <w:rPr>
                <w:rFonts w:ascii="Times New Roman" w:hAnsi="Times New Roman"/>
              </w:rPr>
            </w:pPr>
          </w:p>
        </w:tc>
        <w:tc>
          <w:tcPr>
            <w:tcW w:w="0" w:type="auto"/>
          </w:tcPr>
          <w:p w14:paraId="7B6632A4"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4</w:t>
            </w:r>
          </w:p>
        </w:tc>
        <w:tc>
          <w:tcPr>
            <w:tcW w:w="0" w:type="auto"/>
          </w:tcPr>
          <w:p w14:paraId="1AB1A9DA"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Financial problems</w:t>
            </w:r>
          </w:p>
        </w:tc>
        <w:tc>
          <w:tcPr>
            <w:tcW w:w="0" w:type="auto"/>
          </w:tcPr>
          <w:p w14:paraId="2CCDD5C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1.77</w:t>
            </w:r>
          </w:p>
        </w:tc>
        <w:tc>
          <w:tcPr>
            <w:tcW w:w="0" w:type="auto"/>
          </w:tcPr>
          <w:p w14:paraId="6F900FD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1.01</w:t>
            </w:r>
          </w:p>
        </w:tc>
      </w:tr>
      <w:tr w:rsidR="0069349D" w:rsidRPr="005C19E9" w14:paraId="5D4BDFED" w14:textId="77777777" w:rsidTr="00CB2485">
        <w:trPr>
          <w:trHeight w:val="586"/>
          <w:tblHeader/>
        </w:trPr>
        <w:tc>
          <w:tcPr>
            <w:tcW w:w="0" w:type="auto"/>
          </w:tcPr>
          <w:p w14:paraId="6BF83F1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5</w:t>
            </w:r>
          </w:p>
        </w:tc>
        <w:tc>
          <w:tcPr>
            <w:tcW w:w="0" w:type="auto"/>
          </w:tcPr>
          <w:p w14:paraId="2D99B94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Lack of help/ support from others</w:t>
            </w:r>
          </w:p>
        </w:tc>
        <w:tc>
          <w:tcPr>
            <w:tcW w:w="0" w:type="auto"/>
          </w:tcPr>
          <w:p w14:paraId="7D6614A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1.75</w:t>
            </w:r>
          </w:p>
        </w:tc>
        <w:tc>
          <w:tcPr>
            <w:tcW w:w="0" w:type="auto"/>
          </w:tcPr>
          <w:p w14:paraId="5032995D"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1.01</w:t>
            </w:r>
          </w:p>
        </w:tc>
        <w:tc>
          <w:tcPr>
            <w:tcW w:w="0" w:type="auto"/>
          </w:tcPr>
          <w:p w14:paraId="40327135" w14:textId="77777777" w:rsidR="0069349D" w:rsidRPr="005C19E9" w:rsidRDefault="0069349D" w:rsidP="00CB2485">
            <w:pPr>
              <w:spacing w:before="60" w:afterLines="60" w:after="144"/>
              <w:jc w:val="center"/>
              <w:rPr>
                <w:rFonts w:ascii="Times New Roman" w:hAnsi="Times New Roman"/>
              </w:rPr>
            </w:pPr>
          </w:p>
        </w:tc>
        <w:tc>
          <w:tcPr>
            <w:tcW w:w="0" w:type="auto"/>
          </w:tcPr>
          <w:p w14:paraId="6A2DD1B9"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5</w:t>
            </w:r>
          </w:p>
        </w:tc>
        <w:tc>
          <w:tcPr>
            <w:tcW w:w="0" w:type="auto"/>
          </w:tcPr>
          <w:p w14:paraId="7AD38D61"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Problem/inconvenience due to job/study/apprenticeship search</w:t>
            </w:r>
          </w:p>
        </w:tc>
        <w:tc>
          <w:tcPr>
            <w:tcW w:w="0" w:type="auto"/>
          </w:tcPr>
          <w:p w14:paraId="20E3C703"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1.71</w:t>
            </w:r>
          </w:p>
        </w:tc>
        <w:tc>
          <w:tcPr>
            <w:tcW w:w="0" w:type="auto"/>
          </w:tcPr>
          <w:p w14:paraId="5D5692D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1.00</w:t>
            </w:r>
          </w:p>
        </w:tc>
      </w:tr>
      <w:tr w:rsidR="0069349D" w:rsidRPr="005C19E9" w14:paraId="4D67F92D" w14:textId="77777777" w:rsidTr="00CB2485">
        <w:trPr>
          <w:trHeight w:val="560"/>
          <w:tblHeader/>
        </w:trPr>
        <w:tc>
          <w:tcPr>
            <w:tcW w:w="0" w:type="auto"/>
          </w:tcPr>
          <w:p w14:paraId="42DA6C2D"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6</w:t>
            </w:r>
          </w:p>
        </w:tc>
        <w:tc>
          <w:tcPr>
            <w:tcW w:w="0" w:type="auto"/>
          </w:tcPr>
          <w:p w14:paraId="5074D576"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High demands/high workload</w:t>
            </w:r>
          </w:p>
        </w:tc>
        <w:tc>
          <w:tcPr>
            <w:tcW w:w="0" w:type="auto"/>
          </w:tcPr>
          <w:p w14:paraId="2D2DE4E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1.72</w:t>
            </w:r>
          </w:p>
        </w:tc>
        <w:tc>
          <w:tcPr>
            <w:tcW w:w="0" w:type="auto"/>
          </w:tcPr>
          <w:p w14:paraId="54B39EB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1.06</w:t>
            </w:r>
          </w:p>
        </w:tc>
        <w:tc>
          <w:tcPr>
            <w:tcW w:w="0" w:type="auto"/>
          </w:tcPr>
          <w:p w14:paraId="09DC33FD" w14:textId="77777777" w:rsidR="0069349D" w:rsidRPr="005C19E9" w:rsidRDefault="0069349D" w:rsidP="00CB2485">
            <w:pPr>
              <w:spacing w:before="60" w:afterLines="60" w:after="144"/>
              <w:jc w:val="center"/>
              <w:rPr>
                <w:rFonts w:ascii="Times New Roman" w:hAnsi="Times New Roman"/>
              </w:rPr>
            </w:pPr>
          </w:p>
        </w:tc>
        <w:tc>
          <w:tcPr>
            <w:tcW w:w="0" w:type="auto"/>
          </w:tcPr>
          <w:p w14:paraId="5FC32728"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6</w:t>
            </w:r>
          </w:p>
        </w:tc>
        <w:tc>
          <w:tcPr>
            <w:tcW w:w="0" w:type="auto"/>
          </w:tcPr>
          <w:p w14:paraId="5CC216DA"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Conflicts or disagreement with close persons</w:t>
            </w:r>
          </w:p>
        </w:tc>
        <w:tc>
          <w:tcPr>
            <w:tcW w:w="0" w:type="auto"/>
          </w:tcPr>
          <w:p w14:paraId="1CF3839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1.71</w:t>
            </w:r>
          </w:p>
        </w:tc>
        <w:tc>
          <w:tcPr>
            <w:tcW w:w="0" w:type="auto"/>
          </w:tcPr>
          <w:p w14:paraId="450AE10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1.00</w:t>
            </w:r>
          </w:p>
        </w:tc>
      </w:tr>
      <w:tr w:rsidR="0069349D" w:rsidRPr="005C19E9" w14:paraId="67B5436E" w14:textId="77777777" w:rsidTr="00CB2485">
        <w:trPr>
          <w:trHeight w:val="626"/>
          <w:tblHeader/>
        </w:trPr>
        <w:tc>
          <w:tcPr>
            <w:tcW w:w="0" w:type="auto"/>
          </w:tcPr>
          <w:p w14:paraId="28CF0432"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7</w:t>
            </w:r>
          </w:p>
        </w:tc>
        <w:tc>
          <w:tcPr>
            <w:tcW w:w="0" w:type="auto"/>
          </w:tcPr>
          <w:p w14:paraId="28E0CBA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Side effects of medications </w:t>
            </w:r>
          </w:p>
        </w:tc>
        <w:tc>
          <w:tcPr>
            <w:tcW w:w="0" w:type="auto"/>
          </w:tcPr>
          <w:p w14:paraId="52F0B4A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1.69</w:t>
            </w:r>
          </w:p>
        </w:tc>
        <w:tc>
          <w:tcPr>
            <w:tcW w:w="0" w:type="auto"/>
          </w:tcPr>
          <w:p w14:paraId="7750653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1.05</w:t>
            </w:r>
          </w:p>
        </w:tc>
        <w:tc>
          <w:tcPr>
            <w:tcW w:w="0" w:type="auto"/>
          </w:tcPr>
          <w:p w14:paraId="62476E9B" w14:textId="77777777" w:rsidR="0069349D" w:rsidRPr="005C19E9" w:rsidRDefault="0069349D" w:rsidP="00CB2485">
            <w:pPr>
              <w:spacing w:before="60" w:afterLines="60" w:after="144"/>
              <w:jc w:val="center"/>
              <w:rPr>
                <w:rFonts w:ascii="Times New Roman" w:hAnsi="Times New Roman"/>
              </w:rPr>
            </w:pPr>
          </w:p>
        </w:tc>
        <w:tc>
          <w:tcPr>
            <w:tcW w:w="0" w:type="auto"/>
          </w:tcPr>
          <w:p w14:paraId="696B0DBE"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7</w:t>
            </w:r>
          </w:p>
        </w:tc>
        <w:tc>
          <w:tcPr>
            <w:tcW w:w="0" w:type="auto"/>
          </w:tcPr>
          <w:p w14:paraId="4AFB1F45"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Lack of help/ support from others</w:t>
            </w:r>
          </w:p>
        </w:tc>
        <w:tc>
          <w:tcPr>
            <w:tcW w:w="0" w:type="auto"/>
          </w:tcPr>
          <w:p w14:paraId="1EEB6D7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w:t>
            </w:r>
          </w:p>
        </w:tc>
        <w:tc>
          <w:tcPr>
            <w:tcW w:w="0" w:type="auto"/>
          </w:tcPr>
          <w:p w14:paraId="48D32813"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0.95</w:t>
            </w:r>
          </w:p>
        </w:tc>
      </w:tr>
      <w:tr w:rsidR="0069349D" w:rsidRPr="005C19E9" w14:paraId="661B61AE" w14:textId="77777777" w:rsidTr="00CB2485">
        <w:trPr>
          <w:trHeight w:val="586"/>
          <w:tblHeader/>
        </w:trPr>
        <w:tc>
          <w:tcPr>
            <w:tcW w:w="0" w:type="auto"/>
          </w:tcPr>
          <w:p w14:paraId="2FE8CDB2"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8</w:t>
            </w:r>
          </w:p>
        </w:tc>
        <w:tc>
          <w:tcPr>
            <w:tcW w:w="0" w:type="auto"/>
          </w:tcPr>
          <w:p w14:paraId="1127ED60"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Problem/inconvenience due to job/study/apprenticeship search</w:t>
            </w:r>
          </w:p>
        </w:tc>
        <w:tc>
          <w:tcPr>
            <w:tcW w:w="0" w:type="auto"/>
          </w:tcPr>
          <w:p w14:paraId="43CA28D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w:t>
            </w:r>
          </w:p>
        </w:tc>
        <w:tc>
          <w:tcPr>
            <w:tcW w:w="0" w:type="auto"/>
          </w:tcPr>
          <w:p w14:paraId="3D8D4C9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1.03</w:t>
            </w:r>
          </w:p>
        </w:tc>
        <w:tc>
          <w:tcPr>
            <w:tcW w:w="0" w:type="auto"/>
          </w:tcPr>
          <w:p w14:paraId="70C1300C" w14:textId="77777777" w:rsidR="0069349D" w:rsidRPr="005C19E9" w:rsidRDefault="0069349D" w:rsidP="00CB2485">
            <w:pPr>
              <w:spacing w:before="60" w:afterLines="60" w:after="144"/>
              <w:jc w:val="center"/>
              <w:rPr>
                <w:rFonts w:ascii="Times New Roman" w:hAnsi="Times New Roman"/>
              </w:rPr>
            </w:pPr>
          </w:p>
        </w:tc>
        <w:tc>
          <w:tcPr>
            <w:tcW w:w="0" w:type="auto"/>
          </w:tcPr>
          <w:p w14:paraId="3E5D36B8"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8</w:t>
            </w:r>
          </w:p>
        </w:tc>
        <w:tc>
          <w:tcPr>
            <w:tcW w:w="0" w:type="auto"/>
          </w:tcPr>
          <w:p w14:paraId="1908FC26"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Unsafe environment</w:t>
            </w:r>
          </w:p>
        </w:tc>
        <w:tc>
          <w:tcPr>
            <w:tcW w:w="0" w:type="auto"/>
          </w:tcPr>
          <w:p w14:paraId="08BE065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1.61</w:t>
            </w:r>
          </w:p>
        </w:tc>
        <w:tc>
          <w:tcPr>
            <w:tcW w:w="0" w:type="auto"/>
          </w:tcPr>
          <w:p w14:paraId="7D05E47C"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1.08</w:t>
            </w:r>
          </w:p>
        </w:tc>
      </w:tr>
      <w:tr w:rsidR="0069349D" w:rsidRPr="005C19E9" w14:paraId="23E0EDB2" w14:textId="77777777" w:rsidTr="00CB2485">
        <w:trPr>
          <w:trHeight w:val="586"/>
          <w:tblHeader/>
        </w:trPr>
        <w:tc>
          <w:tcPr>
            <w:tcW w:w="0" w:type="auto"/>
          </w:tcPr>
          <w:p w14:paraId="437F3B22"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9</w:t>
            </w:r>
          </w:p>
        </w:tc>
        <w:tc>
          <w:tcPr>
            <w:tcW w:w="0" w:type="auto"/>
          </w:tcPr>
          <w:p w14:paraId="030C68EA"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Conflict or disagreement with own child/children </w:t>
            </w:r>
          </w:p>
        </w:tc>
        <w:tc>
          <w:tcPr>
            <w:tcW w:w="0" w:type="auto"/>
          </w:tcPr>
          <w:p w14:paraId="0E21792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1.63</w:t>
            </w:r>
          </w:p>
        </w:tc>
        <w:tc>
          <w:tcPr>
            <w:tcW w:w="0" w:type="auto"/>
          </w:tcPr>
          <w:p w14:paraId="3531A41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1.02</w:t>
            </w:r>
          </w:p>
        </w:tc>
        <w:tc>
          <w:tcPr>
            <w:tcW w:w="0" w:type="auto"/>
          </w:tcPr>
          <w:p w14:paraId="4C70C572" w14:textId="77777777" w:rsidR="0069349D" w:rsidRPr="005C19E9" w:rsidRDefault="0069349D" w:rsidP="00CB2485">
            <w:pPr>
              <w:spacing w:before="60" w:afterLines="60" w:after="144"/>
              <w:jc w:val="center"/>
              <w:rPr>
                <w:rFonts w:ascii="Times New Roman" w:hAnsi="Times New Roman"/>
              </w:rPr>
            </w:pPr>
          </w:p>
        </w:tc>
        <w:tc>
          <w:tcPr>
            <w:tcW w:w="0" w:type="auto"/>
          </w:tcPr>
          <w:p w14:paraId="1D537E02"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9</w:t>
            </w:r>
          </w:p>
        </w:tc>
        <w:tc>
          <w:tcPr>
            <w:tcW w:w="0" w:type="auto"/>
          </w:tcPr>
          <w:p w14:paraId="2715D32B"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Side effects of medications</w:t>
            </w:r>
          </w:p>
        </w:tc>
        <w:tc>
          <w:tcPr>
            <w:tcW w:w="0" w:type="auto"/>
          </w:tcPr>
          <w:p w14:paraId="0B52D43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1.58</w:t>
            </w:r>
          </w:p>
        </w:tc>
        <w:tc>
          <w:tcPr>
            <w:tcW w:w="0" w:type="auto"/>
          </w:tcPr>
          <w:p w14:paraId="03A31EC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1.01</w:t>
            </w:r>
          </w:p>
        </w:tc>
      </w:tr>
      <w:tr w:rsidR="0069349D" w:rsidRPr="005C19E9" w14:paraId="6FC05E49" w14:textId="77777777" w:rsidTr="00CB2485">
        <w:trPr>
          <w:trHeight w:val="586"/>
          <w:tblHeader/>
        </w:trPr>
        <w:tc>
          <w:tcPr>
            <w:tcW w:w="0" w:type="auto"/>
          </w:tcPr>
          <w:p w14:paraId="070B95FE"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10</w:t>
            </w:r>
          </w:p>
        </w:tc>
        <w:tc>
          <w:tcPr>
            <w:tcW w:w="0" w:type="auto"/>
          </w:tcPr>
          <w:p w14:paraId="6285D9F5"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 xml:space="preserve">Conflict or disagreement at workspace </w:t>
            </w:r>
          </w:p>
        </w:tc>
        <w:tc>
          <w:tcPr>
            <w:tcW w:w="0" w:type="auto"/>
          </w:tcPr>
          <w:p w14:paraId="44077E0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1.62</w:t>
            </w:r>
          </w:p>
        </w:tc>
        <w:tc>
          <w:tcPr>
            <w:tcW w:w="0" w:type="auto"/>
          </w:tcPr>
          <w:p w14:paraId="6E7B575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1.22</w:t>
            </w:r>
          </w:p>
        </w:tc>
        <w:tc>
          <w:tcPr>
            <w:tcW w:w="0" w:type="auto"/>
          </w:tcPr>
          <w:p w14:paraId="0CD39628" w14:textId="77777777" w:rsidR="0069349D" w:rsidRPr="005C19E9" w:rsidRDefault="0069349D" w:rsidP="00CB2485">
            <w:pPr>
              <w:spacing w:before="60" w:afterLines="60" w:after="144"/>
              <w:jc w:val="center"/>
              <w:rPr>
                <w:rFonts w:ascii="Times New Roman" w:hAnsi="Times New Roman"/>
              </w:rPr>
            </w:pPr>
          </w:p>
        </w:tc>
        <w:tc>
          <w:tcPr>
            <w:tcW w:w="0" w:type="auto"/>
          </w:tcPr>
          <w:p w14:paraId="2C342A50"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10</w:t>
            </w:r>
          </w:p>
        </w:tc>
        <w:tc>
          <w:tcPr>
            <w:tcW w:w="0" w:type="auto"/>
          </w:tcPr>
          <w:p w14:paraId="6848183A" w14:textId="77777777" w:rsidR="0069349D" w:rsidRPr="005C19E9" w:rsidRDefault="0069349D" w:rsidP="00CB2485">
            <w:pPr>
              <w:spacing w:before="60" w:afterLines="60" w:after="144"/>
              <w:rPr>
                <w:rFonts w:ascii="Times New Roman" w:hAnsi="Times New Roman"/>
              </w:rPr>
            </w:pPr>
            <w:r w:rsidRPr="005C19E9">
              <w:rPr>
                <w:rFonts w:ascii="Times New Roman" w:hAnsi="Times New Roman"/>
              </w:rPr>
              <w:t>Performance situations</w:t>
            </w:r>
          </w:p>
        </w:tc>
        <w:tc>
          <w:tcPr>
            <w:tcW w:w="0" w:type="auto"/>
          </w:tcPr>
          <w:p w14:paraId="30D648C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1.58</w:t>
            </w:r>
          </w:p>
        </w:tc>
        <w:tc>
          <w:tcPr>
            <w:tcW w:w="0" w:type="auto"/>
          </w:tcPr>
          <w:p w14:paraId="27B1EC3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1.08</w:t>
            </w:r>
          </w:p>
        </w:tc>
      </w:tr>
    </w:tbl>
    <w:p w14:paraId="62CE4CDA" w14:textId="13013956" w:rsidR="0069349D" w:rsidRPr="005C19E9" w:rsidRDefault="0069349D" w:rsidP="0069349D">
      <w:pPr>
        <w:spacing w:after="0" w:line="240" w:lineRule="auto"/>
        <w:ind w:left="-142"/>
        <w:rPr>
          <w:i/>
          <w:lang w:val="en-GB"/>
        </w:rPr>
      </w:pPr>
      <w:r w:rsidRPr="005C19E9">
        <w:rPr>
          <w:rFonts w:ascii="Times New Roman" w:hAnsi="Times New Roman"/>
          <w:iCs/>
          <w:lang w:val="en-GB"/>
        </w:rPr>
        <w:t xml:space="preserve">Supplementary Table </w:t>
      </w:r>
      <w:r w:rsidR="00320637" w:rsidRPr="005C19E9">
        <w:rPr>
          <w:rFonts w:ascii="Times New Roman" w:hAnsi="Times New Roman"/>
          <w:iCs/>
          <w:lang w:val="en-GB"/>
        </w:rPr>
        <w:t>5</w:t>
      </w:r>
      <w:r w:rsidRPr="005C19E9">
        <w:rPr>
          <w:rFonts w:ascii="Times New Roman" w:hAnsi="Times New Roman"/>
          <w:iCs/>
          <w:lang w:val="en-GB"/>
        </w:rPr>
        <w:t xml:space="preserve">. </w:t>
      </w:r>
      <w:proofErr w:type="gramStart"/>
      <w:r w:rsidRPr="005C19E9">
        <w:rPr>
          <w:rFonts w:ascii="Times New Roman" w:hAnsi="Times New Roman"/>
          <w:i/>
          <w:iCs/>
          <w:lang w:val="en-GB"/>
        </w:rPr>
        <w:t>Means a</w:t>
      </w:r>
      <w:r w:rsidR="00E5333F">
        <w:rPr>
          <w:rFonts w:ascii="Times New Roman" w:hAnsi="Times New Roman"/>
          <w:i/>
          <w:iCs/>
          <w:lang w:val="en-GB"/>
        </w:rPr>
        <w:t>nd standard deviations of the 10</w:t>
      </w:r>
      <w:r w:rsidRPr="005C19E9">
        <w:rPr>
          <w:rFonts w:ascii="Times New Roman" w:hAnsi="Times New Roman"/>
          <w:i/>
          <w:iCs/>
          <w:lang w:val="en-GB"/>
        </w:rPr>
        <w:t xml:space="preserve"> most straining daily hassle items</w:t>
      </w:r>
      <w:r w:rsidR="00F00F6E">
        <w:rPr>
          <w:rFonts w:ascii="Times New Roman" w:hAnsi="Times New Roman"/>
          <w:i/>
          <w:iCs/>
          <w:lang w:val="en-GB"/>
        </w:rPr>
        <w:t xml:space="preserve">; comparison between </w:t>
      </w:r>
      <w:r w:rsidR="00E5333F">
        <w:rPr>
          <w:rFonts w:ascii="Times New Roman" w:hAnsi="Times New Roman"/>
          <w:i/>
          <w:iCs/>
          <w:lang w:val="en-GB"/>
        </w:rPr>
        <w:t xml:space="preserve">pre-lockdown and </w:t>
      </w:r>
      <w:r w:rsidRPr="005C19E9">
        <w:rPr>
          <w:rFonts w:ascii="Times New Roman" w:hAnsi="Times New Roman"/>
          <w:i/>
          <w:iCs/>
          <w:lang w:val="en-GB"/>
        </w:rPr>
        <w:t>during 8 weeks assessment.</w:t>
      </w:r>
      <w:proofErr w:type="gramEnd"/>
    </w:p>
    <w:p w14:paraId="1F672528"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30940D4"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508E1EE"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60D023ED"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BFF2B57"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772E8630"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4EDEDA9E"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5675D0EA"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00DC81F8"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2672BC38"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1AAB81DF"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40A1F89A" w14:textId="5F5D7FF8" w:rsidR="0069349D" w:rsidRPr="005C19E9" w:rsidRDefault="0069349D" w:rsidP="0069349D">
      <w:pPr>
        <w:widowControl w:val="0"/>
        <w:autoSpaceDE w:val="0"/>
        <w:autoSpaceDN w:val="0"/>
        <w:adjustRightInd w:val="0"/>
        <w:spacing w:after="0" w:line="240" w:lineRule="auto"/>
        <w:ind w:left="-142"/>
        <w:rPr>
          <w:rFonts w:ascii="Times New Roman" w:hAnsi="Times New Roman"/>
          <w:lang w:val="en-GB"/>
        </w:rPr>
      </w:pPr>
      <w:r w:rsidRPr="005C19E9">
        <w:rPr>
          <w:rFonts w:ascii="Times New Roman" w:hAnsi="Times New Roman"/>
          <w:lang w:val="en-GB"/>
        </w:rPr>
        <w:t xml:space="preserve">Supplementary Table </w:t>
      </w:r>
      <w:r w:rsidR="00320637" w:rsidRPr="005C19E9">
        <w:rPr>
          <w:rFonts w:ascii="Times New Roman" w:hAnsi="Times New Roman"/>
          <w:lang w:val="en-GB"/>
        </w:rPr>
        <w:t>6</w:t>
      </w:r>
      <w:r w:rsidRPr="005C19E9">
        <w:rPr>
          <w:rFonts w:ascii="Times New Roman" w:hAnsi="Times New Roman"/>
          <w:lang w:val="en-GB"/>
        </w:rPr>
        <w:t xml:space="preserve">. </w:t>
      </w:r>
      <w:r w:rsidRPr="005C19E9">
        <w:rPr>
          <w:rFonts w:ascii="Times New Roman" w:hAnsi="Times New Roman"/>
          <w:i/>
          <w:iCs/>
          <w:lang w:val="en-GB"/>
        </w:rPr>
        <w:t>Means and standard deviations of the study variables, from week one to eight.</w:t>
      </w:r>
    </w:p>
    <w:p w14:paraId="20CB1110" w14:textId="77777777" w:rsidR="0069349D" w:rsidRPr="005C19E9" w:rsidRDefault="0069349D" w:rsidP="0069349D">
      <w:pPr>
        <w:widowControl w:val="0"/>
        <w:autoSpaceDE w:val="0"/>
        <w:autoSpaceDN w:val="0"/>
        <w:adjustRightInd w:val="0"/>
        <w:spacing w:after="0" w:line="240" w:lineRule="auto"/>
        <w:ind w:left="-567"/>
        <w:rPr>
          <w:rFonts w:ascii="Times New Roman" w:hAnsi="Times New Roman"/>
          <w:i/>
          <w:iCs/>
          <w:lang w:val="en-GB"/>
        </w:rPr>
      </w:pPr>
    </w:p>
    <w:tbl>
      <w:tblPr>
        <w:tblW w:w="5000" w:type="pct"/>
        <w:tblCellMar>
          <w:left w:w="100" w:type="dxa"/>
          <w:right w:w="100" w:type="dxa"/>
        </w:tblCellMar>
        <w:tblLook w:val="0000" w:firstRow="0" w:lastRow="0" w:firstColumn="0" w:lastColumn="0" w:noHBand="0" w:noVBand="0"/>
      </w:tblPr>
      <w:tblGrid>
        <w:gridCol w:w="1182"/>
        <w:gridCol w:w="1060"/>
        <w:gridCol w:w="1060"/>
        <w:gridCol w:w="967"/>
        <w:gridCol w:w="970"/>
        <w:gridCol w:w="1093"/>
        <w:gridCol w:w="1093"/>
        <w:gridCol w:w="1058"/>
        <w:gridCol w:w="1058"/>
        <w:gridCol w:w="1149"/>
        <w:gridCol w:w="1151"/>
        <w:gridCol w:w="964"/>
        <w:gridCol w:w="967"/>
      </w:tblGrid>
      <w:tr w:rsidR="0069349D" w:rsidRPr="005C19E9" w14:paraId="6A0D76BE" w14:textId="77777777" w:rsidTr="00CB2485">
        <w:trPr>
          <w:trHeight w:val="282"/>
          <w:tblHeader/>
        </w:trPr>
        <w:tc>
          <w:tcPr>
            <w:tcW w:w="429" w:type="pct"/>
            <w:vMerge w:val="restart"/>
            <w:tcBorders>
              <w:top w:val="single" w:sz="4" w:space="0" w:color="auto"/>
            </w:tcBorders>
            <w:vAlign w:val="center"/>
          </w:tcPr>
          <w:p w14:paraId="295A5E3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Week</w:t>
            </w:r>
          </w:p>
        </w:tc>
        <w:tc>
          <w:tcPr>
            <w:tcW w:w="770" w:type="pct"/>
            <w:gridSpan w:val="2"/>
            <w:tcBorders>
              <w:top w:val="single" w:sz="4" w:space="0" w:color="auto"/>
            </w:tcBorders>
          </w:tcPr>
          <w:p w14:paraId="0ADC4D4E"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GHQ</w:t>
            </w:r>
          </w:p>
        </w:tc>
        <w:tc>
          <w:tcPr>
            <w:tcW w:w="703" w:type="pct"/>
            <w:gridSpan w:val="2"/>
            <w:tcBorders>
              <w:top w:val="single" w:sz="4" w:space="0" w:color="auto"/>
            </w:tcBorders>
          </w:tcPr>
          <w:p w14:paraId="408E5219"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PHQ</w:t>
            </w:r>
          </w:p>
        </w:tc>
        <w:tc>
          <w:tcPr>
            <w:tcW w:w="794" w:type="pct"/>
            <w:gridSpan w:val="2"/>
            <w:tcBorders>
              <w:top w:val="single" w:sz="4" w:space="0" w:color="auto"/>
            </w:tcBorders>
          </w:tcPr>
          <w:p w14:paraId="2EF05BB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PSS</w:t>
            </w:r>
          </w:p>
        </w:tc>
        <w:tc>
          <w:tcPr>
            <w:tcW w:w="1602" w:type="pct"/>
            <w:gridSpan w:val="4"/>
            <w:tcBorders>
              <w:top w:val="single" w:sz="4" w:space="0" w:color="auto"/>
              <w:bottom w:val="single" w:sz="4" w:space="0" w:color="auto"/>
            </w:tcBorders>
            <w:vAlign w:val="center"/>
          </w:tcPr>
          <w:p w14:paraId="55FBD5D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Daily Hassles</w:t>
            </w:r>
          </w:p>
        </w:tc>
        <w:tc>
          <w:tcPr>
            <w:tcW w:w="702" w:type="pct"/>
            <w:gridSpan w:val="2"/>
            <w:vMerge w:val="restart"/>
            <w:tcBorders>
              <w:top w:val="single" w:sz="4" w:space="0" w:color="auto"/>
            </w:tcBorders>
          </w:tcPr>
          <w:p w14:paraId="3946BEA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LON</w:t>
            </w:r>
          </w:p>
        </w:tc>
      </w:tr>
      <w:tr w:rsidR="0069349D" w:rsidRPr="005C19E9" w14:paraId="04A9CEE6" w14:textId="77777777" w:rsidTr="00CB2485">
        <w:trPr>
          <w:trHeight w:val="306"/>
          <w:tblHeader/>
        </w:trPr>
        <w:tc>
          <w:tcPr>
            <w:tcW w:w="429" w:type="pct"/>
            <w:vMerge/>
            <w:vAlign w:val="center"/>
          </w:tcPr>
          <w:p w14:paraId="219141F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770" w:type="pct"/>
            <w:gridSpan w:val="2"/>
            <w:tcBorders>
              <w:bottom w:val="single" w:sz="4" w:space="0" w:color="auto"/>
            </w:tcBorders>
          </w:tcPr>
          <w:p w14:paraId="5C9BC27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p>
        </w:tc>
        <w:tc>
          <w:tcPr>
            <w:tcW w:w="703" w:type="pct"/>
            <w:gridSpan w:val="2"/>
            <w:tcBorders>
              <w:bottom w:val="single" w:sz="4" w:space="0" w:color="auto"/>
            </w:tcBorders>
          </w:tcPr>
          <w:p w14:paraId="5E80627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p>
        </w:tc>
        <w:tc>
          <w:tcPr>
            <w:tcW w:w="794" w:type="pct"/>
            <w:gridSpan w:val="2"/>
            <w:tcBorders>
              <w:bottom w:val="single" w:sz="4" w:space="0" w:color="auto"/>
            </w:tcBorders>
          </w:tcPr>
          <w:p w14:paraId="7E4E462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p>
        </w:tc>
        <w:tc>
          <w:tcPr>
            <w:tcW w:w="767" w:type="pct"/>
            <w:gridSpan w:val="2"/>
            <w:tcBorders>
              <w:top w:val="single" w:sz="4" w:space="0" w:color="auto"/>
              <w:bottom w:val="single" w:sz="4" w:space="0" w:color="auto"/>
            </w:tcBorders>
            <w:vAlign w:val="center"/>
          </w:tcPr>
          <w:p w14:paraId="1BE5EE4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DH days</w:t>
            </w:r>
          </w:p>
        </w:tc>
        <w:tc>
          <w:tcPr>
            <w:tcW w:w="835" w:type="pct"/>
            <w:gridSpan w:val="2"/>
            <w:tcBorders>
              <w:top w:val="single" w:sz="4" w:space="0" w:color="auto"/>
              <w:bottom w:val="single" w:sz="4" w:space="0" w:color="auto"/>
            </w:tcBorders>
            <w:vAlign w:val="center"/>
          </w:tcPr>
          <w:p w14:paraId="5EF2145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r w:rsidRPr="005C19E9">
              <w:rPr>
                <w:rFonts w:ascii="Times New Roman" w:hAnsi="Times New Roman"/>
              </w:rPr>
              <w:t>DH burden</w:t>
            </w:r>
          </w:p>
        </w:tc>
        <w:tc>
          <w:tcPr>
            <w:tcW w:w="702" w:type="pct"/>
            <w:gridSpan w:val="2"/>
            <w:vMerge/>
            <w:tcBorders>
              <w:bottom w:val="single" w:sz="4" w:space="0" w:color="auto"/>
            </w:tcBorders>
          </w:tcPr>
          <w:p w14:paraId="080360E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p>
        </w:tc>
      </w:tr>
      <w:tr w:rsidR="0069349D" w:rsidRPr="005C19E9" w14:paraId="14AD5CE6" w14:textId="77777777" w:rsidTr="00CB2485">
        <w:trPr>
          <w:trHeight w:val="306"/>
          <w:tblHeader/>
        </w:trPr>
        <w:tc>
          <w:tcPr>
            <w:tcW w:w="429" w:type="pct"/>
            <w:tcBorders>
              <w:bottom w:val="single" w:sz="4" w:space="0" w:color="auto"/>
            </w:tcBorders>
            <w:vAlign w:val="center"/>
          </w:tcPr>
          <w:p w14:paraId="0172F18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rPr>
            </w:pPr>
          </w:p>
        </w:tc>
        <w:tc>
          <w:tcPr>
            <w:tcW w:w="385" w:type="pct"/>
            <w:tcBorders>
              <w:top w:val="single" w:sz="4" w:space="0" w:color="auto"/>
              <w:bottom w:val="single" w:sz="4" w:space="0" w:color="auto"/>
            </w:tcBorders>
          </w:tcPr>
          <w:p w14:paraId="31A85C5A"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M</w:t>
            </w:r>
          </w:p>
        </w:tc>
        <w:tc>
          <w:tcPr>
            <w:tcW w:w="385" w:type="pct"/>
            <w:tcBorders>
              <w:top w:val="single" w:sz="4" w:space="0" w:color="auto"/>
              <w:bottom w:val="single" w:sz="4" w:space="0" w:color="auto"/>
            </w:tcBorders>
          </w:tcPr>
          <w:p w14:paraId="22EBA4C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SD</w:t>
            </w:r>
          </w:p>
        </w:tc>
        <w:tc>
          <w:tcPr>
            <w:tcW w:w="351" w:type="pct"/>
            <w:tcBorders>
              <w:top w:val="single" w:sz="4" w:space="0" w:color="auto"/>
              <w:bottom w:val="single" w:sz="4" w:space="0" w:color="auto"/>
            </w:tcBorders>
          </w:tcPr>
          <w:p w14:paraId="451DB249"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M</w:t>
            </w:r>
          </w:p>
        </w:tc>
        <w:tc>
          <w:tcPr>
            <w:tcW w:w="352" w:type="pct"/>
            <w:tcBorders>
              <w:top w:val="single" w:sz="4" w:space="0" w:color="auto"/>
              <w:bottom w:val="single" w:sz="4" w:space="0" w:color="auto"/>
            </w:tcBorders>
          </w:tcPr>
          <w:p w14:paraId="1F4D74FF"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SD</w:t>
            </w:r>
          </w:p>
        </w:tc>
        <w:tc>
          <w:tcPr>
            <w:tcW w:w="397" w:type="pct"/>
            <w:tcBorders>
              <w:top w:val="single" w:sz="4" w:space="0" w:color="auto"/>
              <w:bottom w:val="single" w:sz="4" w:space="0" w:color="auto"/>
            </w:tcBorders>
          </w:tcPr>
          <w:p w14:paraId="798E2DF4"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M</w:t>
            </w:r>
          </w:p>
        </w:tc>
        <w:tc>
          <w:tcPr>
            <w:tcW w:w="397" w:type="pct"/>
            <w:tcBorders>
              <w:top w:val="single" w:sz="4" w:space="0" w:color="auto"/>
              <w:bottom w:val="single" w:sz="4" w:space="0" w:color="auto"/>
            </w:tcBorders>
          </w:tcPr>
          <w:p w14:paraId="5E85E93E"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iCs/>
              </w:rPr>
            </w:pPr>
            <w:r w:rsidRPr="005C19E9">
              <w:rPr>
                <w:rFonts w:ascii="Times New Roman" w:hAnsi="Times New Roman"/>
                <w:i/>
                <w:iCs/>
              </w:rPr>
              <w:t>SD</w:t>
            </w:r>
          </w:p>
        </w:tc>
        <w:tc>
          <w:tcPr>
            <w:tcW w:w="384" w:type="pct"/>
            <w:tcBorders>
              <w:top w:val="single" w:sz="4" w:space="0" w:color="auto"/>
              <w:bottom w:val="single" w:sz="4" w:space="0" w:color="auto"/>
            </w:tcBorders>
            <w:vAlign w:val="center"/>
          </w:tcPr>
          <w:p w14:paraId="5251D640"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384" w:type="pct"/>
            <w:tcBorders>
              <w:top w:val="single" w:sz="4" w:space="0" w:color="auto"/>
              <w:bottom w:val="single" w:sz="4" w:space="0" w:color="auto"/>
            </w:tcBorders>
            <w:vAlign w:val="center"/>
          </w:tcPr>
          <w:p w14:paraId="2895303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c>
          <w:tcPr>
            <w:tcW w:w="417" w:type="pct"/>
            <w:tcBorders>
              <w:top w:val="single" w:sz="4" w:space="0" w:color="auto"/>
              <w:bottom w:val="single" w:sz="4" w:space="0" w:color="auto"/>
            </w:tcBorders>
            <w:vAlign w:val="center"/>
          </w:tcPr>
          <w:p w14:paraId="7E67751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418" w:type="pct"/>
            <w:tcBorders>
              <w:top w:val="single" w:sz="4" w:space="0" w:color="auto"/>
              <w:bottom w:val="single" w:sz="4" w:space="0" w:color="auto"/>
            </w:tcBorders>
          </w:tcPr>
          <w:p w14:paraId="6203B54A"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c>
          <w:tcPr>
            <w:tcW w:w="350" w:type="pct"/>
            <w:tcBorders>
              <w:top w:val="single" w:sz="4" w:space="0" w:color="auto"/>
              <w:bottom w:val="single" w:sz="4" w:space="0" w:color="auto"/>
            </w:tcBorders>
          </w:tcPr>
          <w:p w14:paraId="434ED21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M</w:t>
            </w:r>
          </w:p>
        </w:tc>
        <w:tc>
          <w:tcPr>
            <w:tcW w:w="352" w:type="pct"/>
            <w:tcBorders>
              <w:top w:val="single" w:sz="4" w:space="0" w:color="auto"/>
              <w:bottom w:val="single" w:sz="4" w:space="0" w:color="auto"/>
            </w:tcBorders>
          </w:tcPr>
          <w:p w14:paraId="41DEA003"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i/>
              </w:rPr>
            </w:pPr>
            <w:r w:rsidRPr="005C19E9">
              <w:rPr>
                <w:rFonts w:ascii="Times New Roman" w:hAnsi="Times New Roman"/>
                <w:i/>
              </w:rPr>
              <w:t>SD</w:t>
            </w:r>
          </w:p>
        </w:tc>
      </w:tr>
      <w:tr w:rsidR="0069349D" w:rsidRPr="005C19E9" w14:paraId="7BAF8242" w14:textId="77777777" w:rsidTr="00CB2485">
        <w:trPr>
          <w:trHeight w:val="92"/>
          <w:tblHeader/>
        </w:trPr>
        <w:tc>
          <w:tcPr>
            <w:tcW w:w="429" w:type="pct"/>
            <w:tcBorders>
              <w:top w:val="single" w:sz="4" w:space="0" w:color="auto"/>
            </w:tcBorders>
            <w:vAlign w:val="center"/>
          </w:tcPr>
          <w:p w14:paraId="59D193CF"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p>
        </w:tc>
        <w:tc>
          <w:tcPr>
            <w:tcW w:w="770" w:type="pct"/>
            <w:gridSpan w:val="2"/>
            <w:tcBorders>
              <w:top w:val="single" w:sz="4" w:space="0" w:color="auto"/>
            </w:tcBorders>
          </w:tcPr>
          <w:p w14:paraId="58204523"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703" w:type="pct"/>
            <w:gridSpan w:val="2"/>
            <w:tcBorders>
              <w:top w:val="single" w:sz="4" w:space="0" w:color="auto"/>
            </w:tcBorders>
          </w:tcPr>
          <w:p w14:paraId="690940DB"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794" w:type="pct"/>
            <w:gridSpan w:val="2"/>
            <w:tcBorders>
              <w:top w:val="single" w:sz="4" w:space="0" w:color="auto"/>
            </w:tcBorders>
          </w:tcPr>
          <w:p w14:paraId="2309F60A"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384" w:type="pct"/>
            <w:tcBorders>
              <w:top w:val="single" w:sz="4" w:space="0" w:color="auto"/>
            </w:tcBorders>
            <w:vAlign w:val="center"/>
          </w:tcPr>
          <w:p w14:paraId="5030A75D"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384" w:type="pct"/>
            <w:tcBorders>
              <w:top w:val="single" w:sz="4" w:space="0" w:color="auto"/>
            </w:tcBorders>
            <w:vAlign w:val="center"/>
          </w:tcPr>
          <w:p w14:paraId="75916A6E"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417" w:type="pct"/>
            <w:tcBorders>
              <w:top w:val="single" w:sz="4" w:space="0" w:color="auto"/>
            </w:tcBorders>
            <w:vAlign w:val="center"/>
          </w:tcPr>
          <w:p w14:paraId="66AD0162"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418" w:type="pct"/>
            <w:tcBorders>
              <w:top w:val="single" w:sz="4" w:space="0" w:color="auto"/>
            </w:tcBorders>
          </w:tcPr>
          <w:p w14:paraId="161AFD85"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350" w:type="pct"/>
            <w:tcBorders>
              <w:top w:val="single" w:sz="4" w:space="0" w:color="auto"/>
            </w:tcBorders>
          </w:tcPr>
          <w:p w14:paraId="247CA6E4"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c>
          <w:tcPr>
            <w:tcW w:w="352" w:type="pct"/>
            <w:tcBorders>
              <w:top w:val="single" w:sz="4" w:space="0" w:color="auto"/>
            </w:tcBorders>
          </w:tcPr>
          <w:p w14:paraId="5D1B4EEB"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rPr>
            </w:pPr>
          </w:p>
        </w:tc>
      </w:tr>
      <w:tr w:rsidR="0069349D" w:rsidRPr="005C19E9" w14:paraId="040F6FEE" w14:textId="77777777" w:rsidTr="00CB2485">
        <w:trPr>
          <w:trHeight w:val="563"/>
          <w:tblHeader/>
        </w:trPr>
        <w:tc>
          <w:tcPr>
            <w:tcW w:w="429" w:type="pct"/>
            <w:vAlign w:val="center"/>
          </w:tcPr>
          <w:p w14:paraId="1725059B"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1</w:t>
            </w:r>
          </w:p>
        </w:tc>
        <w:tc>
          <w:tcPr>
            <w:tcW w:w="385" w:type="pct"/>
          </w:tcPr>
          <w:p w14:paraId="0254C6E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18.42</w:t>
            </w:r>
          </w:p>
        </w:tc>
        <w:tc>
          <w:tcPr>
            <w:tcW w:w="385" w:type="pct"/>
          </w:tcPr>
          <w:p w14:paraId="095E68B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9.65</w:t>
            </w:r>
          </w:p>
        </w:tc>
        <w:tc>
          <w:tcPr>
            <w:tcW w:w="351" w:type="pct"/>
          </w:tcPr>
          <w:p w14:paraId="05E469E3"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1.92</w:t>
            </w:r>
          </w:p>
        </w:tc>
        <w:tc>
          <w:tcPr>
            <w:tcW w:w="352" w:type="pct"/>
          </w:tcPr>
          <w:p w14:paraId="26BEEA6C"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2.04</w:t>
            </w:r>
          </w:p>
        </w:tc>
        <w:tc>
          <w:tcPr>
            <w:tcW w:w="397" w:type="pct"/>
          </w:tcPr>
          <w:p w14:paraId="0533E7F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13.07</w:t>
            </w:r>
          </w:p>
        </w:tc>
        <w:tc>
          <w:tcPr>
            <w:tcW w:w="397" w:type="pct"/>
          </w:tcPr>
          <w:p w14:paraId="33569A31"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6.75</w:t>
            </w:r>
          </w:p>
        </w:tc>
        <w:tc>
          <w:tcPr>
            <w:tcW w:w="384" w:type="pct"/>
          </w:tcPr>
          <w:p w14:paraId="1C660AC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56.27</w:t>
            </w:r>
          </w:p>
        </w:tc>
        <w:tc>
          <w:tcPr>
            <w:tcW w:w="384" w:type="pct"/>
          </w:tcPr>
          <w:p w14:paraId="11B7C73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25.60</w:t>
            </w:r>
          </w:p>
        </w:tc>
        <w:tc>
          <w:tcPr>
            <w:tcW w:w="417" w:type="pct"/>
          </w:tcPr>
          <w:p w14:paraId="526148F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20.98</w:t>
            </w:r>
          </w:p>
        </w:tc>
        <w:tc>
          <w:tcPr>
            <w:tcW w:w="418" w:type="pct"/>
          </w:tcPr>
          <w:p w14:paraId="79380A7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14.64</w:t>
            </w:r>
          </w:p>
        </w:tc>
        <w:tc>
          <w:tcPr>
            <w:tcW w:w="350" w:type="pct"/>
          </w:tcPr>
          <w:p w14:paraId="75F7151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8.28</w:t>
            </w:r>
          </w:p>
        </w:tc>
        <w:tc>
          <w:tcPr>
            <w:tcW w:w="352" w:type="pct"/>
          </w:tcPr>
          <w:p w14:paraId="22F09EF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2.31</w:t>
            </w:r>
          </w:p>
        </w:tc>
      </w:tr>
      <w:tr w:rsidR="0069349D" w:rsidRPr="005C19E9" w14:paraId="09791724" w14:textId="77777777" w:rsidTr="00CB2485">
        <w:trPr>
          <w:trHeight w:val="563"/>
          <w:tblHeader/>
        </w:trPr>
        <w:tc>
          <w:tcPr>
            <w:tcW w:w="429" w:type="pct"/>
            <w:vAlign w:val="center"/>
          </w:tcPr>
          <w:p w14:paraId="5F45BD26"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2</w:t>
            </w:r>
          </w:p>
        </w:tc>
        <w:tc>
          <w:tcPr>
            <w:tcW w:w="385" w:type="pct"/>
          </w:tcPr>
          <w:p w14:paraId="117643C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16.46</w:t>
            </w:r>
          </w:p>
        </w:tc>
        <w:tc>
          <w:tcPr>
            <w:tcW w:w="385" w:type="pct"/>
          </w:tcPr>
          <w:p w14:paraId="0113157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8.45</w:t>
            </w:r>
          </w:p>
        </w:tc>
        <w:tc>
          <w:tcPr>
            <w:tcW w:w="351" w:type="pct"/>
          </w:tcPr>
          <w:p w14:paraId="542C415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w:t>
            </w:r>
          </w:p>
        </w:tc>
        <w:tc>
          <w:tcPr>
            <w:tcW w:w="352" w:type="pct"/>
          </w:tcPr>
          <w:p w14:paraId="40D373C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1.84</w:t>
            </w:r>
          </w:p>
        </w:tc>
        <w:tc>
          <w:tcPr>
            <w:tcW w:w="397" w:type="pct"/>
          </w:tcPr>
          <w:p w14:paraId="0B0DA86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11.87</w:t>
            </w:r>
          </w:p>
        </w:tc>
        <w:tc>
          <w:tcPr>
            <w:tcW w:w="397" w:type="pct"/>
          </w:tcPr>
          <w:p w14:paraId="26027513"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6.42</w:t>
            </w:r>
          </w:p>
        </w:tc>
        <w:tc>
          <w:tcPr>
            <w:tcW w:w="384" w:type="pct"/>
          </w:tcPr>
          <w:p w14:paraId="475224D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46.64</w:t>
            </w:r>
          </w:p>
        </w:tc>
        <w:tc>
          <w:tcPr>
            <w:tcW w:w="384" w:type="pct"/>
          </w:tcPr>
          <w:p w14:paraId="355BCB6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23.05</w:t>
            </w:r>
          </w:p>
        </w:tc>
        <w:tc>
          <w:tcPr>
            <w:tcW w:w="417" w:type="pct"/>
          </w:tcPr>
          <w:p w14:paraId="1D9822D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16.40</w:t>
            </w:r>
          </w:p>
        </w:tc>
        <w:tc>
          <w:tcPr>
            <w:tcW w:w="418" w:type="pct"/>
          </w:tcPr>
          <w:p w14:paraId="707C55F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12.54</w:t>
            </w:r>
          </w:p>
        </w:tc>
        <w:tc>
          <w:tcPr>
            <w:tcW w:w="350" w:type="pct"/>
          </w:tcPr>
          <w:p w14:paraId="6CFA946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8.36</w:t>
            </w:r>
          </w:p>
        </w:tc>
        <w:tc>
          <w:tcPr>
            <w:tcW w:w="352" w:type="pct"/>
          </w:tcPr>
          <w:p w14:paraId="641B618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2.26</w:t>
            </w:r>
          </w:p>
        </w:tc>
      </w:tr>
      <w:tr w:rsidR="0069349D" w:rsidRPr="005C19E9" w14:paraId="4B593E3D" w14:textId="77777777" w:rsidTr="00CB2485">
        <w:trPr>
          <w:trHeight w:val="589"/>
          <w:tblHeader/>
        </w:trPr>
        <w:tc>
          <w:tcPr>
            <w:tcW w:w="429" w:type="pct"/>
            <w:vAlign w:val="center"/>
          </w:tcPr>
          <w:p w14:paraId="0579822B"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3</w:t>
            </w:r>
          </w:p>
        </w:tc>
        <w:tc>
          <w:tcPr>
            <w:tcW w:w="385" w:type="pct"/>
          </w:tcPr>
          <w:p w14:paraId="2183670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15.74</w:t>
            </w:r>
          </w:p>
        </w:tc>
        <w:tc>
          <w:tcPr>
            <w:tcW w:w="385" w:type="pct"/>
            <w:tcBorders>
              <w:left w:val="nil"/>
            </w:tcBorders>
          </w:tcPr>
          <w:p w14:paraId="4914C60C"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8.62</w:t>
            </w:r>
          </w:p>
        </w:tc>
        <w:tc>
          <w:tcPr>
            <w:tcW w:w="351" w:type="pct"/>
          </w:tcPr>
          <w:p w14:paraId="3CFE84E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1.66</w:t>
            </w:r>
          </w:p>
        </w:tc>
        <w:tc>
          <w:tcPr>
            <w:tcW w:w="352" w:type="pct"/>
          </w:tcPr>
          <w:p w14:paraId="0B3DD49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1.91</w:t>
            </w:r>
          </w:p>
        </w:tc>
        <w:tc>
          <w:tcPr>
            <w:tcW w:w="397" w:type="pct"/>
          </w:tcPr>
          <w:p w14:paraId="5E112E3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11.22</w:t>
            </w:r>
          </w:p>
        </w:tc>
        <w:tc>
          <w:tcPr>
            <w:tcW w:w="397" w:type="pct"/>
          </w:tcPr>
          <w:p w14:paraId="54270F3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6.36</w:t>
            </w:r>
          </w:p>
        </w:tc>
        <w:tc>
          <w:tcPr>
            <w:tcW w:w="384" w:type="pct"/>
          </w:tcPr>
          <w:p w14:paraId="7980320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41.90</w:t>
            </w:r>
          </w:p>
        </w:tc>
        <w:tc>
          <w:tcPr>
            <w:tcW w:w="384" w:type="pct"/>
          </w:tcPr>
          <w:p w14:paraId="460D4B4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21.47</w:t>
            </w:r>
          </w:p>
        </w:tc>
        <w:tc>
          <w:tcPr>
            <w:tcW w:w="417" w:type="pct"/>
          </w:tcPr>
          <w:p w14:paraId="070ED1D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15.03</w:t>
            </w:r>
          </w:p>
        </w:tc>
        <w:tc>
          <w:tcPr>
            <w:tcW w:w="418" w:type="pct"/>
          </w:tcPr>
          <w:p w14:paraId="5E96060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11.72</w:t>
            </w:r>
          </w:p>
        </w:tc>
        <w:tc>
          <w:tcPr>
            <w:tcW w:w="350" w:type="pct"/>
          </w:tcPr>
          <w:p w14:paraId="3C71B58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8.26</w:t>
            </w:r>
          </w:p>
        </w:tc>
        <w:tc>
          <w:tcPr>
            <w:tcW w:w="352" w:type="pct"/>
          </w:tcPr>
          <w:p w14:paraId="714DA8F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2.40</w:t>
            </w:r>
          </w:p>
        </w:tc>
      </w:tr>
      <w:tr w:rsidR="0069349D" w:rsidRPr="005C19E9" w14:paraId="370F36D1" w14:textId="77777777" w:rsidTr="00CB2485">
        <w:trPr>
          <w:trHeight w:val="563"/>
          <w:tblHeader/>
        </w:trPr>
        <w:tc>
          <w:tcPr>
            <w:tcW w:w="429" w:type="pct"/>
            <w:vAlign w:val="center"/>
          </w:tcPr>
          <w:p w14:paraId="39B590E3"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4</w:t>
            </w:r>
          </w:p>
        </w:tc>
        <w:tc>
          <w:tcPr>
            <w:tcW w:w="385" w:type="pct"/>
          </w:tcPr>
          <w:p w14:paraId="05842F6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16.27</w:t>
            </w:r>
          </w:p>
        </w:tc>
        <w:tc>
          <w:tcPr>
            <w:tcW w:w="385" w:type="pct"/>
          </w:tcPr>
          <w:p w14:paraId="3B1C561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8.17</w:t>
            </w:r>
          </w:p>
        </w:tc>
        <w:tc>
          <w:tcPr>
            <w:tcW w:w="351" w:type="pct"/>
          </w:tcPr>
          <w:p w14:paraId="491EB27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w:t>
            </w:r>
          </w:p>
        </w:tc>
        <w:tc>
          <w:tcPr>
            <w:tcW w:w="352" w:type="pct"/>
          </w:tcPr>
          <w:p w14:paraId="39B1C62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1.85</w:t>
            </w:r>
          </w:p>
        </w:tc>
        <w:tc>
          <w:tcPr>
            <w:tcW w:w="397" w:type="pct"/>
          </w:tcPr>
          <w:p w14:paraId="740C1CE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11.59</w:t>
            </w:r>
          </w:p>
        </w:tc>
        <w:tc>
          <w:tcPr>
            <w:tcW w:w="397" w:type="pct"/>
          </w:tcPr>
          <w:p w14:paraId="0FBE06D1"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6.42</w:t>
            </w:r>
          </w:p>
        </w:tc>
        <w:tc>
          <w:tcPr>
            <w:tcW w:w="384" w:type="pct"/>
          </w:tcPr>
          <w:p w14:paraId="0818304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42.96</w:t>
            </w:r>
          </w:p>
        </w:tc>
        <w:tc>
          <w:tcPr>
            <w:tcW w:w="384" w:type="pct"/>
          </w:tcPr>
          <w:p w14:paraId="23000D8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22.41</w:t>
            </w:r>
          </w:p>
        </w:tc>
        <w:tc>
          <w:tcPr>
            <w:tcW w:w="417" w:type="pct"/>
          </w:tcPr>
          <w:p w14:paraId="5413945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15.66</w:t>
            </w:r>
          </w:p>
        </w:tc>
        <w:tc>
          <w:tcPr>
            <w:tcW w:w="418" w:type="pct"/>
          </w:tcPr>
          <w:p w14:paraId="0E2E8C1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12.97</w:t>
            </w:r>
          </w:p>
        </w:tc>
        <w:tc>
          <w:tcPr>
            <w:tcW w:w="350" w:type="pct"/>
          </w:tcPr>
          <w:p w14:paraId="2AC1614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8.17</w:t>
            </w:r>
          </w:p>
        </w:tc>
        <w:tc>
          <w:tcPr>
            <w:tcW w:w="352" w:type="pct"/>
          </w:tcPr>
          <w:p w14:paraId="57BE354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2.35</w:t>
            </w:r>
          </w:p>
        </w:tc>
      </w:tr>
      <w:tr w:rsidR="0069349D" w:rsidRPr="005C19E9" w14:paraId="583E612C" w14:textId="77777777" w:rsidTr="00CB2485">
        <w:trPr>
          <w:trHeight w:val="589"/>
          <w:tblHeader/>
        </w:trPr>
        <w:tc>
          <w:tcPr>
            <w:tcW w:w="429" w:type="pct"/>
            <w:vAlign w:val="center"/>
          </w:tcPr>
          <w:p w14:paraId="5DB6CF15"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5</w:t>
            </w:r>
          </w:p>
        </w:tc>
        <w:tc>
          <w:tcPr>
            <w:tcW w:w="385" w:type="pct"/>
          </w:tcPr>
          <w:p w14:paraId="49334CB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16.28</w:t>
            </w:r>
          </w:p>
        </w:tc>
        <w:tc>
          <w:tcPr>
            <w:tcW w:w="385" w:type="pct"/>
          </w:tcPr>
          <w:p w14:paraId="50120A0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7.85</w:t>
            </w:r>
          </w:p>
        </w:tc>
        <w:tc>
          <w:tcPr>
            <w:tcW w:w="351" w:type="pct"/>
          </w:tcPr>
          <w:p w14:paraId="5F168AD3"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1.61</w:t>
            </w:r>
          </w:p>
        </w:tc>
        <w:tc>
          <w:tcPr>
            <w:tcW w:w="352" w:type="pct"/>
          </w:tcPr>
          <w:p w14:paraId="7ED89EE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1.75</w:t>
            </w:r>
          </w:p>
        </w:tc>
        <w:tc>
          <w:tcPr>
            <w:tcW w:w="397" w:type="pct"/>
          </w:tcPr>
          <w:p w14:paraId="57553DD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11.41</w:t>
            </w:r>
          </w:p>
        </w:tc>
        <w:tc>
          <w:tcPr>
            <w:tcW w:w="397" w:type="pct"/>
          </w:tcPr>
          <w:p w14:paraId="7C31476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6.20</w:t>
            </w:r>
          </w:p>
        </w:tc>
        <w:tc>
          <w:tcPr>
            <w:tcW w:w="384" w:type="pct"/>
          </w:tcPr>
          <w:p w14:paraId="098E0BE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43.07</w:t>
            </w:r>
          </w:p>
        </w:tc>
        <w:tc>
          <w:tcPr>
            <w:tcW w:w="384" w:type="pct"/>
          </w:tcPr>
          <w:p w14:paraId="296B2E3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22.21</w:t>
            </w:r>
          </w:p>
        </w:tc>
        <w:tc>
          <w:tcPr>
            <w:tcW w:w="417" w:type="pct"/>
          </w:tcPr>
          <w:p w14:paraId="0FD93F57"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15.79</w:t>
            </w:r>
          </w:p>
        </w:tc>
        <w:tc>
          <w:tcPr>
            <w:tcW w:w="418" w:type="pct"/>
          </w:tcPr>
          <w:p w14:paraId="1C5F9F0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12.02</w:t>
            </w:r>
          </w:p>
        </w:tc>
        <w:tc>
          <w:tcPr>
            <w:tcW w:w="350" w:type="pct"/>
          </w:tcPr>
          <w:p w14:paraId="1B64D91D"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8.33</w:t>
            </w:r>
          </w:p>
        </w:tc>
        <w:tc>
          <w:tcPr>
            <w:tcW w:w="352" w:type="pct"/>
          </w:tcPr>
          <w:p w14:paraId="06E9F3E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2.29</w:t>
            </w:r>
          </w:p>
        </w:tc>
      </w:tr>
      <w:tr w:rsidR="0069349D" w:rsidRPr="005C19E9" w14:paraId="4DAA3DA2" w14:textId="77777777" w:rsidTr="00CB2485">
        <w:trPr>
          <w:trHeight w:val="563"/>
          <w:tblHeader/>
        </w:trPr>
        <w:tc>
          <w:tcPr>
            <w:tcW w:w="429" w:type="pct"/>
            <w:vAlign w:val="center"/>
          </w:tcPr>
          <w:p w14:paraId="6C22ABAD"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6</w:t>
            </w:r>
          </w:p>
        </w:tc>
        <w:tc>
          <w:tcPr>
            <w:tcW w:w="385" w:type="pct"/>
          </w:tcPr>
          <w:p w14:paraId="0920EBC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16.30</w:t>
            </w:r>
          </w:p>
        </w:tc>
        <w:tc>
          <w:tcPr>
            <w:tcW w:w="385" w:type="pct"/>
          </w:tcPr>
          <w:p w14:paraId="4F01382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8.89</w:t>
            </w:r>
          </w:p>
        </w:tc>
        <w:tc>
          <w:tcPr>
            <w:tcW w:w="351" w:type="pct"/>
          </w:tcPr>
          <w:p w14:paraId="7CD3553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1.71</w:t>
            </w:r>
          </w:p>
        </w:tc>
        <w:tc>
          <w:tcPr>
            <w:tcW w:w="352" w:type="pct"/>
          </w:tcPr>
          <w:p w14:paraId="5278987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2.07</w:t>
            </w:r>
          </w:p>
        </w:tc>
        <w:tc>
          <w:tcPr>
            <w:tcW w:w="397" w:type="pct"/>
          </w:tcPr>
          <w:p w14:paraId="777DC85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11.67</w:t>
            </w:r>
          </w:p>
        </w:tc>
        <w:tc>
          <w:tcPr>
            <w:tcW w:w="397" w:type="pct"/>
          </w:tcPr>
          <w:p w14:paraId="2F7BE43C"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6.44</w:t>
            </w:r>
          </w:p>
        </w:tc>
        <w:tc>
          <w:tcPr>
            <w:tcW w:w="384" w:type="pct"/>
          </w:tcPr>
          <w:p w14:paraId="3EEFACD6"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42.20</w:t>
            </w:r>
          </w:p>
        </w:tc>
        <w:tc>
          <w:tcPr>
            <w:tcW w:w="384" w:type="pct"/>
          </w:tcPr>
          <w:p w14:paraId="0BC65BD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23.51</w:t>
            </w:r>
          </w:p>
        </w:tc>
        <w:tc>
          <w:tcPr>
            <w:tcW w:w="417" w:type="pct"/>
          </w:tcPr>
          <w:p w14:paraId="53BD451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15.45</w:t>
            </w:r>
          </w:p>
        </w:tc>
        <w:tc>
          <w:tcPr>
            <w:tcW w:w="418" w:type="pct"/>
          </w:tcPr>
          <w:p w14:paraId="1F10F108"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13.30</w:t>
            </w:r>
          </w:p>
        </w:tc>
        <w:tc>
          <w:tcPr>
            <w:tcW w:w="350" w:type="pct"/>
          </w:tcPr>
          <w:p w14:paraId="67FB79AD"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8.33</w:t>
            </w:r>
          </w:p>
        </w:tc>
        <w:tc>
          <w:tcPr>
            <w:tcW w:w="352" w:type="pct"/>
          </w:tcPr>
          <w:p w14:paraId="3577BD6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2.36</w:t>
            </w:r>
          </w:p>
        </w:tc>
      </w:tr>
      <w:tr w:rsidR="0069349D" w:rsidRPr="005C19E9" w14:paraId="319F4019" w14:textId="77777777" w:rsidTr="00CB2485">
        <w:trPr>
          <w:trHeight w:val="563"/>
          <w:tblHeader/>
        </w:trPr>
        <w:tc>
          <w:tcPr>
            <w:tcW w:w="429" w:type="pct"/>
            <w:vAlign w:val="center"/>
          </w:tcPr>
          <w:p w14:paraId="170B5D8D"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7</w:t>
            </w:r>
          </w:p>
        </w:tc>
        <w:tc>
          <w:tcPr>
            <w:tcW w:w="385" w:type="pct"/>
          </w:tcPr>
          <w:p w14:paraId="2A109AB4"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16.41</w:t>
            </w:r>
          </w:p>
        </w:tc>
        <w:tc>
          <w:tcPr>
            <w:tcW w:w="385" w:type="pct"/>
          </w:tcPr>
          <w:p w14:paraId="5A0BB2D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8.21</w:t>
            </w:r>
          </w:p>
        </w:tc>
        <w:tc>
          <w:tcPr>
            <w:tcW w:w="351" w:type="pct"/>
          </w:tcPr>
          <w:p w14:paraId="0DD9F9C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1.65</w:t>
            </w:r>
          </w:p>
        </w:tc>
        <w:tc>
          <w:tcPr>
            <w:tcW w:w="352" w:type="pct"/>
          </w:tcPr>
          <w:p w14:paraId="7E509FF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1.83</w:t>
            </w:r>
          </w:p>
        </w:tc>
        <w:tc>
          <w:tcPr>
            <w:tcW w:w="397" w:type="pct"/>
          </w:tcPr>
          <w:p w14:paraId="76166C1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11.61</w:t>
            </w:r>
          </w:p>
        </w:tc>
        <w:tc>
          <w:tcPr>
            <w:tcW w:w="397" w:type="pct"/>
          </w:tcPr>
          <w:p w14:paraId="553CF389"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6.24</w:t>
            </w:r>
          </w:p>
        </w:tc>
        <w:tc>
          <w:tcPr>
            <w:tcW w:w="384" w:type="pct"/>
          </w:tcPr>
          <w:p w14:paraId="1E57B87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42.40</w:t>
            </w:r>
          </w:p>
        </w:tc>
        <w:tc>
          <w:tcPr>
            <w:tcW w:w="384" w:type="pct"/>
          </w:tcPr>
          <w:p w14:paraId="264D9EE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23.16</w:t>
            </w:r>
          </w:p>
        </w:tc>
        <w:tc>
          <w:tcPr>
            <w:tcW w:w="417" w:type="pct"/>
          </w:tcPr>
          <w:p w14:paraId="0AD6CC2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15.48</w:t>
            </w:r>
          </w:p>
        </w:tc>
        <w:tc>
          <w:tcPr>
            <w:tcW w:w="418" w:type="pct"/>
          </w:tcPr>
          <w:p w14:paraId="6D63D1A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13.47</w:t>
            </w:r>
          </w:p>
        </w:tc>
        <w:tc>
          <w:tcPr>
            <w:tcW w:w="350" w:type="pct"/>
          </w:tcPr>
          <w:p w14:paraId="296E144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8.29</w:t>
            </w:r>
          </w:p>
        </w:tc>
        <w:tc>
          <w:tcPr>
            <w:tcW w:w="352" w:type="pct"/>
          </w:tcPr>
          <w:p w14:paraId="7F0D05A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2.28</w:t>
            </w:r>
          </w:p>
        </w:tc>
      </w:tr>
      <w:tr w:rsidR="0069349D" w:rsidRPr="005C19E9" w14:paraId="14B9FDF5" w14:textId="77777777" w:rsidTr="00CB2485">
        <w:trPr>
          <w:trHeight w:val="589"/>
          <w:tblHeader/>
        </w:trPr>
        <w:tc>
          <w:tcPr>
            <w:tcW w:w="429" w:type="pct"/>
            <w:vAlign w:val="center"/>
          </w:tcPr>
          <w:p w14:paraId="456AC3F1" w14:textId="77777777" w:rsidR="0069349D" w:rsidRPr="005C19E9" w:rsidRDefault="0069349D" w:rsidP="00CB2485">
            <w:pPr>
              <w:widowControl w:val="0"/>
              <w:autoSpaceDE w:val="0"/>
              <w:autoSpaceDN w:val="0"/>
              <w:adjustRightInd w:val="0"/>
              <w:spacing w:after="0" w:line="240" w:lineRule="auto"/>
              <w:rPr>
                <w:rFonts w:ascii="Times New Roman" w:hAnsi="Times New Roman"/>
              </w:rPr>
            </w:pPr>
            <w:r w:rsidRPr="005C19E9">
              <w:rPr>
                <w:rFonts w:ascii="Times New Roman" w:hAnsi="Times New Roman"/>
              </w:rPr>
              <w:t>8</w:t>
            </w:r>
          </w:p>
        </w:tc>
        <w:tc>
          <w:tcPr>
            <w:tcW w:w="385" w:type="pct"/>
          </w:tcPr>
          <w:p w14:paraId="2BEBCB9E"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15.43</w:t>
            </w:r>
          </w:p>
        </w:tc>
        <w:tc>
          <w:tcPr>
            <w:tcW w:w="385" w:type="pct"/>
          </w:tcPr>
          <w:p w14:paraId="0FEF48C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7.95</w:t>
            </w:r>
          </w:p>
        </w:tc>
        <w:tc>
          <w:tcPr>
            <w:tcW w:w="351" w:type="pct"/>
          </w:tcPr>
          <w:p w14:paraId="69C81F6F"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1.62</w:t>
            </w:r>
          </w:p>
        </w:tc>
        <w:tc>
          <w:tcPr>
            <w:tcW w:w="352" w:type="pct"/>
          </w:tcPr>
          <w:p w14:paraId="3D6ACC0D"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1.87</w:t>
            </w:r>
          </w:p>
        </w:tc>
        <w:tc>
          <w:tcPr>
            <w:tcW w:w="397" w:type="pct"/>
          </w:tcPr>
          <w:p w14:paraId="4522E9B0"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11.51</w:t>
            </w:r>
          </w:p>
        </w:tc>
        <w:tc>
          <w:tcPr>
            <w:tcW w:w="397" w:type="pct"/>
          </w:tcPr>
          <w:p w14:paraId="676BCC0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6.22</w:t>
            </w:r>
          </w:p>
        </w:tc>
        <w:tc>
          <w:tcPr>
            <w:tcW w:w="384" w:type="pct"/>
          </w:tcPr>
          <w:p w14:paraId="2D7FAA4C"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41.24</w:t>
            </w:r>
          </w:p>
        </w:tc>
        <w:tc>
          <w:tcPr>
            <w:tcW w:w="384" w:type="pct"/>
          </w:tcPr>
          <w:p w14:paraId="15B4F97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22.35</w:t>
            </w:r>
          </w:p>
        </w:tc>
        <w:tc>
          <w:tcPr>
            <w:tcW w:w="417" w:type="pct"/>
          </w:tcPr>
          <w:p w14:paraId="5AD2BACB"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14.71</w:t>
            </w:r>
          </w:p>
        </w:tc>
        <w:tc>
          <w:tcPr>
            <w:tcW w:w="418" w:type="pct"/>
          </w:tcPr>
          <w:p w14:paraId="6154EDE9"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12.41</w:t>
            </w:r>
          </w:p>
        </w:tc>
        <w:tc>
          <w:tcPr>
            <w:tcW w:w="350" w:type="pct"/>
          </w:tcPr>
          <w:p w14:paraId="123800A1"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8.55</w:t>
            </w:r>
          </w:p>
        </w:tc>
        <w:tc>
          <w:tcPr>
            <w:tcW w:w="352" w:type="pct"/>
          </w:tcPr>
          <w:p w14:paraId="097CD312"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2.33</w:t>
            </w:r>
          </w:p>
        </w:tc>
      </w:tr>
      <w:tr w:rsidR="0069349D" w:rsidRPr="005C19E9" w14:paraId="5A1486FB" w14:textId="77777777" w:rsidTr="00CB2485">
        <w:trPr>
          <w:trHeight w:val="563"/>
          <w:tblHeader/>
        </w:trPr>
        <w:tc>
          <w:tcPr>
            <w:tcW w:w="429" w:type="pct"/>
            <w:tcBorders>
              <w:bottom w:val="single" w:sz="4" w:space="0" w:color="auto"/>
            </w:tcBorders>
            <w:vAlign w:val="center"/>
          </w:tcPr>
          <w:p w14:paraId="3E505E1F" w14:textId="77777777" w:rsidR="0069349D" w:rsidRPr="005C19E9" w:rsidRDefault="0069349D" w:rsidP="00CB2485">
            <w:pPr>
              <w:widowControl w:val="0"/>
              <w:autoSpaceDE w:val="0"/>
              <w:autoSpaceDN w:val="0"/>
              <w:adjustRightInd w:val="0"/>
              <w:spacing w:after="0" w:line="240" w:lineRule="auto"/>
              <w:rPr>
                <w:rFonts w:ascii="Times New Roman" w:hAnsi="Times New Roman"/>
                <w:i/>
              </w:rPr>
            </w:pPr>
            <w:r w:rsidRPr="005C19E9">
              <w:rPr>
                <w:rFonts w:ascii="Times New Roman" w:hAnsi="Times New Roman"/>
                <w:i/>
              </w:rPr>
              <w:t>N</w:t>
            </w:r>
          </w:p>
        </w:tc>
        <w:tc>
          <w:tcPr>
            <w:tcW w:w="770" w:type="pct"/>
            <w:gridSpan w:val="2"/>
            <w:tcBorders>
              <w:bottom w:val="single" w:sz="4" w:space="0" w:color="auto"/>
            </w:tcBorders>
          </w:tcPr>
          <w:p w14:paraId="2C3794F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382-482</w:t>
            </w:r>
          </w:p>
        </w:tc>
        <w:tc>
          <w:tcPr>
            <w:tcW w:w="703" w:type="pct"/>
            <w:gridSpan w:val="2"/>
            <w:tcBorders>
              <w:bottom w:val="single" w:sz="4" w:space="0" w:color="auto"/>
            </w:tcBorders>
          </w:tcPr>
          <w:p w14:paraId="6B5BA3E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383-481</w:t>
            </w:r>
          </w:p>
        </w:tc>
        <w:tc>
          <w:tcPr>
            <w:tcW w:w="794" w:type="pct"/>
            <w:gridSpan w:val="2"/>
            <w:tcBorders>
              <w:bottom w:val="single" w:sz="4" w:space="0" w:color="auto"/>
            </w:tcBorders>
          </w:tcPr>
          <w:p w14:paraId="35AC71CC"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rPr>
            </w:pPr>
            <w:r w:rsidRPr="005C19E9">
              <w:rPr>
                <w:rFonts w:ascii="Times New Roman" w:hAnsi="Times New Roman"/>
              </w:rPr>
              <w:t>386-481</w:t>
            </w:r>
          </w:p>
        </w:tc>
        <w:tc>
          <w:tcPr>
            <w:tcW w:w="767" w:type="pct"/>
            <w:gridSpan w:val="2"/>
            <w:tcBorders>
              <w:bottom w:val="single" w:sz="4" w:space="0" w:color="auto"/>
            </w:tcBorders>
            <w:vAlign w:val="center"/>
          </w:tcPr>
          <w:p w14:paraId="339669A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381-479</w:t>
            </w:r>
          </w:p>
        </w:tc>
        <w:tc>
          <w:tcPr>
            <w:tcW w:w="835" w:type="pct"/>
            <w:gridSpan w:val="2"/>
            <w:tcBorders>
              <w:bottom w:val="single" w:sz="4" w:space="0" w:color="auto"/>
            </w:tcBorders>
            <w:vAlign w:val="center"/>
          </w:tcPr>
          <w:p w14:paraId="2C606E55"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381-476</w:t>
            </w:r>
          </w:p>
        </w:tc>
        <w:tc>
          <w:tcPr>
            <w:tcW w:w="702" w:type="pct"/>
            <w:gridSpan w:val="2"/>
            <w:tcBorders>
              <w:bottom w:val="single" w:sz="4" w:space="0" w:color="auto"/>
            </w:tcBorders>
            <w:vAlign w:val="center"/>
          </w:tcPr>
          <w:p w14:paraId="0A7588FA" w14:textId="77777777" w:rsidR="0069349D" w:rsidRPr="005C19E9" w:rsidRDefault="0069349D" w:rsidP="00CB2485">
            <w:pPr>
              <w:spacing w:before="60" w:afterLines="60" w:after="144"/>
              <w:jc w:val="center"/>
              <w:rPr>
                <w:rFonts w:ascii="Times New Roman" w:hAnsi="Times New Roman"/>
              </w:rPr>
            </w:pPr>
            <w:r w:rsidRPr="005C19E9">
              <w:rPr>
                <w:rFonts w:ascii="Times New Roman" w:hAnsi="Times New Roman"/>
              </w:rPr>
              <w:t>385-482</w:t>
            </w:r>
          </w:p>
        </w:tc>
      </w:tr>
    </w:tbl>
    <w:p w14:paraId="608B32CF"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sz w:val="18"/>
          <w:szCs w:val="18"/>
          <w:lang w:val="en-GB"/>
        </w:rPr>
      </w:pPr>
      <w:r w:rsidRPr="005C19E9">
        <w:rPr>
          <w:rFonts w:ascii="Times New Roman" w:hAnsi="Times New Roman"/>
          <w:i/>
          <w:iCs/>
          <w:sz w:val="18"/>
          <w:szCs w:val="18"/>
          <w:lang w:val="en-GB"/>
        </w:rPr>
        <w:t>Note.</w:t>
      </w:r>
      <w:r w:rsidRPr="005C19E9">
        <w:rPr>
          <w:rFonts w:ascii="Times New Roman" w:hAnsi="Times New Roman"/>
          <w:sz w:val="18"/>
          <w:szCs w:val="18"/>
          <w:lang w:val="en-GB"/>
        </w:rPr>
        <w:t xml:space="preserve"> DH days: total amount of all hassles within past week multiplied by the number of days, on which the hassle occurred; DH burden: mean stressfulness over all events occurring within the past seven days. </w:t>
      </w:r>
    </w:p>
    <w:p w14:paraId="5729110E" w14:textId="77777777" w:rsidR="0069349D" w:rsidRPr="005C19E9" w:rsidRDefault="0069349D" w:rsidP="0069349D">
      <w:pPr>
        <w:widowControl w:val="0"/>
        <w:autoSpaceDE w:val="0"/>
        <w:autoSpaceDN w:val="0"/>
        <w:adjustRightInd w:val="0"/>
        <w:spacing w:after="0" w:line="240" w:lineRule="auto"/>
        <w:ind w:left="-567"/>
        <w:rPr>
          <w:rFonts w:ascii="Times New Roman" w:hAnsi="Times New Roman"/>
          <w:lang w:val="en-GB"/>
        </w:rPr>
      </w:pPr>
    </w:p>
    <w:p w14:paraId="5D802877" w14:textId="77777777" w:rsidR="0069349D" w:rsidRPr="005C19E9" w:rsidRDefault="0069349D" w:rsidP="0069349D">
      <w:pPr>
        <w:widowControl w:val="0"/>
        <w:autoSpaceDE w:val="0"/>
        <w:autoSpaceDN w:val="0"/>
        <w:adjustRightInd w:val="0"/>
        <w:spacing w:after="0" w:line="240" w:lineRule="auto"/>
        <w:ind w:left="-567"/>
        <w:rPr>
          <w:rFonts w:ascii="Times New Roman" w:hAnsi="Times New Roman"/>
          <w:lang w:val="en-GB"/>
        </w:rPr>
      </w:pPr>
    </w:p>
    <w:p w14:paraId="189D4A07" w14:textId="77777777" w:rsidR="0069349D" w:rsidRPr="005C19E9" w:rsidRDefault="0069349D" w:rsidP="0069349D">
      <w:pPr>
        <w:widowControl w:val="0"/>
        <w:autoSpaceDE w:val="0"/>
        <w:autoSpaceDN w:val="0"/>
        <w:adjustRightInd w:val="0"/>
        <w:spacing w:after="0" w:line="240" w:lineRule="auto"/>
        <w:rPr>
          <w:rFonts w:ascii="Times New Roman" w:hAnsi="Times New Roman"/>
          <w:lang w:val="en-GB"/>
        </w:rPr>
      </w:pPr>
    </w:p>
    <w:p w14:paraId="652DBE7D" w14:textId="77777777" w:rsidR="0069349D" w:rsidRPr="005C19E9" w:rsidRDefault="0069349D" w:rsidP="0069349D">
      <w:pPr>
        <w:rPr>
          <w:rFonts w:ascii="Times New Roman" w:hAnsi="Times New Roman"/>
          <w:lang w:val="en-GB"/>
        </w:rPr>
      </w:pPr>
    </w:p>
    <w:p w14:paraId="26F1BA59" w14:textId="77777777" w:rsidR="0069349D" w:rsidRPr="005C19E9" w:rsidRDefault="0069349D" w:rsidP="0069349D">
      <w:pPr>
        <w:rPr>
          <w:rFonts w:ascii="Times New Roman" w:hAnsi="Times New Roman"/>
          <w:lang w:val="en-GB"/>
        </w:rPr>
      </w:pPr>
    </w:p>
    <w:p w14:paraId="2286A241" w14:textId="77777777" w:rsidR="0069349D" w:rsidRPr="005C19E9" w:rsidRDefault="0069349D" w:rsidP="0069349D">
      <w:pPr>
        <w:rPr>
          <w:rFonts w:ascii="Times New Roman" w:hAnsi="Times New Roman"/>
          <w:lang w:val="en-GB"/>
        </w:rPr>
      </w:pPr>
    </w:p>
    <w:p w14:paraId="220B5AC0" w14:textId="77777777" w:rsidR="0069349D" w:rsidRPr="005C19E9" w:rsidRDefault="0069349D" w:rsidP="0069349D">
      <w:pPr>
        <w:rPr>
          <w:rFonts w:ascii="Times New Roman" w:hAnsi="Times New Roman"/>
          <w:lang w:val="en-GB"/>
        </w:rPr>
      </w:pPr>
    </w:p>
    <w:p w14:paraId="28A54800" w14:textId="06882591" w:rsidR="0069349D" w:rsidRPr="005C19E9" w:rsidRDefault="0069349D" w:rsidP="0069349D">
      <w:pPr>
        <w:ind w:left="-142"/>
        <w:rPr>
          <w:lang w:val="en-GB"/>
        </w:rPr>
      </w:pPr>
      <w:r w:rsidRPr="005C19E9">
        <w:rPr>
          <w:rFonts w:ascii="Times New Roman" w:hAnsi="Times New Roman"/>
          <w:iCs/>
          <w:lang w:val="en-GB"/>
        </w:rPr>
        <w:lastRenderedPageBreak/>
        <w:t xml:space="preserve">Supplementary Table </w:t>
      </w:r>
      <w:r w:rsidR="00320637" w:rsidRPr="005C19E9">
        <w:rPr>
          <w:rFonts w:ascii="Times New Roman" w:hAnsi="Times New Roman"/>
          <w:iCs/>
          <w:lang w:val="en-GB"/>
        </w:rPr>
        <w:t>6</w:t>
      </w:r>
      <w:r w:rsidRPr="005C19E9">
        <w:rPr>
          <w:rFonts w:ascii="Times New Roman" w:hAnsi="Times New Roman"/>
          <w:iCs/>
          <w:lang w:val="en-GB"/>
        </w:rPr>
        <w:t>,</w:t>
      </w:r>
      <w:r w:rsidRPr="005C19E9">
        <w:rPr>
          <w:rFonts w:ascii="Times New Roman" w:hAnsi="Times New Roman"/>
          <w:i/>
          <w:iCs/>
          <w:lang w:val="en-GB"/>
        </w:rPr>
        <w:t xml:space="preserve"> continued. Means and standard deviations of the study variables, from week one to eight.</w:t>
      </w:r>
    </w:p>
    <w:tbl>
      <w:tblPr>
        <w:tblW w:w="4468" w:type="pct"/>
        <w:tblCellMar>
          <w:left w:w="100" w:type="dxa"/>
          <w:right w:w="100" w:type="dxa"/>
        </w:tblCellMar>
        <w:tblLook w:val="0000" w:firstRow="0" w:lastRow="0" w:firstColumn="0" w:lastColumn="0" w:noHBand="0" w:noVBand="0"/>
      </w:tblPr>
      <w:tblGrid>
        <w:gridCol w:w="892"/>
        <w:gridCol w:w="870"/>
        <w:gridCol w:w="733"/>
        <w:gridCol w:w="869"/>
        <w:gridCol w:w="790"/>
        <w:gridCol w:w="869"/>
        <w:gridCol w:w="871"/>
        <w:gridCol w:w="869"/>
        <w:gridCol w:w="790"/>
        <w:gridCol w:w="788"/>
        <w:gridCol w:w="788"/>
        <w:gridCol w:w="788"/>
        <w:gridCol w:w="788"/>
        <w:gridCol w:w="869"/>
        <w:gridCol w:w="733"/>
      </w:tblGrid>
      <w:tr w:rsidR="0069349D" w:rsidRPr="005C19E9" w14:paraId="764D41B3" w14:textId="77777777" w:rsidTr="00CB2485">
        <w:trPr>
          <w:trHeight w:val="406"/>
          <w:tblHeader/>
        </w:trPr>
        <w:tc>
          <w:tcPr>
            <w:tcW w:w="362" w:type="pct"/>
            <w:vMerge w:val="restart"/>
            <w:tcBorders>
              <w:top w:val="single" w:sz="4" w:space="0" w:color="auto"/>
            </w:tcBorders>
          </w:tcPr>
          <w:p w14:paraId="67C7F014"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p w14:paraId="7C52256D"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Week</w:t>
            </w:r>
          </w:p>
        </w:tc>
        <w:tc>
          <w:tcPr>
            <w:tcW w:w="651" w:type="pct"/>
            <w:gridSpan w:val="2"/>
            <w:tcBorders>
              <w:top w:val="single" w:sz="4" w:space="0" w:color="auto"/>
            </w:tcBorders>
          </w:tcPr>
          <w:p w14:paraId="7672B19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CAP</w:t>
            </w:r>
          </w:p>
        </w:tc>
        <w:tc>
          <w:tcPr>
            <w:tcW w:w="1381" w:type="pct"/>
            <w:gridSpan w:val="4"/>
            <w:tcBorders>
              <w:top w:val="single" w:sz="4" w:space="0" w:color="auto"/>
              <w:bottom w:val="single" w:sz="4" w:space="0" w:color="auto"/>
            </w:tcBorders>
          </w:tcPr>
          <w:p w14:paraId="2913FCBF"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Critical Events</w:t>
            </w:r>
          </w:p>
        </w:tc>
        <w:tc>
          <w:tcPr>
            <w:tcW w:w="674" w:type="pct"/>
            <w:gridSpan w:val="2"/>
            <w:tcBorders>
              <w:top w:val="single" w:sz="4" w:space="0" w:color="auto"/>
            </w:tcBorders>
          </w:tcPr>
          <w:p w14:paraId="7ED3EDD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CERQ</w:t>
            </w:r>
          </w:p>
        </w:tc>
        <w:tc>
          <w:tcPr>
            <w:tcW w:w="640" w:type="pct"/>
            <w:gridSpan w:val="2"/>
            <w:tcBorders>
              <w:top w:val="single" w:sz="4" w:space="0" w:color="auto"/>
            </w:tcBorders>
          </w:tcPr>
          <w:p w14:paraId="23587C1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PAP</w:t>
            </w:r>
          </w:p>
        </w:tc>
        <w:tc>
          <w:tcPr>
            <w:tcW w:w="640" w:type="pct"/>
            <w:gridSpan w:val="2"/>
            <w:vMerge w:val="restart"/>
            <w:tcBorders>
              <w:top w:val="single" w:sz="4" w:space="0" w:color="auto"/>
            </w:tcBorders>
          </w:tcPr>
          <w:p w14:paraId="149D6BAE"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CSS</w:t>
            </w:r>
          </w:p>
        </w:tc>
        <w:tc>
          <w:tcPr>
            <w:tcW w:w="651" w:type="pct"/>
            <w:gridSpan w:val="2"/>
            <w:tcBorders>
              <w:top w:val="single" w:sz="4" w:space="0" w:color="auto"/>
            </w:tcBorders>
          </w:tcPr>
          <w:p w14:paraId="7638A63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SOC</w:t>
            </w:r>
          </w:p>
        </w:tc>
      </w:tr>
      <w:tr w:rsidR="0069349D" w:rsidRPr="005C19E9" w14:paraId="33C29BA0" w14:textId="77777777" w:rsidTr="00CB2485">
        <w:trPr>
          <w:trHeight w:val="305"/>
          <w:tblHeader/>
        </w:trPr>
        <w:tc>
          <w:tcPr>
            <w:tcW w:w="362" w:type="pct"/>
            <w:vMerge/>
          </w:tcPr>
          <w:p w14:paraId="0CDE7960"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651" w:type="pct"/>
            <w:gridSpan w:val="2"/>
            <w:tcBorders>
              <w:bottom w:val="single" w:sz="4" w:space="0" w:color="auto"/>
            </w:tcBorders>
          </w:tcPr>
          <w:p w14:paraId="4DE3096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674" w:type="pct"/>
            <w:gridSpan w:val="2"/>
            <w:tcBorders>
              <w:top w:val="single" w:sz="4" w:space="0" w:color="auto"/>
              <w:bottom w:val="single" w:sz="4" w:space="0" w:color="auto"/>
            </w:tcBorders>
          </w:tcPr>
          <w:p w14:paraId="19EC90B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CE count</w:t>
            </w:r>
          </w:p>
        </w:tc>
        <w:tc>
          <w:tcPr>
            <w:tcW w:w="707" w:type="pct"/>
            <w:gridSpan w:val="2"/>
            <w:tcBorders>
              <w:top w:val="single" w:sz="4" w:space="0" w:color="auto"/>
              <w:bottom w:val="single" w:sz="4" w:space="0" w:color="auto"/>
            </w:tcBorders>
          </w:tcPr>
          <w:p w14:paraId="2379276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r w:rsidRPr="005C19E9">
              <w:rPr>
                <w:rFonts w:ascii="Times New Roman" w:hAnsi="Times New Roman" w:cs="Times New Roman"/>
              </w:rPr>
              <w:t>CE burden</w:t>
            </w:r>
          </w:p>
        </w:tc>
        <w:tc>
          <w:tcPr>
            <w:tcW w:w="674" w:type="pct"/>
            <w:gridSpan w:val="2"/>
            <w:tcBorders>
              <w:bottom w:val="single" w:sz="4" w:space="0" w:color="auto"/>
            </w:tcBorders>
          </w:tcPr>
          <w:p w14:paraId="79E89F1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640" w:type="pct"/>
            <w:gridSpan w:val="2"/>
            <w:tcBorders>
              <w:bottom w:val="single" w:sz="4" w:space="0" w:color="auto"/>
            </w:tcBorders>
          </w:tcPr>
          <w:p w14:paraId="6C2BE994"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640" w:type="pct"/>
            <w:gridSpan w:val="2"/>
            <w:vMerge/>
            <w:tcBorders>
              <w:bottom w:val="single" w:sz="4" w:space="0" w:color="auto"/>
            </w:tcBorders>
          </w:tcPr>
          <w:p w14:paraId="6BACC3D5"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651" w:type="pct"/>
            <w:gridSpan w:val="2"/>
            <w:tcBorders>
              <w:bottom w:val="single" w:sz="4" w:space="0" w:color="auto"/>
            </w:tcBorders>
          </w:tcPr>
          <w:p w14:paraId="5DE19FF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r>
      <w:tr w:rsidR="0069349D" w:rsidRPr="005C19E9" w14:paraId="0A9FAAB2" w14:textId="77777777" w:rsidTr="00CB2485">
        <w:trPr>
          <w:trHeight w:val="305"/>
          <w:tblHeader/>
        </w:trPr>
        <w:tc>
          <w:tcPr>
            <w:tcW w:w="362" w:type="pct"/>
            <w:tcBorders>
              <w:bottom w:val="single" w:sz="4" w:space="0" w:color="auto"/>
            </w:tcBorders>
          </w:tcPr>
          <w:p w14:paraId="4BD91B3F"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rPr>
            </w:pPr>
          </w:p>
        </w:tc>
        <w:tc>
          <w:tcPr>
            <w:tcW w:w="353" w:type="pct"/>
            <w:tcBorders>
              <w:top w:val="single" w:sz="4" w:space="0" w:color="auto"/>
              <w:bottom w:val="single" w:sz="4" w:space="0" w:color="auto"/>
            </w:tcBorders>
          </w:tcPr>
          <w:p w14:paraId="62F71CB9"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298" w:type="pct"/>
            <w:tcBorders>
              <w:top w:val="single" w:sz="4" w:space="0" w:color="auto"/>
              <w:bottom w:val="single" w:sz="4" w:space="0" w:color="auto"/>
            </w:tcBorders>
          </w:tcPr>
          <w:p w14:paraId="3D15C11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53" w:type="pct"/>
            <w:tcBorders>
              <w:top w:val="single" w:sz="4" w:space="0" w:color="auto"/>
              <w:bottom w:val="single" w:sz="4" w:space="0" w:color="auto"/>
            </w:tcBorders>
          </w:tcPr>
          <w:p w14:paraId="069C9D8B"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320" w:type="pct"/>
            <w:tcBorders>
              <w:top w:val="single" w:sz="4" w:space="0" w:color="auto"/>
              <w:bottom w:val="single" w:sz="4" w:space="0" w:color="auto"/>
            </w:tcBorders>
          </w:tcPr>
          <w:p w14:paraId="41549458"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53" w:type="pct"/>
            <w:tcBorders>
              <w:top w:val="single" w:sz="4" w:space="0" w:color="auto"/>
              <w:bottom w:val="single" w:sz="4" w:space="0" w:color="auto"/>
            </w:tcBorders>
          </w:tcPr>
          <w:p w14:paraId="64CBCC4F"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353" w:type="pct"/>
            <w:tcBorders>
              <w:top w:val="single" w:sz="4" w:space="0" w:color="auto"/>
              <w:bottom w:val="single" w:sz="4" w:space="0" w:color="auto"/>
            </w:tcBorders>
          </w:tcPr>
          <w:p w14:paraId="7969D274"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53" w:type="pct"/>
            <w:tcBorders>
              <w:top w:val="single" w:sz="4" w:space="0" w:color="auto"/>
              <w:bottom w:val="single" w:sz="4" w:space="0" w:color="auto"/>
            </w:tcBorders>
          </w:tcPr>
          <w:p w14:paraId="6BBBB196"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320" w:type="pct"/>
            <w:tcBorders>
              <w:top w:val="single" w:sz="4" w:space="0" w:color="auto"/>
              <w:bottom w:val="single" w:sz="4" w:space="0" w:color="auto"/>
            </w:tcBorders>
          </w:tcPr>
          <w:p w14:paraId="1A98B4AA"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20" w:type="pct"/>
            <w:tcBorders>
              <w:top w:val="single" w:sz="4" w:space="0" w:color="auto"/>
              <w:bottom w:val="single" w:sz="4" w:space="0" w:color="auto"/>
            </w:tcBorders>
          </w:tcPr>
          <w:p w14:paraId="6F57AA42"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320" w:type="pct"/>
            <w:tcBorders>
              <w:top w:val="single" w:sz="4" w:space="0" w:color="auto"/>
              <w:bottom w:val="single" w:sz="4" w:space="0" w:color="auto"/>
            </w:tcBorders>
          </w:tcPr>
          <w:p w14:paraId="112B914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20" w:type="pct"/>
            <w:tcBorders>
              <w:top w:val="single" w:sz="4" w:space="0" w:color="auto"/>
              <w:bottom w:val="single" w:sz="4" w:space="0" w:color="auto"/>
            </w:tcBorders>
          </w:tcPr>
          <w:p w14:paraId="4F710877"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320" w:type="pct"/>
            <w:tcBorders>
              <w:top w:val="single" w:sz="4" w:space="0" w:color="auto"/>
              <w:bottom w:val="single" w:sz="4" w:space="0" w:color="auto"/>
            </w:tcBorders>
          </w:tcPr>
          <w:p w14:paraId="3E5E957F"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c>
          <w:tcPr>
            <w:tcW w:w="353" w:type="pct"/>
            <w:tcBorders>
              <w:top w:val="single" w:sz="4" w:space="0" w:color="auto"/>
              <w:bottom w:val="single" w:sz="4" w:space="0" w:color="auto"/>
            </w:tcBorders>
          </w:tcPr>
          <w:p w14:paraId="4D9A01ED"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M</w:t>
            </w:r>
          </w:p>
        </w:tc>
        <w:tc>
          <w:tcPr>
            <w:tcW w:w="298" w:type="pct"/>
            <w:tcBorders>
              <w:top w:val="single" w:sz="4" w:space="0" w:color="auto"/>
              <w:bottom w:val="single" w:sz="4" w:space="0" w:color="auto"/>
            </w:tcBorders>
          </w:tcPr>
          <w:p w14:paraId="2848C44E" w14:textId="77777777" w:rsidR="0069349D" w:rsidRPr="005C19E9" w:rsidRDefault="0069349D" w:rsidP="00CB2485">
            <w:pPr>
              <w:widowControl w:val="0"/>
              <w:autoSpaceDE w:val="0"/>
              <w:autoSpaceDN w:val="0"/>
              <w:adjustRightInd w:val="0"/>
              <w:spacing w:after="0" w:line="240" w:lineRule="auto"/>
              <w:jc w:val="center"/>
              <w:rPr>
                <w:rFonts w:ascii="Times New Roman" w:hAnsi="Times New Roman" w:cs="Times New Roman"/>
                <w:i/>
              </w:rPr>
            </w:pPr>
            <w:r w:rsidRPr="005C19E9">
              <w:rPr>
                <w:rFonts w:ascii="Times New Roman" w:hAnsi="Times New Roman" w:cs="Times New Roman"/>
                <w:i/>
              </w:rPr>
              <w:t>SD</w:t>
            </w:r>
          </w:p>
        </w:tc>
      </w:tr>
      <w:tr w:rsidR="0069349D" w:rsidRPr="005C19E9" w14:paraId="2514DD73" w14:textId="77777777" w:rsidTr="00CB2485">
        <w:trPr>
          <w:trHeight w:val="92"/>
          <w:tblHeader/>
        </w:trPr>
        <w:tc>
          <w:tcPr>
            <w:tcW w:w="362" w:type="pct"/>
            <w:tcBorders>
              <w:top w:val="single" w:sz="4" w:space="0" w:color="auto"/>
            </w:tcBorders>
          </w:tcPr>
          <w:p w14:paraId="2A6437A5"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p>
        </w:tc>
        <w:tc>
          <w:tcPr>
            <w:tcW w:w="651" w:type="pct"/>
            <w:gridSpan w:val="2"/>
            <w:tcBorders>
              <w:top w:val="single" w:sz="4" w:space="0" w:color="auto"/>
            </w:tcBorders>
          </w:tcPr>
          <w:p w14:paraId="61B78BA2"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1381" w:type="pct"/>
            <w:gridSpan w:val="4"/>
            <w:tcBorders>
              <w:top w:val="single" w:sz="4" w:space="0" w:color="auto"/>
            </w:tcBorders>
          </w:tcPr>
          <w:p w14:paraId="5974A5C2"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674" w:type="pct"/>
            <w:gridSpan w:val="2"/>
            <w:tcBorders>
              <w:top w:val="single" w:sz="4" w:space="0" w:color="auto"/>
            </w:tcBorders>
          </w:tcPr>
          <w:p w14:paraId="6B07F07F"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640" w:type="pct"/>
            <w:gridSpan w:val="2"/>
            <w:tcBorders>
              <w:top w:val="single" w:sz="4" w:space="0" w:color="auto"/>
            </w:tcBorders>
          </w:tcPr>
          <w:p w14:paraId="2AA21CFE"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320" w:type="pct"/>
            <w:tcBorders>
              <w:top w:val="single" w:sz="4" w:space="0" w:color="auto"/>
            </w:tcBorders>
          </w:tcPr>
          <w:p w14:paraId="283F02A2"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320" w:type="pct"/>
            <w:tcBorders>
              <w:top w:val="single" w:sz="4" w:space="0" w:color="auto"/>
            </w:tcBorders>
          </w:tcPr>
          <w:p w14:paraId="1454C9D6"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c>
          <w:tcPr>
            <w:tcW w:w="651" w:type="pct"/>
            <w:gridSpan w:val="2"/>
            <w:tcBorders>
              <w:top w:val="single" w:sz="4" w:space="0" w:color="auto"/>
            </w:tcBorders>
          </w:tcPr>
          <w:p w14:paraId="13CFC713" w14:textId="77777777" w:rsidR="0069349D" w:rsidRPr="005C19E9" w:rsidRDefault="0069349D" w:rsidP="00CB2485">
            <w:pPr>
              <w:widowControl w:val="0"/>
              <w:tabs>
                <w:tab w:val="decimal" w:leader="dot" w:pos="428"/>
              </w:tabs>
              <w:autoSpaceDE w:val="0"/>
              <w:autoSpaceDN w:val="0"/>
              <w:adjustRightInd w:val="0"/>
              <w:spacing w:after="0" w:line="240" w:lineRule="auto"/>
              <w:jc w:val="center"/>
              <w:rPr>
                <w:rFonts w:ascii="Times New Roman" w:hAnsi="Times New Roman" w:cs="Times New Roman"/>
              </w:rPr>
            </w:pPr>
          </w:p>
        </w:tc>
      </w:tr>
      <w:tr w:rsidR="0069349D" w:rsidRPr="005C19E9" w14:paraId="61CFDC04" w14:textId="77777777" w:rsidTr="00CB2485">
        <w:trPr>
          <w:trHeight w:val="560"/>
          <w:tblHeader/>
        </w:trPr>
        <w:tc>
          <w:tcPr>
            <w:tcW w:w="362" w:type="pct"/>
          </w:tcPr>
          <w:p w14:paraId="2C804B70"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1</w:t>
            </w:r>
          </w:p>
        </w:tc>
        <w:tc>
          <w:tcPr>
            <w:tcW w:w="353" w:type="pct"/>
          </w:tcPr>
          <w:p w14:paraId="50DAC62D"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12.60</w:t>
            </w:r>
          </w:p>
        </w:tc>
        <w:tc>
          <w:tcPr>
            <w:tcW w:w="298" w:type="pct"/>
          </w:tcPr>
          <w:p w14:paraId="73F198E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2.49</w:t>
            </w:r>
          </w:p>
        </w:tc>
        <w:tc>
          <w:tcPr>
            <w:tcW w:w="353" w:type="pct"/>
          </w:tcPr>
          <w:p w14:paraId="168450C8"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17.81</w:t>
            </w:r>
          </w:p>
        </w:tc>
        <w:tc>
          <w:tcPr>
            <w:tcW w:w="320" w:type="pct"/>
          </w:tcPr>
          <w:p w14:paraId="6D1BC13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7.98</w:t>
            </w:r>
          </w:p>
        </w:tc>
        <w:tc>
          <w:tcPr>
            <w:tcW w:w="353" w:type="pct"/>
          </w:tcPr>
          <w:p w14:paraId="5CD0AD3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27.08</w:t>
            </w:r>
          </w:p>
        </w:tc>
        <w:tc>
          <w:tcPr>
            <w:tcW w:w="353" w:type="pct"/>
          </w:tcPr>
          <w:p w14:paraId="4C927E4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14.70</w:t>
            </w:r>
          </w:p>
        </w:tc>
        <w:tc>
          <w:tcPr>
            <w:tcW w:w="353" w:type="pct"/>
          </w:tcPr>
          <w:p w14:paraId="2B0385CC"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37.40</w:t>
            </w:r>
          </w:p>
        </w:tc>
        <w:tc>
          <w:tcPr>
            <w:tcW w:w="320" w:type="pct"/>
          </w:tcPr>
          <w:p w14:paraId="41309D54"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8.78</w:t>
            </w:r>
          </w:p>
        </w:tc>
        <w:tc>
          <w:tcPr>
            <w:tcW w:w="320" w:type="pct"/>
          </w:tcPr>
          <w:p w14:paraId="01107E87"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8.88</w:t>
            </w:r>
          </w:p>
        </w:tc>
        <w:tc>
          <w:tcPr>
            <w:tcW w:w="320" w:type="pct"/>
          </w:tcPr>
          <w:p w14:paraId="70D2C0CE"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2.57</w:t>
            </w:r>
          </w:p>
        </w:tc>
        <w:tc>
          <w:tcPr>
            <w:tcW w:w="320" w:type="pct"/>
          </w:tcPr>
          <w:p w14:paraId="603B8EC7"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3.21</w:t>
            </w:r>
          </w:p>
        </w:tc>
        <w:tc>
          <w:tcPr>
            <w:tcW w:w="320" w:type="pct"/>
          </w:tcPr>
          <w:p w14:paraId="67E15BE8"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0.70</w:t>
            </w:r>
          </w:p>
        </w:tc>
        <w:tc>
          <w:tcPr>
            <w:tcW w:w="353" w:type="pct"/>
          </w:tcPr>
          <w:p w14:paraId="4B8FB78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30.69</w:t>
            </w:r>
          </w:p>
        </w:tc>
        <w:tc>
          <w:tcPr>
            <w:tcW w:w="298" w:type="pct"/>
          </w:tcPr>
          <w:p w14:paraId="6380DDF5"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4.78</w:t>
            </w:r>
          </w:p>
        </w:tc>
      </w:tr>
      <w:tr w:rsidR="0069349D" w:rsidRPr="005C19E9" w14:paraId="3E42A956" w14:textId="77777777" w:rsidTr="00CB2485">
        <w:trPr>
          <w:trHeight w:val="560"/>
          <w:tblHeader/>
        </w:trPr>
        <w:tc>
          <w:tcPr>
            <w:tcW w:w="362" w:type="pct"/>
          </w:tcPr>
          <w:p w14:paraId="7E386163"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2</w:t>
            </w:r>
          </w:p>
        </w:tc>
        <w:tc>
          <w:tcPr>
            <w:tcW w:w="353" w:type="pct"/>
          </w:tcPr>
          <w:p w14:paraId="53FD0E4C"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12.60</w:t>
            </w:r>
          </w:p>
        </w:tc>
        <w:tc>
          <w:tcPr>
            <w:tcW w:w="298" w:type="pct"/>
          </w:tcPr>
          <w:p w14:paraId="2E1A52D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2.35</w:t>
            </w:r>
          </w:p>
        </w:tc>
        <w:tc>
          <w:tcPr>
            <w:tcW w:w="353" w:type="pct"/>
          </w:tcPr>
          <w:p w14:paraId="42E9357C"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15.55</w:t>
            </w:r>
          </w:p>
        </w:tc>
        <w:tc>
          <w:tcPr>
            <w:tcW w:w="320" w:type="pct"/>
          </w:tcPr>
          <w:p w14:paraId="07B5AA0C"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8.81</w:t>
            </w:r>
          </w:p>
        </w:tc>
        <w:tc>
          <w:tcPr>
            <w:tcW w:w="353" w:type="pct"/>
          </w:tcPr>
          <w:p w14:paraId="5F493339"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21.04</w:t>
            </w:r>
          </w:p>
        </w:tc>
        <w:tc>
          <w:tcPr>
            <w:tcW w:w="353" w:type="pct"/>
          </w:tcPr>
          <w:p w14:paraId="163EF9A3"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13.25</w:t>
            </w:r>
          </w:p>
        </w:tc>
        <w:tc>
          <w:tcPr>
            <w:tcW w:w="353" w:type="pct"/>
          </w:tcPr>
          <w:p w14:paraId="08FB933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35.89</w:t>
            </w:r>
          </w:p>
        </w:tc>
        <w:tc>
          <w:tcPr>
            <w:tcW w:w="320" w:type="pct"/>
          </w:tcPr>
          <w:p w14:paraId="364B9D3E"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8.91</w:t>
            </w:r>
          </w:p>
        </w:tc>
        <w:tc>
          <w:tcPr>
            <w:tcW w:w="320" w:type="pct"/>
          </w:tcPr>
          <w:p w14:paraId="0DDC1B75"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8.43</w:t>
            </w:r>
          </w:p>
        </w:tc>
        <w:tc>
          <w:tcPr>
            <w:tcW w:w="320" w:type="pct"/>
          </w:tcPr>
          <w:p w14:paraId="5016195D"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2.59</w:t>
            </w:r>
          </w:p>
        </w:tc>
        <w:tc>
          <w:tcPr>
            <w:tcW w:w="320" w:type="pct"/>
          </w:tcPr>
          <w:p w14:paraId="7AD7F806"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3.18</w:t>
            </w:r>
          </w:p>
        </w:tc>
        <w:tc>
          <w:tcPr>
            <w:tcW w:w="320" w:type="pct"/>
          </w:tcPr>
          <w:p w14:paraId="4A52E5F4"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0.66</w:t>
            </w:r>
          </w:p>
        </w:tc>
        <w:tc>
          <w:tcPr>
            <w:tcW w:w="651" w:type="pct"/>
            <w:gridSpan w:val="2"/>
          </w:tcPr>
          <w:p w14:paraId="694CB182" w14:textId="77777777" w:rsidR="0069349D" w:rsidRPr="005C19E9" w:rsidRDefault="0069349D" w:rsidP="00CB2485">
            <w:pPr>
              <w:spacing w:before="60" w:afterLines="60" w:after="144" w:line="240" w:lineRule="auto"/>
              <w:jc w:val="center"/>
              <w:rPr>
                <w:rFonts w:ascii="Times New Roman" w:hAnsi="Times New Roman" w:cs="Times New Roman"/>
              </w:rPr>
            </w:pPr>
          </w:p>
        </w:tc>
      </w:tr>
      <w:tr w:rsidR="0069349D" w:rsidRPr="005C19E9" w14:paraId="28C5B79F" w14:textId="77777777" w:rsidTr="00CB2485">
        <w:trPr>
          <w:trHeight w:val="586"/>
          <w:tblHeader/>
        </w:trPr>
        <w:tc>
          <w:tcPr>
            <w:tcW w:w="362" w:type="pct"/>
          </w:tcPr>
          <w:p w14:paraId="1E670B4E"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3</w:t>
            </w:r>
          </w:p>
        </w:tc>
        <w:tc>
          <w:tcPr>
            <w:tcW w:w="353" w:type="pct"/>
          </w:tcPr>
          <w:p w14:paraId="7229789D"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12.36</w:t>
            </w:r>
          </w:p>
        </w:tc>
        <w:tc>
          <w:tcPr>
            <w:tcW w:w="298" w:type="pct"/>
          </w:tcPr>
          <w:p w14:paraId="3C05119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2.45</w:t>
            </w:r>
          </w:p>
        </w:tc>
        <w:tc>
          <w:tcPr>
            <w:tcW w:w="353" w:type="pct"/>
          </w:tcPr>
          <w:p w14:paraId="29811072"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14.06</w:t>
            </w:r>
          </w:p>
        </w:tc>
        <w:tc>
          <w:tcPr>
            <w:tcW w:w="320" w:type="pct"/>
          </w:tcPr>
          <w:p w14:paraId="5760B48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8.70</w:t>
            </w:r>
          </w:p>
        </w:tc>
        <w:tc>
          <w:tcPr>
            <w:tcW w:w="353" w:type="pct"/>
          </w:tcPr>
          <w:p w14:paraId="33FAE4C8"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18.19</w:t>
            </w:r>
          </w:p>
        </w:tc>
        <w:tc>
          <w:tcPr>
            <w:tcW w:w="353" w:type="pct"/>
          </w:tcPr>
          <w:p w14:paraId="3B278D8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12.56</w:t>
            </w:r>
          </w:p>
        </w:tc>
        <w:tc>
          <w:tcPr>
            <w:tcW w:w="353" w:type="pct"/>
          </w:tcPr>
          <w:p w14:paraId="776DF2DF"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35.80</w:t>
            </w:r>
          </w:p>
        </w:tc>
        <w:tc>
          <w:tcPr>
            <w:tcW w:w="320" w:type="pct"/>
          </w:tcPr>
          <w:p w14:paraId="500B4BFF"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9.22</w:t>
            </w:r>
          </w:p>
        </w:tc>
        <w:tc>
          <w:tcPr>
            <w:tcW w:w="320" w:type="pct"/>
          </w:tcPr>
          <w:p w14:paraId="5C6F608F"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8.21</w:t>
            </w:r>
          </w:p>
        </w:tc>
        <w:tc>
          <w:tcPr>
            <w:tcW w:w="320" w:type="pct"/>
          </w:tcPr>
          <w:p w14:paraId="37D82F82"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2.66</w:t>
            </w:r>
          </w:p>
        </w:tc>
        <w:tc>
          <w:tcPr>
            <w:tcW w:w="320" w:type="pct"/>
          </w:tcPr>
          <w:p w14:paraId="7BA354B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3.20</w:t>
            </w:r>
          </w:p>
        </w:tc>
        <w:tc>
          <w:tcPr>
            <w:tcW w:w="320" w:type="pct"/>
          </w:tcPr>
          <w:p w14:paraId="43F68737"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0.66</w:t>
            </w:r>
          </w:p>
        </w:tc>
        <w:tc>
          <w:tcPr>
            <w:tcW w:w="651" w:type="pct"/>
            <w:gridSpan w:val="2"/>
          </w:tcPr>
          <w:p w14:paraId="63AE176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7CD79CF8" w14:textId="77777777" w:rsidTr="00CB2485">
        <w:trPr>
          <w:trHeight w:val="560"/>
          <w:tblHeader/>
        </w:trPr>
        <w:tc>
          <w:tcPr>
            <w:tcW w:w="362" w:type="pct"/>
          </w:tcPr>
          <w:p w14:paraId="44220E60"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4</w:t>
            </w:r>
          </w:p>
        </w:tc>
        <w:tc>
          <w:tcPr>
            <w:tcW w:w="353" w:type="pct"/>
          </w:tcPr>
          <w:p w14:paraId="698E5AE1"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12.02</w:t>
            </w:r>
          </w:p>
        </w:tc>
        <w:tc>
          <w:tcPr>
            <w:tcW w:w="298" w:type="pct"/>
          </w:tcPr>
          <w:p w14:paraId="15415A0F"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2.55</w:t>
            </w:r>
          </w:p>
        </w:tc>
        <w:tc>
          <w:tcPr>
            <w:tcW w:w="353" w:type="pct"/>
          </w:tcPr>
          <w:p w14:paraId="0728AFA5"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12.49</w:t>
            </w:r>
          </w:p>
        </w:tc>
        <w:tc>
          <w:tcPr>
            <w:tcW w:w="320" w:type="pct"/>
          </w:tcPr>
          <w:p w14:paraId="3EE6F747"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8.03</w:t>
            </w:r>
          </w:p>
        </w:tc>
        <w:tc>
          <w:tcPr>
            <w:tcW w:w="353" w:type="pct"/>
          </w:tcPr>
          <w:p w14:paraId="3DA92A52"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16.76</w:t>
            </w:r>
          </w:p>
        </w:tc>
        <w:tc>
          <w:tcPr>
            <w:tcW w:w="353" w:type="pct"/>
          </w:tcPr>
          <w:p w14:paraId="1DC9693A"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12.46</w:t>
            </w:r>
          </w:p>
        </w:tc>
        <w:tc>
          <w:tcPr>
            <w:tcW w:w="353" w:type="pct"/>
          </w:tcPr>
          <w:p w14:paraId="52D69CF4"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34.81</w:t>
            </w:r>
          </w:p>
        </w:tc>
        <w:tc>
          <w:tcPr>
            <w:tcW w:w="320" w:type="pct"/>
          </w:tcPr>
          <w:p w14:paraId="0E50100A"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9.12</w:t>
            </w:r>
          </w:p>
        </w:tc>
        <w:tc>
          <w:tcPr>
            <w:tcW w:w="320" w:type="pct"/>
          </w:tcPr>
          <w:p w14:paraId="3084097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8.12</w:t>
            </w:r>
          </w:p>
        </w:tc>
        <w:tc>
          <w:tcPr>
            <w:tcW w:w="320" w:type="pct"/>
          </w:tcPr>
          <w:p w14:paraId="546C6FDA"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2.55</w:t>
            </w:r>
          </w:p>
        </w:tc>
        <w:tc>
          <w:tcPr>
            <w:tcW w:w="320" w:type="pct"/>
          </w:tcPr>
          <w:p w14:paraId="5F0BD290"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3.15</w:t>
            </w:r>
          </w:p>
        </w:tc>
        <w:tc>
          <w:tcPr>
            <w:tcW w:w="320" w:type="pct"/>
          </w:tcPr>
          <w:p w14:paraId="6399CC61"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0.60</w:t>
            </w:r>
          </w:p>
        </w:tc>
        <w:tc>
          <w:tcPr>
            <w:tcW w:w="651" w:type="pct"/>
            <w:gridSpan w:val="2"/>
          </w:tcPr>
          <w:p w14:paraId="1E429EE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17889CA0" w14:textId="77777777" w:rsidTr="00CB2485">
        <w:trPr>
          <w:trHeight w:val="586"/>
          <w:tblHeader/>
        </w:trPr>
        <w:tc>
          <w:tcPr>
            <w:tcW w:w="362" w:type="pct"/>
          </w:tcPr>
          <w:p w14:paraId="76ADE31B"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5</w:t>
            </w:r>
          </w:p>
        </w:tc>
        <w:tc>
          <w:tcPr>
            <w:tcW w:w="353" w:type="pct"/>
          </w:tcPr>
          <w:p w14:paraId="07EE7D52"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12.10</w:t>
            </w:r>
          </w:p>
        </w:tc>
        <w:tc>
          <w:tcPr>
            <w:tcW w:w="298" w:type="pct"/>
          </w:tcPr>
          <w:p w14:paraId="634A65A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2.46</w:t>
            </w:r>
          </w:p>
        </w:tc>
        <w:tc>
          <w:tcPr>
            <w:tcW w:w="353" w:type="pct"/>
          </w:tcPr>
          <w:p w14:paraId="382B116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11.69</w:t>
            </w:r>
          </w:p>
        </w:tc>
        <w:tc>
          <w:tcPr>
            <w:tcW w:w="320" w:type="pct"/>
          </w:tcPr>
          <w:p w14:paraId="6747BD23"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7.52</w:t>
            </w:r>
          </w:p>
        </w:tc>
        <w:tc>
          <w:tcPr>
            <w:tcW w:w="353" w:type="pct"/>
          </w:tcPr>
          <w:p w14:paraId="462FD94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16.00</w:t>
            </w:r>
          </w:p>
        </w:tc>
        <w:tc>
          <w:tcPr>
            <w:tcW w:w="353" w:type="pct"/>
          </w:tcPr>
          <w:p w14:paraId="34B06D43"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11.95</w:t>
            </w:r>
          </w:p>
        </w:tc>
        <w:tc>
          <w:tcPr>
            <w:tcW w:w="353" w:type="pct"/>
          </w:tcPr>
          <w:p w14:paraId="6F5C7AB4"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34.72</w:t>
            </w:r>
          </w:p>
        </w:tc>
        <w:tc>
          <w:tcPr>
            <w:tcW w:w="320" w:type="pct"/>
          </w:tcPr>
          <w:p w14:paraId="49DC43A6"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9.38</w:t>
            </w:r>
          </w:p>
        </w:tc>
        <w:tc>
          <w:tcPr>
            <w:tcW w:w="320" w:type="pct"/>
          </w:tcPr>
          <w:p w14:paraId="221C25A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7.91</w:t>
            </w:r>
          </w:p>
        </w:tc>
        <w:tc>
          <w:tcPr>
            <w:tcW w:w="320" w:type="pct"/>
          </w:tcPr>
          <w:p w14:paraId="2CDE26A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2.68</w:t>
            </w:r>
          </w:p>
        </w:tc>
        <w:tc>
          <w:tcPr>
            <w:tcW w:w="320" w:type="pct"/>
          </w:tcPr>
          <w:p w14:paraId="617EA9F7"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3.08</w:t>
            </w:r>
          </w:p>
        </w:tc>
        <w:tc>
          <w:tcPr>
            <w:tcW w:w="320" w:type="pct"/>
          </w:tcPr>
          <w:p w14:paraId="534B50E1"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0.65</w:t>
            </w:r>
          </w:p>
        </w:tc>
        <w:tc>
          <w:tcPr>
            <w:tcW w:w="651" w:type="pct"/>
            <w:gridSpan w:val="2"/>
          </w:tcPr>
          <w:p w14:paraId="0B6AB403"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00D59092" w14:textId="77777777" w:rsidTr="00CB2485">
        <w:trPr>
          <w:trHeight w:val="560"/>
          <w:tblHeader/>
        </w:trPr>
        <w:tc>
          <w:tcPr>
            <w:tcW w:w="362" w:type="pct"/>
          </w:tcPr>
          <w:p w14:paraId="6EED6F2D"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6</w:t>
            </w:r>
          </w:p>
        </w:tc>
        <w:tc>
          <w:tcPr>
            <w:tcW w:w="353" w:type="pct"/>
          </w:tcPr>
          <w:p w14:paraId="25CF1560"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11.94</w:t>
            </w:r>
          </w:p>
        </w:tc>
        <w:tc>
          <w:tcPr>
            <w:tcW w:w="298" w:type="pct"/>
          </w:tcPr>
          <w:p w14:paraId="1473B974"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2.60</w:t>
            </w:r>
          </w:p>
        </w:tc>
        <w:tc>
          <w:tcPr>
            <w:tcW w:w="353" w:type="pct"/>
          </w:tcPr>
          <w:p w14:paraId="369E45BF"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11.20</w:t>
            </w:r>
          </w:p>
        </w:tc>
        <w:tc>
          <w:tcPr>
            <w:tcW w:w="320" w:type="pct"/>
          </w:tcPr>
          <w:p w14:paraId="70E6897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7.71</w:t>
            </w:r>
          </w:p>
        </w:tc>
        <w:tc>
          <w:tcPr>
            <w:tcW w:w="353" w:type="pct"/>
          </w:tcPr>
          <w:p w14:paraId="5734E609"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14.57</w:t>
            </w:r>
          </w:p>
        </w:tc>
        <w:tc>
          <w:tcPr>
            <w:tcW w:w="353" w:type="pct"/>
          </w:tcPr>
          <w:p w14:paraId="2369C382"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11.80</w:t>
            </w:r>
          </w:p>
        </w:tc>
        <w:tc>
          <w:tcPr>
            <w:tcW w:w="353" w:type="pct"/>
          </w:tcPr>
          <w:p w14:paraId="2B7E1CB5"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35.06</w:t>
            </w:r>
          </w:p>
        </w:tc>
        <w:tc>
          <w:tcPr>
            <w:tcW w:w="320" w:type="pct"/>
          </w:tcPr>
          <w:p w14:paraId="2020145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9.78</w:t>
            </w:r>
          </w:p>
        </w:tc>
        <w:tc>
          <w:tcPr>
            <w:tcW w:w="320" w:type="pct"/>
          </w:tcPr>
          <w:p w14:paraId="09B9E7A4"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7.96</w:t>
            </w:r>
          </w:p>
        </w:tc>
        <w:tc>
          <w:tcPr>
            <w:tcW w:w="320" w:type="pct"/>
          </w:tcPr>
          <w:p w14:paraId="3BF8265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2.66</w:t>
            </w:r>
          </w:p>
        </w:tc>
        <w:tc>
          <w:tcPr>
            <w:tcW w:w="320" w:type="pct"/>
          </w:tcPr>
          <w:p w14:paraId="39E4A8EF"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3.08</w:t>
            </w:r>
          </w:p>
        </w:tc>
        <w:tc>
          <w:tcPr>
            <w:tcW w:w="320" w:type="pct"/>
          </w:tcPr>
          <w:p w14:paraId="1431A8E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0.63</w:t>
            </w:r>
          </w:p>
        </w:tc>
        <w:tc>
          <w:tcPr>
            <w:tcW w:w="651" w:type="pct"/>
            <w:gridSpan w:val="2"/>
          </w:tcPr>
          <w:p w14:paraId="502A463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05CED051" w14:textId="77777777" w:rsidTr="00CB2485">
        <w:trPr>
          <w:trHeight w:val="560"/>
          <w:tblHeader/>
        </w:trPr>
        <w:tc>
          <w:tcPr>
            <w:tcW w:w="362" w:type="pct"/>
          </w:tcPr>
          <w:p w14:paraId="1C17CE90"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7</w:t>
            </w:r>
          </w:p>
        </w:tc>
        <w:tc>
          <w:tcPr>
            <w:tcW w:w="353" w:type="pct"/>
          </w:tcPr>
          <w:p w14:paraId="585C3384"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11.76</w:t>
            </w:r>
          </w:p>
        </w:tc>
        <w:tc>
          <w:tcPr>
            <w:tcW w:w="298" w:type="pct"/>
          </w:tcPr>
          <w:p w14:paraId="6431460D"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2.57</w:t>
            </w:r>
          </w:p>
        </w:tc>
        <w:tc>
          <w:tcPr>
            <w:tcW w:w="353" w:type="pct"/>
          </w:tcPr>
          <w:p w14:paraId="515942E1"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10.63</w:t>
            </w:r>
          </w:p>
        </w:tc>
        <w:tc>
          <w:tcPr>
            <w:tcW w:w="320" w:type="pct"/>
          </w:tcPr>
          <w:p w14:paraId="686789A1"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7.43</w:t>
            </w:r>
          </w:p>
        </w:tc>
        <w:tc>
          <w:tcPr>
            <w:tcW w:w="353" w:type="pct"/>
          </w:tcPr>
          <w:p w14:paraId="6717C1CC"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14.10</w:t>
            </w:r>
          </w:p>
        </w:tc>
        <w:tc>
          <w:tcPr>
            <w:tcW w:w="353" w:type="pct"/>
          </w:tcPr>
          <w:p w14:paraId="1572A6EC"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12.91</w:t>
            </w:r>
          </w:p>
        </w:tc>
        <w:tc>
          <w:tcPr>
            <w:tcW w:w="353" w:type="pct"/>
          </w:tcPr>
          <w:p w14:paraId="6A7A7037"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34.18</w:t>
            </w:r>
          </w:p>
        </w:tc>
        <w:tc>
          <w:tcPr>
            <w:tcW w:w="320" w:type="pct"/>
          </w:tcPr>
          <w:p w14:paraId="762FEEE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9.63</w:t>
            </w:r>
          </w:p>
        </w:tc>
        <w:tc>
          <w:tcPr>
            <w:tcW w:w="320" w:type="pct"/>
          </w:tcPr>
          <w:p w14:paraId="27EE1174"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7.62</w:t>
            </w:r>
          </w:p>
        </w:tc>
        <w:tc>
          <w:tcPr>
            <w:tcW w:w="320" w:type="pct"/>
          </w:tcPr>
          <w:p w14:paraId="732065AE"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2.71</w:t>
            </w:r>
          </w:p>
        </w:tc>
        <w:tc>
          <w:tcPr>
            <w:tcW w:w="320" w:type="pct"/>
          </w:tcPr>
          <w:p w14:paraId="3CE9BC8C"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3.05</w:t>
            </w:r>
          </w:p>
        </w:tc>
        <w:tc>
          <w:tcPr>
            <w:tcW w:w="320" w:type="pct"/>
          </w:tcPr>
          <w:p w14:paraId="6DF315E8"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0.63</w:t>
            </w:r>
          </w:p>
        </w:tc>
        <w:tc>
          <w:tcPr>
            <w:tcW w:w="651" w:type="pct"/>
            <w:gridSpan w:val="2"/>
          </w:tcPr>
          <w:p w14:paraId="219C5753"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6F15812F" w14:textId="77777777" w:rsidTr="00CB2485">
        <w:trPr>
          <w:trHeight w:val="586"/>
          <w:tblHeader/>
        </w:trPr>
        <w:tc>
          <w:tcPr>
            <w:tcW w:w="362" w:type="pct"/>
          </w:tcPr>
          <w:p w14:paraId="6A1A59A3"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rPr>
            </w:pPr>
            <w:r w:rsidRPr="005C19E9">
              <w:rPr>
                <w:rFonts w:ascii="Times New Roman" w:hAnsi="Times New Roman" w:cs="Times New Roman"/>
              </w:rPr>
              <w:t>8</w:t>
            </w:r>
          </w:p>
        </w:tc>
        <w:tc>
          <w:tcPr>
            <w:tcW w:w="353" w:type="pct"/>
          </w:tcPr>
          <w:p w14:paraId="0FEDB47C"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11.88</w:t>
            </w:r>
          </w:p>
        </w:tc>
        <w:tc>
          <w:tcPr>
            <w:tcW w:w="298" w:type="pct"/>
          </w:tcPr>
          <w:p w14:paraId="2D31AC9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2.52</w:t>
            </w:r>
          </w:p>
        </w:tc>
        <w:tc>
          <w:tcPr>
            <w:tcW w:w="353" w:type="pct"/>
          </w:tcPr>
          <w:p w14:paraId="65B74238"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10.02</w:t>
            </w:r>
          </w:p>
        </w:tc>
        <w:tc>
          <w:tcPr>
            <w:tcW w:w="320" w:type="pct"/>
          </w:tcPr>
          <w:p w14:paraId="427459F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7.40</w:t>
            </w:r>
          </w:p>
        </w:tc>
        <w:tc>
          <w:tcPr>
            <w:tcW w:w="353" w:type="pct"/>
          </w:tcPr>
          <w:p w14:paraId="04AC9A6D"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12.08</w:t>
            </w:r>
          </w:p>
        </w:tc>
        <w:tc>
          <w:tcPr>
            <w:tcW w:w="353" w:type="pct"/>
          </w:tcPr>
          <w:p w14:paraId="6CACE976"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11.21</w:t>
            </w:r>
          </w:p>
        </w:tc>
        <w:tc>
          <w:tcPr>
            <w:tcW w:w="353" w:type="pct"/>
          </w:tcPr>
          <w:p w14:paraId="408557F7"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34.20</w:t>
            </w:r>
          </w:p>
        </w:tc>
        <w:tc>
          <w:tcPr>
            <w:tcW w:w="320" w:type="pct"/>
          </w:tcPr>
          <w:p w14:paraId="568C818F"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9.79</w:t>
            </w:r>
          </w:p>
        </w:tc>
        <w:tc>
          <w:tcPr>
            <w:tcW w:w="320" w:type="pct"/>
          </w:tcPr>
          <w:p w14:paraId="67533B31"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7.68</w:t>
            </w:r>
          </w:p>
        </w:tc>
        <w:tc>
          <w:tcPr>
            <w:tcW w:w="320" w:type="pct"/>
          </w:tcPr>
          <w:p w14:paraId="7F12A462"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2.78</w:t>
            </w:r>
          </w:p>
        </w:tc>
        <w:tc>
          <w:tcPr>
            <w:tcW w:w="320" w:type="pct"/>
          </w:tcPr>
          <w:p w14:paraId="09393ECA"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3.09</w:t>
            </w:r>
          </w:p>
        </w:tc>
        <w:tc>
          <w:tcPr>
            <w:tcW w:w="320" w:type="pct"/>
          </w:tcPr>
          <w:p w14:paraId="742A702B"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r w:rsidRPr="005C19E9">
              <w:rPr>
                <w:rFonts w:ascii="Times New Roman" w:hAnsi="Times New Roman" w:cs="Times New Roman"/>
              </w:rPr>
              <w:t>0.57</w:t>
            </w:r>
          </w:p>
        </w:tc>
        <w:tc>
          <w:tcPr>
            <w:tcW w:w="651" w:type="pct"/>
            <w:gridSpan w:val="2"/>
          </w:tcPr>
          <w:p w14:paraId="1B1E28F2" w14:textId="77777777" w:rsidR="0069349D" w:rsidRPr="005C19E9" w:rsidRDefault="0069349D" w:rsidP="00CB2485">
            <w:pPr>
              <w:widowControl w:val="0"/>
              <w:tabs>
                <w:tab w:val="decimal" w:leader="dot" w:pos="428"/>
              </w:tabs>
              <w:autoSpaceDE w:val="0"/>
              <w:autoSpaceDN w:val="0"/>
              <w:adjustRightInd w:val="0"/>
              <w:spacing w:before="60" w:afterLines="60" w:after="144" w:line="240" w:lineRule="auto"/>
              <w:jc w:val="center"/>
              <w:rPr>
                <w:rFonts w:ascii="Times New Roman" w:hAnsi="Times New Roman" w:cs="Times New Roman"/>
              </w:rPr>
            </w:pPr>
          </w:p>
        </w:tc>
      </w:tr>
      <w:tr w:rsidR="0069349D" w:rsidRPr="005C19E9" w14:paraId="12AF4DED" w14:textId="77777777" w:rsidTr="00CB2485">
        <w:trPr>
          <w:trHeight w:val="560"/>
          <w:tblHeader/>
        </w:trPr>
        <w:tc>
          <w:tcPr>
            <w:tcW w:w="362" w:type="pct"/>
            <w:tcBorders>
              <w:bottom w:val="single" w:sz="4" w:space="0" w:color="auto"/>
            </w:tcBorders>
          </w:tcPr>
          <w:p w14:paraId="2709EDE6" w14:textId="77777777" w:rsidR="0069349D" w:rsidRPr="005C19E9" w:rsidRDefault="0069349D" w:rsidP="00CB2485">
            <w:pPr>
              <w:widowControl w:val="0"/>
              <w:autoSpaceDE w:val="0"/>
              <w:autoSpaceDN w:val="0"/>
              <w:adjustRightInd w:val="0"/>
              <w:spacing w:after="0" w:line="240" w:lineRule="auto"/>
              <w:rPr>
                <w:rFonts w:ascii="Times New Roman" w:hAnsi="Times New Roman" w:cs="Times New Roman"/>
                <w:i/>
              </w:rPr>
            </w:pPr>
            <w:r w:rsidRPr="005C19E9">
              <w:rPr>
                <w:rFonts w:ascii="Times New Roman" w:hAnsi="Times New Roman" w:cs="Times New Roman"/>
                <w:i/>
              </w:rPr>
              <w:t>N</w:t>
            </w:r>
          </w:p>
        </w:tc>
        <w:tc>
          <w:tcPr>
            <w:tcW w:w="651" w:type="pct"/>
            <w:gridSpan w:val="2"/>
            <w:tcBorders>
              <w:bottom w:val="single" w:sz="4" w:space="0" w:color="auto"/>
            </w:tcBorders>
          </w:tcPr>
          <w:p w14:paraId="42F853EA"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384-482</w:t>
            </w:r>
          </w:p>
        </w:tc>
        <w:tc>
          <w:tcPr>
            <w:tcW w:w="1381" w:type="pct"/>
            <w:gridSpan w:val="4"/>
            <w:tcBorders>
              <w:bottom w:val="single" w:sz="4" w:space="0" w:color="auto"/>
            </w:tcBorders>
          </w:tcPr>
          <w:p w14:paraId="4BB81D2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389-483</w:t>
            </w:r>
          </w:p>
        </w:tc>
        <w:tc>
          <w:tcPr>
            <w:tcW w:w="674" w:type="pct"/>
            <w:gridSpan w:val="2"/>
            <w:tcBorders>
              <w:bottom w:val="single" w:sz="4" w:space="0" w:color="auto"/>
            </w:tcBorders>
          </w:tcPr>
          <w:p w14:paraId="71438FF9"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384-480</w:t>
            </w:r>
          </w:p>
        </w:tc>
        <w:tc>
          <w:tcPr>
            <w:tcW w:w="640" w:type="pct"/>
            <w:gridSpan w:val="2"/>
            <w:tcBorders>
              <w:bottom w:val="single" w:sz="4" w:space="0" w:color="auto"/>
            </w:tcBorders>
          </w:tcPr>
          <w:p w14:paraId="47F73ABE"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384-494</w:t>
            </w:r>
          </w:p>
        </w:tc>
        <w:tc>
          <w:tcPr>
            <w:tcW w:w="640" w:type="pct"/>
            <w:gridSpan w:val="2"/>
            <w:tcBorders>
              <w:bottom w:val="single" w:sz="4" w:space="0" w:color="auto"/>
            </w:tcBorders>
          </w:tcPr>
          <w:p w14:paraId="72956B74"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384-482</w:t>
            </w:r>
          </w:p>
        </w:tc>
        <w:tc>
          <w:tcPr>
            <w:tcW w:w="651" w:type="pct"/>
            <w:gridSpan w:val="2"/>
            <w:tcBorders>
              <w:bottom w:val="single" w:sz="4" w:space="0" w:color="auto"/>
            </w:tcBorders>
          </w:tcPr>
          <w:p w14:paraId="69483893" w14:textId="77777777" w:rsidR="0069349D" w:rsidRPr="005C19E9" w:rsidRDefault="0069349D" w:rsidP="00CB2485">
            <w:pPr>
              <w:spacing w:before="60" w:afterLines="60" w:after="144" w:line="240" w:lineRule="auto"/>
              <w:jc w:val="center"/>
              <w:rPr>
                <w:rFonts w:ascii="Times New Roman" w:hAnsi="Times New Roman" w:cs="Times New Roman"/>
              </w:rPr>
            </w:pPr>
            <w:r w:rsidRPr="005C19E9">
              <w:rPr>
                <w:rFonts w:ascii="Times New Roman" w:hAnsi="Times New Roman" w:cs="Times New Roman"/>
              </w:rPr>
              <w:t>491</w:t>
            </w:r>
          </w:p>
        </w:tc>
      </w:tr>
    </w:tbl>
    <w:p w14:paraId="6A4D2D80" w14:textId="77777777" w:rsidR="0069349D" w:rsidRPr="005C19E9" w:rsidRDefault="0069349D" w:rsidP="0069349D">
      <w:pPr>
        <w:widowControl w:val="0"/>
        <w:autoSpaceDE w:val="0"/>
        <w:autoSpaceDN w:val="0"/>
        <w:adjustRightInd w:val="0"/>
        <w:spacing w:after="0" w:line="240" w:lineRule="auto"/>
        <w:ind w:left="-142"/>
        <w:rPr>
          <w:rFonts w:ascii="Times New Roman" w:hAnsi="Times New Roman"/>
          <w:sz w:val="18"/>
          <w:szCs w:val="18"/>
          <w:lang w:val="en-GB"/>
        </w:rPr>
      </w:pPr>
      <w:r w:rsidRPr="005C19E9">
        <w:rPr>
          <w:rFonts w:ascii="Times New Roman" w:hAnsi="Times New Roman"/>
          <w:i/>
          <w:iCs/>
          <w:sz w:val="18"/>
          <w:szCs w:val="18"/>
          <w:lang w:val="en-GB"/>
        </w:rPr>
        <w:t>Note.</w:t>
      </w:r>
      <w:r w:rsidRPr="005C19E9">
        <w:rPr>
          <w:rFonts w:ascii="Times New Roman" w:hAnsi="Times New Roman"/>
          <w:sz w:val="18"/>
          <w:szCs w:val="18"/>
          <w:lang w:val="en-GB"/>
        </w:rPr>
        <w:t xml:space="preserve"> SOC was only assessed in week 1.</w:t>
      </w:r>
    </w:p>
    <w:p w14:paraId="2DD76E61" w14:textId="77777777" w:rsidR="0069349D" w:rsidRPr="005C19E9" w:rsidRDefault="0069349D" w:rsidP="0069349D">
      <w:pPr>
        <w:jc w:val="both"/>
        <w:rPr>
          <w:rFonts w:ascii="Times New Roman" w:eastAsia="Times New Roman" w:hAnsi="Times New Roman" w:cs="Times New Roman"/>
          <w:lang w:val="en-GB"/>
        </w:rPr>
      </w:pPr>
    </w:p>
    <w:p w14:paraId="3CB241C6" w14:textId="77777777" w:rsidR="0069349D" w:rsidRPr="005C19E9" w:rsidRDefault="0069349D" w:rsidP="0069349D">
      <w:pPr>
        <w:jc w:val="both"/>
        <w:rPr>
          <w:rFonts w:ascii="Times New Roman" w:eastAsia="Times New Roman" w:hAnsi="Times New Roman" w:cs="Times New Roman"/>
        </w:rPr>
        <w:sectPr w:rsidR="0069349D" w:rsidRPr="005C19E9" w:rsidSect="00CB2485">
          <w:pgSz w:w="15840" w:h="12240" w:orient="landscape"/>
          <w:pgMar w:top="1134" w:right="1134" w:bottom="1134" w:left="1134" w:header="709" w:footer="709" w:gutter="0"/>
          <w:cols w:space="720"/>
          <w:docGrid w:linePitch="299"/>
        </w:sectPr>
      </w:pPr>
    </w:p>
    <w:p w14:paraId="1D922E29" w14:textId="79F0B865" w:rsidR="0069349D" w:rsidRPr="005C19E9" w:rsidRDefault="0069349D" w:rsidP="0069349D">
      <w:pPr>
        <w:ind w:left="-142"/>
        <w:jc w:val="both"/>
        <w:rPr>
          <w:rFonts w:ascii="Times New Roman" w:eastAsia="Times New Roman" w:hAnsi="Times New Roman" w:cs="Times New Roman"/>
        </w:rPr>
      </w:pPr>
      <w:r w:rsidRPr="005C19E9">
        <w:rPr>
          <w:rFonts w:ascii="Times New Roman" w:eastAsia="Times New Roman" w:hAnsi="Times New Roman" w:cs="Times New Roman"/>
        </w:rPr>
        <w:lastRenderedPageBreak/>
        <w:t xml:space="preserve">Supplementary Table </w:t>
      </w:r>
      <w:r w:rsidR="00320637" w:rsidRPr="005C19E9">
        <w:rPr>
          <w:rFonts w:ascii="Times New Roman" w:eastAsia="Times New Roman" w:hAnsi="Times New Roman" w:cs="Times New Roman"/>
        </w:rPr>
        <w:t>7</w:t>
      </w:r>
      <w:r w:rsidRPr="005C19E9">
        <w:rPr>
          <w:rFonts w:ascii="Times New Roman" w:eastAsia="Times New Roman" w:hAnsi="Times New Roman" w:cs="Times New Roman"/>
        </w:rPr>
        <w:t xml:space="preserve">. </w:t>
      </w:r>
      <w:r w:rsidRPr="005C19E9">
        <w:rPr>
          <w:rFonts w:ascii="Times New Roman" w:eastAsia="Times New Roman" w:hAnsi="Times New Roman" w:cs="Times New Roman"/>
          <w:i/>
        </w:rPr>
        <w:t>Fit indices.</w:t>
      </w:r>
      <w:r w:rsidRPr="005C19E9">
        <w:rPr>
          <w:rFonts w:ascii="Times New Roman" w:eastAsia="Times New Roman" w:hAnsi="Times New Roman" w:cs="Times New Roman"/>
        </w:rPr>
        <w:t xml:space="preserve"> </w:t>
      </w:r>
    </w:p>
    <w:tbl>
      <w:tblPr>
        <w:tblStyle w:val="2"/>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2"/>
        <w:gridCol w:w="1182"/>
        <w:gridCol w:w="1181"/>
        <w:gridCol w:w="1181"/>
        <w:gridCol w:w="1020"/>
        <w:gridCol w:w="1017"/>
        <w:gridCol w:w="1113"/>
        <w:gridCol w:w="1530"/>
      </w:tblGrid>
      <w:tr w:rsidR="0069349D" w:rsidRPr="005C19E9" w14:paraId="237A665F" w14:textId="77777777" w:rsidTr="00CB2485">
        <w:tc>
          <w:tcPr>
            <w:tcW w:w="1182" w:type="dxa"/>
            <w:tcBorders>
              <w:left w:val="nil"/>
              <w:right w:val="single" w:sz="8" w:space="0" w:color="FFFFFF"/>
            </w:tcBorders>
            <w:shd w:val="clear" w:color="auto" w:fill="auto"/>
            <w:tcMar>
              <w:top w:w="100" w:type="dxa"/>
              <w:left w:w="100" w:type="dxa"/>
              <w:bottom w:w="100" w:type="dxa"/>
              <w:right w:w="100" w:type="dxa"/>
            </w:tcMar>
          </w:tcPr>
          <w:p w14:paraId="0C019D96" w14:textId="77777777" w:rsidR="0069349D" w:rsidRPr="005C19E9" w:rsidRDefault="0069349D" w:rsidP="00CB2485">
            <w:pPr>
              <w:widowControl w:val="0"/>
              <w:pBdr>
                <w:top w:val="nil"/>
                <w:left w:val="nil"/>
                <w:bottom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No. of classes</w:t>
            </w:r>
          </w:p>
        </w:tc>
        <w:tc>
          <w:tcPr>
            <w:tcW w:w="1182" w:type="dxa"/>
            <w:tcBorders>
              <w:left w:val="single" w:sz="8" w:space="0" w:color="FFFFFF"/>
              <w:right w:val="single" w:sz="8" w:space="0" w:color="FFFFFF"/>
            </w:tcBorders>
            <w:shd w:val="clear" w:color="auto" w:fill="auto"/>
            <w:tcMar>
              <w:top w:w="100" w:type="dxa"/>
              <w:left w:w="100" w:type="dxa"/>
              <w:bottom w:w="100" w:type="dxa"/>
              <w:right w:w="100" w:type="dxa"/>
            </w:tcMar>
          </w:tcPr>
          <w:p w14:paraId="350729EE"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AIC</w:t>
            </w:r>
          </w:p>
        </w:tc>
        <w:tc>
          <w:tcPr>
            <w:tcW w:w="1181" w:type="dxa"/>
            <w:tcBorders>
              <w:left w:val="single" w:sz="8" w:space="0" w:color="FFFFFF"/>
              <w:right w:val="single" w:sz="8" w:space="0" w:color="FFFFFF"/>
            </w:tcBorders>
            <w:shd w:val="clear" w:color="auto" w:fill="auto"/>
            <w:tcMar>
              <w:top w:w="100" w:type="dxa"/>
              <w:left w:w="100" w:type="dxa"/>
              <w:bottom w:w="100" w:type="dxa"/>
              <w:right w:w="100" w:type="dxa"/>
            </w:tcMar>
          </w:tcPr>
          <w:p w14:paraId="6EE07044"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BIC</w:t>
            </w:r>
          </w:p>
        </w:tc>
        <w:tc>
          <w:tcPr>
            <w:tcW w:w="1181" w:type="dxa"/>
            <w:tcBorders>
              <w:left w:val="single" w:sz="8" w:space="0" w:color="FFFFFF"/>
              <w:right w:val="single" w:sz="8" w:space="0" w:color="FFFFFF"/>
            </w:tcBorders>
            <w:shd w:val="clear" w:color="auto" w:fill="auto"/>
            <w:tcMar>
              <w:top w:w="100" w:type="dxa"/>
              <w:left w:w="100" w:type="dxa"/>
              <w:bottom w:w="100" w:type="dxa"/>
              <w:right w:w="100" w:type="dxa"/>
            </w:tcMar>
          </w:tcPr>
          <w:p w14:paraId="333FD49E"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Sample-Size Adjusted BIC</w:t>
            </w:r>
          </w:p>
        </w:tc>
        <w:tc>
          <w:tcPr>
            <w:tcW w:w="1020" w:type="dxa"/>
            <w:tcBorders>
              <w:left w:val="single" w:sz="8" w:space="0" w:color="FFFFFF"/>
              <w:right w:val="single" w:sz="8" w:space="0" w:color="FFFFFF"/>
            </w:tcBorders>
            <w:shd w:val="clear" w:color="auto" w:fill="auto"/>
            <w:tcMar>
              <w:top w:w="100" w:type="dxa"/>
              <w:left w:w="100" w:type="dxa"/>
              <w:bottom w:w="100" w:type="dxa"/>
              <w:right w:w="100" w:type="dxa"/>
            </w:tcMar>
          </w:tcPr>
          <w:p w14:paraId="32CC8B3D" w14:textId="2E982C11" w:rsidR="0069349D" w:rsidRPr="005C19E9" w:rsidRDefault="00992723" w:rsidP="00992723">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Adj.</w:t>
            </w:r>
            <w:r w:rsidR="008421E4">
              <w:rPr>
                <w:rFonts w:ascii="Times New Roman" w:eastAsia="Times New Roman" w:hAnsi="Times New Roman" w:cs="Times New Roman"/>
              </w:rPr>
              <w:t>L</w:t>
            </w:r>
            <w:r>
              <w:rPr>
                <w:rFonts w:ascii="Times New Roman" w:eastAsia="Times New Roman" w:hAnsi="Times New Roman" w:cs="Times New Roman"/>
              </w:rPr>
              <w:t>MR_LRT</w:t>
            </w:r>
            <w:proofErr w:type="spellEnd"/>
            <w:r w:rsidR="0069349D" w:rsidRPr="005C19E9">
              <w:rPr>
                <w:rFonts w:ascii="Times New Roman" w:eastAsia="Times New Roman" w:hAnsi="Times New Roman" w:cs="Times New Roman"/>
              </w:rPr>
              <w:t xml:space="preserve"> (</w:t>
            </w:r>
            <w:r w:rsidR="0069349D" w:rsidRPr="005C19E9">
              <w:rPr>
                <w:rFonts w:ascii="Times New Roman" w:eastAsia="Times New Roman" w:hAnsi="Times New Roman" w:cs="Times New Roman"/>
                <w:i/>
              </w:rPr>
              <w:t>p</w:t>
            </w:r>
            <w:r w:rsidR="0069349D" w:rsidRPr="005C19E9">
              <w:rPr>
                <w:rFonts w:ascii="Times New Roman" w:eastAsia="Times New Roman" w:hAnsi="Times New Roman" w:cs="Times New Roman"/>
              </w:rPr>
              <w:t>)</w:t>
            </w:r>
          </w:p>
        </w:tc>
        <w:tc>
          <w:tcPr>
            <w:tcW w:w="1017" w:type="dxa"/>
            <w:tcBorders>
              <w:left w:val="single" w:sz="8" w:space="0" w:color="FFFFFF"/>
              <w:right w:val="single" w:sz="8" w:space="0" w:color="FFFFFF"/>
            </w:tcBorders>
            <w:shd w:val="clear" w:color="auto" w:fill="auto"/>
            <w:tcMar>
              <w:top w:w="100" w:type="dxa"/>
              <w:left w:w="100" w:type="dxa"/>
              <w:bottom w:w="100" w:type="dxa"/>
              <w:right w:w="100" w:type="dxa"/>
            </w:tcMar>
          </w:tcPr>
          <w:p w14:paraId="6C0674D4"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VLMR (</w:t>
            </w:r>
            <w:r w:rsidRPr="005C19E9">
              <w:rPr>
                <w:rFonts w:ascii="Times New Roman" w:eastAsia="Times New Roman" w:hAnsi="Times New Roman" w:cs="Times New Roman"/>
                <w:i/>
              </w:rPr>
              <w:t>p</w:t>
            </w:r>
            <w:r w:rsidRPr="005C19E9">
              <w:rPr>
                <w:rFonts w:ascii="Times New Roman" w:eastAsia="Times New Roman" w:hAnsi="Times New Roman" w:cs="Times New Roman"/>
              </w:rPr>
              <w:t>)</w:t>
            </w:r>
          </w:p>
        </w:tc>
        <w:tc>
          <w:tcPr>
            <w:tcW w:w="1113" w:type="dxa"/>
            <w:tcBorders>
              <w:left w:val="single" w:sz="8" w:space="0" w:color="FFFFFF"/>
              <w:right w:val="single" w:sz="8" w:space="0" w:color="FFFFFF"/>
            </w:tcBorders>
            <w:shd w:val="clear" w:color="auto" w:fill="auto"/>
            <w:tcMar>
              <w:top w:w="100" w:type="dxa"/>
              <w:left w:w="100" w:type="dxa"/>
              <w:bottom w:w="100" w:type="dxa"/>
              <w:right w:w="100" w:type="dxa"/>
            </w:tcMar>
          </w:tcPr>
          <w:p w14:paraId="4EBCE8C5"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Entropy</w:t>
            </w:r>
          </w:p>
        </w:tc>
        <w:tc>
          <w:tcPr>
            <w:tcW w:w="1530" w:type="dxa"/>
            <w:tcBorders>
              <w:left w:val="single" w:sz="8" w:space="0" w:color="FFFFFF"/>
              <w:right w:val="single" w:sz="8" w:space="0" w:color="FFFFFF"/>
            </w:tcBorders>
            <w:shd w:val="clear" w:color="auto" w:fill="auto"/>
            <w:tcMar>
              <w:top w:w="100" w:type="dxa"/>
              <w:left w:w="100" w:type="dxa"/>
              <w:bottom w:w="100" w:type="dxa"/>
              <w:right w:w="100" w:type="dxa"/>
            </w:tcMar>
          </w:tcPr>
          <w:p w14:paraId="403A9BDE"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Sample Size per Class Based on Most Likely Class Membership</w:t>
            </w:r>
          </w:p>
        </w:tc>
      </w:tr>
      <w:tr w:rsidR="0069349D" w:rsidRPr="005C19E9" w14:paraId="0A79017F" w14:textId="77777777" w:rsidTr="00CB2485">
        <w:tc>
          <w:tcPr>
            <w:tcW w:w="1182" w:type="dxa"/>
            <w:tcBorders>
              <w:left w:val="nil"/>
              <w:bottom w:val="single" w:sz="8" w:space="0" w:color="FFFFFF"/>
              <w:right w:val="single" w:sz="8" w:space="0" w:color="FFFFFF"/>
            </w:tcBorders>
            <w:shd w:val="clear" w:color="auto" w:fill="auto"/>
            <w:tcMar>
              <w:top w:w="100" w:type="dxa"/>
              <w:left w:w="100" w:type="dxa"/>
              <w:bottom w:w="100" w:type="dxa"/>
              <w:right w:w="100" w:type="dxa"/>
            </w:tcMar>
          </w:tcPr>
          <w:p w14:paraId="29B6125F"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i/>
              </w:rPr>
            </w:pPr>
            <w:r w:rsidRPr="005C19E9">
              <w:rPr>
                <w:rFonts w:ascii="Times New Roman" w:eastAsia="Times New Roman" w:hAnsi="Times New Roman" w:cs="Times New Roman"/>
                <w:i/>
              </w:rPr>
              <w:t>quadratic LGCM</w:t>
            </w:r>
          </w:p>
        </w:tc>
        <w:tc>
          <w:tcPr>
            <w:tcW w:w="1182"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EB8168"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181"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D043C8"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181"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C510B3"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0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1E499D"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01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FAFAC7"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113"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738FF6"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5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66D152"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69349D" w:rsidRPr="005C19E9" w14:paraId="7B233924"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5F3B1C48"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B8EA5E"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27509.46</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040DC9"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27586.13</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91B8C1"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27528.99</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698AB3"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FAAC8D"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BA678C"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236D41"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523</w:t>
            </w:r>
          </w:p>
        </w:tc>
      </w:tr>
      <w:tr w:rsidR="0069349D" w:rsidRPr="005C19E9" w14:paraId="370C4834"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115414D0"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i/>
              </w:rPr>
            </w:pPr>
            <w:r w:rsidRPr="005C19E9">
              <w:rPr>
                <w:rFonts w:ascii="Times New Roman" w:eastAsia="Times New Roman" w:hAnsi="Times New Roman" w:cs="Times New Roman"/>
                <w:i/>
              </w:rPr>
              <w:t>quadratic</w:t>
            </w:r>
            <w:r w:rsidRPr="005C19E9">
              <w:rPr>
                <w:rFonts w:ascii="Times New Roman" w:eastAsia="Times New Roman" w:hAnsi="Times New Roman" w:cs="Times New Roman"/>
                <w:i/>
              </w:rPr>
              <w:br/>
              <w:t>LCGA</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AF376B"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EDE521"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7BF3FC"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4BF1F2"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8DC43B"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ADD3E4"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A69E1A"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69349D" w:rsidRPr="005C19E9" w14:paraId="4ED85F44"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6D3AB6FF"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2</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8B591D"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28109.73</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E66667"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28177.88</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F37874"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28127.09</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60C2E5"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.005</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21B357"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.004</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E9FD06"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.890</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9CC904"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400/123</w:t>
            </w:r>
          </w:p>
        </w:tc>
      </w:tr>
      <w:tr w:rsidR="0069349D" w:rsidRPr="005C19E9" w14:paraId="02F79241"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5DCB921C"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3</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B13747"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27762.33</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A28957"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27847.52</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7BB3AF"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27784.03</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A91BB0"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.443</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9803FB"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.436</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DD943E"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.838</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8CE344"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309/177/37</w:t>
            </w:r>
          </w:p>
        </w:tc>
      </w:tr>
      <w:tr w:rsidR="0069349D" w:rsidRPr="005C19E9" w14:paraId="7D58EDA7"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6EB28653" w14:textId="77777777" w:rsidR="0069349D" w:rsidRPr="005C19E9"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4</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D81FA1"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27588.28</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424F9C"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27690.51</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F4F1A1"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27614.33</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E6A54C"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.061</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603F75"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.057</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6F463E"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.804</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E69116" w14:textId="77777777" w:rsidR="0069349D" w:rsidRPr="005C19E9"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5C19E9">
              <w:rPr>
                <w:rFonts w:ascii="Times New Roman" w:eastAsia="Times New Roman" w:hAnsi="Times New Roman" w:cs="Times New Roman"/>
              </w:rPr>
              <w:t>193/227/21/82</w:t>
            </w:r>
          </w:p>
        </w:tc>
      </w:tr>
      <w:tr w:rsidR="00F136B2" w:rsidRPr="002509FB" w14:paraId="046FB1A4" w14:textId="77777777" w:rsidTr="00A31DED">
        <w:tc>
          <w:tcPr>
            <w:tcW w:w="2364" w:type="dxa"/>
            <w:gridSpan w:val="2"/>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vAlign w:val="center"/>
          </w:tcPr>
          <w:p w14:paraId="50545C7B" w14:textId="77777777" w:rsidR="00F136B2" w:rsidRPr="002509FB" w:rsidRDefault="00F136B2" w:rsidP="00A31DED">
            <w:pPr>
              <w:widowControl w:val="0"/>
              <w:pBdr>
                <w:top w:val="nil"/>
                <w:left w:val="nil"/>
                <w:bottom w:val="nil"/>
                <w:right w:val="nil"/>
                <w:between w:val="nil"/>
              </w:pBdr>
              <w:spacing w:after="0" w:line="240" w:lineRule="auto"/>
              <w:rPr>
                <w:rFonts w:ascii="Times New Roman" w:eastAsia="Times New Roman" w:hAnsi="Times New Roman" w:cs="Times New Roman"/>
                <w:i/>
              </w:rPr>
            </w:pPr>
            <w:r w:rsidRPr="002509FB">
              <w:rPr>
                <w:rFonts w:ascii="Times New Roman" w:eastAsia="Times New Roman" w:hAnsi="Times New Roman" w:cs="Times New Roman"/>
                <w:i/>
              </w:rPr>
              <w:t>quadratic unconditional</w:t>
            </w:r>
          </w:p>
          <w:p w14:paraId="0BE6EA5B" w14:textId="4F6CC4B5" w:rsidR="00F136B2" w:rsidRPr="002509FB" w:rsidRDefault="00F136B2" w:rsidP="00A31DED">
            <w:pPr>
              <w:widowControl w:val="0"/>
              <w:pBdr>
                <w:top w:val="nil"/>
                <w:left w:val="nil"/>
                <w:bottom w:val="nil"/>
                <w:right w:val="nil"/>
                <w:between w:val="nil"/>
              </w:pBdr>
              <w:spacing w:after="0" w:line="240" w:lineRule="auto"/>
              <w:rPr>
                <w:rFonts w:ascii="Times New Roman" w:eastAsia="Times New Roman" w:hAnsi="Times New Roman" w:cs="Times New Roman"/>
              </w:rPr>
            </w:pPr>
            <w:r w:rsidRPr="002509FB">
              <w:rPr>
                <w:rFonts w:ascii="Times New Roman" w:eastAsia="Times New Roman" w:hAnsi="Times New Roman" w:cs="Times New Roman"/>
                <w:i/>
              </w:rPr>
              <w:t>GMM</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B94FB2"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332C34"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33A27D"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ED849B"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04F711"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8708F7"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69349D" w:rsidRPr="002509FB" w14:paraId="0AD43F89"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4BFEA61C" w14:textId="77777777" w:rsidR="0069349D" w:rsidRPr="002509FB"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2</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376F98" w14:textId="034DAE6E"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27420.163</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C0D185" w14:textId="5629595F"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27518.134</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3290BF" w14:textId="0B568030"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27445.126</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E7A70E" w14:textId="1080606C"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.058</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00893B" w14:textId="27FFBE71"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w:t>
            </w:r>
            <w:r w:rsidRPr="002509FB">
              <w:t xml:space="preserve"> </w:t>
            </w:r>
            <w:r w:rsidRPr="002509FB">
              <w:rPr>
                <w:rFonts w:ascii="Times New Roman" w:eastAsia="Times New Roman" w:hAnsi="Times New Roman" w:cs="Times New Roman"/>
              </w:rPr>
              <w:t>054</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9D4D5D" w14:textId="1939B92A" w:rsidR="0069349D" w:rsidRPr="002509FB" w:rsidRDefault="008421E4"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.788</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ADB3B8" w14:textId="77698B3F" w:rsidR="0069349D" w:rsidRPr="002509FB" w:rsidRDefault="008421E4" w:rsidP="008421E4">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450</w:t>
            </w:r>
            <w:r w:rsidR="0069349D" w:rsidRPr="002509FB">
              <w:rPr>
                <w:rFonts w:ascii="Times New Roman" w:eastAsia="Times New Roman" w:hAnsi="Times New Roman" w:cs="Times New Roman"/>
              </w:rPr>
              <w:t>/</w:t>
            </w:r>
            <w:r w:rsidRPr="002509FB">
              <w:rPr>
                <w:rFonts w:ascii="Times New Roman" w:eastAsia="Times New Roman" w:hAnsi="Times New Roman" w:cs="Times New Roman"/>
              </w:rPr>
              <w:t>73</w:t>
            </w:r>
          </w:p>
        </w:tc>
      </w:tr>
      <w:tr w:rsidR="0069349D" w:rsidRPr="002509FB" w14:paraId="51BBCE3D" w14:textId="77777777" w:rsidTr="00CB2485">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0B962C43" w14:textId="270FF9D5" w:rsidR="0069349D" w:rsidRPr="002509FB"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3</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2CB061" w14:textId="2AF0234B" w:rsidR="0069349D" w:rsidRPr="002509FB" w:rsidRDefault="0083311A"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27348.070</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7728E5" w14:textId="5986AF97" w:rsidR="0069349D" w:rsidRPr="002509FB" w:rsidRDefault="0083311A"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27467.338</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68A0C0" w14:textId="1F0B084D" w:rsidR="0069349D" w:rsidRPr="002509FB" w:rsidRDefault="0083311A"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27378.460</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EBAB23" w14:textId="054A40A7" w:rsidR="0069349D" w:rsidRPr="002509FB" w:rsidRDefault="0069349D" w:rsidP="0083311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w:t>
            </w:r>
            <w:r w:rsidR="0083311A" w:rsidRPr="002509FB">
              <w:rPr>
                <w:rFonts w:ascii="Times New Roman" w:eastAsia="Times New Roman" w:hAnsi="Times New Roman" w:cs="Times New Roman"/>
              </w:rPr>
              <w:t>381</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1118D5" w14:textId="0C9EEF82" w:rsidR="0069349D" w:rsidRPr="002509FB" w:rsidRDefault="0083311A"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.371</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F28949" w14:textId="4857017A" w:rsidR="0069349D" w:rsidRPr="002509FB" w:rsidRDefault="0069349D" w:rsidP="0083311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w:t>
            </w:r>
            <w:r w:rsidR="0083311A" w:rsidRPr="002509FB">
              <w:rPr>
                <w:rFonts w:ascii="Times New Roman" w:eastAsia="Times New Roman" w:hAnsi="Times New Roman" w:cs="Times New Roman"/>
              </w:rPr>
              <w:t>825</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896A32" w14:textId="5CDF8987" w:rsidR="0069349D" w:rsidRPr="002509FB" w:rsidRDefault="0083311A"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436/44/43</w:t>
            </w:r>
          </w:p>
        </w:tc>
      </w:tr>
      <w:tr w:rsidR="0069349D" w:rsidRPr="002509FB" w14:paraId="3DB970D2" w14:textId="77777777" w:rsidTr="00A31DED">
        <w:tc>
          <w:tcPr>
            <w:tcW w:w="1182"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2CE3DE57" w14:textId="3E4DEFED" w:rsidR="0069349D" w:rsidRPr="002509FB" w:rsidRDefault="0069349D" w:rsidP="00CB2485">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4</w:t>
            </w:r>
            <w:r w:rsidR="00BA7649" w:rsidRPr="002509FB">
              <w:rPr>
                <w:rFonts w:ascii="Times New Roman" w:eastAsia="Times New Roman" w:hAnsi="Times New Roman" w:cs="Times New Roman"/>
                <w:vertAlign w:val="superscript"/>
              </w:rPr>
              <w:t>a</w:t>
            </w:r>
          </w:p>
        </w:tc>
        <w:tc>
          <w:tcPr>
            <w:tcW w:w="11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D583D3" w14:textId="4EFA325C" w:rsidR="0069349D" w:rsidRPr="002509FB" w:rsidRDefault="00283393"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27317.941</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2F15C9" w14:textId="6F6AD666" w:rsidR="0069349D" w:rsidRPr="002509FB" w:rsidRDefault="00283393"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27458.507</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639B95" w14:textId="2BC5A424" w:rsidR="0069349D" w:rsidRPr="002509FB" w:rsidRDefault="00283393"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27353.758</w:t>
            </w: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547BA0" w14:textId="49A55A49" w:rsidR="0069349D" w:rsidRPr="002509FB" w:rsidRDefault="0069349D" w:rsidP="00283393">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w:t>
            </w:r>
            <w:r w:rsidR="00283393" w:rsidRPr="002509FB">
              <w:rPr>
                <w:rFonts w:ascii="Times New Roman" w:eastAsia="Times New Roman" w:hAnsi="Times New Roman" w:cs="Times New Roman"/>
              </w:rPr>
              <w:t>561</w:t>
            </w: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174A18" w14:textId="67857C82" w:rsidR="0069349D" w:rsidRPr="002509FB" w:rsidRDefault="0069349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w:t>
            </w:r>
            <w:r w:rsidR="00283393" w:rsidRPr="002509FB">
              <w:rPr>
                <w:rFonts w:ascii="Times New Roman" w:eastAsia="Times New Roman" w:hAnsi="Times New Roman" w:cs="Times New Roman"/>
              </w:rPr>
              <w:t>5</w:t>
            </w:r>
            <w:r w:rsidRPr="002509FB">
              <w:rPr>
                <w:rFonts w:ascii="Times New Roman" w:eastAsia="Times New Roman" w:hAnsi="Times New Roman" w:cs="Times New Roman"/>
              </w:rPr>
              <w:t>58</w:t>
            </w: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825191" w14:textId="070666D7" w:rsidR="0069349D" w:rsidRPr="002509FB" w:rsidRDefault="00283393"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0.829</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7FDFCC" w14:textId="12E20104" w:rsidR="0069349D" w:rsidRPr="002509FB" w:rsidRDefault="00A31DED"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41/419/27/36</w:t>
            </w:r>
          </w:p>
        </w:tc>
      </w:tr>
      <w:tr w:rsidR="00F136B2" w:rsidRPr="002509FB" w14:paraId="3810437B" w14:textId="77777777" w:rsidTr="00A31DED">
        <w:tc>
          <w:tcPr>
            <w:tcW w:w="2364" w:type="dxa"/>
            <w:gridSpan w:val="2"/>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vAlign w:val="center"/>
          </w:tcPr>
          <w:p w14:paraId="13046312" w14:textId="08EDF0DB" w:rsidR="00F136B2" w:rsidRPr="002509FB" w:rsidRDefault="00F136B2" w:rsidP="00A31DED">
            <w:pPr>
              <w:widowControl w:val="0"/>
              <w:pBdr>
                <w:top w:val="nil"/>
                <w:left w:val="nil"/>
                <w:bottom w:val="nil"/>
                <w:right w:val="nil"/>
                <w:between w:val="nil"/>
              </w:pBdr>
              <w:spacing w:after="0" w:line="240" w:lineRule="auto"/>
              <w:rPr>
                <w:rFonts w:ascii="Times New Roman" w:eastAsia="Times New Roman" w:hAnsi="Times New Roman" w:cs="Times New Roman"/>
                <w:i/>
              </w:rPr>
            </w:pPr>
            <w:r w:rsidRPr="002509FB">
              <w:rPr>
                <w:rFonts w:ascii="Times New Roman" w:eastAsia="Times New Roman" w:hAnsi="Times New Roman" w:cs="Times New Roman"/>
                <w:i/>
              </w:rPr>
              <w:t>quadratic conditional GMM</w:t>
            </w: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596F60"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8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127471"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09E03B" w14:textId="77777777" w:rsidR="00F136B2" w:rsidRPr="002509FB" w:rsidRDefault="00F136B2" w:rsidP="00283393">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01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EBEE5A"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23F85F"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FC09C9" w14:textId="7777777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F136B2" w:rsidRPr="002509FB" w14:paraId="5CF926AF" w14:textId="77777777" w:rsidTr="00E85F7B">
        <w:tc>
          <w:tcPr>
            <w:tcW w:w="1182" w:type="dxa"/>
            <w:tcBorders>
              <w:top w:val="single" w:sz="8" w:space="0" w:color="FFFFFF"/>
              <w:left w:val="nil"/>
              <w:right w:val="single" w:sz="8" w:space="0" w:color="FFFFFF"/>
            </w:tcBorders>
            <w:shd w:val="clear" w:color="auto" w:fill="auto"/>
            <w:tcMar>
              <w:top w:w="100" w:type="dxa"/>
              <w:left w:w="100" w:type="dxa"/>
              <w:bottom w:w="100" w:type="dxa"/>
              <w:right w:w="100" w:type="dxa"/>
            </w:tcMar>
            <w:vAlign w:val="center"/>
          </w:tcPr>
          <w:p w14:paraId="4160B2B4" w14:textId="77777777" w:rsidR="00F136B2" w:rsidRPr="002509FB" w:rsidRDefault="00F136B2" w:rsidP="00F136B2">
            <w:pPr>
              <w:widowControl w:val="0"/>
              <w:pBdr>
                <w:top w:val="nil"/>
                <w:left w:val="nil"/>
                <w:bottom w:val="nil"/>
                <w:right w:val="nil"/>
                <w:between w:val="nil"/>
              </w:pBdr>
              <w:spacing w:after="0" w:line="240" w:lineRule="auto"/>
              <w:rPr>
                <w:rFonts w:ascii="Times New Roman" w:eastAsia="Times New Roman" w:hAnsi="Times New Roman" w:cs="Times New Roman"/>
                <w:i/>
              </w:rPr>
            </w:pPr>
            <w:r w:rsidRPr="002509FB">
              <w:rPr>
                <w:rFonts w:ascii="Times New Roman" w:eastAsia="Times New Roman" w:hAnsi="Times New Roman" w:cs="Times New Roman"/>
                <w:i/>
              </w:rPr>
              <w:t>3</w:t>
            </w:r>
          </w:p>
        </w:tc>
        <w:tc>
          <w:tcPr>
            <w:tcW w:w="1182" w:type="dxa"/>
            <w:tcBorders>
              <w:top w:val="single" w:sz="8" w:space="0" w:color="FFFFFF"/>
              <w:left w:val="nil"/>
              <w:right w:val="single" w:sz="8" w:space="0" w:color="FFFFFF"/>
            </w:tcBorders>
            <w:shd w:val="clear" w:color="auto" w:fill="auto"/>
            <w:vAlign w:val="center"/>
          </w:tcPr>
          <w:p w14:paraId="768B6E1F" w14:textId="4589134D" w:rsidR="00F136B2" w:rsidRPr="002509FB" w:rsidRDefault="00F136B2" w:rsidP="00F136B2">
            <w:pPr>
              <w:widowControl w:val="0"/>
              <w:pBdr>
                <w:top w:val="nil"/>
                <w:left w:val="nil"/>
                <w:bottom w:val="nil"/>
                <w:right w:val="nil"/>
                <w:between w:val="nil"/>
              </w:pBdr>
              <w:spacing w:after="0" w:line="240" w:lineRule="auto"/>
              <w:rPr>
                <w:rFonts w:ascii="Times New Roman" w:eastAsia="Times New Roman" w:hAnsi="Times New Roman" w:cs="Times New Roman"/>
                <w:i/>
              </w:rPr>
            </w:pPr>
            <w:r w:rsidRPr="002509FB">
              <w:rPr>
                <w:rFonts w:ascii="Times New Roman" w:eastAsia="Times New Roman" w:hAnsi="Times New Roman" w:cs="Times New Roman"/>
                <w:i/>
              </w:rPr>
              <w:t>27340.940</w:t>
            </w:r>
          </w:p>
        </w:tc>
        <w:tc>
          <w:tcPr>
            <w:tcW w:w="118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E0C99F7" w14:textId="3EFD81B2"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27502.804</w:t>
            </w:r>
          </w:p>
        </w:tc>
        <w:tc>
          <w:tcPr>
            <w:tcW w:w="118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47B7891" w14:textId="65EA829C"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27382.183</w:t>
            </w:r>
          </w:p>
        </w:tc>
        <w:tc>
          <w:tcPr>
            <w:tcW w:w="10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FCD125E" w14:textId="7DB1CF3D" w:rsidR="00F136B2" w:rsidRPr="002509FB" w:rsidRDefault="00F136B2" w:rsidP="00283393">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.313</w:t>
            </w:r>
          </w:p>
        </w:tc>
        <w:tc>
          <w:tcPr>
            <w:tcW w:w="101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94662C2" w14:textId="70A17927"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.307</w:t>
            </w:r>
          </w:p>
        </w:tc>
        <w:tc>
          <w:tcPr>
            <w:tcW w:w="1113"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C4798AC" w14:textId="296863F4"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.835</w:t>
            </w:r>
          </w:p>
        </w:tc>
        <w:tc>
          <w:tcPr>
            <w:tcW w:w="15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1B8E369" w14:textId="5B0FE1C1" w:rsidR="00F136B2" w:rsidRPr="002509FB" w:rsidRDefault="00F136B2" w:rsidP="00CB24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sidRPr="002509FB">
              <w:rPr>
                <w:rFonts w:ascii="Times New Roman" w:eastAsia="Times New Roman" w:hAnsi="Times New Roman" w:cs="Times New Roman"/>
              </w:rPr>
              <w:t>44/432/47</w:t>
            </w:r>
          </w:p>
        </w:tc>
      </w:tr>
    </w:tbl>
    <w:p w14:paraId="0E2A0EB8" w14:textId="082FBB1B" w:rsidR="0069349D" w:rsidRPr="005C19E9" w:rsidRDefault="0069349D" w:rsidP="0069349D">
      <w:pPr>
        <w:ind w:left="-142" w:right="616"/>
        <w:jc w:val="both"/>
        <w:rPr>
          <w:rFonts w:ascii="Times New Roman" w:eastAsia="Times New Roman" w:hAnsi="Times New Roman" w:cs="Times New Roman"/>
          <w:sz w:val="18"/>
          <w:szCs w:val="18"/>
        </w:rPr>
      </w:pPr>
      <w:r w:rsidRPr="002509FB">
        <w:rPr>
          <w:rFonts w:ascii="Times New Roman" w:eastAsia="Times New Roman" w:hAnsi="Times New Roman" w:cs="Times New Roman"/>
          <w:i/>
          <w:sz w:val="18"/>
          <w:szCs w:val="18"/>
        </w:rPr>
        <w:t>Note</w:t>
      </w:r>
      <w:r w:rsidRPr="002509FB">
        <w:rPr>
          <w:rFonts w:ascii="Times New Roman" w:eastAsia="Times New Roman" w:hAnsi="Times New Roman" w:cs="Times New Roman"/>
          <w:sz w:val="18"/>
          <w:szCs w:val="18"/>
        </w:rPr>
        <w:t xml:space="preserve">. AIC = Akaike information criterion; BIC = Bayesian information criterion; </w:t>
      </w:r>
      <w:proofErr w:type="spellStart"/>
      <w:r w:rsidR="00992723" w:rsidRPr="002509FB">
        <w:rPr>
          <w:rFonts w:ascii="Times New Roman" w:eastAsia="Times New Roman" w:hAnsi="Times New Roman" w:cs="Times New Roman"/>
          <w:sz w:val="18"/>
          <w:szCs w:val="18"/>
        </w:rPr>
        <w:t>Adj.LMR</w:t>
      </w:r>
      <w:proofErr w:type="spellEnd"/>
      <w:r w:rsidR="00992723" w:rsidRPr="002509FB">
        <w:rPr>
          <w:rFonts w:ascii="Times New Roman" w:eastAsia="Times New Roman" w:hAnsi="Times New Roman" w:cs="Times New Roman"/>
          <w:sz w:val="18"/>
          <w:szCs w:val="18"/>
        </w:rPr>
        <w:t xml:space="preserve">-LRT </w:t>
      </w:r>
      <w:r w:rsidRPr="002509FB">
        <w:rPr>
          <w:rFonts w:ascii="Times New Roman" w:eastAsia="Times New Roman" w:hAnsi="Times New Roman" w:cs="Times New Roman"/>
          <w:sz w:val="18"/>
          <w:szCs w:val="18"/>
        </w:rPr>
        <w:t xml:space="preserve">= </w:t>
      </w:r>
      <w:r w:rsidR="00992723" w:rsidRPr="002509FB">
        <w:rPr>
          <w:rFonts w:ascii="Times New Roman" w:eastAsia="Times New Roman" w:hAnsi="Times New Roman" w:cs="Times New Roman"/>
          <w:sz w:val="18"/>
          <w:szCs w:val="18"/>
        </w:rPr>
        <w:t>Adjusted Lo-</w:t>
      </w:r>
      <w:proofErr w:type="spellStart"/>
      <w:r w:rsidR="00992723" w:rsidRPr="002509FB">
        <w:rPr>
          <w:rFonts w:ascii="Times New Roman" w:eastAsia="Times New Roman" w:hAnsi="Times New Roman" w:cs="Times New Roman"/>
          <w:sz w:val="18"/>
          <w:szCs w:val="18"/>
        </w:rPr>
        <w:t>Mendell</w:t>
      </w:r>
      <w:proofErr w:type="spellEnd"/>
      <w:r w:rsidR="00992723" w:rsidRPr="002509FB">
        <w:rPr>
          <w:rFonts w:ascii="Times New Roman" w:eastAsia="Times New Roman" w:hAnsi="Times New Roman" w:cs="Times New Roman"/>
          <w:sz w:val="18"/>
          <w:szCs w:val="18"/>
        </w:rPr>
        <w:t>-Rubin</w:t>
      </w:r>
      <w:r w:rsidR="00992723" w:rsidRPr="005C19E9">
        <w:rPr>
          <w:rFonts w:ascii="Times New Roman" w:eastAsia="Times New Roman" w:hAnsi="Times New Roman" w:cs="Times New Roman"/>
          <w:sz w:val="18"/>
          <w:szCs w:val="18"/>
        </w:rPr>
        <w:t xml:space="preserve"> </w:t>
      </w:r>
      <w:r w:rsidR="00992723">
        <w:rPr>
          <w:rFonts w:ascii="Times New Roman" w:eastAsia="Times New Roman" w:hAnsi="Times New Roman" w:cs="Times New Roman"/>
          <w:sz w:val="18"/>
          <w:szCs w:val="18"/>
        </w:rPr>
        <w:t>L</w:t>
      </w:r>
      <w:r w:rsidRPr="005C19E9">
        <w:rPr>
          <w:rFonts w:ascii="Times New Roman" w:eastAsia="Times New Roman" w:hAnsi="Times New Roman" w:cs="Times New Roman"/>
          <w:sz w:val="18"/>
          <w:szCs w:val="18"/>
        </w:rPr>
        <w:t xml:space="preserve">ikelihood </w:t>
      </w:r>
      <w:r w:rsidR="00992723">
        <w:rPr>
          <w:rFonts w:ascii="Times New Roman" w:eastAsia="Times New Roman" w:hAnsi="Times New Roman" w:cs="Times New Roman"/>
          <w:sz w:val="18"/>
          <w:szCs w:val="18"/>
        </w:rPr>
        <w:t>R</w:t>
      </w:r>
      <w:r w:rsidRPr="005C19E9">
        <w:rPr>
          <w:rFonts w:ascii="Times New Roman" w:eastAsia="Times New Roman" w:hAnsi="Times New Roman" w:cs="Times New Roman"/>
          <w:sz w:val="18"/>
          <w:szCs w:val="18"/>
        </w:rPr>
        <w:t xml:space="preserve">atio </w:t>
      </w:r>
      <w:r w:rsidR="00992723">
        <w:rPr>
          <w:rFonts w:ascii="Times New Roman" w:eastAsia="Times New Roman" w:hAnsi="Times New Roman" w:cs="Times New Roman"/>
          <w:sz w:val="18"/>
          <w:szCs w:val="18"/>
        </w:rPr>
        <w:t>T</w:t>
      </w:r>
      <w:r w:rsidRPr="005C19E9">
        <w:rPr>
          <w:rFonts w:ascii="Times New Roman" w:eastAsia="Times New Roman" w:hAnsi="Times New Roman" w:cs="Times New Roman"/>
          <w:sz w:val="18"/>
          <w:szCs w:val="18"/>
        </w:rPr>
        <w:t xml:space="preserve">est; VLMR = </w:t>
      </w:r>
      <w:proofErr w:type="spellStart"/>
      <w:r w:rsidRPr="005C19E9">
        <w:rPr>
          <w:rFonts w:ascii="Times New Roman" w:eastAsia="Times New Roman" w:hAnsi="Times New Roman" w:cs="Times New Roman"/>
          <w:sz w:val="18"/>
          <w:szCs w:val="18"/>
        </w:rPr>
        <w:t>Vuong</w:t>
      </w:r>
      <w:proofErr w:type="spellEnd"/>
      <w:r w:rsidRPr="005C19E9">
        <w:rPr>
          <w:rFonts w:ascii="Times New Roman" w:eastAsia="Times New Roman" w:hAnsi="Times New Roman" w:cs="Times New Roman"/>
          <w:sz w:val="18"/>
          <w:szCs w:val="18"/>
        </w:rPr>
        <w:t>-Lo-</w:t>
      </w:r>
      <w:proofErr w:type="spellStart"/>
      <w:r w:rsidRPr="005C19E9">
        <w:rPr>
          <w:rFonts w:ascii="Times New Roman" w:eastAsia="Times New Roman" w:hAnsi="Times New Roman" w:cs="Times New Roman"/>
          <w:sz w:val="18"/>
          <w:szCs w:val="18"/>
        </w:rPr>
        <w:t>Mendell</w:t>
      </w:r>
      <w:proofErr w:type="spellEnd"/>
      <w:r w:rsidRPr="005C19E9">
        <w:rPr>
          <w:rFonts w:ascii="Times New Roman" w:eastAsia="Times New Roman" w:hAnsi="Times New Roman" w:cs="Times New Roman"/>
          <w:sz w:val="18"/>
          <w:szCs w:val="18"/>
        </w:rPr>
        <w:t>-</w:t>
      </w:r>
      <w:r w:rsidR="00992723">
        <w:rPr>
          <w:rFonts w:ascii="Times New Roman" w:eastAsia="Times New Roman" w:hAnsi="Times New Roman" w:cs="Times New Roman"/>
          <w:sz w:val="18"/>
          <w:szCs w:val="18"/>
        </w:rPr>
        <w:t>R</w:t>
      </w:r>
      <w:r w:rsidRPr="005C19E9">
        <w:rPr>
          <w:rFonts w:ascii="Times New Roman" w:eastAsia="Times New Roman" w:hAnsi="Times New Roman" w:cs="Times New Roman"/>
          <w:sz w:val="18"/>
          <w:szCs w:val="18"/>
        </w:rPr>
        <w:t xml:space="preserve">ubin </w:t>
      </w:r>
      <w:r w:rsidR="00992723">
        <w:rPr>
          <w:rFonts w:ascii="Times New Roman" w:eastAsia="Times New Roman" w:hAnsi="Times New Roman" w:cs="Times New Roman"/>
          <w:sz w:val="18"/>
          <w:szCs w:val="18"/>
        </w:rPr>
        <w:t>T</w:t>
      </w:r>
      <w:r w:rsidRPr="005C19E9">
        <w:rPr>
          <w:rFonts w:ascii="Times New Roman" w:eastAsia="Times New Roman" w:hAnsi="Times New Roman" w:cs="Times New Roman"/>
          <w:sz w:val="18"/>
          <w:szCs w:val="18"/>
        </w:rPr>
        <w:t xml:space="preserve">est. </w:t>
      </w:r>
      <w:proofErr w:type="spellStart"/>
      <w:r w:rsidR="00BA7649" w:rsidRPr="005C19E9">
        <w:rPr>
          <w:rFonts w:ascii="Times New Roman" w:eastAsia="Times New Roman" w:hAnsi="Times New Roman" w:cs="Times New Roman"/>
          <w:sz w:val="18"/>
          <w:szCs w:val="18"/>
          <w:vertAlign w:val="superscript"/>
        </w:rPr>
        <w:t>a</w:t>
      </w:r>
      <w:r w:rsidR="00BA7649">
        <w:rPr>
          <w:rFonts w:ascii="Times New Roman" w:eastAsia="Times New Roman" w:hAnsi="Times New Roman" w:cs="Times New Roman"/>
          <w:sz w:val="18"/>
          <w:szCs w:val="18"/>
        </w:rPr>
        <w:t>Inadmissible</w:t>
      </w:r>
      <w:proofErr w:type="spellEnd"/>
      <w:r w:rsidR="00BA7649">
        <w:rPr>
          <w:rFonts w:ascii="Times New Roman" w:eastAsia="Times New Roman" w:hAnsi="Times New Roman" w:cs="Times New Roman"/>
          <w:sz w:val="18"/>
          <w:szCs w:val="18"/>
        </w:rPr>
        <w:t xml:space="preserve"> solution (i.e., negative variances)</w:t>
      </w:r>
      <w:r w:rsidR="000F15A7">
        <w:rPr>
          <w:rFonts w:ascii="Times New Roman" w:eastAsia="Times New Roman" w:hAnsi="Times New Roman" w:cs="Times New Roman"/>
          <w:sz w:val="18"/>
          <w:szCs w:val="18"/>
        </w:rPr>
        <w:t>.</w:t>
      </w:r>
    </w:p>
    <w:p w14:paraId="7E8367EE" w14:textId="77777777" w:rsidR="0069349D" w:rsidRPr="005C19E9" w:rsidRDefault="0069349D" w:rsidP="0069349D">
      <w:pPr>
        <w:jc w:val="both"/>
        <w:rPr>
          <w:rFonts w:ascii="Times New Roman" w:eastAsia="Times New Roman" w:hAnsi="Times New Roman" w:cs="Times New Roman"/>
        </w:rPr>
      </w:pPr>
    </w:p>
    <w:p w14:paraId="1237136B" w14:textId="39470458" w:rsidR="0069349D" w:rsidRPr="005C19E9" w:rsidRDefault="0069349D" w:rsidP="0069349D">
      <w:pPr>
        <w:ind w:left="-142"/>
        <w:jc w:val="both"/>
        <w:rPr>
          <w:rFonts w:ascii="Times New Roman" w:eastAsia="Times New Roman" w:hAnsi="Times New Roman" w:cs="Times New Roman"/>
        </w:rPr>
      </w:pPr>
      <w:r w:rsidRPr="005C19E9">
        <w:rPr>
          <w:rFonts w:ascii="Times New Roman" w:eastAsia="Times New Roman" w:hAnsi="Times New Roman" w:cs="Times New Roman"/>
        </w:rPr>
        <w:t xml:space="preserve">Supplementary Table </w:t>
      </w:r>
      <w:r w:rsidR="00320637" w:rsidRPr="005C19E9">
        <w:rPr>
          <w:rFonts w:ascii="Times New Roman" w:eastAsia="Times New Roman" w:hAnsi="Times New Roman" w:cs="Times New Roman"/>
        </w:rPr>
        <w:t>8</w:t>
      </w:r>
      <w:r w:rsidRPr="005C19E9">
        <w:rPr>
          <w:rFonts w:ascii="Times New Roman" w:eastAsia="Times New Roman" w:hAnsi="Times New Roman" w:cs="Times New Roman"/>
        </w:rPr>
        <w:t xml:space="preserve">. </w:t>
      </w:r>
      <w:proofErr w:type="gramStart"/>
      <w:r w:rsidRPr="005C19E9">
        <w:rPr>
          <w:rFonts w:ascii="Times New Roman" w:eastAsia="Times New Roman" w:hAnsi="Times New Roman" w:cs="Times New Roman"/>
          <w:i/>
        </w:rPr>
        <w:t>Growth parameter of the three class latent</w:t>
      </w:r>
      <w:r w:rsidR="00BA7649">
        <w:rPr>
          <w:rFonts w:ascii="Times New Roman" w:eastAsia="Times New Roman" w:hAnsi="Times New Roman" w:cs="Times New Roman"/>
          <w:i/>
        </w:rPr>
        <w:t xml:space="preserve"> unconditional</w:t>
      </w:r>
      <w:r w:rsidRPr="005C19E9">
        <w:rPr>
          <w:rFonts w:ascii="Times New Roman" w:eastAsia="Times New Roman" w:hAnsi="Times New Roman" w:cs="Times New Roman"/>
          <w:i/>
        </w:rPr>
        <w:t xml:space="preserve"> growth mixture model with class-invariant </w:t>
      </w:r>
      <w:r w:rsidR="00845558">
        <w:rPr>
          <w:rFonts w:ascii="Times New Roman" w:eastAsia="Times New Roman" w:hAnsi="Times New Roman" w:cs="Times New Roman"/>
          <w:i/>
        </w:rPr>
        <w:t xml:space="preserve">intercept </w:t>
      </w:r>
      <w:r w:rsidR="002509FB">
        <w:rPr>
          <w:rFonts w:ascii="Times New Roman" w:eastAsia="Times New Roman" w:hAnsi="Times New Roman" w:cs="Times New Roman"/>
          <w:i/>
        </w:rPr>
        <w:t>variances</w:t>
      </w:r>
      <w:r w:rsidRPr="005C19E9">
        <w:rPr>
          <w:rFonts w:ascii="Times New Roman" w:eastAsia="Times New Roman" w:hAnsi="Times New Roman" w:cs="Times New Roman"/>
          <w:i/>
        </w:rPr>
        <w:t>.</w:t>
      </w:r>
      <w:proofErr w:type="gramEnd"/>
      <w:r w:rsidRPr="005C19E9">
        <w:rPr>
          <w:rFonts w:ascii="Times New Roman" w:eastAsia="Times New Roman" w:hAnsi="Times New Roman" w:cs="Times New Roman"/>
        </w:rPr>
        <w:t xml:space="preserve"> </w:t>
      </w:r>
    </w:p>
    <w:tbl>
      <w:tblPr>
        <w:tblStyle w:v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38"/>
        <w:gridCol w:w="1536"/>
        <w:gridCol w:w="1534"/>
        <w:gridCol w:w="1534"/>
        <w:gridCol w:w="1534"/>
        <w:gridCol w:w="1314"/>
        <w:gridCol w:w="1182"/>
      </w:tblGrid>
      <w:tr w:rsidR="0069349D" w:rsidRPr="005C19E9" w14:paraId="3449C838" w14:textId="77777777" w:rsidTr="00657BFF">
        <w:trPr>
          <w:trHeight w:val="780"/>
        </w:trPr>
        <w:tc>
          <w:tcPr>
            <w:tcW w:w="756" w:type="pct"/>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0B062" w14:textId="77777777" w:rsidR="0069349D" w:rsidRPr="005C19E9" w:rsidRDefault="0069349D" w:rsidP="00CB2485">
            <w:pPr>
              <w:widowControl w:val="0"/>
              <w:spacing w:after="0" w:line="240" w:lineRule="auto"/>
              <w:jc w:val="both"/>
              <w:rPr>
                <w:rFonts w:ascii="Times New Roman" w:eastAsia="Times New Roman" w:hAnsi="Times New Roman" w:cs="Times New Roman"/>
              </w:rPr>
            </w:pPr>
          </w:p>
        </w:tc>
        <w:tc>
          <w:tcPr>
            <w:tcW w:w="755" w:type="pct"/>
            <w:tcBorders>
              <w:left w:val="single" w:sz="8" w:space="0" w:color="FFFFFF"/>
              <w:right w:val="single" w:sz="8" w:space="0" w:color="FFFFFF"/>
            </w:tcBorders>
            <w:shd w:val="clear" w:color="auto" w:fill="auto"/>
            <w:tcMar>
              <w:top w:w="100" w:type="dxa"/>
              <w:left w:w="100" w:type="dxa"/>
              <w:bottom w:w="100" w:type="dxa"/>
              <w:right w:w="100" w:type="dxa"/>
            </w:tcMar>
          </w:tcPr>
          <w:p w14:paraId="5DAB8880"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Intercept (I)</w:t>
            </w: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18A07BBB" w14:textId="77777777" w:rsidR="0069349D" w:rsidRPr="005C19E9" w:rsidRDefault="0069349D" w:rsidP="00CB2485">
            <w:pPr>
              <w:widowControl w:val="0"/>
              <w:spacing w:after="0" w:line="240" w:lineRule="auto"/>
              <w:jc w:val="both"/>
              <w:rPr>
                <w:rFonts w:ascii="Times New Roman" w:eastAsia="Times New Roman" w:hAnsi="Times New Roman" w:cs="Times New Roman"/>
              </w:rPr>
            </w:pP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5FB7779E"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Linear Slope (S)</w:t>
            </w: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1C74DB91" w14:textId="77777777" w:rsidR="0069349D" w:rsidRPr="005C19E9" w:rsidRDefault="0069349D" w:rsidP="00CB2485">
            <w:pPr>
              <w:widowControl w:val="0"/>
              <w:spacing w:after="0" w:line="240" w:lineRule="auto"/>
              <w:jc w:val="both"/>
              <w:rPr>
                <w:rFonts w:ascii="Times New Roman" w:eastAsia="Times New Roman" w:hAnsi="Times New Roman" w:cs="Times New Roman"/>
              </w:rPr>
            </w:pPr>
          </w:p>
        </w:tc>
        <w:tc>
          <w:tcPr>
            <w:tcW w:w="646" w:type="pct"/>
            <w:tcBorders>
              <w:left w:val="single" w:sz="8" w:space="0" w:color="FFFFFF"/>
              <w:right w:val="single" w:sz="8" w:space="0" w:color="FFFFFF"/>
            </w:tcBorders>
            <w:shd w:val="clear" w:color="auto" w:fill="auto"/>
            <w:tcMar>
              <w:top w:w="100" w:type="dxa"/>
              <w:left w:w="100" w:type="dxa"/>
              <w:bottom w:w="100" w:type="dxa"/>
              <w:right w:w="100" w:type="dxa"/>
            </w:tcMar>
          </w:tcPr>
          <w:p w14:paraId="4A18041F"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Quadratic</w:t>
            </w:r>
          </w:p>
          <w:p w14:paraId="1662E6D1"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Slope (Q)</w:t>
            </w:r>
          </w:p>
        </w:tc>
        <w:tc>
          <w:tcPr>
            <w:tcW w:w="581" w:type="pct"/>
            <w:tcBorders>
              <w:left w:val="single" w:sz="8" w:space="0" w:color="FFFFFF"/>
              <w:right w:val="single" w:sz="8" w:space="0" w:color="FFFFFF"/>
            </w:tcBorders>
            <w:shd w:val="clear" w:color="auto" w:fill="auto"/>
            <w:tcMar>
              <w:top w:w="100" w:type="dxa"/>
              <w:left w:w="100" w:type="dxa"/>
              <w:bottom w:w="100" w:type="dxa"/>
              <w:right w:w="100" w:type="dxa"/>
            </w:tcMar>
          </w:tcPr>
          <w:p w14:paraId="6B3D9353" w14:textId="77777777" w:rsidR="0069349D" w:rsidRPr="005C19E9" w:rsidRDefault="0069349D" w:rsidP="00CB2485">
            <w:pPr>
              <w:widowControl w:val="0"/>
              <w:spacing w:after="0" w:line="240" w:lineRule="auto"/>
              <w:jc w:val="both"/>
              <w:rPr>
                <w:rFonts w:ascii="Times New Roman" w:eastAsia="Times New Roman" w:hAnsi="Times New Roman" w:cs="Times New Roman"/>
              </w:rPr>
            </w:pPr>
          </w:p>
        </w:tc>
      </w:tr>
      <w:tr w:rsidR="0069349D" w:rsidRPr="005C19E9" w14:paraId="01DBC050" w14:textId="77777777" w:rsidTr="00657BFF">
        <w:tc>
          <w:tcPr>
            <w:tcW w:w="756"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D92E9EF" w14:textId="77777777" w:rsidR="0069349D" w:rsidRPr="005C19E9" w:rsidRDefault="0069349D" w:rsidP="00CB2485">
            <w:pPr>
              <w:widowControl w:val="0"/>
              <w:spacing w:after="0" w:line="240" w:lineRule="auto"/>
              <w:jc w:val="both"/>
              <w:rPr>
                <w:rFonts w:ascii="Times New Roman" w:eastAsia="Times New Roman" w:hAnsi="Times New Roman" w:cs="Times New Roman"/>
              </w:rPr>
            </w:pPr>
          </w:p>
        </w:tc>
        <w:tc>
          <w:tcPr>
            <w:tcW w:w="755" w:type="pct"/>
            <w:tcBorders>
              <w:left w:val="single" w:sz="8" w:space="0" w:color="FFFFFF"/>
              <w:right w:val="single" w:sz="8" w:space="0" w:color="FFFFFF"/>
            </w:tcBorders>
            <w:shd w:val="clear" w:color="auto" w:fill="auto"/>
            <w:tcMar>
              <w:top w:w="100" w:type="dxa"/>
              <w:left w:w="100" w:type="dxa"/>
              <w:bottom w:w="100" w:type="dxa"/>
              <w:right w:w="100" w:type="dxa"/>
            </w:tcMar>
          </w:tcPr>
          <w:p w14:paraId="58252447"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Mean</w:t>
            </w: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23EDA950"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Variance</w:t>
            </w: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6F851CA7"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 xml:space="preserve">Mean </w:t>
            </w:r>
          </w:p>
        </w:tc>
        <w:tc>
          <w:tcPr>
            <w:tcW w:w="754" w:type="pct"/>
            <w:tcBorders>
              <w:left w:val="single" w:sz="8" w:space="0" w:color="FFFFFF"/>
              <w:right w:val="single" w:sz="8" w:space="0" w:color="FFFFFF"/>
            </w:tcBorders>
            <w:shd w:val="clear" w:color="auto" w:fill="auto"/>
            <w:tcMar>
              <w:top w:w="100" w:type="dxa"/>
              <w:left w:w="100" w:type="dxa"/>
              <w:bottom w:w="100" w:type="dxa"/>
              <w:right w:w="100" w:type="dxa"/>
            </w:tcMar>
          </w:tcPr>
          <w:p w14:paraId="60A93484"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Variance</w:t>
            </w:r>
          </w:p>
        </w:tc>
        <w:tc>
          <w:tcPr>
            <w:tcW w:w="646" w:type="pct"/>
            <w:tcBorders>
              <w:left w:val="single" w:sz="8" w:space="0" w:color="FFFFFF"/>
              <w:right w:val="single" w:sz="8" w:space="0" w:color="FFFFFF"/>
            </w:tcBorders>
            <w:shd w:val="clear" w:color="auto" w:fill="auto"/>
            <w:tcMar>
              <w:top w:w="100" w:type="dxa"/>
              <w:left w:w="100" w:type="dxa"/>
              <w:bottom w:w="100" w:type="dxa"/>
              <w:right w:w="100" w:type="dxa"/>
            </w:tcMar>
          </w:tcPr>
          <w:p w14:paraId="5650A3EA"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Mean</w:t>
            </w:r>
          </w:p>
        </w:tc>
        <w:tc>
          <w:tcPr>
            <w:tcW w:w="581" w:type="pct"/>
            <w:tcBorders>
              <w:left w:val="single" w:sz="8" w:space="0" w:color="FFFFFF"/>
              <w:right w:val="single" w:sz="8" w:space="0" w:color="FFFFFF"/>
            </w:tcBorders>
            <w:shd w:val="clear" w:color="auto" w:fill="auto"/>
            <w:tcMar>
              <w:top w:w="100" w:type="dxa"/>
              <w:left w:w="100" w:type="dxa"/>
              <w:bottom w:w="100" w:type="dxa"/>
              <w:right w:w="100" w:type="dxa"/>
            </w:tcMar>
          </w:tcPr>
          <w:p w14:paraId="6EAD1A6D" w14:textId="77777777" w:rsidR="0069349D" w:rsidRPr="005C19E9" w:rsidRDefault="0069349D" w:rsidP="00CB2485">
            <w:pPr>
              <w:widowControl w:val="0"/>
              <w:spacing w:after="0" w:line="240" w:lineRule="auto"/>
              <w:jc w:val="both"/>
              <w:rPr>
                <w:rFonts w:ascii="Times New Roman" w:eastAsia="Times New Roman" w:hAnsi="Times New Roman" w:cs="Times New Roman"/>
              </w:rPr>
            </w:pPr>
            <w:r w:rsidRPr="005C19E9">
              <w:rPr>
                <w:rFonts w:ascii="Times New Roman" w:eastAsia="Times New Roman" w:hAnsi="Times New Roman" w:cs="Times New Roman"/>
              </w:rPr>
              <w:t>Variance</w:t>
            </w:r>
          </w:p>
        </w:tc>
      </w:tr>
      <w:tr w:rsidR="0069349D" w:rsidRPr="005C19E9" w14:paraId="64841947" w14:textId="77777777" w:rsidTr="00657BFF">
        <w:tc>
          <w:tcPr>
            <w:tcW w:w="7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873FB3" w14:textId="3607C6BF" w:rsidR="0069349D" w:rsidRPr="002509FB" w:rsidRDefault="006A50E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Delayed dysfunction</w:t>
            </w:r>
          </w:p>
        </w:tc>
        <w:tc>
          <w:tcPr>
            <w:tcW w:w="755"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A38275" w14:textId="3ABA81AA" w:rsidR="0069349D" w:rsidRPr="002509FB" w:rsidRDefault="000A226E"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23.57</w:t>
            </w:r>
            <w:r w:rsidR="0069349D" w:rsidRPr="002509FB">
              <w:rPr>
                <w:rFonts w:ascii="Times New Roman" w:eastAsia="Times New Roman" w:hAnsi="Times New Roman" w:cs="Times New Roman"/>
              </w:rPr>
              <w:t>***</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D08078" w14:textId="3153F132" w:rsidR="0069349D" w:rsidRPr="002509FB" w:rsidRDefault="000A226E"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48.50</w:t>
            </w:r>
            <w:r w:rsidR="0069349D" w:rsidRPr="002509FB">
              <w:rPr>
                <w:rFonts w:ascii="Times New Roman" w:eastAsia="Times New Roman" w:hAnsi="Times New Roman" w:cs="Times New Roman"/>
              </w:rPr>
              <w:t>**</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DD5DC0" w14:textId="7C58CE99" w:rsidR="0069349D" w:rsidRPr="002509FB" w:rsidRDefault="000A226E"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-2.99</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6266A4" w14:textId="75FAAFB3" w:rsidR="0069349D" w:rsidRPr="002509FB" w:rsidRDefault="000A226E"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1.03</w:t>
            </w:r>
          </w:p>
        </w:tc>
        <w:tc>
          <w:tcPr>
            <w:tcW w:w="64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087DE4" w14:textId="2D336A6D" w:rsidR="0069349D" w:rsidRPr="002509FB" w:rsidRDefault="000A226E"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0.52</w:t>
            </w:r>
          </w:p>
        </w:tc>
        <w:tc>
          <w:tcPr>
            <w:tcW w:w="581"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D26547" w14:textId="2886AFF1" w:rsidR="0069349D" w:rsidRPr="002509FB" w:rsidRDefault="000A226E"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0.01</w:t>
            </w:r>
          </w:p>
        </w:tc>
      </w:tr>
      <w:tr w:rsidR="00657BFF" w:rsidRPr="005C19E9" w14:paraId="4D968085" w14:textId="77777777" w:rsidTr="00657BFF">
        <w:tc>
          <w:tcPr>
            <w:tcW w:w="7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DF8A30" w14:textId="09AD3387" w:rsidR="00657BFF" w:rsidRPr="002509FB" w:rsidRDefault="006A50E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Resilient</w:t>
            </w:r>
          </w:p>
        </w:tc>
        <w:tc>
          <w:tcPr>
            <w:tcW w:w="755"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C53AFD" w14:textId="2E91AAB3"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17.97***</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74D6CB" w14:textId="254E5804" w:rsidR="00657BFF" w:rsidRPr="002509FB" w:rsidRDefault="00657BFF"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17.96***</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61369D" w14:textId="499353C4" w:rsidR="00657BFF" w:rsidRPr="002509FB" w:rsidRDefault="00657BFF"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-1.48***</w:t>
            </w:r>
          </w:p>
        </w:tc>
        <w:tc>
          <w:tcPr>
            <w:tcW w:w="7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78EB18" w14:textId="34015687"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1.03</w:t>
            </w:r>
          </w:p>
        </w:tc>
        <w:tc>
          <w:tcPr>
            <w:tcW w:w="64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DFCB30" w14:textId="32614818" w:rsidR="00657BFF" w:rsidRPr="002509FB" w:rsidRDefault="00657BFF"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0.12***</w:t>
            </w:r>
          </w:p>
        </w:tc>
        <w:tc>
          <w:tcPr>
            <w:tcW w:w="581"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82D79E" w14:textId="59178C65" w:rsidR="00657BFF" w:rsidRPr="002509FB" w:rsidRDefault="00657BFF" w:rsidP="000A226E">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0.01</w:t>
            </w:r>
          </w:p>
        </w:tc>
      </w:tr>
      <w:tr w:rsidR="00657BFF" w:rsidRPr="005C19E9" w14:paraId="68039454" w14:textId="77777777" w:rsidTr="00657BFF">
        <w:tc>
          <w:tcPr>
            <w:tcW w:w="756"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ACA9362" w14:textId="6ED50A37" w:rsidR="00657BFF" w:rsidRPr="002509FB" w:rsidRDefault="006A50E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Recovered</w:t>
            </w:r>
          </w:p>
        </w:tc>
        <w:tc>
          <w:tcPr>
            <w:tcW w:w="755"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884E13C" w14:textId="521869F2"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25.95***</w:t>
            </w:r>
          </w:p>
        </w:tc>
        <w:tc>
          <w:tcPr>
            <w:tcW w:w="754"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CC16AF9" w14:textId="0DA54800"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39.33***</w:t>
            </w:r>
          </w:p>
        </w:tc>
        <w:tc>
          <w:tcPr>
            <w:tcW w:w="754"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331CACB" w14:textId="18C7EEBC"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3.02*</w:t>
            </w:r>
          </w:p>
        </w:tc>
        <w:tc>
          <w:tcPr>
            <w:tcW w:w="754"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83D9CCC" w14:textId="491E67C1"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1.03</w:t>
            </w:r>
          </w:p>
        </w:tc>
        <w:tc>
          <w:tcPr>
            <w:tcW w:w="646"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EB509CA" w14:textId="2E7F3F91"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-0.518***</w:t>
            </w:r>
          </w:p>
        </w:tc>
        <w:tc>
          <w:tcPr>
            <w:tcW w:w="581" w:type="pc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2454F64" w14:textId="77777777" w:rsidR="00657BFF" w:rsidRPr="002509FB" w:rsidRDefault="00657BFF" w:rsidP="00CB2485">
            <w:pPr>
              <w:widowControl w:val="0"/>
              <w:spacing w:after="0" w:line="240" w:lineRule="auto"/>
              <w:jc w:val="both"/>
              <w:rPr>
                <w:rFonts w:ascii="Times New Roman" w:eastAsia="Times New Roman" w:hAnsi="Times New Roman" w:cs="Times New Roman"/>
              </w:rPr>
            </w:pPr>
            <w:r w:rsidRPr="002509FB">
              <w:rPr>
                <w:rFonts w:ascii="Times New Roman" w:eastAsia="Times New Roman" w:hAnsi="Times New Roman" w:cs="Times New Roman"/>
              </w:rPr>
              <w:t>0.01</w:t>
            </w:r>
          </w:p>
        </w:tc>
      </w:tr>
    </w:tbl>
    <w:p w14:paraId="21B78D3F" w14:textId="002D8EC0" w:rsidR="00DD51A3" w:rsidRDefault="0069349D" w:rsidP="0069349D">
      <w:pPr>
        <w:ind w:left="-142"/>
        <w:jc w:val="both"/>
        <w:rPr>
          <w:rFonts w:ascii="Times New Roman" w:eastAsia="Times New Roman" w:hAnsi="Times New Roman" w:cs="Times New Roman"/>
          <w:sz w:val="18"/>
          <w:szCs w:val="18"/>
        </w:rPr>
      </w:pPr>
      <w:r w:rsidRPr="005C19E9">
        <w:rPr>
          <w:rFonts w:ascii="Times New Roman" w:eastAsia="Times New Roman" w:hAnsi="Times New Roman" w:cs="Times New Roman"/>
          <w:i/>
          <w:sz w:val="18"/>
          <w:szCs w:val="18"/>
        </w:rPr>
        <w:lastRenderedPageBreak/>
        <w:t>Note</w:t>
      </w:r>
      <w:r w:rsidRPr="005C19E9">
        <w:rPr>
          <w:rFonts w:ascii="Times New Roman" w:eastAsia="Times New Roman" w:hAnsi="Times New Roman" w:cs="Times New Roman"/>
          <w:sz w:val="18"/>
          <w:szCs w:val="18"/>
        </w:rPr>
        <w:t>. *</w:t>
      </w:r>
      <w:r w:rsidRPr="005C19E9">
        <w:rPr>
          <w:rFonts w:ascii="Times New Roman" w:eastAsia="Times New Roman" w:hAnsi="Times New Roman" w:cs="Times New Roman"/>
          <w:i/>
          <w:sz w:val="18"/>
          <w:szCs w:val="18"/>
        </w:rPr>
        <w:t>p</w:t>
      </w:r>
      <w:r w:rsidRPr="005C19E9">
        <w:rPr>
          <w:rFonts w:ascii="Times New Roman" w:eastAsia="Times New Roman" w:hAnsi="Times New Roman" w:cs="Times New Roman"/>
          <w:sz w:val="18"/>
          <w:szCs w:val="18"/>
        </w:rPr>
        <w:t xml:space="preserve"> &lt; .05, **</w:t>
      </w:r>
      <w:r w:rsidRPr="005C19E9">
        <w:rPr>
          <w:rFonts w:ascii="Times New Roman" w:eastAsia="Times New Roman" w:hAnsi="Times New Roman" w:cs="Times New Roman"/>
          <w:i/>
          <w:sz w:val="18"/>
          <w:szCs w:val="18"/>
        </w:rPr>
        <w:t>p</w:t>
      </w:r>
      <w:r w:rsidRPr="005C19E9">
        <w:rPr>
          <w:rFonts w:ascii="Times New Roman" w:eastAsia="Times New Roman" w:hAnsi="Times New Roman" w:cs="Times New Roman"/>
          <w:sz w:val="18"/>
          <w:szCs w:val="18"/>
        </w:rPr>
        <w:t xml:space="preserve"> &lt; .01, ***</w:t>
      </w:r>
      <w:r w:rsidRPr="005C19E9">
        <w:rPr>
          <w:rFonts w:ascii="Times New Roman" w:eastAsia="Times New Roman" w:hAnsi="Times New Roman" w:cs="Times New Roman"/>
          <w:i/>
          <w:sz w:val="18"/>
          <w:szCs w:val="18"/>
        </w:rPr>
        <w:t>p</w:t>
      </w:r>
      <w:r w:rsidRPr="005C19E9">
        <w:rPr>
          <w:rFonts w:ascii="Times New Roman" w:eastAsia="Times New Roman" w:hAnsi="Times New Roman" w:cs="Times New Roman"/>
          <w:sz w:val="18"/>
          <w:szCs w:val="18"/>
        </w:rPr>
        <w:t xml:space="preserve"> &lt;.001.</w:t>
      </w:r>
      <w:r w:rsidRPr="00F50758">
        <w:rPr>
          <w:rFonts w:ascii="Times New Roman" w:eastAsia="Times New Roman" w:hAnsi="Times New Roman" w:cs="Times New Roman"/>
          <w:sz w:val="18"/>
          <w:szCs w:val="18"/>
        </w:rPr>
        <w:t xml:space="preserve"> </w:t>
      </w:r>
    </w:p>
    <w:p w14:paraId="6ECA0196" w14:textId="77777777" w:rsidR="004B6716" w:rsidRDefault="004B6716" w:rsidP="0069349D">
      <w:pPr>
        <w:ind w:left="-142"/>
        <w:jc w:val="both"/>
        <w:rPr>
          <w:rFonts w:ascii="Times New Roman" w:eastAsia="Times New Roman" w:hAnsi="Times New Roman" w:cs="Times New Roman"/>
          <w:highlight w:val="yellow"/>
        </w:rPr>
      </w:pPr>
    </w:p>
    <w:p w14:paraId="19B279FD" w14:textId="6DDCBFA6" w:rsidR="00DD51A3" w:rsidRPr="002509FB" w:rsidRDefault="00DD51A3" w:rsidP="0069349D">
      <w:pPr>
        <w:ind w:left="-142"/>
        <w:jc w:val="both"/>
        <w:rPr>
          <w:rFonts w:ascii="Times New Roman" w:eastAsia="Times New Roman" w:hAnsi="Times New Roman" w:cs="Times New Roman"/>
          <w:i/>
        </w:rPr>
      </w:pPr>
      <w:r w:rsidRPr="002509FB">
        <w:rPr>
          <w:rFonts w:ascii="Times New Roman" w:eastAsia="Times New Roman" w:hAnsi="Times New Roman" w:cs="Times New Roman"/>
        </w:rPr>
        <w:t xml:space="preserve">Supplementary Table 9. </w:t>
      </w:r>
      <w:r w:rsidRPr="002509FB">
        <w:rPr>
          <w:rFonts w:ascii="Times New Roman" w:eastAsia="Times New Roman" w:hAnsi="Times New Roman" w:cs="Times New Roman"/>
          <w:i/>
        </w:rPr>
        <w:t xml:space="preserve">The influence of sex and age on class membership </w:t>
      </w:r>
      <w:r w:rsidR="00583748" w:rsidRPr="002509FB">
        <w:rPr>
          <w:rFonts w:ascii="Times New Roman" w:eastAsia="Times New Roman" w:hAnsi="Times New Roman" w:cs="Times New Roman"/>
          <w:i/>
        </w:rPr>
        <w:t xml:space="preserve">and growth factors </w:t>
      </w:r>
      <w:r w:rsidRPr="002509FB">
        <w:rPr>
          <w:rFonts w:ascii="Times New Roman" w:eastAsia="Times New Roman" w:hAnsi="Times New Roman" w:cs="Times New Roman"/>
          <w:i/>
        </w:rPr>
        <w:t>(quadratic conditional GMM</w:t>
      </w:r>
      <w:r w:rsidR="00583748" w:rsidRPr="002509FB">
        <w:rPr>
          <w:rFonts w:ascii="Times New Roman" w:eastAsia="Times New Roman" w:hAnsi="Times New Roman" w:cs="Times New Roman"/>
          <w:i/>
        </w:rPr>
        <w:t>)</w:t>
      </w:r>
      <w:r w:rsidRPr="002509FB">
        <w:rPr>
          <w:rFonts w:ascii="Times New Roman" w:eastAsia="Times New Roman" w:hAnsi="Times New Roman" w:cs="Times New Roman"/>
          <w:i/>
        </w:rPr>
        <w:t>.</w:t>
      </w:r>
    </w:p>
    <w:tbl>
      <w:tblPr>
        <w:tblStyle w:val="Tabellenraster"/>
        <w:tblW w:w="33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418"/>
        <w:gridCol w:w="1275"/>
      </w:tblGrid>
      <w:tr w:rsidR="00ED233B" w:rsidRPr="002509FB" w14:paraId="0E13163D" w14:textId="77777777" w:rsidTr="00ED233B">
        <w:tc>
          <w:tcPr>
            <w:tcW w:w="3052" w:type="pct"/>
            <w:tcBorders>
              <w:top w:val="single" w:sz="4" w:space="0" w:color="auto"/>
              <w:bottom w:val="single" w:sz="4" w:space="0" w:color="auto"/>
            </w:tcBorders>
          </w:tcPr>
          <w:p w14:paraId="7B6D99C6" w14:textId="77777777" w:rsidR="00DD51A3" w:rsidRPr="002509FB" w:rsidRDefault="00DD51A3" w:rsidP="0069349D">
            <w:pPr>
              <w:jc w:val="both"/>
              <w:rPr>
                <w:rFonts w:ascii="Times New Roman" w:eastAsia="Times New Roman" w:hAnsi="Times New Roman" w:cs="Times New Roman"/>
                <w:sz w:val="18"/>
                <w:szCs w:val="18"/>
              </w:rPr>
            </w:pPr>
          </w:p>
        </w:tc>
        <w:tc>
          <w:tcPr>
            <w:tcW w:w="1026" w:type="pct"/>
            <w:tcBorders>
              <w:top w:val="single" w:sz="4" w:space="0" w:color="auto"/>
              <w:bottom w:val="single" w:sz="4" w:space="0" w:color="auto"/>
            </w:tcBorders>
          </w:tcPr>
          <w:p w14:paraId="36B137C4" w14:textId="0D5C386D" w:rsidR="00DD51A3" w:rsidRPr="002509FB" w:rsidRDefault="00DD51A3" w:rsidP="00ED233B">
            <w:pPr>
              <w:jc w:val="center"/>
              <w:rPr>
                <w:rFonts w:ascii="Times New Roman" w:eastAsia="Times New Roman" w:hAnsi="Times New Roman" w:cs="Times New Roman"/>
                <w:sz w:val="18"/>
                <w:szCs w:val="18"/>
              </w:rPr>
            </w:pPr>
            <w:r w:rsidRPr="002509FB">
              <w:rPr>
                <w:rFonts w:ascii="Times New Roman" w:eastAsia="Times New Roman" w:hAnsi="Times New Roman" w:cs="Times New Roman"/>
                <w:sz w:val="18"/>
                <w:szCs w:val="18"/>
              </w:rPr>
              <w:t>Est.</w:t>
            </w:r>
          </w:p>
        </w:tc>
        <w:tc>
          <w:tcPr>
            <w:tcW w:w="922" w:type="pct"/>
            <w:tcBorders>
              <w:top w:val="single" w:sz="4" w:space="0" w:color="auto"/>
              <w:bottom w:val="single" w:sz="4" w:space="0" w:color="auto"/>
            </w:tcBorders>
          </w:tcPr>
          <w:p w14:paraId="47B53730" w14:textId="25ED52D7" w:rsidR="00DD51A3" w:rsidRPr="002509FB" w:rsidRDefault="00DD51A3" w:rsidP="00ED233B">
            <w:pPr>
              <w:jc w:val="center"/>
              <w:rPr>
                <w:rFonts w:ascii="Times New Roman" w:eastAsia="Times New Roman" w:hAnsi="Times New Roman" w:cs="Times New Roman"/>
                <w:sz w:val="18"/>
                <w:szCs w:val="18"/>
              </w:rPr>
            </w:pPr>
            <w:r w:rsidRPr="002509FB">
              <w:rPr>
                <w:rFonts w:ascii="Times New Roman" w:eastAsia="Times New Roman" w:hAnsi="Times New Roman" w:cs="Times New Roman"/>
                <w:sz w:val="18"/>
                <w:szCs w:val="18"/>
              </w:rPr>
              <w:t>OR</w:t>
            </w:r>
          </w:p>
        </w:tc>
      </w:tr>
      <w:tr w:rsidR="00ED233B" w:rsidRPr="002509FB" w14:paraId="5D963142" w14:textId="77777777" w:rsidTr="00ED233B">
        <w:tc>
          <w:tcPr>
            <w:tcW w:w="4078" w:type="pct"/>
            <w:gridSpan w:val="2"/>
            <w:tcBorders>
              <w:top w:val="single" w:sz="4" w:space="0" w:color="auto"/>
            </w:tcBorders>
          </w:tcPr>
          <w:p w14:paraId="40F60055" w14:textId="797BABCE" w:rsidR="00ED233B" w:rsidRPr="002509FB" w:rsidRDefault="00ED233B" w:rsidP="00ED233B">
            <w:pPr>
              <w:rPr>
                <w:rFonts w:ascii="Times New Roman" w:eastAsia="Times New Roman" w:hAnsi="Times New Roman" w:cs="Times New Roman"/>
                <w:sz w:val="18"/>
                <w:szCs w:val="18"/>
              </w:rPr>
            </w:pPr>
            <w:r w:rsidRPr="002509FB">
              <w:rPr>
                <w:rFonts w:ascii="Times New Roman" w:eastAsia="Times New Roman" w:hAnsi="Times New Roman" w:cs="Times New Roman"/>
                <w:i/>
                <w:u w:val="single"/>
              </w:rPr>
              <w:t>Between-class (multinomial regression coefficients)</w:t>
            </w:r>
          </w:p>
        </w:tc>
        <w:tc>
          <w:tcPr>
            <w:tcW w:w="922" w:type="pct"/>
            <w:tcBorders>
              <w:top w:val="single" w:sz="4" w:space="0" w:color="auto"/>
            </w:tcBorders>
          </w:tcPr>
          <w:p w14:paraId="38778E2D" w14:textId="77777777" w:rsidR="00ED233B" w:rsidRPr="002509FB" w:rsidRDefault="00ED233B" w:rsidP="00ED233B">
            <w:pPr>
              <w:jc w:val="center"/>
              <w:rPr>
                <w:rFonts w:ascii="Times New Roman" w:eastAsia="Times New Roman" w:hAnsi="Times New Roman" w:cs="Times New Roman"/>
                <w:sz w:val="18"/>
                <w:szCs w:val="18"/>
              </w:rPr>
            </w:pPr>
          </w:p>
        </w:tc>
      </w:tr>
      <w:tr w:rsidR="00ED233B" w:rsidRPr="002509FB" w14:paraId="6247D203" w14:textId="77777777" w:rsidTr="00ED233B">
        <w:tc>
          <w:tcPr>
            <w:tcW w:w="3052" w:type="pct"/>
          </w:tcPr>
          <w:p w14:paraId="65EC93CE" w14:textId="5FAD2E5D" w:rsidR="00DD51A3" w:rsidRPr="002509FB" w:rsidRDefault="006A50EF" w:rsidP="0069349D">
            <w:pPr>
              <w:jc w:val="both"/>
              <w:rPr>
                <w:rFonts w:ascii="Times New Roman" w:eastAsia="Times New Roman" w:hAnsi="Times New Roman" w:cs="Times New Roman"/>
                <w:sz w:val="18"/>
                <w:szCs w:val="18"/>
                <w:vertAlign w:val="superscript"/>
              </w:rPr>
            </w:pPr>
            <w:r w:rsidRPr="002509FB">
              <w:rPr>
                <w:rFonts w:ascii="Times New Roman" w:eastAsia="Times New Roman" w:hAnsi="Times New Roman" w:cs="Times New Roman"/>
              </w:rPr>
              <w:t>Resilient</w:t>
            </w:r>
            <w:r w:rsidR="00B64019" w:rsidRPr="002509FB">
              <w:rPr>
                <w:rFonts w:ascii="Times New Roman" w:eastAsia="Times New Roman" w:hAnsi="Times New Roman" w:cs="Times New Roman"/>
              </w:rPr>
              <w:t xml:space="preserve"> vs </w:t>
            </w:r>
            <w:r w:rsidRPr="002509FB">
              <w:rPr>
                <w:rFonts w:ascii="Times New Roman" w:eastAsia="Times New Roman" w:hAnsi="Times New Roman" w:cs="Times New Roman"/>
              </w:rPr>
              <w:t xml:space="preserve">Delayed </w:t>
            </w:r>
            <w:proofErr w:type="spellStart"/>
            <w:r w:rsidRPr="002509FB">
              <w:rPr>
                <w:rFonts w:ascii="Times New Roman" w:eastAsia="Times New Roman" w:hAnsi="Times New Roman" w:cs="Times New Roman"/>
              </w:rPr>
              <w:t>dysfunction</w:t>
            </w:r>
            <w:r w:rsidR="00B64019" w:rsidRPr="002509FB">
              <w:rPr>
                <w:rFonts w:ascii="Times New Roman" w:eastAsia="Times New Roman" w:hAnsi="Times New Roman" w:cs="Times New Roman"/>
                <w:vertAlign w:val="superscript"/>
              </w:rPr>
              <w:t>a</w:t>
            </w:r>
            <w:proofErr w:type="spellEnd"/>
          </w:p>
        </w:tc>
        <w:tc>
          <w:tcPr>
            <w:tcW w:w="1026" w:type="pct"/>
          </w:tcPr>
          <w:p w14:paraId="3FEF3614" w14:textId="77777777" w:rsidR="00DD51A3" w:rsidRPr="002509FB" w:rsidRDefault="00DD51A3" w:rsidP="00ED233B">
            <w:pPr>
              <w:jc w:val="center"/>
              <w:rPr>
                <w:rFonts w:ascii="Times New Roman" w:eastAsia="Times New Roman" w:hAnsi="Times New Roman" w:cs="Times New Roman"/>
                <w:sz w:val="18"/>
                <w:szCs w:val="18"/>
              </w:rPr>
            </w:pPr>
          </w:p>
        </w:tc>
        <w:tc>
          <w:tcPr>
            <w:tcW w:w="922" w:type="pct"/>
          </w:tcPr>
          <w:p w14:paraId="56FA7ADA" w14:textId="77777777" w:rsidR="00DD51A3" w:rsidRPr="002509FB" w:rsidRDefault="00DD51A3" w:rsidP="00ED233B">
            <w:pPr>
              <w:jc w:val="center"/>
              <w:rPr>
                <w:rFonts w:ascii="Times New Roman" w:eastAsia="Times New Roman" w:hAnsi="Times New Roman" w:cs="Times New Roman"/>
                <w:sz w:val="18"/>
                <w:szCs w:val="18"/>
              </w:rPr>
            </w:pPr>
          </w:p>
        </w:tc>
      </w:tr>
      <w:tr w:rsidR="00ED233B" w:rsidRPr="002509FB" w14:paraId="02B46AF5" w14:textId="77777777" w:rsidTr="00ED233B">
        <w:tc>
          <w:tcPr>
            <w:tcW w:w="3052" w:type="pct"/>
          </w:tcPr>
          <w:p w14:paraId="40DCCA56" w14:textId="5E77F731"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714B2227" w14:textId="478B2651"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-0.402</w:t>
            </w:r>
          </w:p>
        </w:tc>
        <w:tc>
          <w:tcPr>
            <w:tcW w:w="922" w:type="pct"/>
          </w:tcPr>
          <w:p w14:paraId="6A6A14FF" w14:textId="27148AD0"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0.669</w:t>
            </w:r>
          </w:p>
        </w:tc>
      </w:tr>
      <w:tr w:rsidR="00ED233B" w:rsidRPr="002509FB" w14:paraId="4899B409" w14:textId="77777777" w:rsidTr="00ED233B">
        <w:tc>
          <w:tcPr>
            <w:tcW w:w="3052" w:type="pct"/>
          </w:tcPr>
          <w:p w14:paraId="056A3180" w14:textId="3B5309DD"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Pr>
          <w:p w14:paraId="55F9AFE0" w14:textId="4CA45CC7"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-0.012</w:t>
            </w:r>
          </w:p>
        </w:tc>
        <w:tc>
          <w:tcPr>
            <w:tcW w:w="922" w:type="pct"/>
          </w:tcPr>
          <w:p w14:paraId="66DD0871" w14:textId="24C50C83"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0.988</w:t>
            </w:r>
          </w:p>
        </w:tc>
      </w:tr>
      <w:tr w:rsidR="00ED233B" w:rsidRPr="002509FB" w14:paraId="46071E53" w14:textId="77777777" w:rsidTr="00ED233B">
        <w:tc>
          <w:tcPr>
            <w:tcW w:w="3052" w:type="pct"/>
          </w:tcPr>
          <w:p w14:paraId="7850AE9A" w14:textId="5B530C15" w:rsidR="00DD51A3" w:rsidRPr="002509FB" w:rsidRDefault="006A50EF" w:rsidP="0069349D">
            <w:pPr>
              <w:jc w:val="both"/>
              <w:rPr>
                <w:rFonts w:ascii="Times New Roman" w:eastAsia="Times New Roman" w:hAnsi="Times New Roman" w:cs="Times New Roman"/>
                <w:sz w:val="18"/>
                <w:szCs w:val="18"/>
              </w:rPr>
            </w:pPr>
            <w:r w:rsidRPr="002509FB">
              <w:rPr>
                <w:rFonts w:ascii="Times New Roman" w:eastAsia="Times New Roman" w:hAnsi="Times New Roman" w:cs="Times New Roman"/>
              </w:rPr>
              <w:t>Recovered</w:t>
            </w:r>
            <w:r w:rsidR="00B64019" w:rsidRPr="002509FB">
              <w:rPr>
                <w:rFonts w:ascii="Times New Roman" w:eastAsia="Times New Roman" w:hAnsi="Times New Roman" w:cs="Times New Roman"/>
              </w:rPr>
              <w:t xml:space="preserve"> vs </w:t>
            </w:r>
            <w:r w:rsidRPr="002509FB">
              <w:rPr>
                <w:rFonts w:ascii="Times New Roman" w:eastAsia="Times New Roman" w:hAnsi="Times New Roman" w:cs="Times New Roman"/>
              </w:rPr>
              <w:t xml:space="preserve">Delayed </w:t>
            </w:r>
            <w:proofErr w:type="spellStart"/>
            <w:r w:rsidRPr="002509FB">
              <w:rPr>
                <w:rFonts w:ascii="Times New Roman" w:eastAsia="Times New Roman" w:hAnsi="Times New Roman" w:cs="Times New Roman"/>
              </w:rPr>
              <w:t>dysfunction</w:t>
            </w:r>
            <w:r w:rsidR="00B64019" w:rsidRPr="002509FB">
              <w:rPr>
                <w:rFonts w:ascii="Times New Roman" w:eastAsia="Times New Roman" w:hAnsi="Times New Roman" w:cs="Times New Roman"/>
                <w:vertAlign w:val="superscript"/>
              </w:rPr>
              <w:t>a</w:t>
            </w:r>
            <w:proofErr w:type="spellEnd"/>
          </w:p>
        </w:tc>
        <w:tc>
          <w:tcPr>
            <w:tcW w:w="1026" w:type="pct"/>
          </w:tcPr>
          <w:p w14:paraId="4A475144" w14:textId="77777777" w:rsidR="00DD51A3" w:rsidRPr="002509FB" w:rsidRDefault="00DD51A3" w:rsidP="00ED233B">
            <w:pPr>
              <w:jc w:val="center"/>
              <w:rPr>
                <w:rFonts w:ascii="Times New Roman" w:eastAsia="Times New Roman" w:hAnsi="Times New Roman" w:cs="Times New Roman"/>
              </w:rPr>
            </w:pPr>
          </w:p>
        </w:tc>
        <w:tc>
          <w:tcPr>
            <w:tcW w:w="922" w:type="pct"/>
          </w:tcPr>
          <w:p w14:paraId="2D057931" w14:textId="77777777" w:rsidR="00DD51A3" w:rsidRPr="002509FB" w:rsidRDefault="00DD51A3" w:rsidP="00ED233B">
            <w:pPr>
              <w:jc w:val="center"/>
              <w:rPr>
                <w:rFonts w:ascii="Times New Roman" w:eastAsia="Times New Roman" w:hAnsi="Times New Roman" w:cs="Times New Roman"/>
              </w:rPr>
            </w:pPr>
          </w:p>
        </w:tc>
      </w:tr>
      <w:tr w:rsidR="00ED233B" w:rsidRPr="002509FB" w14:paraId="4766CD90" w14:textId="77777777" w:rsidTr="00ED233B">
        <w:tc>
          <w:tcPr>
            <w:tcW w:w="3052" w:type="pct"/>
          </w:tcPr>
          <w:p w14:paraId="6966F18B" w14:textId="576D0E73"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2D4D4BAC" w14:textId="63E22D49"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0.954</w:t>
            </w:r>
          </w:p>
        </w:tc>
        <w:tc>
          <w:tcPr>
            <w:tcW w:w="922" w:type="pct"/>
          </w:tcPr>
          <w:p w14:paraId="095CC7BA" w14:textId="3D0F8317"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2.597</w:t>
            </w:r>
          </w:p>
        </w:tc>
      </w:tr>
      <w:tr w:rsidR="00ED233B" w:rsidRPr="002509FB" w14:paraId="646D7D4E" w14:textId="77777777" w:rsidTr="00ED233B">
        <w:tc>
          <w:tcPr>
            <w:tcW w:w="3052" w:type="pct"/>
          </w:tcPr>
          <w:p w14:paraId="03ED5552" w14:textId="0DD027F3"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Pr>
          <w:p w14:paraId="42EED6B2" w14:textId="2AB4E32F"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-0.084*</w:t>
            </w:r>
          </w:p>
        </w:tc>
        <w:tc>
          <w:tcPr>
            <w:tcW w:w="922" w:type="pct"/>
          </w:tcPr>
          <w:p w14:paraId="5FAF556F" w14:textId="46371A5F"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0.919</w:t>
            </w:r>
          </w:p>
        </w:tc>
      </w:tr>
      <w:tr w:rsidR="00ED233B" w:rsidRPr="002509FB" w14:paraId="73984D30" w14:textId="77777777" w:rsidTr="00ED233B">
        <w:tc>
          <w:tcPr>
            <w:tcW w:w="3052" w:type="pct"/>
          </w:tcPr>
          <w:p w14:paraId="76A84980" w14:textId="46F8A65A" w:rsidR="00B64019" w:rsidRPr="002509FB" w:rsidRDefault="006A50EF" w:rsidP="0069349D">
            <w:pPr>
              <w:jc w:val="both"/>
              <w:rPr>
                <w:rFonts w:ascii="Times New Roman" w:eastAsia="Times New Roman" w:hAnsi="Times New Roman" w:cs="Times New Roman"/>
                <w:vertAlign w:val="superscript"/>
              </w:rPr>
            </w:pPr>
            <w:r w:rsidRPr="002509FB">
              <w:rPr>
                <w:rFonts w:ascii="Times New Roman" w:eastAsia="Times New Roman" w:hAnsi="Times New Roman" w:cs="Times New Roman"/>
              </w:rPr>
              <w:t>Recovered</w:t>
            </w:r>
            <w:r w:rsidR="00B64019" w:rsidRPr="002509FB">
              <w:rPr>
                <w:rFonts w:ascii="Times New Roman" w:eastAsia="Times New Roman" w:hAnsi="Times New Roman" w:cs="Times New Roman"/>
              </w:rPr>
              <w:t xml:space="preserve"> vs </w:t>
            </w:r>
            <w:proofErr w:type="spellStart"/>
            <w:r w:rsidRPr="002509FB">
              <w:rPr>
                <w:rFonts w:ascii="Times New Roman" w:eastAsia="Times New Roman" w:hAnsi="Times New Roman" w:cs="Times New Roman"/>
              </w:rPr>
              <w:t>Resilient</w:t>
            </w:r>
            <w:r w:rsidR="00B64019" w:rsidRPr="002509FB">
              <w:rPr>
                <w:rFonts w:ascii="Times New Roman" w:eastAsia="Times New Roman" w:hAnsi="Times New Roman" w:cs="Times New Roman"/>
                <w:vertAlign w:val="superscript"/>
              </w:rPr>
              <w:t>a</w:t>
            </w:r>
            <w:proofErr w:type="spellEnd"/>
          </w:p>
        </w:tc>
        <w:tc>
          <w:tcPr>
            <w:tcW w:w="1026" w:type="pct"/>
          </w:tcPr>
          <w:p w14:paraId="3118A5EB" w14:textId="77777777" w:rsidR="00B64019" w:rsidRPr="002509FB" w:rsidRDefault="00B64019" w:rsidP="00ED233B">
            <w:pPr>
              <w:jc w:val="center"/>
              <w:rPr>
                <w:rFonts w:ascii="Times New Roman" w:eastAsia="Times New Roman" w:hAnsi="Times New Roman" w:cs="Times New Roman"/>
              </w:rPr>
            </w:pPr>
          </w:p>
        </w:tc>
        <w:tc>
          <w:tcPr>
            <w:tcW w:w="922" w:type="pct"/>
          </w:tcPr>
          <w:p w14:paraId="19A1E9F0" w14:textId="77777777" w:rsidR="00B64019" w:rsidRPr="002509FB" w:rsidRDefault="00B64019" w:rsidP="00ED233B">
            <w:pPr>
              <w:jc w:val="center"/>
              <w:rPr>
                <w:rFonts w:ascii="Times New Roman" w:eastAsia="Times New Roman" w:hAnsi="Times New Roman" w:cs="Times New Roman"/>
              </w:rPr>
            </w:pPr>
          </w:p>
        </w:tc>
      </w:tr>
      <w:tr w:rsidR="00ED233B" w:rsidRPr="002509FB" w14:paraId="45ED88CD" w14:textId="77777777" w:rsidTr="00ED233B">
        <w:tc>
          <w:tcPr>
            <w:tcW w:w="3052" w:type="pct"/>
          </w:tcPr>
          <w:p w14:paraId="015546EB" w14:textId="405E925A"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3F8E44EB" w14:textId="50237DA9"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1.356*</w:t>
            </w:r>
          </w:p>
        </w:tc>
        <w:tc>
          <w:tcPr>
            <w:tcW w:w="922" w:type="pct"/>
          </w:tcPr>
          <w:p w14:paraId="4FF6B0E8" w14:textId="742DF8A0"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3.882</w:t>
            </w:r>
          </w:p>
        </w:tc>
      </w:tr>
      <w:tr w:rsidR="00ED233B" w:rsidRPr="002509FB" w14:paraId="1A6F7169" w14:textId="77777777" w:rsidTr="00ED233B">
        <w:tc>
          <w:tcPr>
            <w:tcW w:w="3052" w:type="pct"/>
          </w:tcPr>
          <w:p w14:paraId="303813CF" w14:textId="07214BEF" w:rsidR="00E158E5" w:rsidRPr="002509FB" w:rsidRDefault="00E158E5" w:rsidP="00E158E5">
            <w:pPr>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Pr>
          <w:p w14:paraId="725CBD58" w14:textId="7C98A212"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-0.072**</w:t>
            </w:r>
          </w:p>
        </w:tc>
        <w:tc>
          <w:tcPr>
            <w:tcW w:w="922" w:type="pct"/>
          </w:tcPr>
          <w:p w14:paraId="6AD8CE4E" w14:textId="0067373E" w:rsidR="00E158E5" w:rsidRPr="002509FB" w:rsidRDefault="00E158E5" w:rsidP="00ED233B">
            <w:pPr>
              <w:jc w:val="center"/>
              <w:rPr>
                <w:rFonts w:ascii="Times New Roman" w:eastAsia="Times New Roman" w:hAnsi="Times New Roman" w:cs="Times New Roman"/>
              </w:rPr>
            </w:pPr>
            <w:r w:rsidRPr="002509FB">
              <w:rPr>
                <w:rFonts w:ascii="Times New Roman" w:eastAsia="Times New Roman" w:hAnsi="Times New Roman" w:cs="Times New Roman"/>
              </w:rPr>
              <w:t>0.930</w:t>
            </w:r>
          </w:p>
        </w:tc>
      </w:tr>
      <w:tr w:rsidR="00ED233B" w:rsidRPr="002509FB" w14:paraId="79D25A37" w14:textId="77777777" w:rsidTr="00ED233B">
        <w:tc>
          <w:tcPr>
            <w:tcW w:w="3052" w:type="pct"/>
          </w:tcPr>
          <w:p w14:paraId="3CAB04A5" w14:textId="6973BE15" w:rsidR="00ED233B" w:rsidRPr="002509FB" w:rsidRDefault="00542F69" w:rsidP="00ED233B">
            <w:pPr>
              <w:tabs>
                <w:tab w:val="left" w:pos="960"/>
              </w:tabs>
              <w:rPr>
                <w:rFonts w:ascii="Times New Roman" w:eastAsia="Times New Roman" w:hAnsi="Times New Roman" w:cs="Times New Roman"/>
                <w:i/>
                <w:u w:val="single"/>
              </w:rPr>
            </w:pPr>
            <w:r w:rsidRPr="002509FB">
              <w:rPr>
                <w:rFonts w:ascii="Times New Roman" w:eastAsia="Times New Roman" w:hAnsi="Times New Roman" w:cs="Times New Roman"/>
                <w:i/>
                <w:u w:val="single"/>
              </w:rPr>
              <w:t>R</w:t>
            </w:r>
            <w:r w:rsidR="00ED233B" w:rsidRPr="002509FB">
              <w:rPr>
                <w:rFonts w:ascii="Times New Roman" w:eastAsia="Times New Roman" w:hAnsi="Times New Roman" w:cs="Times New Roman"/>
                <w:i/>
                <w:u w:val="single"/>
              </w:rPr>
              <w:t>egression coefficients</w:t>
            </w:r>
            <w:r w:rsidRPr="002509FB">
              <w:rPr>
                <w:rFonts w:ascii="Times New Roman" w:eastAsia="Times New Roman" w:hAnsi="Times New Roman" w:cs="Times New Roman"/>
                <w:i/>
                <w:u w:val="single"/>
              </w:rPr>
              <w:t xml:space="preserve"> across classes</w:t>
            </w:r>
          </w:p>
        </w:tc>
        <w:tc>
          <w:tcPr>
            <w:tcW w:w="1026" w:type="pct"/>
          </w:tcPr>
          <w:p w14:paraId="07DE06E3" w14:textId="77777777" w:rsidR="00ED233B" w:rsidRPr="002509FB" w:rsidRDefault="00ED233B" w:rsidP="00ED233B">
            <w:pPr>
              <w:jc w:val="center"/>
              <w:rPr>
                <w:rFonts w:ascii="Times New Roman" w:eastAsia="Times New Roman" w:hAnsi="Times New Roman" w:cs="Times New Roman"/>
              </w:rPr>
            </w:pPr>
          </w:p>
        </w:tc>
        <w:tc>
          <w:tcPr>
            <w:tcW w:w="922" w:type="pct"/>
          </w:tcPr>
          <w:p w14:paraId="6BBAD6E1" w14:textId="77777777" w:rsidR="00ED233B" w:rsidRPr="002509FB" w:rsidRDefault="00ED233B" w:rsidP="00ED233B">
            <w:pPr>
              <w:jc w:val="center"/>
              <w:rPr>
                <w:rFonts w:ascii="Times New Roman" w:eastAsia="Times New Roman" w:hAnsi="Times New Roman" w:cs="Times New Roman"/>
              </w:rPr>
            </w:pPr>
          </w:p>
        </w:tc>
      </w:tr>
      <w:tr w:rsidR="00ED233B" w:rsidRPr="002509FB" w14:paraId="5B69E35E" w14:textId="77777777" w:rsidTr="00ED233B">
        <w:tc>
          <w:tcPr>
            <w:tcW w:w="3052" w:type="pct"/>
          </w:tcPr>
          <w:p w14:paraId="41529D29" w14:textId="0AC10A99" w:rsidR="00ED233B" w:rsidRPr="002509FB" w:rsidRDefault="00ED233B" w:rsidP="00ED233B">
            <w:pPr>
              <w:tabs>
                <w:tab w:val="left" w:pos="960"/>
              </w:tabs>
              <w:rPr>
                <w:rFonts w:ascii="Times New Roman" w:eastAsia="Times New Roman" w:hAnsi="Times New Roman" w:cs="Times New Roman"/>
              </w:rPr>
            </w:pPr>
            <w:r w:rsidRPr="002509FB">
              <w:rPr>
                <w:rFonts w:ascii="Times New Roman" w:eastAsia="Times New Roman" w:hAnsi="Times New Roman" w:cs="Times New Roman"/>
              </w:rPr>
              <w:t>Intercept</w:t>
            </w:r>
          </w:p>
        </w:tc>
        <w:tc>
          <w:tcPr>
            <w:tcW w:w="1026" w:type="pct"/>
          </w:tcPr>
          <w:p w14:paraId="1963FE38" w14:textId="77777777" w:rsidR="00ED233B" w:rsidRPr="002509FB" w:rsidRDefault="00ED233B" w:rsidP="00ED233B">
            <w:pPr>
              <w:jc w:val="center"/>
              <w:rPr>
                <w:rFonts w:ascii="Times New Roman" w:eastAsia="Times New Roman" w:hAnsi="Times New Roman" w:cs="Times New Roman"/>
              </w:rPr>
            </w:pPr>
          </w:p>
        </w:tc>
        <w:tc>
          <w:tcPr>
            <w:tcW w:w="922" w:type="pct"/>
          </w:tcPr>
          <w:p w14:paraId="2C1C7965" w14:textId="77777777" w:rsidR="00ED233B" w:rsidRPr="002509FB" w:rsidRDefault="00ED233B" w:rsidP="00ED233B">
            <w:pPr>
              <w:jc w:val="center"/>
              <w:rPr>
                <w:rFonts w:ascii="Times New Roman" w:eastAsia="Times New Roman" w:hAnsi="Times New Roman" w:cs="Times New Roman"/>
              </w:rPr>
            </w:pPr>
          </w:p>
        </w:tc>
      </w:tr>
      <w:tr w:rsidR="00ED233B" w:rsidRPr="002509FB" w14:paraId="4B038128" w14:textId="77777777" w:rsidTr="00ED233B">
        <w:tc>
          <w:tcPr>
            <w:tcW w:w="3052" w:type="pct"/>
          </w:tcPr>
          <w:p w14:paraId="0DD40E3C" w14:textId="00F59C12"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1B32BD76" w14:textId="419BB55D"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1.64*</w:t>
            </w:r>
          </w:p>
        </w:tc>
        <w:tc>
          <w:tcPr>
            <w:tcW w:w="922" w:type="pct"/>
          </w:tcPr>
          <w:p w14:paraId="049B0B0C" w14:textId="77777777" w:rsidR="00ED233B" w:rsidRPr="002509FB" w:rsidRDefault="00ED233B" w:rsidP="00ED233B">
            <w:pPr>
              <w:jc w:val="center"/>
              <w:rPr>
                <w:rFonts w:ascii="Times New Roman" w:eastAsia="Times New Roman" w:hAnsi="Times New Roman" w:cs="Times New Roman"/>
              </w:rPr>
            </w:pPr>
          </w:p>
        </w:tc>
      </w:tr>
      <w:tr w:rsidR="00ED233B" w:rsidRPr="002509FB" w14:paraId="6BF4B17C" w14:textId="77777777" w:rsidTr="00ED233B">
        <w:tc>
          <w:tcPr>
            <w:tcW w:w="3052" w:type="pct"/>
          </w:tcPr>
          <w:p w14:paraId="6247ABFE" w14:textId="3922E6B9"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Pr>
          <w:p w14:paraId="729E0D61" w14:textId="0D899917"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-0.02</w:t>
            </w:r>
          </w:p>
        </w:tc>
        <w:tc>
          <w:tcPr>
            <w:tcW w:w="922" w:type="pct"/>
          </w:tcPr>
          <w:p w14:paraId="347447D6" w14:textId="77777777" w:rsidR="00ED233B" w:rsidRPr="002509FB" w:rsidRDefault="00ED233B" w:rsidP="00ED233B">
            <w:pPr>
              <w:jc w:val="center"/>
              <w:rPr>
                <w:rFonts w:ascii="Times New Roman" w:eastAsia="Times New Roman" w:hAnsi="Times New Roman" w:cs="Times New Roman"/>
              </w:rPr>
            </w:pPr>
          </w:p>
        </w:tc>
      </w:tr>
      <w:tr w:rsidR="00ED233B" w:rsidRPr="002509FB" w14:paraId="6F28D866" w14:textId="77777777" w:rsidTr="00ED233B">
        <w:tc>
          <w:tcPr>
            <w:tcW w:w="3052" w:type="pct"/>
          </w:tcPr>
          <w:p w14:paraId="70B133DB" w14:textId="3E7A8A30" w:rsidR="00ED233B" w:rsidRPr="002509FB" w:rsidRDefault="00ED233B" w:rsidP="00ED233B">
            <w:pPr>
              <w:tabs>
                <w:tab w:val="left" w:pos="960"/>
              </w:tabs>
              <w:rPr>
                <w:rFonts w:ascii="Times New Roman" w:eastAsia="Times New Roman" w:hAnsi="Times New Roman" w:cs="Times New Roman"/>
              </w:rPr>
            </w:pPr>
            <w:r w:rsidRPr="002509FB">
              <w:rPr>
                <w:rFonts w:ascii="Times New Roman" w:eastAsia="Times New Roman" w:hAnsi="Times New Roman" w:cs="Times New Roman"/>
              </w:rPr>
              <w:t>Slope</w:t>
            </w:r>
          </w:p>
        </w:tc>
        <w:tc>
          <w:tcPr>
            <w:tcW w:w="1026" w:type="pct"/>
          </w:tcPr>
          <w:p w14:paraId="591F45E1" w14:textId="77777777" w:rsidR="00ED233B" w:rsidRPr="002509FB" w:rsidRDefault="00ED233B" w:rsidP="00ED233B">
            <w:pPr>
              <w:jc w:val="center"/>
              <w:rPr>
                <w:rFonts w:ascii="Times New Roman" w:eastAsia="Times New Roman" w:hAnsi="Times New Roman" w:cs="Times New Roman"/>
              </w:rPr>
            </w:pPr>
          </w:p>
        </w:tc>
        <w:tc>
          <w:tcPr>
            <w:tcW w:w="922" w:type="pct"/>
          </w:tcPr>
          <w:p w14:paraId="1FC8A32E" w14:textId="77777777" w:rsidR="00ED233B" w:rsidRPr="002509FB" w:rsidRDefault="00ED233B" w:rsidP="00ED233B">
            <w:pPr>
              <w:jc w:val="center"/>
              <w:rPr>
                <w:rFonts w:ascii="Times New Roman" w:eastAsia="Times New Roman" w:hAnsi="Times New Roman" w:cs="Times New Roman"/>
              </w:rPr>
            </w:pPr>
          </w:p>
        </w:tc>
      </w:tr>
      <w:tr w:rsidR="00ED233B" w:rsidRPr="002509FB" w14:paraId="376BC1E2" w14:textId="77777777" w:rsidTr="00ED233B">
        <w:tc>
          <w:tcPr>
            <w:tcW w:w="3052" w:type="pct"/>
          </w:tcPr>
          <w:p w14:paraId="3CB24E2C" w14:textId="7793B3F0"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1F6DBEAF" w14:textId="72C2B4D6"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-0.47</w:t>
            </w:r>
          </w:p>
        </w:tc>
        <w:tc>
          <w:tcPr>
            <w:tcW w:w="922" w:type="pct"/>
          </w:tcPr>
          <w:p w14:paraId="50390B1A" w14:textId="77777777" w:rsidR="00ED233B" w:rsidRPr="002509FB" w:rsidRDefault="00ED233B" w:rsidP="00ED233B">
            <w:pPr>
              <w:jc w:val="center"/>
              <w:rPr>
                <w:rFonts w:ascii="Times New Roman" w:eastAsia="Times New Roman" w:hAnsi="Times New Roman" w:cs="Times New Roman"/>
              </w:rPr>
            </w:pPr>
          </w:p>
        </w:tc>
      </w:tr>
      <w:tr w:rsidR="00ED233B" w:rsidRPr="002509FB" w14:paraId="1B6FC483" w14:textId="77777777" w:rsidTr="00ED233B">
        <w:tc>
          <w:tcPr>
            <w:tcW w:w="3052" w:type="pct"/>
          </w:tcPr>
          <w:p w14:paraId="3BC7D4A9" w14:textId="0EAA2E4A"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Pr>
          <w:p w14:paraId="7C362697" w14:textId="6ED14AB0"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0.01</w:t>
            </w:r>
          </w:p>
        </w:tc>
        <w:tc>
          <w:tcPr>
            <w:tcW w:w="922" w:type="pct"/>
          </w:tcPr>
          <w:p w14:paraId="44736ED5" w14:textId="77777777" w:rsidR="00ED233B" w:rsidRPr="002509FB" w:rsidRDefault="00ED233B" w:rsidP="00ED233B">
            <w:pPr>
              <w:jc w:val="center"/>
              <w:rPr>
                <w:rFonts w:ascii="Times New Roman" w:eastAsia="Times New Roman" w:hAnsi="Times New Roman" w:cs="Times New Roman"/>
              </w:rPr>
            </w:pPr>
          </w:p>
        </w:tc>
      </w:tr>
      <w:tr w:rsidR="00ED233B" w:rsidRPr="002509FB" w14:paraId="36B509F9" w14:textId="77777777" w:rsidTr="00ED233B">
        <w:tc>
          <w:tcPr>
            <w:tcW w:w="3052" w:type="pct"/>
          </w:tcPr>
          <w:p w14:paraId="23FEE3DE" w14:textId="5FCFED48" w:rsidR="00ED233B" w:rsidRPr="002509FB" w:rsidRDefault="00ED233B" w:rsidP="00ED233B">
            <w:pPr>
              <w:tabs>
                <w:tab w:val="left" w:pos="960"/>
              </w:tabs>
              <w:rPr>
                <w:rFonts w:ascii="Times New Roman" w:eastAsia="Times New Roman" w:hAnsi="Times New Roman" w:cs="Times New Roman"/>
              </w:rPr>
            </w:pPr>
            <w:r w:rsidRPr="002509FB">
              <w:rPr>
                <w:rFonts w:ascii="Times New Roman" w:eastAsia="Times New Roman" w:hAnsi="Times New Roman" w:cs="Times New Roman"/>
              </w:rPr>
              <w:t>Quadratic Slope</w:t>
            </w:r>
          </w:p>
        </w:tc>
        <w:tc>
          <w:tcPr>
            <w:tcW w:w="1026" w:type="pct"/>
          </w:tcPr>
          <w:p w14:paraId="04789378" w14:textId="77777777" w:rsidR="00ED233B" w:rsidRPr="002509FB" w:rsidRDefault="00ED233B" w:rsidP="00ED233B">
            <w:pPr>
              <w:jc w:val="center"/>
              <w:rPr>
                <w:rFonts w:ascii="Times New Roman" w:eastAsia="Times New Roman" w:hAnsi="Times New Roman" w:cs="Times New Roman"/>
              </w:rPr>
            </w:pPr>
          </w:p>
        </w:tc>
        <w:tc>
          <w:tcPr>
            <w:tcW w:w="922" w:type="pct"/>
          </w:tcPr>
          <w:p w14:paraId="20BE1193" w14:textId="77777777" w:rsidR="00ED233B" w:rsidRPr="002509FB" w:rsidRDefault="00ED233B" w:rsidP="00ED233B">
            <w:pPr>
              <w:jc w:val="center"/>
              <w:rPr>
                <w:rFonts w:ascii="Times New Roman" w:eastAsia="Times New Roman" w:hAnsi="Times New Roman" w:cs="Times New Roman"/>
              </w:rPr>
            </w:pPr>
          </w:p>
        </w:tc>
      </w:tr>
      <w:tr w:rsidR="00ED233B" w:rsidRPr="002509FB" w14:paraId="7497413A" w14:textId="77777777" w:rsidTr="00ED233B">
        <w:tc>
          <w:tcPr>
            <w:tcW w:w="3052" w:type="pct"/>
          </w:tcPr>
          <w:p w14:paraId="22CBDEF1" w14:textId="5DCCF2E2"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Sex</w:t>
            </w:r>
          </w:p>
        </w:tc>
        <w:tc>
          <w:tcPr>
            <w:tcW w:w="1026" w:type="pct"/>
          </w:tcPr>
          <w:p w14:paraId="023491DB" w14:textId="4C9267DC"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0.05</w:t>
            </w:r>
          </w:p>
        </w:tc>
        <w:tc>
          <w:tcPr>
            <w:tcW w:w="922" w:type="pct"/>
          </w:tcPr>
          <w:p w14:paraId="35CC2AEB" w14:textId="77777777" w:rsidR="00ED233B" w:rsidRPr="002509FB" w:rsidRDefault="00ED233B" w:rsidP="00ED233B">
            <w:pPr>
              <w:jc w:val="center"/>
              <w:rPr>
                <w:rFonts w:ascii="Times New Roman" w:eastAsia="Times New Roman" w:hAnsi="Times New Roman" w:cs="Times New Roman"/>
              </w:rPr>
            </w:pPr>
          </w:p>
        </w:tc>
      </w:tr>
      <w:tr w:rsidR="00ED233B" w:rsidRPr="002509FB" w14:paraId="54B822D8" w14:textId="77777777" w:rsidTr="00ED233B">
        <w:tc>
          <w:tcPr>
            <w:tcW w:w="3052" w:type="pct"/>
            <w:tcBorders>
              <w:bottom w:val="single" w:sz="4" w:space="0" w:color="auto"/>
            </w:tcBorders>
          </w:tcPr>
          <w:p w14:paraId="5BA394CD" w14:textId="043AD59C" w:rsidR="00ED233B" w:rsidRPr="002509FB" w:rsidRDefault="00ED233B" w:rsidP="00ED233B">
            <w:pPr>
              <w:tabs>
                <w:tab w:val="left" w:pos="960"/>
              </w:tabs>
              <w:jc w:val="right"/>
              <w:rPr>
                <w:rFonts w:ascii="Times New Roman" w:eastAsia="Times New Roman" w:hAnsi="Times New Roman" w:cs="Times New Roman"/>
              </w:rPr>
            </w:pPr>
            <w:r w:rsidRPr="002509FB">
              <w:rPr>
                <w:rFonts w:ascii="Times New Roman" w:eastAsia="Times New Roman" w:hAnsi="Times New Roman" w:cs="Times New Roman"/>
              </w:rPr>
              <w:t>Age</w:t>
            </w:r>
          </w:p>
        </w:tc>
        <w:tc>
          <w:tcPr>
            <w:tcW w:w="1026" w:type="pct"/>
            <w:tcBorders>
              <w:bottom w:val="single" w:sz="4" w:space="0" w:color="auto"/>
            </w:tcBorders>
          </w:tcPr>
          <w:p w14:paraId="2D905843" w14:textId="27A7398A" w:rsidR="00ED233B" w:rsidRPr="002509FB" w:rsidRDefault="00ED233B" w:rsidP="00ED233B">
            <w:pPr>
              <w:jc w:val="center"/>
              <w:rPr>
                <w:rFonts w:ascii="Times New Roman" w:eastAsia="Times New Roman" w:hAnsi="Times New Roman" w:cs="Times New Roman"/>
              </w:rPr>
            </w:pPr>
            <w:r w:rsidRPr="002509FB">
              <w:rPr>
                <w:rFonts w:ascii="Times New Roman" w:eastAsia="Times New Roman" w:hAnsi="Times New Roman" w:cs="Times New Roman"/>
              </w:rPr>
              <w:t>0.00</w:t>
            </w:r>
          </w:p>
        </w:tc>
        <w:tc>
          <w:tcPr>
            <w:tcW w:w="922" w:type="pct"/>
            <w:tcBorders>
              <w:bottom w:val="single" w:sz="4" w:space="0" w:color="auto"/>
            </w:tcBorders>
          </w:tcPr>
          <w:p w14:paraId="1596C960" w14:textId="77777777" w:rsidR="00ED233B" w:rsidRPr="002509FB" w:rsidRDefault="00ED233B" w:rsidP="00ED233B">
            <w:pPr>
              <w:jc w:val="center"/>
              <w:rPr>
                <w:rFonts w:ascii="Times New Roman" w:eastAsia="Times New Roman" w:hAnsi="Times New Roman" w:cs="Times New Roman"/>
              </w:rPr>
            </w:pPr>
          </w:p>
        </w:tc>
      </w:tr>
    </w:tbl>
    <w:p w14:paraId="05B78368" w14:textId="5FF4B7C7" w:rsidR="009044C6" w:rsidRPr="009044C6" w:rsidRDefault="009044C6" w:rsidP="009044C6">
      <w:pPr>
        <w:ind w:left="-142"/>
        <w:jc w:val="both"/>
        <w:rPr>
          <w:rFonts w:ascii="Times New Roman" w:eastAsia="Times New Roman" w:hAnsi="Times New Roman" w:cs="Times New Roman"/>
          <w:sz w:val="18"/>
          <w:szCs w:val="18"/>
        </w:rPr>
      </w:pPr>
      <w:r w:rsidRPr="002509FB">
        <w:rPr>
          <w:rFonts w:ascii="Times New Roman" w:eastAsia="Times New Roman" w:hAnsi="Times New Roman" w:cs="Times New Roman"/>
          <w:i/>
          <w:sz w:val="18"/>
          <w:szCs w:val="18"/>
        </w:rPr>
        <w:t>Note</w:t>
      </w:r>
      <w:r w:rsidRPr="002509FB">
        <w:rPr>
          <w:rFonts w:ascii="Times New Roman" w:eastAsia="Times New Roman" w:hAnsi="Times New Roman" w:cs="Times New Roman"/>
          <w:sz w:val="18"/>
          <w:szCs w:val="18"/>
        </w:rPr>
        <w:t xml:space="preserve">. Logistic coefficients are shown. C = Class; Est. = Estimate; OR = Odds Ratio. </w:t>
      </w:r>
      <w:proofErr w:type="spellStart"/>
      <w:r w:rsidR="00542F69" w:rsidRPr="002509FB">
        <w:rPr>
          <w:rFonts w:ascii="Times New Roman" w:eastAsia="Times New Roman" w:hAnsi="Times New Roman" w:cs="Times New Roman"/>
          <w:sz w:val="18"/>
          <w:szCs w:val="18"/>
          <w:vertAlign w:val="superscript"/>
        </w:rPr>
        <w:t>a</w:t>
      </w:r>
      <w:r w:rsidR="00E158E5" w:rsidRPr="002509FB">
        <w:rPr>
          <w:rFonts w:ascii="Times New Roman" w:eastAsia="Times New Roman" w:hAnsi="Times New Roman" w:cs="Times New Roman"/>
          <w:sz w:val="18"/>
          <w:szCs w:val="18"/>
        </w:rPr>
        <w:t>I</w:t>
      </w:r>
      <w:r w:rsidRPr="002509FB">
        <w:rPr>
          <w:rFonts w:ascii="Times New Roman" w:eastAsia="Times New Roman" w:hAnsi="Times New Roman" w:cs="Times New Roman"/>
          <w:sz w:val="18"/>
          <w:szCs w:val="18"/>
        </w:rPr>
        <w:t>s</w:t>
      </w:r>
      <w:proofErr w:type="spellEnd"/>
      <w:r w:rsidRPr="002509FB">
        <w:rPr>
          <w:rFonts w:ascii="Times New Roman" w:eastAsia="Times New Roman" w:hAnsi="Times New Roman" w:cs="Times New Roman"/>
          <w:sz w:val="18"/>
          <w:szCs w:val="18"/>
        </w:rPr>
        <w:t xml:space="preserve"> the reference class</w:t>
      </w:r>
      <w:r w:rsidR="00E158E5" w:rsidRPr="002509FB">
        <w:rPr>
          <w:rFonts w:ascii="Times New Roman" w:eastAsia="Times New Roman" w:hAnsi="Times New Roman" w:cs="Times New Roman"/>
          <w:sz w:val="18"/>
          <w:szCs w:val="18"/>
        </w:rPr>
        <w:t>.</w:t>
      </w:r>
      <w:r w:rsidRPr="002509FB">
        <w:rPr>
          <w:rFonts w:ascii="Times New Roman" w:eastAsia="Times New Roman" w:hAnsi="Times New Roman" w:cs="Times New Roman"/>
          <w:sz w:val="18"/>
          <w:szCs w:val="18"/>
        </w:rPr>
        <w:t xml:space="preserve"> *</w:t>
      </w:r>
      <w:r w:rsidRPr="002509FB">
        <w:rPr>
          <w:rFonts w:ascii="Times New Roman" w:eastAsia="Times New Roman" w:hAnsi="Times New Roman" w:cs="Times New Roman"/>
          <w:i/>
          <w:sz w:val="18"/>
          <w:szCs w:val="18"/>
        </w:rPr>
        <w:t>p</w:t>
      </w:r>
      <w:r w:rsidRPr="002509FB">
        <w:rPr>
          <w:rFonts w:ascii="Times New Roman" w:eastAsia="Times New Roman" w:hAnsi="Times New Roman" w:cs="Times New Roman"/>
          <w:sz w:val="18"/>
          <w:szCs w:val="18"/>
        </w:rPr>
        <w:t xml:space="preserve"> &lt; .05, **</w:t>
      </w:r>
      <w:r w:rsidRPr="002509FB">
        <w:rPr>
          <w:rFonts w:ascii="Times New Roman" w:eastAsia="Times New Roman" w:hAnsi="Times New Roman" w:cs="Times New Roman"/>
          <w:i/>
          <w:sz w:val="18"/>
          <w:szCs w:val="18"/>
        </w:rPr>
        <w:t>p</w:t>
      </w:r>
      <w:r w:rsidRPr="002509FB">
        <w:rPr>
          <w:rFonts w:ascii="Times New Roman" w:eastAsia="Times New Roman" w:hAnsi="Times New Roman" w:cs="Times New Roman"/>
          <w:sz w:val="18"/>
          <w:szCs w:val="18"/>
        </w:rPr>
        <w:t xml:space="preserve"> &lt; .01, ***</w:t>
      </w:r>
      <w:r w:rsidRPr="002509FB">
        <w:rPr>
          <w:rFonts w:ascii="Times New Roman" w:eastAsia="Times New Roman" w:hAnsi="Times New Roman" w:cs="Times New Roman"/>
          <w:i/>
          <w:sz w:val="18"/>
          <w:szCs w:val="18"/>
        </w:rPr>
        <w:t>p</w:t>
      </w:r>
      <w:r w:rsidRPr="002509FB">
        <w:rPr>
          <w:rFonts w:ascii="Times New Roman" w:eastAsia="Times New Roman" w:hAnsi="Times New Roman" w:cs="Times New Roman"/>
          <w:sz w:val="18"/>
          <w:szCs w:val="18"/>
        </w:rPr>
        <w:t xml:space="preserve"> &lt;.001.</w:t>
      </w:r>
    </w:p>
    <w:p w14:paraId="79F0A057" w14:textId="77777777" w:rsidR="001E0911" w:rsidRDefault="001E0911" w:rsidP="009044C6">
      <w:pPr>
        <w:ind w:left="-142"/>
        <w:jc w:val="both"/>
      </w:pPr>
    </w:p>
    <w:sectPr w:rsidR="001E0911" w:rsidSect="00CB2485">
      <w:pgSz w:w="12240" w:h="15840"/>
      <w:pgMar w:top="1134" w:right="1134" w:bottom="1134" w:left="1134" w:header="709"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56254"/>
    <w:multiLevelType w:val="hybridMultilevel"/>
    <w:tmpl w:val="D9A2D85C"/>
    <w:lvl w:ilvl="0" w:tplc="007A8250">
      <w:start w:val="242"/>
      <w:numFmt w:val="bullet"/>
      <w:lvlText w:val=""/>
      <w:lvlJc w:val="left"/>
      <w:pPr>
        <w:ind w:left="720" w:hanging="360"/>
      </w:pPr>
      <w:rPr>
        <w:rFonts w:ascii="Wingdings" w:eastAsia="Calibr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49D"/>
    <w:rsid w:val="00000863"/>
    <w:rsid w:val="00002D1F"/>
    <w:rsid w:val="00041D72"/>
    <w:rsid w:val="0007624E"/>
    <w:rsid w:val="000851D9"/>
    <w:rsid w:val="000A226E"/>
    <w:rsid w:val="000E0D76"/>
    <w:rsid w:val="000F1230"/>
    <w:rsid w:val="000F15A7"/>
    <w:rsid w:val="00103F0B"/>
    <w:rsid w:val="001B7DF8"/>
    <w:rsid w:val="001D3DB5"/>
    <w:rsid w:val="001E0911"/>
    <w:rsid w:val="002509FB"/>
    <w:rsid w:val="00283393"/>
    <w:rsid w:val="002C1E84"/>
    <w:rsid w:val="0031743E"/>
    <w:rsid w:val="00320637"/>
    <w:rsid w:val="003856F8"/>
    <w:rsid w:val="00407346"/>
    <w:rsid w:val="004148AA"/>
    <w:rsid w:val="0047215B"/>
    <w:rsid w:val="004B6716"/>
    <w:rsid w:val="004E1500"/>
    <w:rsid w:val="0051060F"/>
    <w:rsid w:val="00542F69"/>
    <w:rsid w:val="00551B52"/>
    <w:rsid w:val="00553DA1"/>
    <w:rsid w:val="00583748"/>
    <w:rsid w:val="00586BB9"/>
    <w:rsid w:val="005B15A1"/>
    <w:rsid w:val="005B58C6"/>
    <w:rsid w:val="005C19E9"/>
    <w:rsid w:val="005D3604"/>
    <w:rsid w:val="006213D3"/>
    <w:rsid w:val="00657BFF"/>
    <w:rsid w:val="00662319"/>
    <w:rsid w:val="0069349D"/>
    <w:rsid w:val="006A02EC"/>
    <w:rsid w:val="006A50EF"/>
    <w:rsid w:val="006B392F"/>
    <w:rsid w:val="006D07B7"/>
    <w:rsid w:val="00731D90"/>
    <w:rsid w:val="007A206F"/>
    <w:rsid w:val="007B6926"/>
    <w:rsid w:val="007C0B25"/>
    <w:rsid w:val="007D0EE7"/>
    <w:rsid w:val="007F58DC"/>
    <w:rsid w:val="00820B63"/>
    <w:rsid w:val="00824020"/>
    <w:rsid w:val="0083311A"/>
    <w:rsid w:val="008421E4"/>
    <w:rsid w:val="00845558"/>
    <w:rsid w:val="008554A6"/>
    <w:rsid w:val="00872227"/>
    <w:rsid w:val="00896536"/>
    <w:rsid w:val="008A1531"/>
    <w:rsid w:val="008D2F84"/>
    <w:rsid w:val="008E24A1"/>
    <w:rsid w:val="00904036"/>
    <w:rsid w:val="009044C6"/>
    <w:rsid w:val="00992723"/>
    <w:rsid w:val="009B27EE"/>
    <w:rsid w:val="00A31DED"/>
    <w:rsid w:val="00A43ACB"/>
    <w:rsid w:val="00A60190"/>
    <w:rsid w:val="00A75051"/>
    <w:rsid w:val="00AC3214"/>
    <w:rsid w:val="00AE2227"/>
    <w:rsid w:val="00AE6636"/>
    <w:rsid w:val="00B06BAB"/>
    <w:rsid w:val="00B46ADE"/>
    <w:rsid w:val="00B5250B"/>
    <w:rsid w:val="00B601AA"/>
    <w:rsid w:val="00B64019"/>
    <w:rsid w:val="00BA5BCB"/>
    <w:rsid w:val="00BA7649"/>
    <w:rsid w:val="00BD1B8E"/>
    <w:rsid w:val="00C52274"/>
    <w:rsid w:val="00CB2485"/>
    <w:rsid w:val="00CD690F"/>
    <w:rsid w:val="00D045C1"/>
    <w:rsid w:val="00D933FE"/>
    <w:rsid w:val="00DA5D15"/>
    <w:rsid w:val="00DC3206"/>
    <w:rsid w:val="00DD4B8B"/>
    <w:rsid w:val="00DD51A3"/>
    <w:rsid w:val="00E05BE3"/>
    <w:rsid w:val="00E158E5"/>
    <w:rsid w:val="00E5333F"/>
    <w:rsid w:val="00E85F7B"/>
    <w:rsid w:val="00ED233B"/>
    <w:rsid w:val="00F00F6E"/>
    <w:rsid w:val="00F136B2"/>
    <w:rsid w:val="00F616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349D"/>
    <w:pPr>
      <w:spacing w:after="160" w:line="259" w:lineRule="auto"/>
    </w:pPr>
    <w:rPr>
      <w:rFonts w:ascii="Calibri" w:eastAsia="Calibri" w:hAnsi="Calibri" w:cs="Calibri"/>
      <w:lang w:val="en-US" w:eastAsia="de-DE"/>
    </w:rPr>
  </w:style>
  <w:style w:type="paragraph" w:styleId="berschrift1">
    <w:name w:val="heading 1"/>
    <w:basedOn w:val="Standard"/>
    <w:next w:val="Standard"/>
    <w:link w:val="berschrift1Zchn"/>
    <w:rsid w:val="0069349D"/>
    <w:pPr>
      <w:keepNext/>
      <w:keepLines/>
      <w:spacing w:before="480" w:after="120"/>
      <w:outlineLvl w:val="0"/>
    </w:pPr>
    <w:rPr>
      <w:b/>
      <w:sz w:val="48"/>
      <w:szCs w:val="48"/>
    </w:rPr>
  </w:style>
  <w:style w:type="paragraph" w:styleId="berschrift2">
    <w:name w:val="heading 2"/>
    <w:basedOn w:val="Standard"/>
    <w:next w:val="Standard"/>
    <w:link w:val="berschrift2Zchn"/>
    <w:rsid w:val="0069349D"/>
    <w:pPr>
      <w:keepNext/>
      <w:keepLines/>
      <w:spacing w:before="360" w:after="80"/>
      <w:outlineLvl w:val="1"/>
    </w:pPr>
    <w:rPr>
      <w:b/>
      <w:sz w:val="36"/>
      <w:szCs w:val="36"/>
    </w:rPr>
  </w:style>
  <w:style w:type="paragraph" w:styleId="berschrift3">
    <w:name w:val="heading 3"/>
    <w:basedOn w:val="Standard"/>
    <w:next w:val="Standard"/>
    <w:link w:val="berschrift3Zchn"/>
    <w:rsid w:val="0069349D"/>
    <w:pPr>
      <w:keepNext/>
      <w:keepLines/>
      <w:spacing w:before="280" w:after="80"/>
      <w:outlineLvl w:val="2"/>
    </w:pPr>
    <w:rPr>
      <w:b/>
      <w:sz w:val="28"/>
      <w:szCs w:val="28"/>
    </w:rPr>
  </w:style>
  <w:style w:type="paragraph" w:styleId="berschrift4">
    <w:name w:val="heading 4"/>
    <w:basedOn w:val="Standard"/>
    <w:next w:val="Standard"/>
    <w:link w:val="berschrift4Zchn"/>
    <w:rsid w:val="0069349D"/>
    <w:pPr>
      <w:keepNext/>
      <w:keepLines/>
      <w:spacing w:before="240" w:after="40"/>
      <w:outlineLvl w:val="3"/>
    </w:pPr>
    <w:rPr>
      <w:b/>
      <w:sz w:val="24"/>
      <w:szCs w:val="24"/>
    </w:rPr>
  </w:style>
  <w:style w:type="paragraph" w:styleId="berschrift5">
    <w:name w:val="heading 5"/>
    <w:basedOn w:val="Standard"/>
    <w:next w:val="Standard"/>
    <w:link w:val="berschrift5Zchn"/>
    <w:rsid w:val="0069349D"/>
    <w:pPr>
      <w:keepNext/>
      <w:keepLines/>
      <w:spacing w:before="220" w:after="40"/>
      <w:outlineLvl w:val="4"/>
    </w:pPr>
    <w:rPr>
      <w:b/>
    </w:rPr>
  </w:style>
  <w:style w:type="paragraph" w:styleId="berschrift6">
    <w:name w:val="heading 6"/>
    <w:basedOn w:val="Standard"/>
    <w:next w:val="Standard"/>
    <w:link w:val="berschrift6Zchn"/>
    <w:rsid w:val="0069349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9349D"/>
    <w:rPr>
      <w:rFonts w:ascii="Calibri" w:eastAsia="Calibri" w:hAnsi="Calibri" w:cs="Calibri"/>
      <w:b/>
      <w:sz w:val="48"/>
      <w:szCs w:val="48"/>
      <w:lang w:val="en-US" w:eastAsia="de-DE"/>
    </w:rPr>
  </w:style>
  <w:style w:type="character" w:customStyle="1" w:styleId="berschrift2Zchn">
    <w:name w:val="Überschrift 2 Zchn"/>
    <w:basedOn w:val="Absatz-Standardschriftart"/>
    <w:link w:val="berschrift2"/>
    <w:rsid w:val="0069349D"/>
    <w:rPr>
      <w:rFonts w:ascii="Calibri" w:eastAsia="Calibri" w:hAnsi="Calibri" w:cs="Calibri"/>
      <w:b/>
      <w:sz w:val="36"/>
      <w:szCs w:val="36"/>
      <w:lang w:val="en-US" w:eastAsia="de-DE"/>
    </w:rPr>
  </w:style>
  <w:style w:type="character" w:customStyle="1" w:styleId="berschrift3Zchn">
    <w:name w:val="Überschrift 3 Zchn"/>
    <w:basedOn w:val="Absatz-Standardschriftart"/>
    <w:link w:val="berschrift3"/>
    <w:rsid w:val="0069349D"/>
    <w:rPr>
      <w:rFonts w:ascii="Calibri" w:eastAsia="Calibri" w:hAnsi="Calibri" w:cs="Calibri"/>
      <w:b/>
      <w:sz w:val="28"/>
      <w:szCs w:val="28"/>
      <w:lang w:val="en-US" w:eastAsia="de-DE"/>
    </w:rPr>
  </w:style>
  <w:style w:type="character" w:customStyle="1" w:styleId="berschrift4Zchn">
    <w:name w:val="Überschrift 4 Zchn"/>
    <w:basedOn w:val="Absatz-Standardschriftart"/>
    <w:link w:val="berschrift4"/>
    <w:rsid w:val="0069349D"/>
    <w:rPr>
      <w:rFonts w:ascii="Calibri" w:eastAsia="Calibri" w:hAnsi="Calibri" w:cs="Calibri"/>
      <w:b/>
      <w:sz w:val="24"/>
      <w:szCs w:val="24"/>
      <w:lang w:val="en-US" w:eastAsia="de-DE"/>
    </w:rPr>
  </w:style>
  <w:style w:type="character" w:customStyle="1" w:styleId="berschrift5Zchn">
    <w:name w:val="Überschrift 5 Zchn"/>
    <w:basedOn w:val="Absatz-Standardschriftart"/>
    <w:link w:val="berschrift5"/>
    <w:rsid w:val="0069349D"/>
    <w:rPr>
      <w:rFonts w:ascii="Calibri" w:eastAsia="Calibri" w:hAnsi="Calibri" w:cs="Calibri"/>
      <w:b/>
      <w:lang w:val="en-US" w:eastAsia="de-DE"/>
    </w:rPr>
  </w:style>
  <w:style w:type="character" w:customStyle="1" w:styleId="berschrift6Zchn">
    <w:name w:val="Überschrift 6 Zchn"/>
    <w:basedOn w:val="Absatz-Standardschriftart"/>
    <w:link w:val="berschrift6"/>
    <w:rsid w:val="0069349D"/>
    <w:rPr>
      <w:rFonts w:ascii="Calibri" w:eastAsia="Calibri" w:hAnsi="Calibri" w:cs="Calibri"/>
      <w:b/>
      <w:sz w:val="20"/>
      <w:szCs w:val="20"/>
      <w:lang w:val="en-US" w:eastAsia="de-DE"/>
    </w:rPr>
  </w:style>
  <w:style w:type="paragraph" w:customStyle="1" w:styleId="Standard1">
    <w:name w:val="Standard1"/>
    <w:rsid w:val="0069349D"/>
    <w:pPr>
      <w:spacing w:after="160" w:line="259" w:lineRule="auto"/>
    </w:pPr>
    <w:rPr>
      <w:rFonts w:ascii="Calibri" w:eastAsia="Calibri" w:hAnsi="Calibri" w:cs="Calibri"/>
      <w:lang w:val="en-US" w:eastAsia="de-DE"/>
    </w:rPr>
  </w:style>
  <w:style w:type="table" w:customStyle="1" w:styleId="TableNormal">
    <w:name w:val="Table Normal"/>
    <w:rsid w:val="0069349D"/>
    <w:pPr>
      <w:spacing w:after="160" w:line="259" w:lineRule="auto"/>
    </w:pPr>
    <w:rPr>
      <w:rFonts w:ascii="Calibri" w:eastAsia="Calibri" w:hAnsi="Calibri" w:cs="Calibri"/>
      <w:lang w:val="en-US" w:eastAsia="de-DE"/>
    </w:rPr>
    <w:tblPr>
      <w:tblCellMar>
        <w:top w:w="0" w:type="dxa"/>
        <w:left w:w="0" w:type="dxa"/>
        <w:bottom w:w="0" w:type="dxa"/>
        <w:right w:w="0" w:type="dxa"/>
      </w:tblCellMar>
    </w:tblPr>
  </w:style>
  <w:style w:type="paragraph" w:styleId="Titel">
    <w:name w:val="Title"/>
    <w:basedOn w:val="Standard"/>
    <w:next w:val="Standard"/>
    <w:link w:val="TitelZchn"/>
    <w:rsid w:val="0069349D"/>
    <w:pPr>
      <w:keepNext/>
      <w:keepLines/>
      <w:spacing w:before="480" w:after="120"/>
    </w:pPr>
    <w:rPr>
      <w:b/>
      <w:sz w:val="72"/>
      <w:szCs w:val="72"/>
    </w:rPr>
  </w:style>
  <w:style w:type="character" w:customStyle="1" w:styleId="TitelZchn">
    <w:name w:val="Titel Zchn"/>
    <w:basedOn w:val="Absatz-Standardschriftart"/>
    <w:link w:val="Titel"/>
    <w:rsid w:val="0069349D"/>
    <w:rPr>
      <w:rFonts w:ascii="Calibri" w:eastAsia="Calibri" w:hAnsi="Calibri" w:cs="Calibri"/>
      <w:b/>
      <w:sz w:val="72"/>
      <w:szCs w:val="72"/>
      <w:lang w:val="en-US" w:eastAsia="de-DE"/>
    </w:rPr>
  </w:style>
  <w:style w:type="table" w:customStyle="1" w:styleId="TableNormal1">
    <w:name w:val="Table Normal1"/>
    <w:rsid w:val="0069349D"/>
    <w:pPr>
      <w:spacing w:after="160" w:line="259" w:lineRule="auto"/>
    </w:pPr>
    <w:rPr>
      <w:rFonts w:ascii="Calibri" w:eastAsia="Calibri" w:hAnsi="Calibri" w:cs="Calibri"/>
      <w:lang w:val="en-US" w:eastAsia="de-DE"/>
    </w:rPr>
    <w:tblPr>
      <w:tblCellMar>
        <w:top w:w="0" w:type="dxa"/>
        <w:left w:w="0" w:type="dxa"/>
        <w:bottom w:w="0" w:type="dxa"/>
        <w:right w:w="0" w:type="dxa"/>
      </w:tblCellMar>
    </w:tblPr>
  </w:style>
  <w:style w:type="paragraph" w:styleId="Untertitel">
    <w:name w:val="Subtitle"/>
    <w:basedOn w:val="Standard1"/>
    <w:next w:val="Standard1"/>
    <w:link w:val="UntertitelZchn"/>
    <w:rsid w:val="0069349D"/>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69349D"/>
    <w:rPr>
      <w:rFonts w:ascii="Georgia" w:eastAsia="Georgia" w:hAnsi="Georgia" w:cs="Georgia"/>
      <w:i/>
      <w:color w:val="666666"/>
      <w:sz w:val="48"/>
      <w:szCs w:val="48"/>
      <w:lang w:val="en-US" w:eastAsia="de-DE"/>
    </w:rPr>
  </w:style>
  <w:style w:type="paragraph" w:styleId="Kommentartext">
    <w:name w:val="annotation text"/>
    <w:basedOn w:val="Standard"/>
    <w:link w:val="KommentartextZchn"/>
    <w:uiPriority w:val="99"/>
    <w:unhideWhenUsed/>
    <w:rsid w:val="0069349D"/>
    <w:pPr>
      <w:spacing w:line="240" w:lineRule="auto"/>
    </w:pPr>
    <w:rPr>
      <w:sz w:val="20"/>
      <w:szCs w:val="20"/>
    </w:rPr>
  </w:style>
  <w:style w:type="character" w:customStyle="1" w:styleId="KommentartextZchn">
    <w:name w:val="Kommentartext Zchn"/>
    <w:basedOn w:val="Absatz-Standardschriftart"/>
    <w:link w:val="Kommentartext"/>
    <w:uiPriority w:val="99"/>
    <w:rsid w:val="0069349D"/>
    <w:rPr>
      <w:rFonts w:ascii="Calibri" w:eastAsia="Calibri" w:hAnsi="Calibri" w:cs="Calibri"/>
      <w:sz w:val="20"/>
      <w:szCs w:val="20"/>
      <w:lang w:val="en-US" w:eastAsia="de-DE"/>
    </w:rPr>
  </w:style>
  <w:style w:type="character" w:styleId="Kommentarzeichen">
    <w:name w:val="annotation reference"/>
    <w:basedOn w:val="Absatz-Standardschriftart"/>
    <w:uiPriority w:val="99"/>
    <w:semiHidden/>
    <w:unhideWhenUsed/>
    <w:rsid w:val="0069349D"/>
    <w:rPr>
      <w:sz w:val="16"/>
      <w:szCs w:val="16"/>
    </w:rPr>
  </w:style>
  <w:style w:type="paragraph" w:styleId="Sprechblasentext">
    <w:name w:val="Balloon Text"/>
    <w:basedOn w:val="Standard"/>
    <w:link w:val="SprechblasentextZchn"/>
    <w:uiPriority w:val="99"/>
    <w:semiHidden/>
    <w:unhideWhenUsed/>
    <w:rsid w:val="006934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49D"/>
    <w:rPr>
      <w:rFonts w:ascii="Tahoma" w:eastAsia="Calibri" w:hAnsi="Tahoma" w:cs="Tahoma"/>
      <w:sz w:val="16"/>
      <w:szCs w:val="16"/>
      <w:lang w:val="en-US" w:eastAsia="de-DE"/>
    </w:rPr>
  </w:style>
  <w:style w:type="table" w:customStyle="1" w:styleId="3">
    <w:name w:val="3"/>
    <w:basedOn w:val="TableNormal1"/>
    <w:rsid w:val="0069349D"/>
    <w:tblPr>
      <w:tblStyleRowBandSize w:val="1"/>
      <w:tblStyleColBandSize w:val="1"/>
      <w:tblCellMar>
        <w:top w:w="100" w:type="dxa"/>
        <w:left w:w="100" w:type="dxa"/>
        <w:bottom w:w="100" w:type="dxa"/>
        <w:right w:w="100" w:type="dxa"/>
      </w:tblCellMar>
    </w:tblPr>
  </w:style>
  <w:style w:type="table" w:customStyle="1" w:styleId="2">
    <w:name w:val="2"/>
    <w:basedOn w:val="TableNormal1"/>
    <w:rsid w:val="0069349D"/>
    <w:tblPr>
      <w:tblStyleRowBandSize w:val="1"/>
      <w:tblStyleColBandSize w:val="1"/>
      <w:tblCellMar>
        <w:top w:w="100" w:type="dxa"/>
        <w:left w:w="100" w:type="dxa"/>
        <w:bottom w:w="100" w:type="dxa"/>
        <w:right w:w="100" w:type="dxa"/>
      </w:tblCellMar>
    </w:tblPr>
  </w:style>
  <w:style w:type="table" w:customStyle="1" w:styleId="1">
    <w:name w:val="1"/>
    <w:basedOn w:val="TableNormal1"/>
    <w:rsid w:val="0069349D"/>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6934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349D"/>
    <w:rPr>
      <w:rFonts w:ascii="Calibri" w:eastAsia="Calibri" w:hAnsi="Calibri" w:cs="Calibri"/>
      <w:lang w:val="en-US" w:eastAsia="de-DE"/>
    </w:rPr>
  </w:style>
  <w:style w:type="paragraph" w:styleId="Fuzeile">
    <w:name w:val="footer"/>
    <w:basedOn w:val="Standard"/>
    <w:link w:val="FuzeileZchn"/>
    <w:uiPriority w:val="99"/>
    <w:unhideWhenUsed/>
    <w:rsid w:val="006934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349D"/>
    <w:rPr>
      <w:rFonts w:ascii="Calibri" w:eastAsia="Calibri" w:hAnsi="Calibri" w:cs="Calibri"/>
      <w:lang w:val="en-US" w:eastAsia="de-DE"/>
    </w:rPr>
  </w:style>
  <w:style w:type="paragraph" w:styleId="Kommentarthema">
    <w:name w:val="annotation subject"/>
    <w:basedOn w:val="Kommentartext"/>
    <w:next w:val="Kommentartext"/>
    <w:link w:val="KommentarthemaZchn"/>
    <w:uiPriority w:val="99"/>
    <w:semiHidden/>
    <w:unhideWhenUsed/>
    <w:rsid w:val="0069349D"/>
    <w:rPr>
      <w:b/>
      <w:bCs/>
    </w:rPr>
  </w:style>
  <w:style w:type="character" w:customStyle="1" w:styleId="KommentarthemaZchn">
    <w:name w:val="Kommentarthema Zchn"/>
    <w:basedOn w:val="KommentartextZchn"/>
    <w:link w:val="Kommentarthema"/>
    <w:uiPriority w:val="99"/>
    <w:semiHidden/>
    <w:rsid w:val="0069349D"/>
    <w:rPr>
      <w:rFonts w:ascii="Calibri" w:eastAsia="Calibri" w:hAnsi="Calibri" w:cs="Calibri"/>
      <w:b/>
      <w:bCs/>
      <w:sz w:val="20"/>
      <w:szCs w:val="20"/>
      <w:lang w:val="en-US" w:eastAsia="de-DE"/>
    </w:rPr>
  </w:style>
  <w:style w:type="table" w:styleId="Tabellenraster">
    <w:name w:val="Table Grid"/>
    <w:basedOn w:val="NormaleTabelle"/>
    <w:uiPriority w:val="59"/>
    <w:rsid w:val="0069349D"/>
    <w:pPr>
      <w:spacing w:after="0" w:line="240" w:lineRule="auto"/>
    </w:pPr>
    <w:rPr>
      <w:rFonts w:ascii="Calibri" w:eastAsia="Calibri" w:hAnsi="Calibri" w:cs="Calibri"/>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693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rPr>
  </w:style>
  <w:style w:type="character" w:customStyle="1" w:styleId="HTMLVorformatiertZchn">
    <w:name w:val="HTML Vorformatiert Zchn"/>
    <w:basedOn w:val="Absatz-Standardschriftart"/>
    <w:link w:val="HTMLVorformatiert"/>
    <w:uiPriority w:val="99"/>
    <w:rsid w:val="0069349D"/>
    <w:rPr>
      <w:rFonts w:ascii="Courier New" w:eastAsia="Times New Roman" w:hAnsi="Courier New" w:cs="Courier New"/>
      <w:sz w:val="20"/>
      <w:szCs w:val="20"/>
      <w:lang w:eastAsia="de-DE"/>
    </w:rPr>
  </w:style>
  <w:style w:type="character" w:customStyle="1" w:styleId="gnkrckgcgsb">
    <w:name w:val="gnkrckgcgsb"/>
    <w:basedOn w:val="Absatz-Standardschriftart"/>
    <w:rsid w:val="0069349D"/>
  </w:style>
  <w:style w:type="character" w:styleId="Hyperlink">
    <w:name w:val="Hyperlink"/>
    <w:basedOn w:val="Absatz-Standardschriftart"/>
    <w:uiPriority w:val="99"/>
    <w:unhideWhenUsed/>
    <w:rsid w:val="0069349D"/>
    <w:rPr>
      <w:color w:val="0000FF" w:themeColor="hyperlink"/>
      <w:u w:val="single"/>
    </w:rPr>
  </w:style>
  <w:style w:type="paragraph" w:styleId="berarbeitung">
    <w:name w:val="Revision"/>
    <w:hidden/>
    <w:uiPriority w:val="99"/>
    <w:semiHidden/>
    <w:rsid w:val="0069349D"/>
    <w:pPr>
      <w:spacing w:after="0" w:line="240" w:lineRule="auto"/>
    </w:pPr>
    <w:rPr>
      <w:rFonts w:ascii="Calibri" w:eastAsia="Calibri" w:hAnsi="Calibri" w:cs="Calibri"/>
      <w:lang w:val="en-US" w:eastAsia="de-DE"/>
    </w:rPr>
  </w:style>
  <w:style w:type="character" w:styleId="BesuchterHyperlink">
    <w:name w:val="FollowedHyperlink"/>
    <w:basedOn w:val="Absatz-Standardschriftart"/>
    <w:uiPriority w:val="99"/>
    <w:semiHidden/>
    <w:unhideWhenUsed/>
    <w:rsid w:val="0069349D"/>
    <w:rPr>
      <w:color w:val="800080" w:themeColor="followedHyperlink"/>
      <w:u w:val="single"/>
    </w:rPr>
  </w:style>
  <w:style w:type="paragraph" w:styleId="StandardWeb">
    <w:name w:val="Normal (Web)"/>
    <w:basedOn w:val="Standard"/>
    <w:uiPriority w:val="99"/>
    <w:unhideWhenUsed/>
    <w:rsid w:val="0069349D"/>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Funotentext">
    <w:name w:val="footnote text"/>
    <w:basedOn w:val="Standard"/>
    <w:link w:val="FunotentextZchn"/>
    <w:uiPriority w:val="99"/>
    <w:semiHidden/>
    <w:unhideWhenUsed/>
    <w:rsid w:val="0069349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9349D"/>
    <w:rPr>
      <w:rFonts w:ascii="Calibri" w:eastAsia="Calibri" w:hAnsi="Calibri" w:cs="Calibri"/>
      <w:sz w:val="20"/>
      <w:szCs w:val="20"/>
      <w:lang w:val="en-US" w:eastAsia="de-DE"/>
    </w:rPr>
  </w:style>
  <w:style w:type="character" w:styleId="Funotenzeichen">
    <w:name w:val="footnote reference"/>
    <w:basedOn w:val="Absatz-Standardschriftart"/>
    <w:uiPriority w:val="99"/>
    <w:semiHidden/>
    <w:unhideWhenUsed/>
    <w:rsid w:val="0069349D"/>
    <w:rPr>
      <w:vertAlign w:val="superscript"/>
    </w:rPr>
  </w:style>
  <w:style w:type="character" w:styleId="Zeilennummer">
    <w:name w:val="line number"/>
    <w:basedOn w:val="Absatz-Standardschriftart"/>
    <w:uiPriority w:val="99"/>
    <w:semiHidden/>
    <w:unhideWhenUsed/>
    <w:rsid w:val="006934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349D"/>
    <w:pPr>
      <w:spacing w:after="160" w:line="259" w:lineRule="auto"/>
    </w:pPr>
    <w:rPr>
      <w:rFonts w:ascii="Calibri" w:eastAsia="Calibri" w:hAnsi="Calibri" w:cs="Calibri"/>
      <w:lang w:val="en-US" w:eastAsia="de-DE"/>
    </w:rPr>
  </w:style>
  <w:style w:type="paragraph" w:styleId="berschrift1">
    <w:name w:val="heading 1"/>
    <w:basedOn w:val="Standard"/>
    <w:next w:val="Standard"/>
    <w:link w:val="berschrift1Zchn"/>
    <w:rsid w:val="0069349D"/>
    <w:pPr>
      <w:keepNext/>
      <w:keepLines/>
      <w:spacing w:before="480" w:after="120"/>
      <w:outlineLvl w:val="0"/>
    </w:pPr>
    <w:rPr>
      <w:b/>
      <w:sz w:val="48"/>
      <w:szCs w:val="48"/>
    </w:rPr>
  </w:style>
  <w:style w:type="paragraph" w:styleId="berschrift2">
    <w:name w:val="heading 2"/>
    <w:basedOn w:val="Standard"/>
    <w:next w:val="Standard"/>
    <w:link w:val="berschrift2Zchn"/>
    <w:rsid w:val="0069349D"/>
    <w:pPr>
      <w:keepNext/>
      <w:keepLines/>
      <w:spacing w:before="360" w:after="80"/>
      <w:outlineLvl w:val="1"/>
    </w:pPr>
    <w:rPr>
      <w:b/>
      <w:sz w:val="36"/>
      <w:szCs w:val="36"/>
    </w:rPr>
  </w:style>
  <w:style w:type="paragraph" w:styleId="berschrift3">
    <w:name w:val="heading 3"/>
    <w:basedOn w:val="Standard"/>
    <w:next w:val="Standard"/>
    <w:link w:val="berschrift3Zchn"/>
    <w:rsid w:val="0069349D"/>
    <w:pPr>
      <w:keepNext/>
      <w:keepLines/>
      <w:spacing w:before="280" w:after="80"/>
      <w:outlineLvl w:val="2"/>
    </w:pPr>
    <w:rPr>
      <w:b/>
      <w:sz w:val="28"/>
      <w:szCs w:val="28"/>
    </w:rPr>
  </w:style>
  <w:style w:type="paragraph" w:styleId="berschrift4">
    <w:name w:val="heading 4"/>
    <w:basedOn w:val="Standard"/>
    <w:next w:val="Standard"/>
    <w:link w:val="berschrift4Zchn"/>
    <w:rsid w:val="0069349D"/>
    <w:pPr>
      <w:keepNext/>
      <w:keepLines/>
      <w:spacing w:before="240" w:after="40"/>
      <w:outlineLvl w:val="3"/>
    </w:pPr>
    <w:rPr>
      <w:b/>
      <w:sz w:val="24"/>
      <w:szCs w:val="24"/>
    </w:rPr>
  </w:style>
  <w:style w:type="paragraph" w:styleId="berschrift5">
    <w:name w:val="heading 5"/>
    <w:basedOn w:val="Standard"/>
    <w:next w:val="Standard"/>
    <w:link w:val="berschrift5Zchn"/>
    <w:rsid w:val="0069349D"/>
    <w:pPr>
      <w:keepNext/>
      <w:keepLines/>
      <w:spacing w:before="220" w:after="40"/>
      <w:outlineLvl w:val="4"/>
    </w:pPr>
    <w:rPr>
      <w:b/>
    </w:rPr>
  </w:style>
  <w:style w:type="paragraph" w:styleId="berschrift6">
    <w:name w:val="heading 6"/>
    <w:basedOn w:val="Standard"/>
    <w:next w:val="Standard"/>
    <w:link w:val="berschrift6Zchn"/>
    <w:rsid w:val="0069349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9349D"/>
    <w:rPr>
      <w:rFonts w:ascii="Calibri" w:eastAsia="Calibri" w:hAnsi="Calibri" w:cs="Calibri"/>
      <w:b/>
      <w:sz w:val="48"/>
      <w:szCs w:val="48"/>
      <w:lang w:val="en-US" w:eastAsia="de-DE"/>
    </w:rPr>
  </w:style>
  <w:style w:type="character" w:customStyle="1" w:styleId="berschrift2Zchn">
    <w:name w:val="Überschrift 2 Zchn"/>
    <w:basedOn w:val="Absatz-Standardschriftart"/>
    <w:link w:val="berschrift2"/>
    <w:rsid w:val="0069349D"/>
    <w:rPr>
      <w:rFonts w:ascii="Calibri" w:eastAsia="Calibri" w:hAnsi="Calibri" w:cs="Calibri"/>
      <w:b/>
      <w:sz w:val="36"/>
      <w:szCs w:val="36"/>
      <w:lang w:val="en-US" w:eastAsia="de-DE"/>
    </w:rPr>
  </w:style>
  <w:style w:type="character" w:customStyle="1" w:styleId="berschrift3Zchn">
    <w:name w:val="Überschrift 3 Zchn"/>
    <w:basedOn w:val="Absatz-Standardschriftart"/>
    <w:link w:val="berschrift3"/>
    <w:rsid w:val="0069349D"/>
    <w:rPr>
      <w:rFonts w:ascii="Calibri" w:eastAsia="Calibri" w:hAnsi="Calibri" w:cs="Calibri"/>
      <w:b/>
      <w:sz w:val="28"/>
      <w:szCs w:val="28"/>
      <w:lang w:val="en-US" w:eastAsia="de-DE"/>
    </w:rPr>
  </w:style>
  <w:style w:type="character" w:customStyle="1" w:styleId="berschrift4Zchn">
    <w:name w:val="Überschrift 4 Zchn"/>
    <w:basedOn w:val="Absatz-Standardschriftart"/>
    <w:link w:val="berschrift4"/>
    <w:rsid w:val="0069349D"/>
    <w:rPr>
      <w:rFonts w:ascii="Calibri" w:eastAsia="Calibri" w:hAnsi="Calibri" w:cs="Calibri"/>
      <w:b/>
      <w:sz w:val="24"/>
      <w:szCs w:val="24"/>
      <w:lang w:val="en-US" w:eastAsia="de-DE"/>
    </w:rPr>
  </w:style>
  <w:style w:type="character" w:customStyle="1" w:styleId="berschrift5Zchn">
    <w:name w:val="Überschrift 5 Zchn"/>
    <w:basedOn w:val="Absatz-Standardschriftart"/>
    <w:link w:val="berschrift5"/>
    <w:rsid w:val="0069349D"/>
    <w:rPr>
      <w:rFonts w:ascii="Calibri" w:eastAsia="Calibri" w:hAnsi="Calibri" w:cs="Calibri"/>
      <w:b/>
      <w:lang w:val="en-US" w:eastAsia="de-DE"/>
    </w:rPr>
  </w:style>
  <w:style w:type="character" w:customStyle="1" w:styleId="berschrift6Zchn">
    <w:name w:val="Überschrift 6 Zchn"/>
    <w:basedOn w:val="Absatz-Standardschriftart"/>
    <w:link w:val="berschrift6"/>
    <w:rsid w:val="0069349D"/>
    <w:rPr>
      <w:rFonts w:ascii="Calibri" w:eastAsia="Calibri" w:hAnsi="Calibri" w:cs="Calibri"/>
      <w:b/>
      <w:sz w:val="20"/>
      <w:szCs w:val="20"/>
      <w:lang w:val="en-US" w:eastAsia="de-DE"/>
    </w:rPr>
  </w:style>
  <w:style w:type="paragraph" w:customStyle="1" w:styleId="Standard1">
    <w:name w:val="Standard1"/>
    <w:rsid w:val="0069349D"/>
    <w:pPr>
      <w:spacing w:after="160" w:line="259" w:lineRule="auto"/>
    </w:pPr>
    <w:rPr>
      <w:rFonts w:ascii="Calibri" w:eastAsia="Calibri" w:hAnsi="Calibri" w:cs="Calibri"/>
      <w:lang w:val="en-US" w:eastAsia="de-DE"/>
    </w:rPr>
  </w:style>
  <w:style w:type="table" w:customStyle="1" w:styleId="TableNormal">
    <w:name w:val="Table Normal"/>
    <w:rsid w:val="0069349D"/>
    <w:pPr>
      <w:spacing w:after="160" w:line="259" w:lineRule="auto"/>
    </w:pPr>
    <w:rPr>
      <w:rFonts w:ascii="Calibri" w:eastAsia="Calibri" w:hAnsi="Calibri" w:cs="Calibri"/>
      <w:lang w:val="en-US" w:eastAsia="de-DE"/>
    </w:rPr>
    <w:tblPr>
      <w:tblCellMar>
        <w:top w:w="0" w:type="dxa"/>
        <w:left w:w="0" w:type="dxa"/>
        <w:bottom w:w="0" w:type="dxa"/>
        <w:right w:w="0" w:type="dxa"/>
      </w:tblCellMar>
    </w:tblPr>
  </w:style>
  <w:style w:type="paragraph" w:styleId="Titel">
    <w:name w:val="Title"/>
    <w:basedOn w:val="Standard"/>
    <w:next w:val="Standard"/>
    <w:link w:val="TitelZchn"/>
    <w:rsid w:val="0069349D"/>
    <w:pPr>
      <w:keepNext/>
      <w:keepLines/>
      <w:spacing w:before="480" w:after="120"/>
    </w:pPr>
    <w:rPr>
      <w:b/>
      <w:sz w:val="72"/>
      <w:szCs w:val="72"/>
    </w:rPr>
  </w:style>
  <w:style w:type="character" w:customStyle="1" w:styleId="TitelZchn">
    <w:name w:val="Titel Zchn"/>
    <w:basedOn w:val="Absatz-Standardschriftart"/>
    <w:link w:val="Titel"/>
    <w:rsid w:val="0069349D"/>
    <w:rPr>
      <w:rFonts w:ascii="Calibri" w:eastAsia="Calibri" w:hAnsi="Calibri" w:cs="Calibri"/>
      <w:b/>
      <w:sz w:val="72"/>
      <w:szCs w:val="72"/>
      <w:lang w:val="en-US" w:eastAsia="de-DE"/>
    </w:rPr>
  </w:style>
  <w:style w:type="table" w:customStyle="1" w:styleId="TableNormal1">
    <w:name w:val="Table Normal1"/>
    <w:rsid w:val="0069349D"/>
    <w:pPr>
      <w:spacing w:after="160" w:line="259" w:lineRule="auto"/>
    </w:pPr>
    <w:rPr>
      <w:rFonts w:ascii="Calibri" w:eastAsia="Calibri" w:hAnsi="Calibri" w:cs="Calibri"/>
      <w:lang w:val="en-US" w:eastAsia="de-DE"/>
    </w:rPr>
    <w:tblPr>
      <w:tblCellMar>
        <w:top w:w="0" w:type="dxa"/>
        <w:left w:w="0" w:type="dxa"/>
        <w:bottom w:w="0" w:type="dxa"/>
        <w:right w:w="0" w:type="dxa"/>
      </w:tblCellMar>
    </w:tblPr>
  </w:style>
  <w:style w:type="paragraph" w:styleId="Untertitel">
    <w:name w:val="Subtitle"/>
    <w:basedOn w:val="Standard1"/>
    <w:next w:val="Standard1"/>
    <w:link w:val="UntertitelZchn"/>
    <w:rsid w:val="0069349D"/>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69349D"/>
    <w:rPr>
      <w:rFonts w:ascii="Georgia" w:eastAsia="Georgia" w:hAnsi="Georgia" w:cs="Georgia"/>
      <w:i/>
      <w:color w:val="666666"/>
      <w:sz w:val="48"/>
      <w:szCs w:val="48"/>
      <w:lang w:val="en-US" w:eastAsia="de-DE"/>
    </w:rPr>
  </w:style>
  <w:style w:type="paragraph" w:styleId="Kommentartext">
    <w:name w:val="annotation text"/>
    <w:basedOn w:val="Standard"/>
    <w:link w:val="KommentartextZchn"/>
    <w:uiPriority w:val="99"/>
    <w:unhideWhenUsed/>
    <w:rsid w:val="0069349D"/>
    <w:pPr>
      <w:spacing w:line="240" w:lineRule="auto"/>
    </w:pPr>
    <w:rPr>
      <w:sz w:val="20"/>
      <w:szCs w:val="20"/>
    </w:rPr>
  </w:style>
  <w:style w:type="character" w:customStyle="1" w:styleId="KommentartextZchn">
    <w:name w:val="Kommentartext Zchn"/>
    <w:basedOn w:val="Absatz-Standardschriftart"/>
    <w:link w:val="Kommentartext"/>
    <w:uiPriority w:val="99"/>
    <w:rsid w:val="0069349D"/>
    <w:rPr>
      <w:rFonts w:ascii="Calibri" w:eastAsia="Calibri" w:hAnsi="Calibri" w:cs="Calibri"/>
      <w:sz w:val="20"/>
      <w:szCs w:val="20"/>
      <w:lang w:val="en-US" w:eastAsia="de-DE"/>
    </w:rPr>
  </w:style>
  <w:style w:type="character" w:styleId="Kommentarzeichen">
    <w:name w:val="annotation reference"/>
    <w:basedOn w:val="Absatz-Standardschriftart"/>
    <w:uiPriority w:val="99"/>
    <w:semiHidden/>
    <w:unhideWhenUsed/>
    <w:rsid w:val="0069349D"/>
    <w:rPr>
      <w:sz w:val="16"/>
      <w:szCs w:val="16"/>
    </w:rPr>
  </w:style>
  <w:style w:type="paragraph" w:styleId="Sprechblasentext">
    <w:name w:val="Balloon Text"/>
    <w:basedOn w:val="Standard"/>
    <w:link w:val="SprechblasentextZchn"/>
    <w:uiPriority w:val="99"/>
    <w:semiHidden/>
    <w:unhideWhenUsed/>
    <w:rsid w:val="006934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49D"/>
    <w:rPr>
      <w:rFonts w:ascii="Tahoma" w:eastAsia="Calibri" w:hAnsi="Tahoma" w:cs="Tahoma"/>
      <w:sz w:val="16"/>
      <w:szCs w:val="16"/>
      <w:lang w:val="en-US" w:eastAsia="de-DE"/>
    </w:rPr>
  </w:style>
  <w:style w:type="table" w:customStyle="1" w:styleId="3">
    <w:name w:val="3"/>
    <w:basedOn w:val="TableNormal1"/>
    <w:rsid w:val="0069349D"/>
    <w:tblPr>
      <w:tblStyleRowBandSize w:val="1"/>
      <w:tblStyleColBandSize w:val="1"/>
      <w:tblCellMar>
        <w:top w:w="100" w:type="dxa"/>
        <w:left w:w="100" w:type="dxa"/>
        <w:bottom w:w="100" w:type="dxa"/>
        <w:right w:w="100" w:type="dxa"/>
      </w:tblCellMar>
    </w:tblPr>
  </w:style>
  <w:style w:type="table" w:customStyle="1" w:styleId="2">
    <w:name w:val="2"/>
    <w:basedOn w:val="TableNormal1"/>
    <w:rsid w:val="0069349D"/>
    <w:tblPr>
      <w:tblStyleRowBandSize w:val="1"/>
      <w:tblStyleColBandSize w:val="1"/>
      <w:tblCellMar>
        <w:top w:w="100" w:type="dxa"/>
        <w:left w:w="100" w:type="dxa"/>
        <w:bottom w:w="100" w:type="dxa"/>
        <w:right w:w="100" w:type="dxa"/>
      </w:tblCellMar>
    </w:tblPr>
  </w:style>
  <w:style w:type="table" w:customStyle="1" w:styleId="1">
    <w:name w:val="1"/>
    <w:basedOn w:val="TableNormal1"/>
    <w:rsid w:val="0069349D"/>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6934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349D"/>
    <w:rPr>
      <w:rFonts w:ascii="Calibri" w:eastAsia="Calibri" w:hAnsi="Calibri" w:cs="Calibri"/>
      <w:lang w:val="en-US" w:eastAsia="de-DE"/>
    </w:rPr>
  </w:style>
  <w:style w:type="paragraph" w:styleId="Fuzeile">
    <w:name w:val="footer"/>
    <w:basedOn w:val="Standard"/>
    <w:link w:val="FuzeileZchn"/>
    <w:uiPriority w:val="99"/>
    <w:unhideWhenUsed/>
    <w:rsid w:val="006934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349D"/>
    <w:rPr>
      <w:rFonts w:ascii="Calibri" w:eastAsia="Calibri" w:hAnsi="Calibri" w:cs="Calibri"/>
      <w:lang w:val="en-US" w:eastAsia="de-DE"/>
    </w:rPr>
  </w:style>
  <w:style w:type="paragraph" w:styleId="Kommentarthema">
    <w:name w:val="annotation subject"/>
    <w:basedOn w:val="Kommentartext"/>
    <w:next w:val="Kommentartext"/>
    <w:link w:val="KommentarthemaZchn"/>
    <w:uiPriority w:val="99"/>
    <w:semiHidden/>
    <w:unhideWhenUsed/>
    <w:rsid w:val="0069349D"/>
    <w:rPr>
      <w:b/>
      <w:bCs/>
    </w:rPr>
  </w:style>
  <w:style w:type="character" w:customStyle="1" w:styleId="KommentarthemaZchn">
    <w:name w:val="Kommentarthema Zchn"/>
    <w:basedOn w:val="KommentartextZchn"/>
    <w:link w:val="Kommentarthema"/>
    <w:uiPriority w:val="99"/>
    <w:semiHidden/>
    <w:rsid w:val="0069349D"/>
    <w:rPr>
      <w:rFonts w:ascii="Calibri" w:eastAsia="Calibri" w:hAnsi="Calibri" w:cs="Calibri"/>
      <w:b/>
      <w:bCs/>
      <w:sz w:val="20"/>
      <w:szCs w:val="20"/>
      <w:lang w:val="en-US" w:eastAsia="de-DE"/>
    </w:rPr>
  </w:style>
  <w:style w:type="table" w:styleId="Tabellenraster">
    <w:name w:val="Table Grid"/>
    <w:basedOn w:val="NormaleTabelle"/>
    <w:uiPriority w:val="59"/>
    <w:rsid w:val="0069349D"/>
    <w:pPr>
      <w:spacing w:after="0" w:line="240" w:lineRule="auto"/>
    </w:pPr>
    <w:rPr>
      <w:rFonts w:ascii="Calibri" w:eastAsia="Calibri" w:hAnsi="Calibri" w:cs="Calibri"/>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693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rPr>
  </w:style>
  <w:style w:type="character" w:customStyle="1" w:styleId="HTMLVorformatiertZchn">
    <w:name w:val="HTML Vorformatiert Zchn"/>
    <w:basedOn w:val="Absatz-Standardschriftart"/>
    <w:link w:val="HTMLVorformatiert"/>
    <w:uiPriority w:val="99"/>
    <w:rsid w:val="0069349D"/>
    <w:rPr>
      <w:rFonts w:ascii="Courier New" w:eastAsia="Times New Roman" w:hAnsi="Courier New" w:cs="Courier New"/>
      <w:sz w:val="20"/>
      <w:szCs w:val="20"/>
      <w:lang w:eastAsia="de-DE"/>
    </w:rPr>
  </w:style>
  <w:style w:type="character" w:customStyle="1" w:styleId="gnkrckgcgsb">
    <w:name w:val="gnkrckgcgsb"/>
    <w:basedOn w:val="Absatz-Standardschriftart"/>
    <w:rsid w:val="0069349D"/>
  </w:style>
  <w:style w:type="character" w:styleId="Hyperlink">
    <w:name w:val="Hyperlink"/>
    <w:basedOn w:val="Absatz-Standardschriftart"/>
    <w:uiPriority w:val="99"/>
    <w:unhideWhenUsed/>
    <w:rsid w:val="0069349D"/>
    <w:rPr>
      <w:color w:val="0000FF" w:themeColor="hyperlink"/>
      <w:u w:val="single"/>
    </w:rPr>
  </w:style>
  <w:style w:type="paragraph" w:styleId="berarbeitung">
    <w:name w:val="Revision"/>
    <w:hidden/>
    <w:uiPriority w:val="99"/>
    <w:semiHidden/>
    <w:rsid w:val="0069349D"/>
    <w:pPr>
      <w:spacing w:after="0" w:line="240" w:lineRule="auto"/>
    </w:pPr>
    <w:rPr>
      <w:rFonts w:ascii="Calibri" w:eastAsia="Calibri" w:hAnsi="Calibri" w:cs="Calibri"/>
      <w:lang w:val="en-US" w:eastAsia="de-DE"/>
    </w:rPr>
  </w:style>
  <w:style w:type="character" w:styleId="BesuchterHyperlink">
    <w:name w:val="FollowedHyperlink"/>
    <w:basedOn w:val="Absatz-Standardschriftart"/>
    <w:uiPriority w:val="99"/>
    <w:semiHidden/>
    <w:unhideWhenUsed/>
    <w:rsid w:val="0069349D"/>
    <w:rPr>
      <w:color w:val="800080" w:themeColor="followedHyperlink"/>
      <w:u w:val="single"/>
    </w:rPr>
  </w:style>
  <w:style w:type="paragraph" w:styleId="StandardWeb">
    <w:name w:val="Normal (Web)"/>
    <w:basedOn w:val="Standard"/>
    <w:uiPriority w:val="99"/>
    <w:unhideWhenUsed/>
    <w:rsid w:val="0069349D"/>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Funotentext">
    <w:name w:val="footnote text"/>
    <w:basedOn w:val="Standard"/>
    <w:link w:val="FunotentextZchn"/>
    <w:uiPriority w:val="99"/>
    <w:semiHidden/>
    <w:unhideWhenUsed/>
    <w:rsid w:val="0069349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9349D"/>
    <w:rPr>
      <w:rFonts w:ascii="Calibri" w:eastAsia="Calibri" w:hAnsi="Calibri" w:cs="Calibri"/>
      <w:sz w:val="20"/>
      <w:szCs w:val="20"/>
      <w:lang w:val="en-US" w:eastAsia="de-DE"/>
    </w:rPr>
  </w:style>
  <w:style w:type="character" w:styleId="Funotenzeichen">
    <w:name w:val="footnote reference"/>
    <w:basedOn w:val="Absatz-Standardschriftart"/>
    <w:uiPriority w:val="99"/>
    <w:semiHidden/>
    <w:unhideWhenUsed/>
    <w:rsid w:val="0069349D"/>
    <w:rPr>
      <w:vertAlign w:val="superscript"/>
    </w:rPr>
  </w:style>
  <w:style w:type="character" w:styleId="Zeilennummer">
    <w:name w:val="line number"/>
    <w:basedOn w:val="Absatz-Standardschriftart"/>
    <w:uiPriority w:val="99"/>
    <w:semiHidden/>
    <w:unhideWhenUsed/>
    <w:rsid w:val="00693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78325">
      <w:bodyDiv w:val="1"/>
      <w:marLeft w:val="0"/>
      <w:marRight w:val="0"/>
      <w:marTop w:val="0"/>
      <w:marBottom w:val="0"/>
      <w:divBdr>
        <w:top w:val="none" w:sz="0" w:space="0" w:color="auto"/>
        <w:left w:val="none" w:sz="0" w:space="0" w:color="auto"/>
        <w:bottom w:val="none" w:sz="0" w:space="0" w:color="auto"/>
        <w:right w:val="none" w:sz="0" w:space="0" w:color="auto"/>
      </w:divBdr>
    </w:div>
    <w:div w:id="161070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2984</Words>
  <Characters>18805</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Universitätsmedizin Mainz</Company>
  <LinksUpToDate>false</LinksUpToDate>
  <CharactersWithSpaces>21746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Kollmann, Bianca</dc:creator>
  <cp:lastModifiedBy>Kollmann, Bianca</cp:lastModifiedBy>
  <cp:revision>6</cp:revision>
  <dcterms:created xsi:type="dcterms:W3CDTF">2021-06-16T07:18:00Z</dcterms:created>
  <dcterms:modified xsi:type="dcterms:W3CDTF">2021-06-16T07:48:00Z</dcterms:modified>
</cp:coreProperties>
</file>