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F18FB" w14:textId="77777777" w:rsidR="00530576" w:rsidRPr="0053716C" w:rsidRDefault="00530576" w:rsidP="00530576">
      <w:pPr>
        <w:spacing w:before="240" w:after="240" w:line="360" w:lineRule="auto"/>
        <w:jc w:val="both"/>
        <w:rPr>
          <w:b/>
          <w:sz w:val="24"/>
          <w:szCs w:val="24"/>
          <w:lang w:val="en-GB"/>
        </w:rPr>
      </w:pPr>
      <w:r w:rsidRPr="0053716C">
        <w:rPr>
          <w:b/>
          <w:sz w:val="24"/>
          <w:szCs w:val="24"/>
          <w:lang w:val="en-GB"/>
        </w:rPr>
        <w:t>Supporting Information</w:t>
      </w:r>
    </w:p>
    <w:p w14:paraId="232C3192" w14:textId="34249B00" w:rsidR="008C227E" w:rsidRPr="00EE0AD0" w:rsidRDefault="008C227E" w:rsidP="008C227E">
      <w:pPr>
        <w:spacing w:before="240" w:after="240"/>
        <w:jc w:val="both"/>
        <w:rPr>
          <w:b/>
          <w:lang w:val="en-GB"/>
        </w:rPr>
      </w:pPr>
      <w:r w:rsidRPr="00EE0AD0">
        <w:rPr>
          <w:b/>
          <w:vertAlign w:val="superscript"/>
          <w:lang w:val="en-GB"/>
        </w:rPr>
        <w:t>1</w:t>
      </w:r>
      <w:r w:rsidRPr="00EE0AD0">
        <w:rPr>
          <w:b/>
          <w:lang w:val="en-GB"/>
        </w:rPr>
        <w:t xml:space="preserve">H, </w:t>
      </w:r>
      <w:r w:rsidRPr="00EE0AD0">
        <w:rPr>
          <w:b/>
          <w:vertAlign w:val="superscript"/>
          <w:lang w:val="en-GB"/>
        </w:rPr>
        <w:t>13</w:t>
      </w:r>
      <w:r w:rsidRPr="00EE0AD0">
        <w:rPr>
          <w:b/>
          <w:lang w:val="en-GB"/>
        </w:rPr>
        <w:t xml:space="preserve">C and </w:t>
      </w:r>
      <w:r w:rsidRPr="00EE0AD0">
        <w:rPr>
          <w:b/>
          <w:vertAlign w:val="superscript"/>
          <w:lang w:val="en-GB"/>
        </w:rPr>
        <w:t>15</w:t>
      </w:r>
      <w:r w:rsidRPr="00EE0AD0">
        <w:rPr>
          <w:b/>
          <w:lang w:val="en-GB"/>
        </w:rPr>
        <w:t xml:space="preserve">N chemical shift assignment of </w:t>
      </w:r>
      <w:r w:rsidR="005E7147">
        <w:rPr>
          <w:b/>
          <w:lang w:val="en-GB"/>
        </w:rPr>
        <w:t>the stem-loops 5b</w:t>
      </w:r>
      <w:r w:rsidR="00F8558E">
        <w:rPr>
          <w:b/>
          <w:lang w:val="en-GB"/>
        </w:rPr>
        <w:t> </w:t>
      </w:r>
      <w:bookmarkStart w:id="0" w:name="_GoBack"/>
      <w:bookmarkEnd w:id="0"/>
      <w:r w:rsidR="005E7147">
        <w:rPr>
          <w:b/>
          <w:lang w:val="en-GB"/>
        </w:rPr>
        <w:t>+</w:t>
      </w:r>
      <w:r w:rsidR="00F8558E">
        <w:rPr>
          <w:b/>
          <w:lang w:val="en-GB"/>
        </w:rPr>
        <w:t> </w:t>
      </w:r>
      <w:r w:rsidR="005E7147">
        <w:rPr>
          <w:b/>
          <w:lang w:val="en-GB"/>
        </w:rPr>
        <w:t>c from the</w:t>
      </w:r>
      <w:r w:rsidR="005E7147" w:rsidRPr="00EE0AD0">
        <w:rPr>
          <w:b/>
          <w:lang w:val="en-GB"/>
        </w:rPr>
        <w:t xml:space="preserve"> </w:t>
      </w:r>
      <w:r w:rsidR="005E7147">
        <w:rPr>
          <w:b/>
          <w:lang w:val="en-GB"/>
        </w:rPr>
        <w:t>5'-UTR</w:t>
      </w:r>
      <w:r w:rsidRPr="00EE0AD0">
        <w:rPr>
          <w:b/>
          <w:lang w:val="en-GB"/>
        </w:rPr>
        <w:t xml:space="preserve"> of SARS-CoV-2</w:t>
      </w:r>
    </w:p>
    <w:p w14:paraId="12CC56D9" w14:textId="77777777" w:rsidR="00FD5CE0" w:rsidRPr="005D3396" w:rsidRDefault="00FD5CE0" w:rsidP="005C425A">
      <w:pPr>
        <w:rPr>
          <w:highlight w:val="green"/>
          <w:lang w:val="en-GB"/>
        </w:rPr>
      </w:pPr>
    </w:p>
    <w:p w14:paraId="00000001" w14:textId="292A47C0" w:rsidR="00427C87" w:rsidRDefault="001A1775" w:rsidP="00EE0AD0">
      <w:pPr>
        <w:spacing w:before="240" w:after="240" w:line="360" w:lineRule="auto"/>
        <w:jc w:val="center"/>
        <w:rPr>
          <w:b/>
          <w:sz w:val="20"/>
          <w:szCs w:val="20"/>
        </w:rPr>
      </w:pPr>
      <w:r>
        <w:rPr>
          <w:b/>
          <w:noProof/>
          <w:sz w:val="20"/>
          <w:szCs w:val="20"/>
          <w:lang w:val="en-US" w:eastAsia="en-US" w:bidi="ar-SA"/>
        </w:rPr>
        <w:drawing>
          <wp:inline distT="114300" distB="114300" distL="114300" distR="114300" wp14:anchorId="2C3F1376" wp14:editId="5612A137">
            <wp:extent cx="5731200" cy="2953227"/>
            <wp:effectExtent l="0" t="0" r="3175"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5731200" cy="2953227"/>
                    </a:xfrm>
                    <a:prstGeom prst="rect">
                      <a:avLst/>
                    </a:prstGeom>
                    <a:ln/>
                  </pic:spPr>
                </pic:pic>
              </a:graphicData>
            </a:graphic>
          </wp:inline>
        </w:drawing>
      </w:r>
    </w:p>
    <w:p w14:paraId="00000002" w14:textId="52D5DF37" w:rsidR="00427C87" w:rsidRPr="007B483A" w:rsidRDefault="000C16C2">
      <w:pPr>
        <w:spacing w:before="240" w:after="240" w:line="360" w:lineRule="auto"/>
        <w:jc w:val="both"/>
        <w:rPr>
          <w:sz w:val="16"/>
          <w:szCs w:val="16"/>
          <w:lang w:val="en-GB"/>
        </w:rPr>
      </w:pPr>
      <w:r>
        <w:rPr>
          <w:b/>
          <w:sz w:val="16"/>
          <w:szCs w:val="16"/>
          <w:lang w:val="en-GB"/>
        </w:rPr>
        <w:t xml:space="preserve">SI </w:t>
      </w:r>
      <w:r w:rsidR="001A1775" w:rsidRPr="007B483A">
        <w:rPr>
          <w:b/>
          <w:sz w:val="16"/>
          <w:szCs w:val="16"/>
          <w:lang w:val="en-GB"/>
        </w:rPr>
        <w:t xml:space="preserve">Figure </w:t>
      </w:r>
      <w:r>
        <w:rPr>
          <w:b/>
          <w:sz w:val="16"/>
          <w:szCs w:val="16"/>
          <w:lang w:val="en-GB"/>
        </w:rPr>
        <w:t>1</w:t>
      </w:r>
      <w:r w:rsidR="001A1775" w:rsidRPr="007B483A">
        <w:rPr>
          <w:b/>
          <w:sz w:val="16"/>
          <w:szCs w:val="16"/>
          <w:lang w:val="en-GB"/>
        </w:rPr>
        <w:t xml:space="preserve">: </w:t>
      </w:r>
      <w:r w:rsidR="005E7147" w:rsidRPr="007B483A">
        <w:rPr>
          <w:b/>
          <w:sz w:val="16"/>
          <w:szCs w:val="16"/>
          <w:lang w:val="en-GB"/>
        </w:rPr>
        <w:t xml:space="preserve">A </w:t>
      </w:r>
      <w:r w:rsidR="005E7147" w:rsidRPr="007B483A">
        <w:rPr>
          <w:sz w:val="16"/>
          <w:szCs w:val="16"/>
          <w:lang w:val="en-GB"/>
        </w:rPr>
        <w:t xml:space="preserve">Predicted secondary structures of RNAs used for </w:t>
      </w:r>
      <w:r w:rsidR="005E7147">
        <w:rPr>
          <w:sz w:val="16"/>
          <w:szCs w:val="16"/>
          <w:lang w:val="en-GB"/>
        </w:rPr>
        <w:t xml:space="preserve">the </w:t>
      </w:r>
      <w:r w:rsidR="005E7147" w:rsidRPr="007B483A">
        <w:rPr>
          <w:sz w:val="16"/>
          <w:szCs w:val="16"/>
          <w:lang w:val="en-GB"/>
        </w:rPr>
        <w:t>divide</w:t>
      </w:r>
      <w:r w:rsidR="005E7147">
        <w:rPr>
          <w:sz w:val="16"/>
          <w:szCs w:val="16"/>
          <w:lang w:val="en-GB"/>
        </w:rPr>
        <w:t>-</w:t>
      </w:r>
      <w:r w:rsidR="005E7147" w:rsidRPr="007B483A">
        <w:rPr>
          <w:sz w:val="16"/>
          <w:szCs w:val="16"/>
          <w:lang w:val="en-GB"/>
        </w:rPr>
        <w:t>and</w:t>
      </w:r>
      <w:r w:rsidR="005E7147">
        <w:rPr>
          <w:sz w:val="16"/>
          <w:szCs w:val="16"/>
          <w:lang w:val="en-GB"/>
        </w:rPr>
        <w:t>-</w:t>
      </w:r>
      <w:r w:rsidR="005E7147" w:rsidRPr="007B483A">
        <w:rPr>
          <w:sz w:val="16"/>
          <w:szCs w:val="16"/>
          <w:lang w:val="en-GB"/>
        </w:rPr>
        <w:t xml:space="preserve">conquer approach of element SL5b+c. </w:t>
      </w:r>
      <w:r w:rsidR="005E7147" w:rsidRPr="007B483A">
        <w:rPr>
          <w:b/>
          <w:sz w:val="16"/>
          <w:szCs w:val="16"/>
          <w:lang w:val="en-GB"/>
        </w:rPr>
        <w:t xml:space="preserve">B </w:t>
      </w:r>
      <w:r w:rsidR="005E7147" w:rsidRPr="007B483A">
        <w:rPr>
          <w:sz w:val="16"/>
          <w:szCs w:val="16"/>
          <w:lang w:val="en-GB"/>
        </w:rPr>
        <w:t xml:space="preserve">Comparison of </w:t>
      </w:r>
      <w:r w:rsidR="005E7147" w:rsidRPr="007B483A">
        <w:rPr>
          <w:sz w:val="16"/>
          <w:szCs w:val="16"/>
          <w:vertAlign w:val="superscript"/>
          <w:lang w:val="en-GB"/>
        </w:rPr>
        <w:t>1</w:t>
      </w:r>
      <w:r w:rsidR="005E7147" w:rsidRPr="007B483A">
        <w:rPr>
          <w:sz w:val="16"/>
          <w:szCs w:val="16"/>
          <w:lang w:val="en-GB"/>
        </w:rPr>
        <w:t>H</w:t>
      </w:r>
      <w:proofErr w:type="gramStart"/>
      <w:r w:rsidR="005E7147" w:rsidRPr="007B483A">
        <w:rPr>
          <w:sz w:val="16"/>
          <w:szCs w:val="16"/>
          <w:lang w:val="en-GB"/>
        </w:rPr>
        <w:t>,</w:t>
      </w:r>
      <w:r w:rsidR="005E7147" w:rsidRPr="007B483A">
        <w:rPr>
          <w:sz w:val="16"/>
          <w:szCs w:val="16"/>
          <w:vertAlign w:val="superscript"/>
          <w:lang w:val="en-GB"/>
        </w:rPr>
        <w:t>15</w:t>
      </w:r>
      <w:r w:rsidR="005E7147" w:rsidRPr="007B483A">
        <w:rPr>
          <w:sz w:val="16"/>
          <w:szCs w:val="16"/>
          <w:lang w:val="en-GB"/>
        </w:rPr>
        <w:t>N</w:t>
      </w:r>
      <w:proofErr w:type="gramEnd"/>
      <w:r w:rsidR="005E7147" w:rsidRPr="007B483A">
        <w:rPr>
          <w:sz w:val="16"/>
          <w:szCs w:val="16"/>
          <w:lang w:val="en-GB"/>
        </w:rPr>
        <w:t>-imino region</w:t>
      </w:r>
      <w:r w:rsidR="005E7147">
        <w:rPr>
          <w:sz w:val="16"/>
          <w:szCs w:val="16"/>
          <w:lang w:val="en-GB"/>
        </w:rPr>
        <w:t>s</w:t>
      </w:r>
      <w:r w:rsidR="005E7147" w:rsidRPr="007B483A">
        <w:rPr>
          <w:sz w:val="16"/>
          <w:szCs w:val="16"/>
          <w:lang w:val="en-GB"/>
        </w:rPr>
        <w:t xml:space="preserve"> of SL5b+c to SL</w:t>
      </w:r>
      <w:r w:rsidR="005E7147">
        <w:rPr>
          <w:sz w:val="16"/>
          <w:szCs w:val="16"/>
          <w:lang w:val="en-GB"/>
        </w:rPr>
        <w:t>5</w:t>
      </w:r>
      <w:r w:rsidR="005E7147" w:rsidRPr="007B483A">
        <w:rPr>
          <w:sz w:val="16"/>
          <w:szCs w:val="16"/>
          <w:lang w:val="en-GB"/>
        </w:rPr>
        <w:t xml:space="preserve">b_GC and SL5c to verify </w:t>
      </w:r>
      <w:r w:rsidR="005E7147">
        <w:rPr>
          <w:sz w:val="16"/>
          <w:szCs w:val="16"/>
          <w:lang w:val="en-GB"/>
        </w:rPr>
        <w:t xml:space="preserve">consistent secondary </w:t>
      </w:r>
      <w:r w:rsidR="005E7147" w:rsidRPr="007B483A">
        <w:rPr>
          <w:sz w:val="16"/>
          <w:szCs w:val="16"/>
          <w:lang w:val="en-GB"/>
        </w:rPr>
        <w:t>structure by chemical shift similarity of sub-elements at 283 K (</w:t>
      </w:r>
      <w:r w:rsidR="005E7147">
        <w:rPr>
          <w:sz w:val="16"/>
          <w:szCs w:val="16"/>
          <w:lang w:val="en-GB"/>
        </w:rPr>
        <w:t>f</w:t>
      </w:r>
      <w:r w:rsidR="005E7147" w:rsidRPr="007B483A">
        <w:rPr>
          <w:sz w:val="16"/>
          <w:szCs w:val="16"/>
          <w:lang w:val="en-GB"/>
        </w:rPr>
        <w:t xml:space="preserve">or experimental data see </w:t>
      </w:r>
      <w:r w:rsidR="005E7147" w:rsidRPr="00EE0AD0">
        <w:rPr>
          <w:b/>
          <w:sz w:val="16"/>
          <w:szCs w:val="16"/>
          <w:lang w:val="en-GB"/>
        </w:rPr>
        <w:t>Table 1 I, SI Table 1 I, and SI Table 2 I</w:t>
      </w:r>
      <w:r w:rsidR="005E7147" w:rsidRPr="007B483A">
        <w:rPr>
          <w:sz w:val="16"/>
          <w:szCs w:val="16"/>
          <w:lang w:val="en-GB"/>
        </w:rPr>
        <w:t>).</w:t>
      </w:r>
    </w:p>
    <w:p w14:paraId="00000003" w14:textId="77777777" w:rsidR="00427C87" w:rsidRPr="007B483A" w:rsidRDefault="00427C87" w:rsidP="005C425A">
      <w:pPr>
        <w:rPr>
          <w:lang w:val="en-GB"/>
        </w:rPr>
      </w:pPr>
    </w:p>
    <w:p w14:paraId="00000006" w14:textId="77777777" w:rsidR="00427C87" w:rsidRDefault="001A1775" w:rsidP="00EE0AD0">
      <w:pPr>
        <w:spacing w:before="240" w:after="240" w:line="360" w:lineRule="auto"/>
        <w:jc w:val="center"/>
        <w:rPr>
          <w:b/>
          <w:sz w:val="20"/>
          <w:szCs w:val="20"/>
        </w:rPr>
      </w:pPr>
      <w:r>
        <w:rPr>
          <w:b/>
          <w:noProof/>
          <w:sz w:val="20"/>
          <w:szCs w:val="20"/>
          <w:lang w:val="en-US" w:eastAsia="en-US" w:bidi="ar-SA"/>
        </w:rPr>
        <w:lastRenderedPageBreak/>
        <w:drawing>
          <wp:inline distT="114300" distB="114300" distL="114300" distR="114300" wp14:anchorId="378BE25C" wp14:editId="0A3BB6A5">
            <wp:extent cx="5416511" cy="547592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416511" cy="5475920"/>
                    </a:xfrm>
                    <a:prstGeom prst="rect">
                      <a:avLst/>
                    </a:prstGeom>
                    <a:ln/>
                  </pic:spPr>
                </pic:pic>
              </a:graphicData>
            </a:graphic>
          </wp:inline>
        </w:drawing>
      </w:r>
    </w:p>
    <w:p w14:paraId="00000007" w14:textId="5275043A" w:rsidR="00427C87" w:rsidRDefault="000C16C2">
      <w:pPr>
        <w:spacing w:before="240" w:after="240" w:line="360" w:lineRule="auto"/>
        <w:jc w:val="both"/>
        <w:rPr>
          <w:sz w:val="16"/>
          <w:szCs w:val="16"/>
          <w:lang w:val="en-US"/>
        </w:rPr>
      </w:pPr>
      <w:r>
        <w:rPr>
          <w:b/>
          <w:sz w:val="16"/>
          <w:szCs w:val="16"/>
          <w:lang w:val="en-GB"/>
        </w:rPr>
        <w:t xml:space="preserve">SI </w:t>
      </w:r>
      <w:r w:rsidR="001A1775" w:rsidRPr="007B483A">
        <w:rPr>
          <w:b/>
          <w:sz w:val="16"/>
          <w:szCs w:val="16"/>
          <w:lang w:val="en-GB"/>
        </w:rPr>
        <w:t xml:space="preserve">Figure </w:t>
      </w:r>
      <w:r>
        <w:rPr>
          <w:b/>
          <w:sz w:val="16"/>
          <w:szCs w:val="16"/>
          <w:lang w:val="en-GB"/>
        </w:rPr>
        <w:t>2</w:t>
      </w:r>
      <w:r w:rsidRPr="007B483A">
        <w:rPr>
          <w:sz w:val="16"/>
          <w:szCs w:val="16"/>
          <w:lang w:val="en-GB"/>
        </w:rPr>
        <w:t xml:space="preserve"> </w:t>
      </w:r>
      <w:r w:rsidR="001A1775" w:rsidRPr="007B483A">
        <w:rPr>
          <w:b/>
          <w:sz w:val="16"/>
          <w:szCs w:val="16"/>
          <w:lang w:val="en-GB"/>
        </w:rPr>
        <w:t>A</w:t>
      </w:r>
      <w:r w:rsidR="001A1775" w:rsidRPr="007B483A">
        <w:rPr>
          <w:sz w:val="16"/>
          <w:szCs w:val="16"/>
          <w:lang w:val="en-GB"/>
        </w:rPr>
        <w:t xml:space="preserve"> </w:t>
      </w:r>
      <w:r w:rsidR="001A1775" w:rsidRPr="001A1775">
        <w:rPr>
          <w:sz w:val="16"/>
          <w:szCs w:val="16"/>
          <w:vertAlign w:val="superscript"/>
          <w:lang w:val="en-GB"/>
        </w:rPr>
        <w:t>1</w:t>
      </w:r>
      <w:r w:rsidR="001A1775" w:rsidRPr="007B483A">
        <w:rPr>
          <w:sz w:val="16"/>
          <w:szCs w:val="16"/>
          <w:lang w:val="en-GB"/>
        </w:rPr>
        <w:t>H</w:t>
      </w:r>
      <w:proofErr w:type="gramStart"/>
      <w:r w:rsidR="001A1775" w:rsidRPr="007B483A">
        <w:rPr>
          <w:sz w:val="16"/>
          <w:szCs w:val="16"/>
          <w:lang w:val="en-GB"/>
        </w:rPr>
        <w:t>,15N</w:t>
      </w:r>
      <w:proofErr w:type="gramEnd"/>
      <w:r w:rsidR="001A1775" w:rsidRPr="007B483A">
        <w:rPr>
          <w:sz w:val="16"/>
          <w:szCs w:val="16"/>
          <w:lang w:val="en-GB"/>
        </w:rPr>
        <w:t xml:space="preserve">-TROSY, </w:t>
      </w:r>
      <w:r w:rsidR="001A1775" w:rsidRPr="007B483A">
        <w:rPr>
          <w:b/>
          <w:sz w:val="16"/>
          <w:szCs w:val="16"/>
          <w:lang w:val="en-GB"/>
        </w:rPr>
        <w:t>B</w:t>
      </w:r>
      <w:r w:rsidR="001A1775" w:rsidRPr="007B483A">
        <w:rPr>
          <w:sz w:val="16"/>
          <w:szCs w:val="16"/>
          <w:lang w:val="en-GB"/>
        </w:rPr>
        <w:t xml:space="preserve"> </w:t>
      </w:r>
      <w:r w:rsidR="001A1775" w:rsidRPr="001A1775">
        <w:rPr>
          <w:sz w:val="16"/>
          <w:szCs w:val="16"/>
          <w:vertAlign w:val="superscript"/>
          <w:lang w:val="en-GB"/>
        </w:rPr>
        <w:t>1</w:t>
      </w:r>
      <w:r w:rsidR="001A1775" w:rsidRPr="007B483A">
        <w:rPr>
          <w:sz w:val="16"/>
          <w:szCs w:val="16"/>
          <w:lang w:val="en-GB"/>
        </w:rPr>
        <w:t>H,</w:t>
      </w:r>
      <w:r w:rsidR="001A1775" w:rsidRPr="001A1775">
        <w:rPr>
          <w:sz w:val="16"/>
          <w:szCs w:val="16"/>
          <w:vertAlign w:val="superscript"/>
          <w:lang w:val="en-GB"/>
        </w:rPr>
        <w:t>1</w:t>
      </w:r>
      <w:r w:rsidR="001A1775" w:rsidRPr="007B483A">
        <w:rPr>
          <w:sz w:val="16"/>
          <w:szCs w:val="16"/>
          <w:lang w:val="en-GB"/>
        </w:rPr>
        <w:t xml:space="preserve">H-NOESY and </w:t>
      </w:r>
      <w:r w:rsidR="001A1775" w:rsidRPr="007B483A">
        <w:rPr>
          <w:b/>
          <w:sz w:val="16"/>
          <w:szCs w:val="16"/>
          <w:lang w:val="en-GB"/>
        </w:rPr>
        <w:t>C</w:t>
      </w:r>
      <w:r w:rsidR="001A1775" w:rsidRPr="007B483A">
        <w:rPr>
          <w:sz w:val="16"/>
          <w:szCs w:val="16"/>
          <w:lang w:val="en-GB"/>
        </w:rPr>
        <w:t xml:space="preserve"> HNN-COSY spectra for </w:t>
      </w:r>
      <w:proofErr w:type="spellStart"/>
      <w:r w:rsidR="001A1775" w:rsidRPr="007B483A">
        <w:rPr>
          <w:sz w:val="16"/>
          <w:szCs w:val="16"/>
          <w:lang w:val="en-GB"/>
        </w:rPr>
        <w:t>imino</w:t>
      </w:r>
      <w:proofErr w:type="spellEnd"/>
      <w:r w:rsidR="001A1775" w:rsidRPr="007B483A">
        <w:rPr>
          <w:sz w:val="16"/>
          <w:szCs w:val="16"/>
          <w:lang w:val="en-GB"/>
        </w:rPr>
        <w:t xml:space="preserve">-proton correlation of SL5b_GC at 283K. Positive contours are given in blue, negative contours in red. The </w:t>
      </w:r>
      <w:proofErr w:type="spellStart"/>
      <w:r w:rsidR="001A1775" w:rsidRPr="007B483A">
        <w:rPr>
          <w:sz w:val="16"/>
          <w:szCs w:val="16"/>
          <w:lang w:val="en-GB"/>
        </w:rPr>
        <w:t>imino</w:t>
      </w:r>
      <w:proofErr w:type="spellEnd"/>
      <w:r w:rsidR="001A1775" w:rsidRPr="007B483A">
        <w:rPr>
          <w:sz w:val="16"/>
          <w:szCs w:val="16"/>
          <w:lang w:val="en-GB"/>
        </w:rPr>
        <w:t xml:space="preserve">-proton correlations are annotated using the genomic numbering. </w:t>
      </w:r>
      <w:proofErr w:type="spellStart"/>
      <w:r w:rsidR="001A1775" w:rsidRPr="007B483A">
        <w:rPr>
          <w:sz w:val="16"/>
          <w:szCs w:val="16"/>
          <w:lang w:val="en-GB"/>
        </w:rPr>
        <w:t>Imino</w:t>
      </w:r>
      <w:proofErr w:type="spellEnd"/>
      <w:r w:rsidR="001A1775" w:rsidRPr="007B483A">
        <w:rPr>
          <w:sz w:val="16"/>
          <w:szCs w:val="16"/>
          <w:lang w:val="en-GB"/>
        </w:rPr>
        <w:t xml:space="preserve">-proton correlations in </w:t>
      </w:r>
      <w:r w:rsidR="001A1775" w:rsidRPr="007B483A">
        <w:rPr>
          <w:b/>
          <w:sz w:val="16"/>
          <w:szCs w:val="16"/>
          <w:lang w:val="en-GB"/>
        </w:rPr>
        <w:t>B</w:t>
      </w:r>
      <w:r w:rsidR="001A1775" w:rsidRPr="007B483A">
        <w:rPr>
          <w:sz w:val="16"/>
          <w:szCs w:val="16"/>
          <w:lang w:val="en-GB"/>
        </w:rPr>
        <w:t xml:space="preserve"> of closing base pairs are shown in grey, * denote </w:t>
      </w:r>
      <w:proofErr w:type="spellStart"/>
      <w:r w:rsidR="001A1775" w:rsidRPr="007B483A">
        <w:rPr>
          <w:sz w:val="16"/>
          <w:szCs w:val="16"/>
          <w:lang w:val="en-GB"/>
        </w:rPr>
        <w:t>crosspeak</w:t>
      </w:r>
      <w:proofErr w:type="spellEnd"/>
      <w:r w:rsidR="001A1775" w:rsidRPr="007B483A">
        <w:rPr>
          <w:sz w:val="16"/>
          <w:szCs w:val="16"/>
          <w:lang w:val="en-GB"/>
        </w:rPr>
        <w:t xml:space="preserve"> visible at lower contour setting. Included in </w:t>
      </w:r>
      <w:r w:rsidR="001A1775" w:rsidRPr="007B483A">
        <w:rPr>
          <w:b/>
          <w:sz w:val="16"/>
          <w:szCs w:val="16"/>
          <w:lang w:val="en-GB"/>
        </w:rPr>
        <w:t>C</w:t>
      </w:r>
      <w:r w:rsidR="001A1775" w:rsidRPr="007B483A">
        <w:rPr>
          <w:sz w:val="16"/>
          <w:szCs w:val="16"/>
          <w:lang w:val="en-GB"/>
        </w:rPr>
        <w:t xml:space="preserve"> is the overall experimentally observed secondary structure of SL5b_GC with genomic </w:t>
      </w:r>
      <w:proofErr w:type="gramStart"/>
      <w:r w:rsidR="001A1775" w:rsidRPr="007B483A">
        <w:rPr>
          <w:sz w:val="16"/>
          <w:szCs w:val="16"/>
          <w:lang w:val="en-GB"/>
        </w:rPr>
        <w:t>numbering.</w:t>
      </w:r>
      <w:proofErr w:type="gramEnd"/>
      <w:r w:rsidR="001A1775" w:rsidRPr="007B483A">
        <w:rPr>
          <w:sz w:val="16"/>
          <w:szCs w:val="16"/>
          <w:lang w:val="en-GB"/>
        </w:rPr>
        <w:t xml:space="preserve"> </w:t>
      </w:r>
      <w:r w:rsidR="001A1775" w:rsidRPr="00EE0AD0">
        <w:rPr>
          <w:sz w:val="16"/>
          <w:szCs w:val="16"/>
          <w:lang w:val="en-GB"/>
        </w:rPr>
        <w:t>Additional closing base pairs are annotated with ‘±x’.</w:t>
      </w:r>
      <w:r w:rsidRPr="00EE0AD0">
        <w:rPr>
          <w:sz w:val="16"/>
          <w:szCs w:val="16"/>
          <w:lang w:val="en-GB"/>
        </w:rPr>
        <w:t xml:space="preserve"> </w:t>
      </w:r>
      <w:r w:rsidR="00F436E3" w:rsidRPr="00EE0AD0">
        <w:rPr>
          <w:sz w:val="16"/>
          <w:szCs w:val="16"/>
          <w:lang w:val="en-GB"/>
        </w:rPr>
        <w:t>For e</w:t>
      </w:r>
      <w:r w:rsidRPr="00EE0AD0">
        <w:rPr>
          <w:sz w:val="16"/>
          <w:szCs w:val="16"/>
          <w:lang w:val="en-GB"/>
        </w:rPr>
        <w:t xml:space="preserve">xperimental </w:t>
      </w:r>
      <w:r>
        <w:rPr>
          <w:sz w:val="16"/>
          <w:szCs w:val="16"/>
          <w:lang w:val="en-US"/>
        </w:rPr>
        <w:t xml:space="preserve">data see </w:t>
      </w:r>
      <w:r w:rsidRPr="00EE0AD0">
        <w:rPr>
          <w:b/>
          <w:sz w:val="16"/>
          <w:szCs w:val="16"/>
          <w:lang w:val="en-US"/>
        </w:rPr>
        <w:t>SI Table 1</w:t>
      </w:r>
      <w:r w:rsidR="00F16170">
        <w:rPr>
          <w:sz w:val="16"/>
          <w:szCs w:val="16"/>
          <w:lang w:val="en-US"/>
        </w:rPr>
        <w:t xml:space="preserve"> I-III</w:t>
      </w:r>
      <w:r w:rsidR="00F436E3">
        <w:rPr>
          <w:sz w:val="16"/>
          <w:szCs w:val="16"/>
          <w:lang w:val="en-US"/>
        </w:rPr>
        <w:t>.</w:t>
      </w:r>
    </w:p>
    <w:p w14:paraId="6E3006B3" w14:textId="77777777" w:rsidR="005E7147" w:rsidRDefault="005E7147">
      <w:pPr>
        <w:spacing w:before="240" w:after="240" w:line="360" w:lineRule="auto"/>
        <w:jc w:val="both"/>
        <w:rPr>
          <w:sz w:val="16"/>
          <w:szCs w:val="16"/>
          <w:lang w:val="en-US"/>
        </w:rPr>
      </w:pPr>
    </w:p>
    <w:p w14:paraId="03D6EDBB" w14:textId="77777777" w:rsidR="005E7147" w:rsidRDefault="005E7147" w:rsidP="005E7147">
      <w:pPr>
        <w:spacing w:before="240" w:after="240"/>
        <w:rPr>
          <w:lang w:val="en-GB"/>
        </w:rPr>
      </w:pPr>
      <w:r>
        <w:rPr>
          <w:noProof/>
          <w:lang w:val="en-US" w:eastAsia="en-US" w:bidi="ar-SA"/>
        </w:rPr>
        <w:lastRenderedPageBreak/>
        <w:drawing>
          <wp:inline distT="0" distB="0" distL="0" distR="0" wp14:anchorId="3D65E959" wp14:editId="41A3E31C">
            <wp:extent cx="5694780" cy="335851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P_1D_spectra_298K_SL5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94780" cy="3358515"/>
                    </a:xfrm>
                    <a:prstGeom prst="rect">
                      <a:avLst/>
                    </a:prstGeom>
                  </pic:spPr>
                </pic:pic>
              </a:graphicData>
            </a:graphic>
          </wp:inline>
        </w:drawing>
      </w:r>
    </w:p>
    <w:p w14:paraId="676ACA2A" w14:textId="05AE6984" w:rsidR="005E7147" w:rsidRDefault="005E7147" w:rsidP="005E7147">
      <w:pPr>
        <w:spacing w:before="240" w:after="240"/>
        <w:rPr>
          <w:sz w:val="16"/>
          <w:szCs w:val="16"/>
          <w:lang w:val="en-GB"/>
        </w:rPr>
      </w:pPr>
      <w:r>
        <w:rPr>
          <w:b/>
          <w:sz w:val="16"/>
          <w:szCs w:val="16"/>
          <w:lang w:val="en-GB"/>
        </w:rPr>
        <w:t>S</w:t>
      </w:r>
      <w:r w:rsidRPr="001875C8">
        <w:rPr>
          <w:b/>
          <w:sz w:val="16"/>
          <w:szCs w:val="16"/>
          <w:lang w:val="en-GB"/>
        </w:rPr>
        <w:t xml:space="preserve">I Figure 3 </w:t>
      </w:r>
      <w:r w:rsidRPr="001875C8">
        <w:rPr>
          <w:sz w:val="16"/>
          <w:szCs w:val="16"/>
          <w:vertAlign w:val="superscript"/>
          <w:lang w:val="en-GB"/>
        </w:rPr>
        <w:t>31</w:t>
      </w:r>
      <w:r w:rsidRPr="001875C8">
        <w:rPr>
          <w:sz w:val="16"/>
          <w:szCs w:val="16"/>
          <w:lang w:val="en-GB"/>
        </w:rPr>
        <w:t xml:space="preserve">P 1D spectrum of the SL5c GAAA </w:t>
      </w:r>
      <w:proofErr w:type="spellStart"/>
      <w:r w:rsidRPr="001875C8">
        <w:rPr>
          <w:sz w:val="16"/>
          <w:szCs w:val="16"/>
          <w:lang w:val="en-GB"/>
        </w:rPr>
        <w:t>tetraloop</w:t>
      </w:r>
      <w:proofErr w:type="spellEnd"/>
      <w:r w:rsidRPr="001875C8">
        <w:rPr>
          <w:sz w:val="16"/>
          <w:szCs w:val="16"/>
          <w:lang w:val="en-GB"/>
        </w:rPr>
        <w:t xml:space="preserve"> at 298 K in buffer (100% D</w:t>
      </w:r>
      <w:r w:rsidRPr="001875C8">
        <w:rPr>
          <w:sz w:val="16"/>
          <w:szCs w:val="16"/>
          <w:vertAlign w:val="subscript"/>
          <w:lang w:val="en-GB"/>
        </w:rPr>
        <w:t>2</w:t>
      </w:r>
      <w:r w:rsidRPr="001875C8">
        <w:rPr>
          <w:sz w:val="16"/>
          <w:szCs w:val="16"/>
          <w:lang w:val="en-GB"/>
        </w:rPr>
        <w:t xml:space="preserve">O). Highlighted by arrows are typical </w:t>
      </w:r>
      <w:r>
        <w:rPr>
          <w:sz w:val="16"/>
          <w:szCs w:val="16"/>
          <w:lang w:val="en-GB"/>
        </w:rPr>
        <w:t xml:space="preserve">GAAA </w:t>
      </w:r>
      <w:proofErr w:type="spellStart"/>
      <w:r>
        <w:rPr>
          <w:sz w:val="16"/>
          <w:szCs w:val="16"/>
          <w:lang w:val="en-GB"/>
        </w:rPr>
        <w:t>tetraloop</w:t>
      </w:r>
      <w:proofErr w:type="spellEnd"/>
      <w:r>
        <w:rPr>
          <w:sz w:val="16"/>
          <w:szCs w:val="16"/>
          <w:lang w:val="en-GB"/>
        </w:rPr>
        <w:t xml:space="preserve"> shift patterns</w:t>
      </w:r>
      <w:r w:rsidRPr="001875C8">
        <w:rPr>
          <w:sz w:val="16"/>
          <w:szCs w:val="16"/>
          <w:lang w:val="en-GB"/>
        </w:rPr>
        <w:t xml:space="preserve"> for </w:t>
      </w:r>
      <w:r w:rsidRPr="001875C8">
        <w:rPr>
          <w:sz w:val="16"/>
          <w:szCs w:val="16"/>
          <w:vertAlign w:val="superscript"/>
          <w:lang w:val="en-GB"/>
        </w:rPr>
        <w:t>31</w:t>
      </w:r>
      <w:r w:rsidRPr="001875C8">
        <w:rPr>
          <w:sz w:val="16"/>
          <w:szCs w:val="16"/>
          <w:lang w:val="en-GB"/>
        </w:rPr>
        <w:t xml:space="preserve">P as </w:t>
      </w:r>
      <w:r>
        <w:rPr>
          <w:sz w:val="16"/>
          <w:szCs w:val="16"/>
          <w:lang w:val="en-GB"/>
        </w:rPr>
        <w:t>described</w:t>
      </w:r>
      <w:r w:rsidRPr="001875C8">
        <w:rPr>
          <w:sz w:val="16"/>
          <w:szCs w:val="16"/>
          <w:lang w:val="en-GB"/>
        </w:rPr>
        <w:t xml:space="preserve"> in</w:t>
      </w:r>
      <w:r>
        <w:rPr>
          <w:sz w:val="16"/>
          <w:szCs w:val="16"/>
          <w:lang w:val="en-GB"/>
        </w:rPr>
        <w:t xml:space="preserve"> the</w:t>
      </w:r>
      <w:r w:rsidRPr="001875C8">
        <w:rPr>
          <w:sz w:val="16"/>
          <w:szCs w:val="16"/>
          <w:lang w:val="en-GB"/>
        </w:rPr>
        <w:t xml:space="preserve"> literature (</w:t>
      </w:r>
      <w:proofErr w:type="spellStart"/>
      <w:r w:rsidRPr="001875C8">
        <w:rPr>
          <w:sz w:val="16"/>
          <w:szCs w:val="16"/>
          <w:lang w:val="en-GB"/>
        </w:rPr>
        <w:t>Legault</w:t>
      </w:r>
      <w:proofErr w:type="spellEnd"/>
      <w:r w:rsidRPr="001875C8">
        <w:rPr>
          <w:sz w:val="16"/>
          <w:szCs w:val="16"/>
          <w:lang w:val="en-GB"/>
        </w:rPr>
        <w:t xml:space="preserve"> &amp; </w:t>
      </w:r>
      <w:proofErr w:type="spellStart"/>
      <w:r w:rsidRPr="001875C8">
        <w:rPr>
          <w:sz w:val="16"/>
          <w:szCs w:val="16"/>
          <w:lang w:val="en-GB"/>
        </w:rPr>
        <w:t>Pardi</w:t>
      </w:r>
      <w:proofErr w:type="spellEnd"/>
      <w:r w:rsidRPr="001875C8">
        <w:rPr>
          <w:sz w:val="16"/>
          <w:szCs w:val="16"/>
          <w:lang w:val="en-GB"/>
        </w:rPr>
        <w:t>, 1994)</w:t>
      </w:r>
      <w:proofErr w:type="gramStart"/>
      <w:r w:rsidRPr="001875C8">
        <w:rPr>
          <w:sz w:val="16"/>
          <w:szCs w:val="16"/>
          <w:lang w:val="en-GB"/>
        </w:rPr>
        <w:t>.</w:t>
      </w:r>
      <w:proofErr w:type="gramEnd"/>
    </w:p>
    <w:p w14:paraId="0F128FCC" w14:textId="77777777" w:rsidR="00DF0A4E" w:rsidRPr="001875C8" w:rsidRDefault="00DF0A4E" w:rsidP="00DF0A4E">
      <w:pPr>
        <w:rPr>
          <w:lang w:val="en-GB"/>
        </w:rPr>
      </w:pPr>
    </w:p>
    <w:p w14:paraId="7C284149" w14:textId="77777777" w:rsidR="005E7147" w:rsidRDefault="005E7147" w:rsidP="005E7147">
      <w:pPr>
        <w:spacing w:before="240" w:after="240" w:line="360" w:lineRule="auto"/>
        <w:jc w:val="center"/>
        <w:rPr>
          <w:sz w:val="20"/>
          <w:szCs w:val="20"/>
        </w:rPr>
      </w:pPr>
      <w:r>
        <w:rPr>
          <w:noProof/>
          <w:sz w:val="20"/>
          <w:szCs w:val="20"/>
          <w:lang w:val="en-US" w:eastAsia="en-US" w:bidi="ar-SA"/>
        </w:rPr>
        <w:drawing>
          <wp:inline distT="114300" distB="114300" distL="114300" distR="114300" wp14:anchorId="308C0121" wp14:editId="6B4F747B">
            <wp:extent cx="3598963" cy="3063240"/>
            <wp:effectExtent l="0" t="0" r="1905" b="381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bwMode="auto">
                    <a:xfrm>
                      <a:off x="0" y="0"/>
                      <a:ext cx="3598963" cy="3063240"/>
                    </a:xfrm>
                    <a:prstGeom prst="rect">
                      <a:avLst/>
                    </a:prstGeom>
                    <a:ln>
                      <a:noFill/>
                    </a:ln>
                    <a:extLst>
                      <a:ext uri="{53640926-AAD7-44D8-BBD7-CCE9431645EC}">
                        <a14:shadowObscured xmlns:a14="http://schemas.microsoft.com/office/drawing/2010/main"/>
                      </a:ext>
                    </a:extLst>
                  </pic:spPr>
                </pic:pic>
              </a:graphicData>
            </a:graphic>
          </wp:inline>
        </w:drawing>
      </w:r>
    </w:p>
    <w:p w14:paraId="5227BB98" w14:textId="003F5F1C" w:rsidR="005E7147" w:rsidRPr="008C65F5" w:rsidRDefault="005E7147" w:rsidP="005E7147">
      <w:pPr>
        <w:spacing w:before="240" w:after="240" w:line="360" w:lineRule="auto"/>
        <w:jc w:val="both"/>
        <w:rPr>
          <w:rStyle w:val="Kommentarzeichen"/>
          <w:lang w:val="en-US"/>
        </w:rPr>
      </w:pPr>
      <w:r>
        <w:rPr>
          <w:b/>
          <w:sz w:val="16"/>
          <w:szCs w:val="16"/>
          <w:lang w:val="en-GB"/>
        </w:rPr>
        <w:t xml:space="preserve">SI </w:t>
      </w:r>
      <w:r w:rsidRPr="007B483A">
        <w:rPr>
          <w:b/>
          <w:sz w:val="16"/>
          <w:szCs w:val="16"/>
          <w:lang w:val="en-GB"/>
        </w:rPr>
        <w:t xml:space="preserve">Figure </w:t>
      </w:r>
      <w:r>
        <w:rPr>
          <w:b/>
          <w:sz w:val="16"/>
          <w:szCs w:val="16"/>
          <w:lang w:val="en-GB"/>
        </w:rPr>
        <w:t>4</w:t>
      </w:r>
      <w:r w:rsidRPr="007B483A">
        <w:rPr>
          <w:b/>
          <w:sz w:val="16"/>
          <w:szCs w:val="16"/>
          <w:lang w:val="en-GB"/>
        </w:rPr>
        <w:t xml:space="preserve"> </w:t>
      </w:r>
      <w:r w:rsidRPr="007B483A">
        <w:rPr>
          <w:sz w:val="16"/>
          <w:szCs w:val="16"/>
          <w:vertAlign w:val="superscript"/>
          <w:lang w:val="en-GB"/>
        </w:rPr>
        <w:t>1</w:t>
      </w:r>
      <w:r w:rsidRPr="007B483A">
        <w:rPr>
          <w:sz w:val="16"/>
          <w:szCs w:val="16"/>
          <w:lang w:val="en-GB"/>
        </w:rPr>
        <w:t>H</w:t>
      </w:r>
      <w:proofErr w:type="gramStart"/>
      <w:r w:rsidRPr="007B483A">
        <w:rPr>
          <w:sz w:val="16"/>
          <w:szCs w:val="16"/>
          <w:lang w:val="en-GB"/>
        </w:rPr>
        <w:t>,</w:t>
      </w:r>
      <w:r w:rsidRPr="007B483A">
        <w:rPr>
          <w:sz w:val="16"/>
          <w:szCs w:val="16"/>
          <w:vertAlign w:val="superscript"/>
          <w:lang w:val="en-GB"/>
        </w:rPr>
        <w:t>15</w:t>
      </w:r>
      <w:r w:rsidRPr="007B483A">
        <w:rPr>
          <w:sz w:val="16"/>
          <w:szCs w:val="16"/>
          <w:lang w:val="en-GB"/>
        </w:rPr>
        <w:t>N</w:t>
      </w:r>
      <w:proofErr w:type="gramEnd"/>
      <w:r w:rsidRPr="007B483A">
        <w:rPr>
          <w:sz w:val="16"/>
          <w:szCs w:val="16"/>
          <w:lang w:val="en-GB"/>
        </w:rPr>
        <w:t>-TROSY</w:t>
      </w:r>
      <w:r>
        <w:rPr>
          <w:sz w:val="16"/>
          <w:szCs w:val="16"/>
          <w:lang w:val="en-GB"/>
        </w:rPr>
        <w:t>-based</w:t>
      </w:r>
      <w:r w:rsidRPr="007B483A">
        <w:rPr>
          <w:sz w:val="16"/>
          <w:szCs w:val="16"/>
          <w:lang w:val="en-GB"/>
        </w:rPr>
        <w:t xml:space="preserve"> comparison</w:t>
      </w:r>
      <w:r>
        <w:rPr>
          <w:sz w:val="16"/>
          <w:szCs w:val="16"/>
          <w:lang w:val="en-GB"/>
        </w:rPr>
        <w:t xml:space="preserve"> of</w:t>
      </w:r>
      <w:r w:rsidRPr="007B483A">
        <w:rPr>
          <w:sz w:val="16"/>
          <w:szCs w:val="16"/>
          <w:lang w:val="en-GB"/>
        </w:rPr>
        <w:t xml:space="preserve"> SL5b+c </w:t>
      </w:r>
      <w:r>
        <w:rPr>
          <w:sz w:val="16"/>
          <w:szCs w:val="16"/>
          <w:lang w:val="en-GB"/>
        </w:rPr>
        <w:t xml:space="preserve">measured between </w:t>
      </w:r>
      <w:r w:rsidRPr="007B483A">
        <w:rPr>
          <w:sz w:val="16"/>
          <w:szCs w:val="16"/>
          <w:lang w:val="en-GB"/>
        </w:rPr>
        <w:t>275</w:t>
      </w:r>
      <w:r>
        <w:rPr>
          <w:sz w:val="16"/>
          <w:szCs w:val="16"/>
          <w:lang w:val="en-GB"/>
        </w:rPr>
        <w:t xml:space="preserve"> K</w:t>
      </w:r>
      <w:r w:rsidRPr="007B483A">
        <w:rPr>
          <w:sz w:val="16"/>
          <w:szCs w:val="16"/>
          <w:lang w:val="en-GB"/>
        </w:rPr>
        <w:t xml:space="preserve"> </w:t>
      </w:r>
      <w:r>
        <w:rPr>
          <w:sz w:val="16"/>
          <w:szCs w:val="16"/>
          <w:lang w:val="en-GB"/>
        </w:rPr>
        <w:t>and</w:t>
      </w:r>
      <w:r w:rsidRPr="007B483A">
        <w:rPr>
          <w:sz w:val="16"/>
          <w:szCs w:val="16"/>
          <w:lang w:val="en-GB"/>
        </w:rPr>
        <w:t xml:space="preserve"> 298 K showing temperature response of the 15 </w:t>
      </w:r>
      <w:proofErr w:type="spellStart"/>
      <w:r w:rsidRPr="007B483A">
        <w:rPr>
          <w:sz w:val="16"/>
          <w:szCs w:val="16"/>
          <w:lang w:val="en-GB"/>
        </w:rPr>
        <w:t>imino</w:t>
      </w:r>
      <w:proofErr w:type="spellEnd"/>
      <w:r w:rsidRPr="007B483A">
        <w:rPr>
          <w:sz w:val="16"/>
          <w:szCs w:val="16"/>
          <w:lang w:val="en-GB"/>
        </w:rPr>
        <w:t xml:space="preserve"> signals (experimental information of spectra </w:t>
      </w:r>
      <w:r>
        <w:rPr>
          <w:sz w:val="16"/>
          <w:szCs w:val="16"/>
          <w:lang w:val="en-GB"/>
        </w:rPr>
        <w:t>in</w:t>
      </w:r>
      <w:r w:rsidRPr="007B483A">
        <w:rPr>
          <w:sz w:val="16"/>
          <w:szCs w:val="16"/>
          <w:lang w:val="en-GB"/>
        </w:rPr>
        <w:t xml:space="preserve"> </w:t>
      </w:r>
      <w:r w:rsidRPr="00244216">
        <w:rPr>
          <w:b/>
          <w:sz w:val="16"/>
          <w:szCs w:val="16"/>
          <w:lang w:val="en-GB"/>
        </w:rPr>
        <w:t>Table 1 I</w:t>
      </w:r>
      <w:r w:rsidRPr="007B483A">
        <w:rPr>
          <w:sz w:val="16"/>
          <w:szCs w:val="16"/>
          <w:lang w:val="en-GB"/>
        </w:rPr>
        <w:t>). The signals of SL5c G256, G260, and G261 are not detectable at 298 K.</w:t>
      </w:r>
    </w:p>
    <w:p w14:paraId="60F58215" w14:textId="77777777" w:rsidR="005E7147" w:rsidRPr="008C65F5" w:rsidRDefault="005E7147">
      <w:pPr>
        <w:rPr>
          <w:rStyle w:val="Kommentarzeichen"/>
          <w:lang w:val="en-US"/>
        </w:rPr>
      </w:pPr>
    </w:p>
    <w:p w14:paraId="1A3074A4" w14:textId="4FF76549" w:rsidR="005E7147" w:rsidRPr="008C65F5" w:rsidRDefault="005E7147">
      <w:pPr>
        <w:rPr>
          <w:rStyle w:val="Kommentarzeichen"/>
          <w:lang w:val="en-US"/>
        </w:rPr>
      </w:pPr>
      <w:r w:rsidRPr="008C65F5">
        <w:rPr>
          <w:rStyle w:val="Kommentarzeichen"/>
          <w:lang w:val="en-US"/>
        </w:rPr>
        <w:br w:type="page"/>
      </w:r>
    </w:p>
    <w:p w14:paraId="0000000A" w14:textId="01D9404B" w:rsidR="00427C87" w:rsidRPr="007B483A" w:rsidRDefault="000C16C2">
      <w:pPr>
        <w:spacing w:before="240" w:after="240"/>
        <w:jc w:val="both"/>
        <w:rPr>
          <w:sz w:val="16"/>
          <w:szCs w:val="16"/>
          <w:lang w:val="en-GB"/>
        </w:rPr>
      </w:pPr>
      <w:r>
        <w:rPr>
          <w:b/>
          <w:sz w:val="16"/>
          <w:szCs w:val="16"/>
          <w:lang w:val="en-GB"/>
        </w:rPr>
        <w:lastRenderedPageBreak/>
        <w:t xml:space="preserve">SI </w:t>
      </w:r>
      <w:r w:rsidR="001A1775" w:rsidRPr="007B483A">
        <w:rPr>
          <w:b/>
          <w:sz w:val="16"/>
          <w:szCs w:val="16"/>
          <w:lang w:val="en-GB"/>
        </w:rPr>
        <w:t xml:space="preserve">Table </w:t>
      </w:r>
      <w:r>
        <w:rPr>
          <w:b/>
          <w:sz w:val="16"/>
          <w:szCs w:val="16"/>
          <w:lang w:val="en-GB"/>
        </w:rPr>
        <w:t>1</w:t>
      </w:r>
      <w:r w:rsidR="001A1775" w:rsidRPr="007B483A">
        <w:rPr>
          <w:sz w:val="16"/>
          <w:szCs w:val="16"/>
          <w:lang w:val="en-GB"/>
        </w:rPr>
        <w:t xml:space="preserve"> List of NMR experiments </w:t>
      </w:r>
      <w:r>
        <w:rPr>
          <w:sz w:val="16"/>
          <w:szCs w:val="16"/>
          <w:lang w:val="en-GB"/>
        </w:rPr>
        <w:t>for SL5b_GC</w:t>
      </w:r>
      <w:r w:rsidR="00F436E3">
        <w:rPr>
          <w:sz w:val="16"/>
          <w:szCs w:val="16"/>
          <w:lang w:val="en-GB"/>
        </w:rPr>
        <w:t xml:space="preserve"> </w:t>
      </w:r>
      <w:r w:rsidR="001A1775" w:rsidRPr="007B483A">
        <w:rPr>
          <w:sz w:val="16"/>
          <w:szCs w:val="16"/>
          <w:lang w:val="en-GB"/>
        </w:rPr>
        <w:t>conducted at BMRZ at temperatures a: 278 K, b: 283 K or c: 298 K. Spectra were recorded in NMR buffer with A: 95% H</w:t>
      </w:r>
      <w:r w:rsidR="001A1775" w:rsidRPr="001A1775">
        <w:rPr>
          <w:sz w:val="16"/>
          <w:szCs w:val="16"/>
          <w:vertAlign w:val="subscript"/>
          <w:lang w:val="en-GB"/>
        </w:rPr>
        <w:t>2</w:t>
      </w:r>
      <w:r w:rsidR="001A1775" w:rsidRPr="007B483A">
        <w:rPr>
          <w:sz w:val="16"/>
          <w:szCs w:val="16"/>
          <w:lang w:val="en-GB"/>
        </w:rPr>
        <w:t>O/ 5% D</w:t>
      </w:r>
      <w:r w:rsidR="001A1775" w:rsidRPr="001A1775">
        <w:rPr>
          <w:sz w:val="16"/>
          <w:szCs w:val="16"/>
          <w:vertAlign w:val="subscript"/>
          <w:lang w:val="en-GB"/>
        </w:rPr>
        <w:t>2</w:t>
      </w:r>
      <w:r w:rsidR="001A1775" w:rsidRPr="007B483A">
        <w:rPr>
          <w:sz w:val="16"/>
          <w:szCs w:val="16"/>
          <w:lang w:val="en-GB"/>
        </w:rPr>
        <w:t>O or B: 100% D</w:t>
      </w:r>
      <w:r w:rsidR="001A1775" w:rsidRPr="001A1775">
        <w:rPr>
          <w:sz w:val="16"/>
          <w:szCs w:val="16"/>
          <w:vertAlign w:val="subscript"/>
          <w:lang w:val="en-GB"/>
        </w:rPr>
        <w:t>2</w:t>
      </w:r>
      <w:r w:rsidR="001A1775" w:rsidRPr="007B483A">
        <w:rPr>
          <w:sz w:val="16"/>
          <w:szCs w:val="16"/>
          <w:lang w:val="en-GB"/>
        </w:rPr>
        <w:t xml:space="preserve">O. Experimental parameters and experiment-specific parameters are given. </w:t>
      </w:r>
      <w:proofErr w:type="gramStart"/>
      <w:r w:rsidR="001A1775" w:rsidRPr="007B483A">
        <w:rPr>
          <w:sz w:val="16"/>
          <w:szCs w:val="16"/>
          <w:lang w:val="en-GB"/>
        </w:rPr>
        <w:t>ns</w:t>
      </w:r>
      <w:proofErr w:type="gramEnd"/>
      <w:r w:rsidR="001A1775" w:rsidRPr="007B483A">
        <w:rPr>
          <w:sz w:val="16"/>
          <w:szCs w:val="16"/>
          <w:lang w:val="en-GB"/>
        </w:rPr>
        <w:t xml:space="preserve"> = number of scans, </w:t>
      </w:r>
      <w:proofErr w:type="spellStart"/>
      <w:r w:rsidR="001A1775" w:rsidRPr="007B483A">
        <w:rPr>
          <w:sz w:val="16"/>
          <w:szCs w:val="16"/>
          <w:lang w:val="en-GB"/>
        </w:rPr>
        <w:t>sw</w:t>
      </w:r>
      <w:proofErr w:type="spellEnd"/>
      <w:r w:rsidR="001A1775" w:rsidRPr="007B483A">
        <w:rPr>
          <w:sz w:val="16"/>
          <w:szCs w:val="16"/>
          <w:lang w:val="en-GB"/>
        </w:rPr>
        <w:t xml:space="preserve"> = spectral width, </w:t>
      </w:r>
      <w:proofErr w:type="spellStart"/>
      <w:r w:rsidR="001A1775" w:rsidRPr="007B483A">
        <w:rPr>
          <w:sz w:val="16"/>
          <w:szCs w:val="16"/>
          <w:lang w:val="en-GB"/>
        </w:rPr>
        <w:t>aq</w:t>
      </w:r>
      <w:proofErr w:type="spellEnd"/>
      <w:r w:rsidR="001A1775" w:rsidRPr="007B483A">
        <w:rPr>
          <w:sz w:val="16"/>
          <w:szCs w:val="16"/>
          <w:lang w:val="en-GB"/>
        </w:rPr>
        <w:t xml:space="preserve"> = acquisition time, o1/2/3 = carrier frequencies on channels 1/2/3, rel. delay = relaxation delay, CT = constant time, JR = jump-return, </w:t>
      </w:r>
      <w:proofErr w:type="spellStart"/>
      <w:r w:rsidR="001A1775" w:rsidRPr="007B483A">
        <w:rPr>
          <w:sz w:val="16"/>
          <w:szCs w:val="16"/>
          <w:lang w:val="en-GB"/>
        </w:rPr>
        <w:t>fw</w:t>
      </w:r>
      <w:proofErr w:type="spellEnd"/>
      <w:r w:rsidR="001A1775" w:rsidRPr="007B483A">
        <w:rPr>
          <w:sz w:val="16"/>
          <w:szCs w:val="16"/>
          <w:lang w:val="en-GB"/>
        </w:rPr>
        <w:t xml:space="preserve"> = forward.</w:t>
      </w:r>
    </w:p>
    <w:tbl>
      <w:tblPr>
        <w:tblStyle w:val="a"/>
        <w:tblW w:w="5000" w:type="pct"/>
        <w:tblInd w:w="0" w:type="dxa"/>
        <w:tblBorders>
          <w:top w:val="nil"/>
          <w:left w:val="nil"/>
          <w:bottom w:val="nil"/>
          <w:right w:val="nil"/>
          <w:insideH w:val="nil"/>
          <w:insideV w:val="nil"/>
        </w:tblBorders>
        <w:tblLook w:val="0600" w:firstRow="0" w:lastRow="0" w:firstColumn="0" w:lastColumn="0" w:noHBand="1" w:noVBand="1"/>
      </w:tblPr>
      <w:tblGrid>
        <w:gridCol w:w="622"/>
        <w:gridCol w:w="2112"/>
        <w:gridCol w:w="3634"/>
        <w:gridCol w:w="2641"/>
      </w:tblGrid>
      <w:tr w:rsidR="00427C87" w14:paraId="2CA5835C" w14:textId="77777777" w:rsidTr="000E5E16">
        <w:trPr>
          <w:trHeight w:val="425"/>
        </w:trPr>
        <w:tc>
          <w:tcPr>
            <w:tcW w:w="3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B" w14:textId="77777777" w:rsidR="00427C87" w:rsidRDefault="001A1775">
            <w:pPr>
              <w:spacing w:before="240"/>
              <w:jc w:val="center"/>
              <w:rPr>
                <w:b/>
                <w:sz w:val="18"/>
                <w:szCs w:val="18"/>
              </w:rPr>
            </w:pPr>
            <w:r>
              <w:rPr>
                <w:b/>
                <w:sz w:val="18"/>
                <w:szCs w:val="18"/>
              </w:rPr>
              <w:t>#</w:t>
            </w:r>
          </w:p>
        </w:tc>
        <w:tc>
          <w:tcPr>
            <w:tcW w:w="1172"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0C" w14:textId="77777777" w:rsidR="00427C87" w:rsidRDefault="001A1775">
            <w:pPr>
              <w:spacing w:before="240"/>
              <w:rPr>
                <w:b/>
                <w:sz w:val="18"/>
                <w:szCs w:val="18"/>
              </w:rPr>
            </w:pPr>
            <w:r>
              <w:rPr>
                <w:b/>
                <w:sz w:val="18"/>
                <w:szCs w:val="18"/>
              </w:rPr>
              <w:t xml:space="preserve">NMR </w:t>
            </w:r>
            <w:proofErr w:type="spellStart"/>
            <w:r>
              <w:rPr>
                <w:b/>
                <w:sz w:val="18"/>
                <w:szCs w:val="18"/>
              </w:rPr>
              <w:t>experiment</w:t>
            </w:r>
            <w:proofErr w:type="spellEnd"/>
          </w:p>
        </w:tc>
        <w:tc>
          <w:tcPr>
            <w:tcW w:w="2017"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0D" w14:textId="77777777" w:rsidR="00427C87" w:rsidRDefault="001A1775">
            <w:pPr>
              <w:spacing w:before="240"/>
              <w:rPr>
                <w:b/>
                <w:sz w:val="18"/>
                <w:szCs w:val="18"/>
              </w:rPr>
            </w:pPr>
            <w:r>
              <w:rPr>
                <w:b/>
                <w:sz w:val="18"/>
                <w:szCs w:val="18"/>
              </w:rPr>
              <w:t xml:space="preserve">Experimental </w:t>
            </w:r>
            <w:proofErr w:type="spellStart"/>
            <w:r>
              <w:rPr>
                <w:b/>
                <w:sz w:val="18"/>
                <w:szCs w:val="18"/>
              </w:rPr>
              <w:t>parameters</w:t>
            </w:r>
            <w:proofErr w:type="spellEnd"/>
          </w:p>
        </w:tc>
        <w:tc>
          <w:tcPr>
            <w:tcW w:w="1466"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0E" w14:textId="77777777" w:rsidR="00427C87" w:rsidRDefault="001A1775">
            <w:pPr>
              <w:spacing w:before="240"/>
              <w:rPr>
                <w:b/>
                <w:sz w:val="18"/>
                <w:szCs w:val="18"/>
              </w:rPr>
            </w:pPr>
            <w:proofErr w:type="spellStart"/>
            <w:r>
              <w:rPr>
                <w:b/>
                <w:sz w:val="18"/>
                <w:szCs w:val="18"/>
              </w:rPr>
              <w:t>Characteristic</w:t>
            </w:r>
            <w:proofErr w:type="spellEnd"/>
            <w:r>
              <w:rPr>
                <w:b/>
                <w:sz w:val="18"/>
                <w:szCs w:val="18"/>
              </w:rPr>
              <w:t xml:space="preserve"> </w:t>
            </w:r>
            <w:proofErr w:type="spellStart"/>
            <w:r>
              <w:rPr>
                <w:b/>
                <w:sz w:val="18"/>
                <w:szCs w:val="18"/>
              </w:rPr>
              <w:t>parameters</w:t>
            </w:r>
            <w:proofErr w:type="spellEnd"/>
          </w:p>
        </w:tc>
      </w:tr>
      <w:tr w:rsidR="00427C87" w:rsidRPr="00A20CA6" w14:paraId="0B373860" w14:textId="77777777" w:rsidTr="000E5E16">
        <w:trPr>
          <w:trHeight w:val="3155"/>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0F" w14:textId="77777777" w:rsidR="00427C87" w:rsidRDefault="001A1775">
            <w:pPr>
              <w:spacing w:before="240"/>
              <w:jc w:val="center"/>
              <w:rPr>
                <w:b/>
                <w:sz w:val="18"/>
                <w:szCs w:val="18"/>
              </w:rPr>
            </w:pPr>
            <w:r>
              <w:rPr>
                <w:b/>
                <w:sz w:val="18"/>
                <w:szCs w:val="18"/>
              </w:rPr>
              <w:t>I</w:t>
            </w:r>
          </w:p>
        </w:tc>
        <w:tc>
          <w:tcPr>
            <w:tcW w:w="1172" w:type="pct"/>
            <w:tcBorders>
              <w:top w:val="nil"/>
              <w:left w:val="nil"/>
              <w:bottom w:val="single" w:sz="8" w:space="0" w:color="000000"/>
              <w:right w:val="single" w:sz="8" w:space="0" w:color="000000"/>
            </w:tcBorders>
            <w:tcMar>
              <w:top w:w="100" w:type="dxa"/>
              <w:left w:w="100" w:type="dxa"/>
              <w:bottom w:w="100" w:type="dxa"/>
              <w:right w:w="100" w:type="dxa"/>
            </w:tcMar>
          </w:tcPr>
          <w:p w14:paraId="00000010" w14:textId="77777777" w:rsidR="00427C87" w:rsidRDefault="001A1775">
            <w:pPr>
              <w:spacing w:before="240"/>
              <w:rPr>
                <w:b/>
                <w:sz w:val="18"/>
                <w:szCs w:val="18"/>
              </w:rPr>
            </w:pPr>
            <w:r>
              <w:rPr>
                <w:b/>
                <w:sz w:val="18"/>
                <w:szCs w:val="18"/>
                <w:vertAlign w:val="superscript"/>
              </w:rPr>
              <w:t>1</w:t>
            </w:r>
            <w:r>
              <w:rPr>
                <w:b/>
                <w:sz w:val="18"/>
                <w:szCs w:val="18"/>
              </w:rPr>
              <w:t>H,</w:t>
            </w:r>
            <w:r>
              <w:rPr>
                <w:b/>
                <w:sz w:val="18"/>
                <w:szCs w:val="18"/>
                <w:vertAlign w:val="superscript"/>
              </w:rPr>
              <w:t>15</w:t>
            </w:r>
            <w:r>
              <w:rPr>
                <w:b/>
                <w:sz w:val="18"/>
                <w:szCs w:val="18"/>
              </w:rPr>
              <w:t>N-TROSY</w:t>
            </w:r>
            <w:r>
              <w:rPr>
                <w:b/>
                <w:sz w:val="18"/>
                <w:szCs w:val="18"/>
                <w:vertAlign w:val="superscript"/>
              </w:rPr>
              <w:t>BMRZ</w:t>
            </w:r>
          </w:p>
        </w:tc>
        <w:tc>
          <w:tcPr>
            <w:tcW w:w="2017" w:type="pct"/>
            <w:tcBorders>
              <w:top w:val="nil"/>
              <w:left w:val="nil"/>
              <w:bottom w:val="single" w:sz="8" w:space="0" w:color="000000"/>
              <w:right w:val="single" w:sz="8" w:space="0" w:color="000000"/>
            </w:tcBorders>
            <w:tcMar>
              <w:top w:w="100" w:type="dxa"/>
              <w:left w:w="100" w:type="dxa"/>
              <w:bottom w:w="100" w:type="dxa"/>
              <w:right w:w="100" w:type="dxa"/>
            </w:tcMar>
          </w:tcPr>
          <w:p w14:paraId="00000011" w14:textId="77777777" w:rsidR="00427C87" w:rsidRPr="007B483A" w:rsidRDefault="001A1775">
            <w:pPr>
              <w:spacing w:before="240"/>
              <w:rPr>
                <w:sz w:val="18"/>
                <w:szCs w:val="18"/>
                <w:lang w:val="en-GB"/>
              </w:rPr>
            </w:pPr>
            <w:r w:rsidRPr="007B483A">
              <w:rPr>
                <w:b/>
                <w:sz w:val="18"/>
                <w:szCs w:val="18"/>
                <w:lang w:val="en-GB"/>
              </w:rPr>
              <w:t>A</w:t>
            </w:r>
            <w:r w:rsidRPr="007B483A">
              <w:rPr>
                <w:sz w:val="18"/>
                <w:szCs w:val="18"/>
                <w:lang w:val="en-GB"/>
              </w:rPr>
              <w:t xml:space="preserve"> </w:t>
            </w:r>
            <w:proofErr w:type="spellStart"/>
            <w:r w:rsidRPr="007B483A">
              <w:rPr>
                <w:sz w:val="18"/>
                <w:szCs w:val="18"/>
                <w:lang w:val="en-GB"/>
              </w:rPr>
              <w:t>a</w:t>
            </w:r>
            <w:proofErr w:type="spellEnd"/>
            <w:r w:rsidRPr="007B483A">
              <w:rPr>
                <w:sz w:val="18"/>
                <w:szCs w:val="18"/>
                <w:lang w:val="en-GB"/>
              </w:rPr>
              <w:t xml:space="preserve"> 700 MHz, ns: 16, </w:t>
            </w:r>
            <w:proofErr w:type="spellStart"/>
            <w:r w:rsidRPr="007B483A">
              <w:rPr>
                <w:sz w:val="18"/>
                <w:szCs w:val="18"/>
                <w:lang w:val="en-GB"/>
              </w:rPr>
              <w:t>sw</w:t>
            </w:r>
            <w:proofErr w:type="spellEnd"/>
            <w:r w:rsidRPr="007B483A">
              <w:rPr>
                <w:sz w:val="18"/>
                <w:szCs w:val="18"/>
                <w:lang w:val="en-GB"/>
              </w:rPr>
              <w:t xml:space="preserve">(f2): 21.0 ppm, </w:t>
            </w:r>
            <w:proofErr w:type="spellStart"/>
            <w:r w:rsidRPr="007B483A">
              <w:rPr>
                <w:sz w:val="18"/>
                <w:szCs w:val="18"/>
                <w:lang w:val="en-GB"/>
              </w:rPr>
              <w:t>sw</w:t>
            </w:r>
            <w:proofErr w:type="spellEnd"/>
            <w:r w:rsidRPr="007B483A">
              <w:rPr>
                <w:sz w:val="18"/>
                <w:szCs w:val="18"/>
                <w:lang w:val="en-GB"/>
              </w:rPr>
              <w:t xml:space="preserve">(f1): 24.6 ppm, </w:t>
            </w:r>
            <w:proofErr w:type="spellStart"/>
            <w:r w:rsidRPr="007B483A">
              <w:rPr>
                <w:sz w:val="18"/>
                <w:szCs w:val="18"/>
                <w:lang w:val="en-GB"/>
              </w:rPr>
              <w:t>aq</w:t>
            </w:r>
            <w:proofErr w:type="spellEnd"/>
            <w:r w:rsidRPr="007B483A">
              <w:rPr>
                <w:sz w:val="18"/>
                <w:szCs w:val="18"/>
                <w:lang w:val="en-GB"/>
              </w:rPr>
              <w:t xml:space="preserve">(f2): 68.6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73.1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o2(</w:t>
            </w:r>
            <w:r w:rsidRPr="007B483A">
              <w:rPr>
                <w:sz w:val="18"/>
                <w:szCs w:val="18"/>
                <w:vertAlign w:val="superscript"/>
                <w:lang w:val="en-GB"/>
              </w:rPr>
              <w:t>13</w:t>
            </w:r>
            <w:r w:rsidRPr="007B483A">
              <w:rPr>
                <w:sz w:val="18"/>
                <w:szCs w:val="18"/>
                <w:lang w:val="en-GB"/>
              </w:rPr>
              <w:t>C): 101 ppm, o3(</w:t>
            </w:r>
            <w:r w:rsidRPr="007B483A">
              <w:rPr>
                <w:sz w:val="18"/>
                <w:szCs w:val="18"/>
                <w:vertAlign w:val="superscript"/>
                <w:lang w:val="en-GB"/>
              </w:rPr>
              <w:t>15</w:t>
            </w:r>
            <w:r w:rsidRPr="007B483A">
              <w:rPr>
                <w:sz w:val="18"/>
                <w:szCs w:val="18"/>
                <w:lang w:val="en-GB"/>
              </w:rPr>
              <w:t>N): 153 ppm, rel. delay: 0.3 s, time: 30 min</w:t>
            </w:r>
          </w:p>
          <w:p w14:paraId="00000012" w14:textId="77777777" w:rsidR="00427C87" w:rsidRPr="007B483A" w:rsidRDefault="001A1775">
            <w:pPr>
              <w:spacing w:before="240"/>
              <w:rPr>
                <w:sz w:val="18"/>
                <w:szCs w:val="18"/>
                <w:lang w:val="en-GB"/>
              </w:rPr>
            </w:pPr>
            <w:r w:rsidRPr="00EE0AD0">
              <w:rPr>
                <w:b/>
                <w:sz w:val="18"/>
                <w:szCs w:val="18"/>
                <w:lang w:val="en-GB"/>
              </w:rPr>
              <w:t>A</w:t>
            </w:r>
            <w:r w:rsidRPr="007B483A">
              <w:rPr>
                <w:sz w:val="18"/>
                <w:szCs w:val="18"/>
                <w:lang w:val="en-GB"/>
              </w:rPr>
              <w:t xml:space="preserve"> b 600 MHz, ns: 8, </w:t>
            </w:r>
            <w:proofErr w:type="spellStart"/>
            <w:r w:rsidRPr="007B483A">
              <w:rPr>
                <w:sz w:val="18"/>
                <w:szCs w:val="18"/>
                <w:lang w:val="en-GB"/>
              </w:rPr>
              <w:t>sw</w:t>
            </w:r>
            <w:proofErr w:type="spellEnd"/>
            <w:r w:rsidRPr="007B483A">
              <w:rPr>
                <w:sz w:val="18"/>
                <w:szCs w:val="18"/>
                <w:lang w:val="en-GB"/>
              </w:rPr>
              <w:t xml:space="preserve">(f2): 24.0 ppm, </w:t>
            </w:r>
            <w:proofErr w:type="spellStart"/>
            <w:r w:rsidRPr="007B483A">
              <w:rPr>
                <w:sz w:val="18"/>
                <w:szCs w:val="18"/>
                <w:lang w:val="en-GB"/>
              </w:rPr>
              <w:t>sw</w:t>
            </w:r>
            <w:proofErr w:type="spellEnd"/>
            <w:r w:rsidRPr="007B483A">
              <w:rPr>
                <w:sz w:val="18"/>
                <w:szCs w:val="18"/>
                <w:lang w:val="en-GB"/>
              </w:rPr>
              <w:t xml:space="preserve">(f1): 25.3 ppm, </w:t>
            </w:r>
            <w:proofErr w:type="spellStart"/>
            <w:r w:rsidRPr="007B483A">
              <w:rPr>
                <w:sz w:val="18"/>
                <w:szCs w:val="18"/>
                <w:lang w:val="en-GB"/>
              </w:rPr>
              <w:t>aq</w:t>
            </w:r>
            <w:proofErr w:type="spellEnd"/>
            <w:r w:rsidRPr="007B483A">
              <w:rPr>
                <w:sz w:val="18"/>
                <w:szCs w:val="18"/>
                <w:lang w:val="en-GB"/>
              </w:rPr>
              <w:t xml:space="preserve">(f2):62.3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83.2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o2(</w:t>
            </w:r>
            <w:r w:rsidRPr="007B483A">
              <w:rPr>
                <w:sz w:val="18"/>
                <w:szCs w:val="18"/>
                <w:vertAlign w:val="superscript"/>
                <w:lang w:val="en-GB"/>
              </w:rPr>
              <w:t>13</w:t>
            </w:r>
            <w:r w:rsidRPr="007B483A">
              <w:rPr>
                <w:sz w:val="18"/>
                <w:szCs w:val="18"/>
                <w:lang w:val="en-GB"/>
              </w:rPr>
              <w:t>C): 101 ppm, o3(</w:t>
            </w:r>
            <w:r w:rsidRPr="007B483A">
              <w:rPr>
                <w:sz w:val="18"/>
                <w:szCs w:val="18"/>
                <w:vertAlign w:val="superscript"/>
                <w:lang w:val="en-GB"/>
              </w:rPr>
              <w:t>15</w:t>
            </w:r>
            <w:r w:rsidRPr="007B483A">
              <w:rPr>
                <w:sz w:val="18"/>
                <w:szCs w:val="18"/>
                <w:lang w:val="en-GB"/>
              </w:rPr>
              <w:t>N): 153 ppm, rel. delay: 0.3 s, time: 15 min</w:t>
            </w:r>
          </w:p>
          <w:p w14:paraId="00000014" w14:textId="79A58B9D" w:rsidR="00427C87" w:rsidRPr="007B483A" w:rsidRDefault="001A1775" w:rsidP="002C5F92">
            <w:pPr>
              <w:spacing w:before="240"/>
              <w:rPr>
                <w:sz w:val="18"/>
                <w:szCs w:val="18"/>
                <w:lang w:val="en-GB"/>
              </w:rPr>
            </w:pPr>
            <w:r w:rsidRPr="007B483A">
              <w:rPr>
                <w:b/>
                <w:sz w:val="18"/>
                <w:szCs w:val="18"/>
                <w:lang w:val="en-GB"/>
              </w:rPr>
              <w:t>A</w:t>
            </w:r>
            <w:r w:rsidRPr="007B483A">
              <w:rPr>
                <w:sz w:val="18"/>
                <w:szCs w:val="18"/>
                <w:lang w:val="en-GB"/>
              </w:rPr>
              <w:t xml:space="preserve"> c 800 MHz, ns: 16, </w:t>
            </w:r>
            <w:proofErr w:type="spellStart"/>
            <w:r w:rsidRPr="007B483A">
              <w:rPr>
                <w:sz w:val="18"/>
                <w:szCs w:val="18"/>
                <w:lang w:val="en-GB"/>
              </w:rPr>
              <w:t>sw</w:t>
            </w:r>
            <w:proofErr w:type="spellEnd"/>
            <w:r w:rsidRPr="007B483A">
              <w:rPr>
                <w:sz w:val="18"/>
                <w:szCs w:val="18"/>
                <w:lang w:val="en-GB"/>
              </w:rPr>
              <w:t xml:space="preserve">(f2): 21.0 ppm, </w:t>
            </w:r>
            <w:proofErr w:type="spellStart"/>
            <w:r w:rsidRPr="007B483A">
              <w:rPr>
                <w:sz w:val="18"/>
                <w:szCs w:val="18"/>
                <w:lang w:val="en-GB"/>
              </w:rPr>
              <w:t>sw</w:t>
            </w:r>
            <w:proofErr w:type="spellEnd"/>
            <w:r w:rsidRPr="007B483A">
              <w:rPr>
                <w:sz w:val="18"/>
                <w:szCs w:val="18"/>
                <w:lang w:val="en-GB"/>
              </w:rPr>
              <w:t xml:space="preserve">(f1): 24.6 ppm, </w:t>
            </w:r>
            <w:proofErr w:type="spellStart"/>
            <w:r w:rsidRPr="007B483A">
              <w:rPr>
                <w:sz w:val="18"/>
                <w:szCs w:val="18"/>
                <w:lang w:val="en-GB"/>
              </w:rPr>
              <w:t>aq</w:t>
            </w:r>
            <w:proofErr w:type="spellEnd"/>
            <w:r w:rsidRPr="007B483A">
              <w:rPr>
                <w:sz w:val="18"/>
                <w:szCs w:val="18"/>
                <w:lang w:val="en-GB"/>
              </w:rPr>
              <w:t xml:space="preserve">(f2): xx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60.0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o2(</w:t>
            </w:r>
            <w:r w:rsidRPr="007B483A">
              <w:rPr>
                <w:sz w:val="18"/>
                <w:szCs w:val="18"/>
                <w:vertAlign w:val="superscript"/>
                <w:lang w:val="en-GB"/>
              </w:rPr>
              <w:t>13</w:t>
            </w:r>
            <w:r w:rsidRPr="007B483A">
              <w:rPr>
                <w:sz w:val="18"/>
                <w:szCs w:val="18"/>
                <w:lang w:val="en-GB"/>
              </w:rPr>
              <w:t>C): 101 ppm, o3(</w:t>
            </w:r>
            <w:r w:rsidRPr="007B483A">
              <w:rPr>
                <w:sz w:val="18"/>
                <w:szCs w:val="18"/>
                <w:vertAlign w:val="superscript"/>
                <w:lang w:val="en-GB"/>
              </w:rPr>
              <w:t>15</w:t>
            </w:r>
            <w:r w:rsidRPr="007B483A">
              <w:rPr>
                <w:sz w:val="18"/>
                <w:szCs w:val="18"/>
                <w:lang w:val="en-GB"/>
              </w:rPr>
              <w:t>N): 153 ppm, rel. delay: 0.3 s, time: 1 h</w:t>
            </w: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14:paraId="00000015" w14:textId="77777777" w:rsidR="00427C87" w:rsidRPr="007B483A" w:rsidRDefault="00427C87">
            <w:pPr>
              <w:spacing w:before="240"/>
              <w:rPr>
                <w:b/>
                <w:sz w:val="18"/>
                <w:szCs w:val="18"/>
                <w:lang w:val="en-GB"/>
              </w:rPr>
            </w:pPr>
          </w:p>
        </w:tc>
      </w:tr>
      <w:tr w:rsidR="00427C87" w14:paraId="0EACBF7A" w14:textId="77777777" w:rsidTr="000E5E16">
        <w:trPr>
          <w:trHeight w:val="3155"/>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6" w14:textId="77777777" w:rsidR="00427C87" w:rsidRDefault="001A1775">
            <w:pPr>
              <w:spacing w:before="240"/>
              <w:jc w:val="center"/>
              <w:rPr>
                <w:b/>
                <w:sz w:val="18"/>
                <w:szCs w:val="18"/>
              </w:rPr>
            </w:pPr>
            <w:r>
              <w:rPr>
                <w:b/>
                <w:sz w:val="18"/>
                <w:szCs w:val="18"/>
              </w:rPr>
              <w:t>II</w:t>
            </w:r>
          </w:p>
        </w:tc>
        <w:tc>
          <w:tcPr>
            <w:tcW w:w="1172" w:type="pct"/>
            <w:tcBorders>
              <w:top w:val="nil"/>
              <w:left w:val="nil"/>
              <w:bottom w:val="single" w:sz="8" w:space="0" w:color="000000"/>
              <w:right w:val="single" w:sz="8" w:space="0" w:color="000000"/>
            </w:tcBorders>
            <w:tcMar>
              <w:top w:w="100" w:type="dxa"/>
              <w:left w:w="100" w:type="dxa"/>
              <w:bottom w:w="100" w:type="dxa"/>
              <w:right w:w="100" w:type="dxa"/>
            </w:tcMar>
          </w:tcPr>
          <w:p w14:paraId="00000017" w14:textId="77777777" w:rsidR="00427C87" w:rsidRDefault="001A1775">
            <w:pPr>
              <w:spacing w:before="240"/>
              <w:rPr>
                <w:b/>
                <w:sz w:val="18"/>
                <w:szCs w:val="18"/>
              </w:rPr>
            </w:pPr>
            <w:r>
              <w:rPr>
                <w:b/>
                <w:sz w:val="18"/>
                <w:szCs w:val="18"/>
                <w:vertAlign w:val="superscript"/>
              </w:rPr>
              <w:t>1</w:t>
            </w:r>
            <w:r>
              <w:rPr>
                <w:b/>
                <w:sz w:val="18"/>
                <w:szCs w:val="18"/>
              </w:rPr>
              <w:t>H,</w:t>
            </w:r>
            <w:r>
              <w:rPr>
                <w:b/>
                <w:sz w:val="18"/>
                <w:szCs w:val="18"/>
                <w:vertAlign w:val="superscript"/>
              </w:rPr>
              <w:t>15</w:t>
            </w:r>
            <w:r>
              <w:rPr>
                <w:b/>
                <w:sz w:val="18"/>
                <w:szCs w:val="18"/>
              </w:rPr>
              <w:t>N-HNN-COSY</w:t>
            </w:r>
            <w:r>
              <w:rPr>
                <w:b/>
                <w:sz w:val="18"/>
                <w:szCs w:val="18"/>
                <w:vertAlign w:val="superscript"/>
              </w:rPr>
              <w:t>BMRZ</w:t>
            </w:r>
          </w:p>
        </w:tc>
        <w:tc>
          <w:tcPr>
            <w:tcW w:w="2017" w:type="pct"/>
            <w:tcBorders>
              <w:top w:val="nil"/>
              <w:left w:val="nil"/>
              <w:bottom w:val="single" w:sz="8" w:space="0" w:color="000000"/>
              <w:right w:val="single" w:sz="8" w:space="0" w:color="000000"/>
            </w:tcBorders>
            <w:tcMar>
              <w:top w:w="100" w:type="dxa"/>
              <w:left w:w="100" w:type="dxa"/>
              <w:bottom w:w="100" w:type="dxa"/>
              <w:right w:w="100" w:type="dxa"/>
            </w:tcMar>
          </w:tcPr>
          <w:p w14:paraId="00000018" w14:textId="77777777" w:rsidR="00427C87" w:rsidRDefault="001A1775">
            <w:pPr>
              <w:spacing w:before="240"/>
              <w:rPr>
                <w:sz w:val="18"/>
                <w:szCs w:val="18"/>
              </w:rPr>
            </w:pPr>
            <w:r>
              <w:rPr>
                <w:b/>
                <w:sz w:val="18"/>
                <w:szCs w:val="18"/>
              </w:rPr>
              <w:t>A</w:t>
            </w:r>
            <w:r>
              <w:rPr>
                <w:sz w:val="18"/>
                <w:szCs w:val="18"/>
              </w:rPr>
              <w:t xml:space="preserve"> b 600 MHz, </w:t>
            </w:r>
            <w:proofErr w:type="spellStart"/>
            <w:r>
              <w:rPr>
                <w:sz w:val="18"/>
                <w:szCs w:val="18"/>
              </w:rPr>
              <w:t>ns</w:t>
            </w:r>
            <w:proofErr w:type="spellEnd"/>
            <w:r>
              <w:rPr>
                <w:sz w:val="18"/>
                <w:szCs w:val="18"/>
              </w:rPr>
              <w:t xml:space="preserve">: 16, </w:t>
            </w:r>
            <w:proofErr w:type="spellStart"/>
            <w:r>
              <w:rPr>
                <w:sz w:val="18"/>
                <w:szCs w:val="18"/>
              </w:rPr>
              <w:t>sw</w:t>
            </w:r>
            <w:proofErr w:type="spellEnd"/>
            <w:r>
              <w:rPr>
                <w:sz w:val="18"/>
                <w:szCs w:val="18"/>
              </w:rPr>
              <w:t>(f3,</w:t>
            </w:r>
            <w:r>
              <w:rPr>
                <w:sz w:val="18"/>
                <w:szCs w:val="18"/>
                <w:vertAlign w:val="superscript"/>
              </w:rPr>
              <w:t>1</w:t>
            </w:r>
            <w:r>
              <w:rPr>
                <w:sz w:val="18"/>
                <w:szCs w:val="18"/>
              </w:rPr>
              <w:t xml:space="preserve">H): 8.75 ppm, </w:t>
            </w:r>
            <w:proofErr w:type="spellStart"/>
            <w:r>
              <w:rPr>
                <w:sz w:val="18"/>
                <w:szCs w:val="18"/>
              </w:rPr>
              <w:t>sw</w:t>
            </w:r>
            <w:proofErr w:type="spellEnd"/>
            <w:r>
              <w:rPr>
                <w:sz w:val="18"/>
                <w:szCs w:val="18"/>
              </w:rPr>
              <w:t>(f2,</w:t>
            </w:r>
            <w:r>
              <w:rPr>
                <w:sz w:val="18"/>
                <w:szCs w:val="18"/>
                <w:vertAlign w:val="superscript"/>
              </w:rPr>
              <w:t>15</w:t>
            </w:r>
            <w:r>
              <w:rPr>
                <w:sz w:val="18"/>
                <w:szCs w:val="18"/>
              </w:rPr>
              <w:t xml:space="preserve">N): 90 ppm, </w:t>
            </w:r>
            <w:proofErr w:type="spellStart"/>
            <w:r>
              <w:rPr>
                <w:sz w:val="18"/>
                <w:szCs w:val="18"/>
              </w:rPr>
              <w:t>sw</w:t>
            </w:r>
            <w:proofErr w:type="spellEnd"/>
            <w:r>
              <w:rPr>
                <w:sz w:val="18"/>
                <w:szCs w:val="18"/>
              </w:rPr>
              <w:t>(f1,</w:t>
            </w:r>
            <w:r>
              <w:rPr>
                <w:sz w:val="18"/>
                <w:szCs w:val="18"/>
                <w:vertAlign w:val="superscript"/>
              </w:rPr>
              <w:t>15</w:t>
            </w:r>
            <w:r>
              <w:rPr>
                <w:sz w:val="18"/>
                <w:szCs w:val="18"/>
              </w:rPr>
              <w:t xml:space="preserve">N): 120 ppm, </w:t>
            </w:r>
            <w:proofErr w:type="spellStart"/>
            <w:r>
              <w:rPr>
                <w:sz w:val="18"/>
                <w:szCs w:val="18"/>
              </w:rPr>
              <w:t>aq</w:t>
            </w:r>
            <w:proofErr w:type="spellEnd"/>
            <w:r>
              <w:rPr>
                <w:sz w:val="18"/>
                <w:szCs w:val="18"/>
              </w:rPr>
              <w:t xml:space="preserve">(f3): 62.7 </w:t>
            </w:r>
            <w:proofErr w:type="spellStart"/>
            <w:r>
              <w:rPr>
                <w:sz w:val="18"/>
                <w:szCs w:val="18"/>
              </w:rPr>
              <w:t>ms</w:t>
            </w:r>
            <w:proofErr w:type="spellEnd"/>
            <w:r>
              <w:rPr>
                <w:sz w:val="18"/>
                <w:szCs w:val="18"/>
              </w:rPr>
              <w:t xml:space="preserve">, </w:t>
            </w:r>
            <w:proofErr w:type="spellStart"/>
            <w:r>
              <w:rPr>
                <w:sz w:val="18"/>
                <w:szCs w:val="18"/>
              </w:rPr>
              <w:t>aq</w:t>
            </w:r>
            <w:proofErr w:type="spellEnd"/>
            <w:r>
              <w:rPr>
                <w:sz w:val="18"/>
                <w:szCs w:val="18"/>
              </w:rPr>
              <w:t xml:space="preserve">(f2): 0.09 </w:t>
            </w:r>
            <w:proofErr w:type="spellStart"/>
            <w:r>
              <w:rPr>
                <w:sz w:val="18"/>
                <w:szCs w:val="18"/>
              </w:rPr>
              <w:t>ms</w:t>
            </w:r>
            <w:proofErr w:type="spellEnd"/>
            <w:r>
              <w:rPr>
                <w:sz w:val="18"/>
                <w:szCs w:val="18"/>
              </w:rPr>
              <w:t xml:space="preserve">, </w:t>
            </w:r>
            <w:proofErr w:type="spellStart"/>
            <w:r>
              <w:rPr>
                <w:sz w:val="18"/>
                <w:szCs w:val="18"/>
              </w:rPr>
              <w:t>aq</w:t>
            </w:r>
            <w:proofErr w:type="spellEnd"/>
            <w:r>
              <w:rPr>
                <w:sz w:val="18"/>
                <w:szCs w:val="18"/>
              </w:rPr>
              <w:t xml:space="preserve">(f1): 13.1 </w:t>
            </w:r>
            <w:proofErr w:type="spellStart"/>
            <w:r>
              <w:rPr>
                <w:sz w:val="18"/>
                <w:szCs w:val="18"/>
              </w:rPr>
              <w:t>ms</w:t>
            </w:r>
            <w:proofErr w:type="spellEnd"/>
            <w:r>
              <w:rPr>
                <w:sz w:val="18"/>
                <w:szCs w:val="18"/>
              </w:rPr>
              <w:t>, o1(</w:t>
            </w:r>
            <w:r>
              <w:rPr>
                <w:sz w:val="18"/>
                <w:szCs w:val="18"/>
                <w:vertAlign w:val="superscript"/>
              </w:rPr>
              <w:t>1</w:t>
            </w:r>
            <w:r>
              <w:rPr>
                <w:sz w:val="18"/>
                <w:szCs w:val="18"/>
              </w:rPr>
              <w:t>H): 4.7 ppm, o2(</w:t>
            </w:r>
            <w:r>
              <w:rPr>
                <w:sz w:val="18"/>
                <w:szCs w:val="18"/>
                <w:vertAlign w:val="superscript"/>
              </w:rPr>
              <w:t>13</w:t>
            </w:r>
            <w:r>
              <w:rPr>
                <w:sz w:val="18"/>
                <w:szCs w:val="18"/>
              </w:rPr>
              <w:t>C): 185 ppm, o3(</w:t>
            </w:r>
            <w:r>
              <w:rPr>
                <w:sz w:val="18"/>
                <w:szCs w:val="18"/>
                <w:vertAlign w:val="superscript"/>
              </w:rPr>
              <w:t>15</w:t>
            </w:r>
            <w:r>
              <w:rPr>
                <w:sz w:val="18"/>
                <w:szCs w:val="18"/>
              </w:rPr>
              <w:t xml:space="preserve">N): 185 ppm, rel. </w:t>
            </w:r>
            <w:proofErr w:type="spellStart"/>
            <w:r>
              <w:rPr>
                <w:sz w:val="18"/>
                <w:szCs w:val="18"/>
              </w:rPr>
              <w:t>delay</w:t>
            </w:r>
            <w:proofErr w:type="spellEnd"/>
            <w:r>
              <w:rPr>
                <w:sz w:val="18"/>
                <w:szCs w:val="18"/>
              </w:rPr>
              <w:t>: 0.3 s, time: 2 h</w:t>
            </w:r>
          </w:p>
          <w:p w14:paraId="00000019" w14:textId="77777777" w:rsidR="00427C87" w:rsidRDefault="001A1775">
            <w:pPr>
              <w:spacing w:before="240"/>
              <w:rPr>
                <w:sz w:val="18"/>
                <w:szCs w:val="18"/>
              </w:rPr>
            </w:pPr>
            <w:r>
              <w:rPr>
                <w:b/>
                <w:sz w:val="18"/>
                <w:szCs w:val="18"/>
              </w:rPr>
              <w:t>A</w:t>
            </w:r>
            <w:r>
              <w:rPr>
                <w:sz w:val="18"/>
                <w:szCs w:val="18"/>
              </w:rPr>
              <w:t xml:space="preserve"> c 600 MHz, </w:t>
            </w:r>
            <w:proofErr w:type="spellStart"/>
            <w:r>
              <w:rPr>
                <w:sz w:val="18"/>
                <w:szCs w:val="18"/>
              </w:rPr>
              <w:t>ns</w:t>
            </w:r>
            <w:proofErr w:type="spellEnd"/>
            <w:r>
              <w:rPr>
                <w:sz w:val="18"/>
                <w:szCs w:val="18"/>
              </w:rPr>
              <w:t xml:space="preserve">: 64, </w:t>
            </w:r>
            <w:proofErr w:type="spellStart"/>
            <w:r>
              <w:rPr>
                <w:sz w:val="18"/>
                <w:szCs w:val="18"/>
              </w:rPr>
              <w:t>sw</w:t>
            </w:r>
            <w:proofErr w:type="spellEnd"/>
            <w:r>
              <w:rPr>
                <w:sz w:val="18"/>
                <w:szCs w:val="18"/>
              </w:rPr>
              <w:t>(f3,</w:t>
            </w:r>
            <w:r>
              <w:rPr>
                <w:sz w:val="18"/>
                <w:szCs w:val="18"/>
                <w:vertAlign w:val="superscript"/>
              </w:rPr>
              <w:t>1</w:t>
            </w:r>
            <w:r>
              <w:rPr>
                <w:sz w:val="18"/>
                <w:szCs w:val="18"/>
              </w:rPr>
              <w:t xml:space="preserve">H): 19.8 ppm, </w:t>
            </w:r>
            <w:proofErr w:type="spellStart"/>
            <w:r>
              <w:rPr>
                <w:sz w:val="18"/>
                <w:szCs w:val="18"/>
              </w:rPr>
              <w:t>sw</w:t>
            </w:r>
            <w:proofErr w:type="spellEnd"/>
            <w:r>
              <w:rPr>
                <w:sz w:val="18"/>
                <w:szCs w:val="18"/>
              </w:rPr>
              <w:t>(f2,</w:t>
            </w:r>
            <w:r>
              <w:rPr>
                <w:sz w:val="18"/>
                <w:szCs w:val="18"/>
                <w:vertAlign w:val="superscript"/>
              </w:rPr>
              <w:t>15</w:t>
            </w:r>
            <w:r>
              <w:rPr>
                <w:sz w:val="18"/>
                <w:szCs w:val="18"/>
              </w:rPr>
              <w:t xml:space="preserve">N): 30 ppm, </w:t>
            </w:r>
            <w:proofErr w:type="spellStart"/>
            <w:r>
              <w:rPr>
                <w:sz w:val="18"/>
                <w:szCs w:val="18"/>
              </w:rPr>
              <w:t>sw</w:t>
            </w:r>
            <w:proofErr w:type="spellEnd"/>
            <w:r>
              <w:rPr>
                <w:sz w:val="18"/>
                <w:szCs w:val="18"/>
              </w:rPr>
              <w:t>(f1,</w:t>
            </w:r>
            <w:r>
              <w:rPr>
                <w:sz w:val="18"/>
                <w:szCs w:val="18"/>
                <w:vertAlign w:val="superscript"/>
              </w:rPr>
              <w:t>15</w:t>
            </w:r>
            <w:r>
              <w:rPr>
                <w:sz w:val="18"/>
                <w:szCs w:val="18"/>
              </w:rPr>
              <w:t xml:space="preserve">N): 100 ppm, </w:t>
            </w:r>
            <w:proofErr w:type="spellStart"/>
            <w:r>
              <w:rPr>
                <w:sz w:val="18"/>
                <w:szCs w:val="18"/>
              </w:rPr>
              <w:t>aq</w:t>
            </w:r>
            <w:proofErr w:type="spellEnd"/>
            <w:r>
              <w:rPr>
                <w:sz w:val="18"/>
                <w:szCs w:val="18"/>
              </w:rPr>
              <w:t xml:space="preserve">(f3): 105 </w:t>
            </w:r>
            <w:proofErr w:type="spellStart"/>
            <w:r>
              <w:rPr>
                <w:sz w:val="18"/>
                <w:szCs w:val="18"/>
              </w:rPr>
              <w:t>ms</w:t>
            </w:r>
            <w:proofErr w:type="spellEnd"/>
            <w:r>
              <w:rPr>
                <w:sz w:val="18"/>
                <w:szCs w:val="18"/>
              </w:rPr>
              <w:t xml:space="preserve">, </w:t>
            </w:r>
            <w:proofErr w:type="spellStart"/>
            <w:r>
              <w:rPr>
                <w:sz w:val="18"/>
                <w:szCs w:val="18"/>
              </w:rPr>
              <w:t>aq</w:t>
            </w:r>
            <w:proofErr w:type="spellEnd"/>
            <w:r>
              <w:rPr>
                <w:sz w:val="18"/>
                <w:szCs w:val="18"/>
              </w:rPr>
              <w:t xml:space="preserve">(f2): 0.03 </w:t>
            </w:r>
            <w:proofErr w:type="spellStart"/>
            <w:r>
              <w:rPr>
                <w:sz w:val="18"/>
                <w:szCs w:val="18"/>
              </w:rPr>
              <w:t>ms</w:t>
            </w:r>
            <w:proofErr w:type="spellEnd"/>
            <w:r>
              <w:rPr>
                <w:sz w:val="18"/>
                <w:szCs w:val="18"/>
              </w:rPr>
              <w:t xml:space="preserve">, </w:t>
            </w:r>
            <w:proofErr w:type="spellStart"/>
            <w:r>
              <w:rPr>
                <w:sz w:val="18"/>
                <w:szCs w:val="18"/>
              </w:rPr>
              <w:t>aq</w:t>
            </w:r>
            <w:proofErr w:type="spellEnd"/>
            <w:r>
              <w:rPr>
                <w:sz w:val="18"/>
                <w:szCs w:val="18"/>
              </w:rPr>
              <w:t xml:space="preserve">(f1): 31.7 </w:t>
            </w:r>
            <w:proofErr w:type="spellStart"/>
            <w:r>
              <w:rPr>
                <w:sz w:val="18"/>
                <w:szCs w:val="18"/>
              </w:rPr>
              <w:t>ms</w:t>
            </w:r>
            <w:proofErr w:type="spellEnd"/>
            <w:r>
              <w:rPr>
                <w:sz w:val="18"/>
                <w:szCs w:val="18"/>
              </w:rPr>
              <w:t>, o1(</w:t>
            </w:r>
            <w:r>
              <w:rPr>
                <w:sz w:val="18"/>
                <w:szCs w:val="18"/>
                <w:vertAlign w:val="superscript"/>
              </w:rPr>
              <w:t>1</w:t>
            </w:r>
            <w:r>
              <w:rPr>
                <w:sz w:val="18"/>
                <w:szCs w:val="18"/>
              </w:rPr>
              <w:t>H): 4.7 ppm, o2(</w:t>
            </w:r>
            <w:r>
              <w:rPr>
                <w:sz w:val="18"/>
                <w:szCs w:val="18"/>
                <w:vertAlign w:val="superscript"/>
              </w:rPr>
              <w:t>13</w:t>
            </w:r>
            <w:r>
              <w:rPr>
                <w:sz w:val="18"/>
                <w:szCs w:val="18"/>
              </w:rPr>
              <w:t>C): 183 ppm, o3(</w:t>
            </w:r>
            <w:r>
              <w:rPr>
                <w:sz w:val="18"/>
                <w:szCs w:val="18"/>
                <w:vertAlign w:val="superscript"/>
              </w:rPr>
              <w:t>15</w:t>
            </w:r>
            <w:r>
              <w:rPr>
                <w:sz w:val="18"/>
                <w:szCs w:val="18"/>
              </w:rPr>
              <w:t xml:space="preserve">N): 183 ppm, rel. </w:t>
            </w:r>
            <w:proofErr w:type="spellStart"/>
            <w:r>
              <w:rPr>
                <w:sz w:val="18"/>
                <w:szCs w:val="18"/>
              </w:rPr>
              <w:t>delay</w:t>
            </w:r>
            <w:proofErr w:type="spellEnd"/>
            <w:r>
              <w:rPr>
                <w:sz w:val="18"/>
                <w:szCs w:val="18"/>
              </w:rPr>
              <w:t>: 0.3 s, time: 3 h 35 min</w:t>
            </w: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14:paraId="0000001A" w14:textId="77777777" w:rsidR="00427C87" w:rsidRDefault="00427C87">
            <w:pPr>
              <w:spacing w:before="240"/>
              <w:rPr>
                <w:b/>
                <w:sz w:val="18"/>
                <w:szCs w:val="18"/>
              </w:rPr>
            </w:pPr>
          </w:p>
        </w:tc>
      </w:tr>
      <w:tr w:rsidR="00427C87" w:rsidRPr="00A20CA6" w14:paraId="4488CDB1" w14:textId="77777777" w:rsidTr="000E5E16">
        <w:trPr>
          <w:trHeight w:val="3155"/>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B" w14:textId="77777777" w:rsidR="00427C87" w:rsidRDefault="001A1775">
            <w:pPr>
              <w:spacing w:before="240"/>
              <w:jc w:val="center"/>
              <w:rPr>
                <w:b/>
                <w:sz w:val="18"/>
                <w:szCs w:val="18"/>
              </w:rPr>
            </w:pPr>
            <w:r>
              <w:rPr>
                <w:b/>
                <w:sz w:val="18"/>
                <w:szCs w:val="18"/>
              </w:rPr>
              <w:t>III</w:t>
            </w:r>
          </w:p>
        </w:tc>
        <w:tc>
          <w:tcPr>
            <w:tcW w:w="1172" w:type="pct"/>
            <w:tcBorders>
              <w:top w:val="nil"/>
              <w:left w:val="nil"/>
              <w:bottom w:val="single" w:sz="8" w:space="0" w:color="000000"/>
              <w:right w:val="single" w:sz="8" w:space="0" w:color="000000"/>
            </w:tcBorders>
            <w:tcMar>
              <w:top w:w="100" w:type="dxa"/>
              <w:left w:w="100" w:type="dxa"/>
              <w:bottom w:w="100" w:type="dxa"/>
              <w:right w:w="100" w:type="dxa"/>
            </w:tcMar>
          </w:tcPr>
          <w:p w14:paraId="0000001C" w14:textId="77777777" w:rsidR="00427C87" w:rsidRPr="007B483A" w:rsidRDefault="001A1775">
            <w:pPr>
              <w:spacing w:before="240"/>
              <w:rPr>
                <w:b/>
                <w:sz w:val="18"/>
                <w:szCs w:val="18"/>
                <w:vertAlign w:val="superscript"/>
                <w:lang w:val="en-GB"/>
              </w:rPr>
            </w:pPr>
            <w:r w:rsidRPr="007B483A">
              <w:rPr>
                <w:b/>
                <w:sz w:val="18"/>
                <w:szCs w:val="18"/>
                <w:vertAlign w:val="superscript"/>
                <w:lang w:val="en-GB"/>
              </w:rPr>
              <w:t>1</w:t>
            </w:r>
            <w:r w:rsidRPr="007B483A">
              <w:rPr>
                <w:b/>
                <w:sz w:val="18"/>
                <w:szCs w:val="18"/>
                <w:lang w:val="en-GB"/>
              </w:rPr>
              <w:t>H,</w:t>
            </w:r>
            <w:r w:rsidRPr="007B483A">
              <w:rPr>
                <w:b/>
                <w:sz w:val="18"/>
                <w:szCs w:val="18"/>
                <w:vertAlign w:val="superscript"/>
                <w:lang w:val="en-GB"/>
              </w:rPr>
              <w:t>1</w:t>
            </w:r>
            <w:r w:rsidRPr="007B483A">
              <w:rPr>
                <w:b/>
                <w:sz w:val="18"/>
                <w:szCs w:val="18"/>
                <w:lang w:val="en-GB"/>
              </w:rPr>
              <w:t>H-NOESY</w:t>
            </w:r>
            <w:r w:rsidRPr="007B483A">
              <w:rPr>
                <w:b/>
                <w:sz w:val="18"/>
                <w:szCs w:val="18"/>
                <w:vertAlign w:val="superscript"/>
                <w:lang w:val="en-GB"/>
              </w:rPr>
              <w:t>BMRZ</w:t>
            </w:r>
          </w:p>
          <w:p w14:paraId="0000001D" w14:textId="77777777" w:rsidR="00427C87" w:rsidRPr="007B483A" w:rsidRDefault="00427C87">
            <w:pPr>
              <w:spacing w:before="240"/>
              <w:rPr>
                <w:b/>
                <w:sz w:val="18"/>
                <w:szCs w:val="18"/>
                <w:lang w:val="en-GB"/>
              </w:rPr>
            </w:pPr>
          </w:p>
          <w:p w14:paraId="0000001E" w14:textId="77777777" w:rsidR="00427C87" w:rsidRPr="007B483A" w:rsidRDefault="001A1775">
            <w:pPr>
              <w:spacing w:before="240"/>
              <w:rPr>
                <w:sz w:val="18"/>
                <w:szCs w:val="18"/>
                <w:lang w:val="en-GB"/>
              </w:rPr>
            </w:pPr>
            <w:r w:rsidRPr="007B483A">
              <w:rPr>
                <w:sz w:val="18"/>
                <w:szCs w:val="18"/>
                <w:lang w:val="en-GB"/>
              </w:rPr>
              <w:t>jump-return water suppression</w:t>
            </w:r>
          </w:p>
        </w:tc>
        <w:tc>
          <w:tcPr>
            <w:tcW w:w="2017" w:type="pct"/>
            <w:tcBorders>
              <w:top w:val="nil"/>
              <w:left w:val="nil"/>
              <w:bottom w:val="single" w:sz="8" w:space="0" w:color="000000"/>
              <w:right w:val="single" w:sz="8" w:space="0" w:color="000000"/>
            </w:tcBorders>
            <w:tcMar>
              <w:top w:w="100" w:type="dxa"/>
              <w:left w:w="100" w:type="dxa"/>
              <w:bottom w:w="100" w:type="dxa"/>
              <w:right w:w="100" w:type="dxa"/>
            </w:tcMar>
          </w:tcPr>
          <w:p w14:paraId="0000001F" w14:textId="77777777" w:rsidR="00427C87" w:rsidRPr="007B483A" w:rsidRDefault="001A1775">
            <w:pPr>
              <w:spacing w:before="240"/>
              <w:rPr>
                <w:b/>
                <w:sz w:val="18"/>
                <w:szCs w:val="18"/>
                <w:lang w:val="en-GB"/>
              </w:rPr>
            </w:pPr>
            <w:r w:rsidRPr="007B483A">
              <w:rPr>
                <w:b/>
                <w:sz w:val="18"/>
                <w:szCs w:val="18"/>
                <w:lang w:val="en-GB"/>
              </w:rPr>
              <w:t xml:space="preserve">A </w:t>
            </w:r>
            <w:r w:rsidRPr="007B483A">
              <w:rPr>
                <w:sz w:val="18"/>
                <w:szCs w:val="18"/>
                <w:lang w:val="en-GB"/>
              </w:rPr>
              <w:t>b</w:t>
            </w:r>
            <w:r w:rsidRPr="007B483A">
              <w:rPr>
                <w:b/>
                <w:sz w:val="18"/>
                <w:szCs w:val="18"/>
                <w:lang w:val="en-GB"/>
              </w:rPr>
              <w:t xml:space="preserve"> </w:t>
            </w:r>
            <w:r w:rsidRPr="007B483A">
              <w:rPr>
                <w:sz w:val="18"/>
                <w:szCs w:val="18"/>
                <w:lang w:val="en-GB"/>
              </w:rPr>
              <w:t xml:space="preserve"> 600  MHz, ns: 128, </w:t>
            </w:r>
            <w:proofErr w:type="spellStart"/>
            <w:r w:rsidRPr="007B483A">
              <w:rPr>
                <w:sz w:val="18"/>
                <w:szCs w:val="18"/>
                <w:lang w:val="en-GB"/>
              </w:rPr>
              <w:t>sw</w:t>
            </w:r>
            <w:proofErr w:type="spellEnd"/>
            <w:r w:rsidRPr="007B483A">
              <w:rPr>
                <w:sz w:val="18"/>
                <w:szCs w:val="18"/>
                <w:lang w:val="en-GB"/>
              </w:rPr>
              <w:t xml:space="preserve">(f2): 20.8 ppm, </w:t>
            </w:r>
            <w:proofErr w:type="spellStart"/>
            <w:r w:rsidRPr="007B483A">
              <w:rPr>
                <w:sz w:val="18"/>
                <w:szCs w:val="18"/>
                <w:lang w:val="en-GB"/>
              </w:rPr>
              <w:t>sw</w:t>
            </w:r>
            <w:proofErr w:type="spellEnd"/>
            <w:r w:rsidRPr="007B483A">
              <w:rPr>
                <w:sz w:val="18"/>
                <w:szCs w:val="18"/>
                <w:lang w:val="en-GB"/>
              </w:rPr>
              <w:t xml:space="preserve">(f1): 11.9 ppm, </w:t>
            </w:r>
            <w:proofErr w:type="spellStart"/>
            <w:r w:rsidRPr="007B483A">
              <w:rPr>
                <w:sz w:val="18"/>
                <w:szCs w:val="18"/>
                <w:lang w:val="en-GB"/>
              </w:rPr>
              <w:t>aq</w:t>
            </w:r>
            <w:proofErr w:type="spellEnd"/>
            <w:r w:rsidRPr="007B483A">
              <w:rPr>
                <w:sz w:val="18"/>
                <w:szCs w:val="18"/>
                <w:lang w:val="en-GB"/>
              </w:rPr>
              <w:t xml:space="preserve">(f2): 31.4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63.28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o2(</w:t>
            </w:r>
            <w:r w:rsidRPr="007B483A">
              <w:rPr>
                <w:sz w:val="18"/>
                <w:szCs w:val="18"/>
                <w:vertAlign w:val="superscript"/>
                <w:lang w:val="en-GB"/>
              </w:rPr>
              <w:t>13</w:t>
            </w:r>
            <w:r w:rsidRPr="007B483A">
              <w:rPr>
                <w:sz w:val="18"/>
                <w:szCs w:val="18"/>
                <w:lang w:val="en-GB"/>
              </w:rPr>
              <w:t>C): 105 ppm, o3(</w:t>
            </w:r>
            <w:r w:rsidRPr="007B483A">
              <w:rPr>
                <w:sz w:val="18"/>
                <w:szCs w:val="18"/>
                <w:vertAlign w:val="superscript"/>
                <w:lang w:val="en-GB"/>
              </w:rPr>
              <w:t>15</w:t>
            </w:r>
            <w:r w:rsidRPr="007B483A">
              <w:rPr>
                <w:sz w:val="18"/>
                <w:szCs w:val="18"/>
                <w:lang w:val="en-GB"/>
              </w:rPr>
              <w:t>N): 153 ppm, rel. delay: 1.0 s, time: 19 h 40 min</w:t>
            </w:r>
          </w:p>
          <w:p w14:paraId="00000021" w14:textId="3B1DBEB5" w:rsidR="00427C87" w:rsidRPr="005E7147" w:rsidRDefault="001A1775">
            <w:pPr>
              <w:spacing w:before="240"/>
              <w:rPr>
                <w:sz w:val="18"/>
                <w:szCs w:val="18"/>
                <w:lang w:val="en-GB"/>
              </w:rPr>
            </w:pPr>
            <w:r w:rsidRPr="007B483A">
              <w:rPr>
                <w:b/>
                <w:sz w:val="18"/>
                <w:szCs w:val="18"/>
                <w:lang w:val="en-GB"/>
              </w:rPr>
              <w:t>A</w:t>
            </w:r>
            <w:r w:rsidRPr="007B483A">
              <w:rPr>
                <w:sz w:val="18"/>
                <w:szCs w:val="18"/>
                <w:lang w:val="en-GB"/>
              </w:rPr>
              <w:t xml:space="preserve"> c 800  MHz, ns: 224, </w:t>
            </w:r>
            <w:proofErr w:type="spellStart"/>
            <w:r w:rsidRPr="007B483A">
              <w:rPr>
                <w:sz w:val="18"/>
                <w:szCs w:val="18"/>
                <w:lang w:val="en-GB"/>
              </w:rPr>
              <w:t>sw</w:t>
            </w:r>
            <w:proofErr w:type="spellEnd"/>
            <w:r w:rsidRPr="007B483A">
              <w:rPr>
                <w:sz w:val="18"/>
                <w:szCs w:val="18"/>
                <w:lang w:val="en-GB"/>
              </w:rPr>
              <w:t xml:space="preserve">(f2): 21.1 ppm, </w:t>
            </w:r>
            <w:proofErr w:type="spellStart"/>
            <w:r w:rsidRPr="007B483A">
              <w:rPr>
                <w:sz w:val="18"/>
                <w:szCs w:val="18"/>
                <w:lang w:val="en-GB"/>
              </w:rPr>
              <w:t>sw</w:t>
            </w:r>
            <w:proofErr w:type="spellEnd"/>
            <w:r w:rsidRPr="007B483A">
              <w:rPr>
                <w:sz w:val="18"/>
                <w:szCs w:val="18"/>
                <w:lang w:val="en-GB"/>
              </w:rPr>
              <w:t xml:space="preserve">(f1): 11.9 ppm, </w:t>
            </w:r>
            <w:proofErr w:type="spellStart"/>
            <w:r w:rsidRPr="007B483A">
              <w:rPr>
                <w:sz w:val="18"/>
                <w:szCs w:val="18"/>
                <w:lang w:val="en-GB"/>
              </w:rPr>
              <w:t>aq</w:t>
            </w:r>
            <w:proofErr w:type="spellEnd"/>
            <w:r w:rsidRPr="007B483A">
              <w:rPr>
                <w:sz w:val="18"/>
                <w:szCs w:val="18"/>
                <w:lang w:val="en-GB"/>
              </w:rPr>
              <w:t xml:space="preserve">(f2): 60.6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18.5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o2(</w:t>
            </w:r>
            <w:r w:rsidRPr="007B483A">
              <w:rPr>
                <w:sz w:val="18"/>
                <w:szCs w:val="18"/>
                <w:vertAlign w:val="superscript"/>
                <w:lang w:val="en-GB"/>
              </w:rPr>
              <w:t>13</w:t>
            </w:r>
            <w:r w:rsidRPr="007B483A">
              <w:rPr>
                <w:sz w:val="18"/>
                <w:szCs w:val="18"/>
                <w:lang w:val="en-GB"/>
              </w:rPr>
              <w:t>C): 120 ppm, o3(</w:t>
            </w:r>
            <w:r w:rsidRPr="007B483A">
              <w:rPr>
                <w:sz w:val="18"/>
                <w:szCs w:val="18"/>
                <w:vertAlign w:val="superscript"/>
                <w:lang w:val="en-GB"/>
              </w:rPr>
              <w:t>15</w:t>
            </w:r>
            <w:r w:rsidRPr="007B483A">
              <w:rPr>
                <w:sz w:val="18"/>
                <w:szCs w:val="18"/>
                <w:lang w:val="en-GB"/>
              </w:rPr>
              <w:t>N): 153 ppm, rel. delay: 1.0 s, time: 5 h</w:t>
            </w: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14:paraId="00000022" w14:textId="77777777" w:rsidR="00427C87" w:rsidRPr="007B483A" w:rsidRDefault="001A1775">
            <w:pPr>
              <w:spacing w:before="240"/>
              <w:rPr>
                <w:sz w:val="18"/>
                <w:szCs w:val="18"/>
                <w:lang w:val="en-GB"/>
              </w:rPr>
            </w:pPr>
            <w:r w:rsidRPr="007B483A">
              <w:rPr>
                <w:b/>
                <w:sz w:val="18"/>
                <w:szCs w:val="18"/>
                <w:lang w:val="en-GB"/>
              </w:rPr>
              <w:t>b</w:t>
            </w:r>
            <w:r w:rsidRPr="007B483A">
              <w:rPr>
                <w:sz w:val="18"/>
                <w:szCs w:val="18"/>
                <w:lang w:val="en-GB"/>
              </w:rPr>
              <w:t xml:space="preserve"> NOE mixing time 150 </w:t>
            </w:r>
            <w:proofErr w:type="spellStart"/>
            <w:r w:rsidRPr="007B483A">
              <w:rPr>
                <w:sz w:val="18"/>
                <w:szCs w:val="18"/>
                <w:lang w:val="en-GB"/>
              </w:rPr>
              <w:t>ms</w:t>
            </w:r>
            <w:proofErr w:type="spellEnd"/>
            <w:r w:rsidRPr="007B483A">
              <w:rPr>
                <w:sz w:val="18"/>
                <w:szCs w:val="18"/>
                <w:lang w:val="en-GB"/>
              </w:rPr>
              <w:t>, JR-delay 50 µs</w:t>
            </w:r>
          </w:p>
          <w:p w14:paraId="00000023" w14:textId="77777777" w:rsidR="00427C87" w:rsidRPr="007B483A" w:rsidRDefault="001A1775">
            <w:pPr>
              <w:spacing w:before="240"/>
              <w:rPr>
                <w:sz w:val="18"/>
                <w:szCs w:val="18"/>
                <w:lang w:val="en-GB"/>
              </w:rPr>
            </w:pPr>
            <w:r w:rsidRPr="007B483A">
              <w:rPr>
                <w:b/>
                <w:sz w:val="18"/>
                <w:szCs w:val="18"/>
                <w:lang w:val="en-GB"/>
              </w:rPr>
              <w:t>c</w:t>
            </w:r>
            <w:r w:rsidRPr="007B483A">
              <w:rPr>
                <w:sz w:val="18"/>
                <w:szCs w:val="18"/>
                <w:lang w:val="en-GB"/>
              </w:rPr>
              <w:t xml:space="preserve"> NOE mixing time 250 </w:t>
            </w:r>
            <w:proofErr w:type="spellStart"/>
            <w:r w:rsidRPr="007B483A">
              <w:rPr>
                <w:sz w:val="18"/>
                <w:szCs w:val="18"/>
                <w:lang w:val="en-GB"/>
              </w:rPr>
              <w:t>ms</w:t>
            </w:r>
            <w:proofErr w:type="spellEnd"/>
            <w:r w:rsidRPr="007B483A">
              <w:rPr>
                <w:sz w:val="18"/>
                <w:szCs w:val="18"/>
                <w:lang w:val="en-GB"/>
              </w:rPr>
              <w:t>, JR-delay 39 µs</w:t>
            </w:r>
          </w:p>
        </w:tc>
      </w:tr>
      <w:tr w:rsidR="00427C87" w:rsidRPr="00A20CA6" w14:paraId="3E5FCA4E" w14:textId="77777777" w:rsidTr="000E5E16">
        <w:trPr>
          <w:trHeight w:val="1950"/>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4" w14:textId="77777777" w:rsidR="00427C87" w:rsidRDefault="001A1775">
            <w:pPr>
              <w:spacing w:before="240"/>
              <w:jc w:val="center"/>
              <w:rPr>
                <w:b/>
                <w:sz w:val="18"/>
                <w:szCs w:val="18"/>
              </w:rPr>
            </w:pPr>
            <w:r>
              <w:rPr>
                <w:b/>
                <w:sz w:val="18"/>
                <w:szCs w:val="18"/>
              </w:rPr>
              <w:lastRenderedPageBreak/>
              <w:t>IV</w:t>
            </w:r>
          </w:p>
        </w:tc>
        <w:tc>
          <w:tcPr>
            <w:tcW w:w="1172" w:type="pct"/>
            <w:tcBorders>
              <w:top w:val="nil"/>
              <w:left w:val="nil"/>
              <w:bottom w:val="single" w:sz="8" w:space="0" w:color="000000"/>
              <w:right w:val="single" w:sz="8" w:space="0" w:color="000000"/>
            </w:tcBorders>
            <w:tcMar>
              <w:top w:w="100" w:type="dxa"/>
              <w:left w:w="100" w:type="dxa"/>
              <w:bottom w:w="100" w:type="dxa"/>
              <w:right w:w="100" w:type="dxa"/>
            </w:tcMar>
          </w:tcPr>
          <w:p w14:paraId="00000025" w14:textId="77777777" w:rsidR="00427C87" w:rsidRPr="002C5F92" w:rsidRDefault="001A1775">
            <w:pPr>
              <w:spacing w:before="240"/>
              <w:rPr>
                <w:b/>
                <w:sz w:val="18"/>
                <w:szCs w:val="18"/>
                <w:lang w:val="en-GB"/>
              </w:rPr>
            </w:pPr>
            <w:r w:rsidRPr="002C5F92">
              <w:rPr>
                <w:b/>
                <w:sz w:val="18"/>
                <w:szCs w:val="18"/>
                <w:vertAlign w:val="superscript"/>
                <w:lang w:val="en-GB"/>
              </w:rPr>
              <w:t>1</w:t>
            </w:r>
            <w:r w:rsidRPr="002C5F92">
              <w:rPr>
                <w:b/>
                <w:sz w:val="18"/>
                <w:szCs w:val="18"/>
                <w:lang w:val="en-GB"/>
              </w:rPr>
              <w:t>H,</w:t>
            </w:r>
            <w:r w:rsidRPr="002C5F92">
              <w:rPr>
                <w:b/>
                <w:sz w:val="18"/>
                <w:szCs w:val="18"/>
                <w:vertAlign w:val="superscript"/>
                <w:lang w:val="en-GB"/>
              </w:rPr>
              <w:t>15</w:t>
            </w:r>
            <w:r w:rsidRPr="002C5F92">
              <w:rPr>
                <w:b/>
                <w:sz w:val="18"/>
                <w:szCs w:val="18"/>
                <w:lang w:val="en-GB"/>
              </w:rPr>
              <w:t>N-HSQC</w:t>
            </w:r>
            <w:r w:rsidRPr="002C5F92">
              <w:rPr>
                <w:b/>
                <w:sz w:val="18"/>
                <w:szCs w:val="18"/>
                <w:vertAlign w:val="superscript"/>
                <w:lang w:val="en-GB"/>
              </w:rPr>
              <w:t>BMRZ</w:t>
            </w:r>
          </w:p>
          <w:p w14:paraId="00000026" w14:textId="77777777" w:rsidR="00427C87" w:rsidRPr="002C5F92" w:rsidRDefault="00427C87">
            <w:pPr>
              <w:spacing w:before="240"/>
              <w:rPr>
                <w:b/>
                <w:sz w:val="18"/>
                <w:szCs w:val="18"/>
                <w:lang w:val="en-GB"/>
              </w:rPr>
            </w:pPr>
          </w:p>
          <w:p w14:paraId="00000027" w14:textId="5479448A" w:rsidR="00427C87" w:rsidRPr="002C5F92" w:rsidRDefault="00B2400C">
            <w:pPr>
              <w:spacing w:before="240"/>
              <w:rPr>
                <w:sz w:val="18"/>
                <w:szCs w:val="18"/>
                <w:lang w:val="en-GB"/>
              </w:rPr>
            </w:pPr>
            <w:r w:rsidRPr="002C5F92">
              <w:rPr>
                <w:sz w:val="18"/>
                <w:szCs w:val="18"/>
                <w:lang w:val="en-GB"/>
              </w:rPr>
              <w:t>A</w:t>
            </w:r>
            <w:r w:rsidR="001A1775" w:rsidRPr="002C5F92">
              <w:rPr>
                <w:sz w:val="18"/>
                <w:szCs w:val="18"/>
                <w:lang w:val="en-GB"/>
              </w:rPr>
              <w:t>mino</w:t>
            </w:r>
          </w:p>
          <w:p w14:paraId="79D2FEF7" w14:textId="4B4744E3" w:rsidR="00B2400C" w:rsidRPr="002C5F92" w:rsidRDefault="00B2400C">
            <w:pPr>
              <w:spacing w:before="240"/>
              <w:rPr>
                <w:sz w:val="18"/>
                <w:szCs w:val="18"/>
                <w:lang w:val="en-GB"/>
              </w:rPr>
            </w:pPr>
          </w:p>
          <w:p w14:paraId="00000029" w14:textId="200BA429" w:rsidR="00427C87" w:rsidRPr="002C5F92" w:rsidRDefault="00B2400C">
            <w:pPr>
              <w:spacing w:before="240"/>
              <w:rPr>
                <w:sz w:val="18"/>
                <w:szCs w:val="18"/>
                <w:lang w:val="en-GB"/>
              </w:rPr>
            </w:pPr>
            <w:r w:rsidRPr="002C5F92">
              <w:rPr>
                <w:sz w:val="18"/>
                <w:szCs w:val="18"/>
                <w:lang w:val="en-GB"/>
              </w:rPr>
              <w:fldChar w:fldCharType="begin" w:fldLock="1"/>
            </w:r>
            <w:r w:rsidRPr="002C5F92">
              <w:rPr>
                <w:sz w:val="18"/>
                <w:szCs w:val="18"/>
                <w:lang w:val="en-GB"/>
              </w:rPr>
              <w:instrText>ADDIN CSL_CITATION {"citationItems":[{"id":"ITEM-1","itemData":{"DOI":"10.1006/JMRB.1995.1109","ISSN":"1064-1866","author":[{"dropping-particle":"","family":"Mori","given":"Susumu","non-dropping-particle":"","parse-names":false,"suffix":""},{"dropping-particle":"","family":"Abeygunawardana","given":"Chitrananda","non-dropping-particle":"","parse-names":false,"suffix":""},{"dropping-particle":"","family":"Johnson","given":"Mark O’neil","non-dropping-particle":"","parse-names":false,"suffix":""},{"dropping-particle":"","family":"Zljl","given":"Peter C.M.","non-dropping-particle":"Van","parse-names":false,"suffix":""}],"container-title":"Journal of Magnetic Resonance, Series B","id":"ITEM-1","issue":"1","issued":{"date-parts":[["1995","7","1"]]},"page":"94-98","publisher":"Academic Press","title":"Improved Sensitivity of HSQC Spectra of Exchanging Protons at Short Interscan Delays Using a New Fast HSQC (FHSQC) Detection Scheme That Avoids Water Saturation","type":"article-journal","volume":"108"},"uris":["http://www.mendeley.com/documents/?uuid=09ab4000-9fe6-3985-aa8e-3d6d07a2d67e"]}],"mendeley":{"formattedCitation":"(Mori et al. 1995)","plainTextFormattedCitation":"(Mori et al. 1995)","previouslyFormattedCitation":"(Mori et al. 1995)"},"properties":{"noteIndex":0},"schema":"https://github.com/citation-style-language/schema/raw/master/csl-citation.json"}</w:instrText>
            </w:r>
            <w:r w:rsidRPr="002C5F92">
              <w:rPr>
                <w:sz w:val="18"/>
                <w:szCs w:val="18"/>
                <w:lang w:val="en-GB"/>
              </w:rPr>
              <w:fldChar w:fldCharType="separate"/>
            </w:r>
            <w:r w:rsidRPr="002C5F92">
              <w:rPr>
                <w:noProof/>
                <w:sz w:val="18"/>
                <w:szCs w:val="18"/>
                <w:lang w:val="en-GB"/>
              </w:rPr>
              <w:t>(Mori et al. 1995)</w:t>
            </w:r>
            <w:r w:rsidRPr="002C5F92">
              <w:rPr>
                <w:sz w:val="18"/>
                <w:szCs w:val="18"/>
                <w:lang w:val="en-GB"/>
              </w:rPr>
              <w:fldChar w:fldCharType="end"/>
            </w:r>
          </w:p>
        </w:tc>
        <w:tc>
          <w:tcPr>
            <w:tcW w:w="2017" w:type="pct"/>
            <w:tcBorders>
              <w:top w:val="nil"/>
              <w:left w:val="nil"/>
              <w:bottom w:val="single" w:sz="8" w:space="0" w:color="000000"/>
              <w:right w:val="single" w:sz="8" w:space="0" w:color="000000"/>
            </w:tcBorders>
            <w:tcMar>
              <w:top w:w="100" w:type="dxa"/>
              <w:left w:w="100" w:type="dxa"/>
              <w:bottom w:w="100" w:type="dxa"/>
              <w:right w:w="100" w:type="dxa"/>
            </w:tcMar>
          </w:tcPr>
          <w:p w14:paraId="0000002A" w14:textId="77777777" w:rsidR="00427C87" w:rsidRPr="007B483A" w:rsidRDefault="001A1775">
            <w:pPr>
              <w:spacing w:before="240"/>
              <w:rPr>
                <w:sz w:val="18"/>
                <w:szCs w:val="18"/>
                <w:lang w:val="en-GB"/>
              </w:rPr>
            </w:pPr>
            <w:r w:rsidRPr="007B483A">
              <w:rPr>
                <w:b/>
                <w:sz w:val="18"/>
                <w:szCs w:val="18"/>
                <w:lang w:val="en-GB"/>
              </w:rPr>
              <w:t>A</w:t>
            </w:r>
            <w:r w:rsidRPr="007B483A">
              <w:rPr>
                <w:sz w:val="18"/>
                <w:szCs w:val="18"/>
                <w:lang w:val="en-GB"/>
              </w:rPr>
              <w:t xml:space="preserve"> </w:t>
            </w:r>
            <w:proofErr w:type="spellStart"/>
            <w:r w:rsidRPr="007B483A">
              <w:rPr>
                <w:sz w:val="18"/>
                <w:szCs w:val="18"/>
                <w:lang w:val="en-GB"/>
              </w:rPr>
              <w:t>a</w:t>
            </w:r>
            <w:proofErr w:type="spellEnd"/>
            <w:r w:rsidRPr="007B483A">
              <w:rPr>
                <w:sz w:val="18"/>
                <w:szCs w:val="18"/>
                <w:lang w:val="en-GB"/>
              </w:rPr>
              <w:t xml:space="preserve"> 700 MHz, ns: 8, </w:t>
            </w:r>
            <w:proofErr w:type="spellStart"/>
            <w:r w:rsidRPr="007B483A">
              <w:rPr>
                <w:sz w:val="18"/>
                <w:szCs w:val="18"/>
                <w:lang w:val="en-GB"/>
              </w:rPr>
              <w:t>sw</w:t>
            </w:r>
            <w:proofErr w:type="spellEnd"/>
            <w:r w:rsidRPr="007B483A">
              <w:rPr>
                <w:sz w:val="18"/>
                <w:szCs w:val="18"/>
                <w:lang w:val="en-GB"/>
              </w:rPr>
              <w:t xml:space="preserve">(f2): 9.8 ppm, </w:t>
            </w:r>
            <w:proofErr w:type="spellStart"/>
            <w:r w:rsidRPr="007B483A">
              <w:rPr>
                <w:sz w:val="18"/>
                <w:szCs w:val="18"/>
                <w:lang w:val="en-GB"/>
              </w:rPr>
              <w:t>sw</w:t>
            </w:r>
            <w:proofErr w:type="spellEnd"/>
            <w:r w:rsidRPr="007B483A">
              <w:rPr>
                <w:sz w:val="18"/>
                <w:szCs w:val="18"/>
                <w:lang w:val="en-GB"/>
              </w:rPr>
              <w:t xml:space="preserve">(f1): 32.9 ppm, </w:t>
            </w:r>
            <w:proofErr w:type="spellStart"/>
            <w:r w:rsidRPr="007B483A">
              <w:rPr>
                <w:sz w:val="18"/>
                <w:szCs w:val="18"/>
                <w:lang w:val="en-GB"/>
              </w:rPr>
              <w:t>aq</w:t>
            </w:r>
            <w:proofErr w:type="spellEnd"/>
            <w:r w:rsidRPr="007B483A">
              <w:rPr>
                <w:sz w:val="18"/>
                <w:szCs w:val="18"/>
                <w:lang w:val="en-GB"/>
              </w:rPr>
              <w:t xml:space="preserve">(f2): 74.5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41.1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o2(</w:t>
            </w:r>
            <w:r w:rsidRPr="007B483A">
              <w:rPr>
                <w:sz w:val="18"/>
                <w:szCs w:val="18"/>
                <w:vertAlign w:val="superscript"/>
                <w:lang w:val="en-GB"/>
              </w:rPr>
              <w:t>13</w:t>
            </w:r>
            <w:r w:rsidRPr="007B483A">
              <w:rPr>
                <w:sz w:val="18"/>
                <w:szCs w:val="18"/>
                <w:lang w:val="en-GB"/>
              </w:rPr>
              <w:t>C): 101 ppm, o3(</w:t>
            </w:r>
            <w:r w:rsidRPr="007B483A">
              <w:rPr>
                <w:sz w:val="18"/>
                <w:szCs w:val="18"/>
                <w:vertAlign w:val="superscript"/>
                <w:lang w:val="en-GB"/>
              </w:rPr>
              <w:t>15</w:t>
            </w:r>
            <w:r w:rsidRPr="007B483A">
              <w:rPr>
                <w:sz w:val="18"/>
                <w:szCs w:val="18"/>
                <w:lang w:val="en-GB"/>
              </w:rPr>
              <w:t>N): 86 ppm, rel. delay: 0.8 s, time: 23 min</w:t>
            </w:r>
          </w:p>
          <w:p w14:paraId="0000002B" w14:textId="77777777" w:rsidR="00427C87" w:rsidRPr="007B483A" w:rsidRDefault="001A1775">
            <w:pPr>
              <w:spacing w:before="240"/>
              <w:rPr>
                <w:sz w:val="18"/>
                <w:szCs w:val="18"/>
                <w:lang w:val="en-GB"/>
              </w:rPr>
            </w:pPr>
            <w:r w:rsidRPr="007B483A">
              <w:rPr>
                <w:b/>
                <w:sz w:val="18"/>
                <w:szCs w:val="18"/>
                <w:lang w:val="en-GB"/>
              </w:rPr>
              <w:t>A</w:t>
            </w:r>
            <w:r w:rsidRPr="007B483A">
              <w:rPr>
                <w:sz w:val="18"/>
                <w:szCs w:val="18"/>
                <w:lang w:val="en-GB"/>
              </w:rPr>
              <w:t xml:space="preserve"> b 600 MHz, ns: 32, </w:t>
            </w:r>
            <w:proofErr w:type="spellStart"/>
            <w:r w:rsidRPr="007B483A">
              <w:rPr>
                <w:sz w:val="18"/>
                <w:szCs w:val="18"/>
                <w:lang w:val="en-GB"/>
              </w:rPr>
              <w:t>sw</w:t>
            </w:r>
            <w:proofErr w:type="spellEnd"/>
            <w:r w:rsidRPr="007B483A">
              <w:rPr>
                <w:sz w:val="18"/>
                <w:szCs w:val="18"/>
                <w:lang w:val="en-GB"/>
              </w:rPr>
              <w:t xml:space="preserve">(f2): 10 ppm, </w:t>
            </w:r>
            <w:proofErr w:type="spellStart"/>
            <w:r w:rsidRPr="007B483A">
              <w:rPr>
                <w:sz w:val="18"/>
                <w:szCs w:val="18"/>
                <w:lang w:val="en-GB"/>
              </w:rPr>
              <w:t>sw</w:t>
            </w:r>
            <w:proofErr w:type="spellEnd"/>
            <w:r w:rsidRPr="007B483A">
              <w:rPr>
                <w:sz w:val="18"/>
                <w:szCs w:val="18"/>
                <w:lang w:val="en-GB"/>
              </w:rPr>
              <w:t xml:space="preserve">(f1): 30.8 ppm, </w:t>
            </w:r>
            <w:proofErr w:type="spellStart"/>
            <w:r w:rsidRPr="007B483A">
              <w:rPr>
                <w:sz w:val="18"/>
                <w:szCs w:val="18"/>
                <w:lang w:val="en-GB"/>
              </w:rPr>
              <w:t>aq</w:t>
            </w:r>
            <w:proofErr w:type="spellEnd"/>
            <w:r w:rsidRPr="007B483A">
              <w:rPr>
                <w:sz w:val="18"/>
                <w:szCs w:val="18"/>
                <w:lang w:val="en-GB"/>
              </w:rPr>
              <w:t xml:space="preserve">(f2): 85.2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68.2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o2(</w:t>
            </w:r>
            <w:r w:rsidRPr="007B483A">
              <w:rPr>
                <w:sz w:val="18"/>
                <w:szCs w:val="18"/>
                <w:vertAlign w:val="superscript"/>
                <w:lang w:val="en-GB"/>
              </w:rPr>
              <w:t>13</w:t>
            </w:r>
            <w:r w:rsidRPr="007B483A">
              <w:rPr>
                <w:sz w:val="18"/>
                <w:szCs w:val="18"/>
                <w:lang w:val="en-GB"/>
              </w:rPr>
              <w:t>C): 101 ppm, o3(</w:t>
            </w:r>
            <w:r w:rsidRPr="007B483A">
              <w:rPr>
                <w:sz w:val="18"/>
                <w:szCs w:val="18"/>
                <w:vertAlign w:val="superscript"/>
                <w:lang w:val="en-GB"/>
              </w:rPr>
              <w:t>15</w:t>
            </w:r>
            <w:r w:rsidRPr="007B483A">
              <w:rPr>
                <w:sz w:val="18"/>
                <w:szCs w:val="18"/>
                <w:lang w:val="en-GB"/>
              </w:rPr>
              <w:t>N): 86.5 ppm, rel. delay: 0.8 s, time: 2 h</w:t>
            </w: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14:paraId="0000002C" w14:textId="77777777" w:rsidR="00427C87" w:rsidRPr="007B483A" w:rsidRDefault="001A1775">
            <w:pPr>
              <w:spacing w:before="240"/>
              <w:rPr>
                <w:b/>
                <w:sz w:val="18"/>
                <w:szCs w:val="18"/>
                <w:lang w:val="en-GB"/>
              </w:rPr>
            </w:pPr>
            <w:r w:rsidRPr="007B483A">
              <w:rPr>
                <w:sz w:val="18"/>
                <w:szCs w:val="18"/>
                <w:lang w:val="en-GB"/>
              </w:rPr>
              <w:t xml:space="preserve">INEPT transfer time 2.2 </w:t>
            </w:r>
            <w:proofErr w:type="spellStart"/>
            <w:r w:rsidRPr="007B483A">
              <w:rPr>
                <w:sz w:val="18"/>
                <w:szCs w:val="18"/>
                <w:lang w:val="en-GB"/>
              </w:rPr>
              <w:t>ms</w:t>
            </w:r>
            <w:proofErr w:type="spellEnd"/>
            <w:r w:rsidRPr="007B483A">
              <w:rPr>
                <w:sz w:val="18"/>
                <w:szCs w:val="18"/>
                <w:lang w:val="en-GB"/>
              </w:rPr>
              <w:t xml:space="preserve"> (</w:t>
            </w:r>
            <w:r w:rsidRPr="007B483A">
              <w:rPr>
                <w:sz w:val="18"/>
                <w:szCs w:val="18"/>
                <w:vertAlign w:val="superscript"/>
                <w:lang w:val="en-GB"/>
              </w:rPr>
              <w:t>1</w:t>
            </w:r>
            <w:r w:rsidRPr="007B483A">
              <w:rPr>
                <w:sz w:val="18"/>
                <w:szCs w:val="18"/>
                <w:lang w:val="en-GB"/>
              </w:rPr>
              <w:t>J</w:t>
            </w:r>
            <w:r w:rsidRPr="007B483A">
              <w:rPr>
                <w:sz w:val="18"/>
                <w:szCs w:val="18"/>
                <w:vertAlign w:val="subscript"/>
                <w:lang w:val="en-GB"/>
              </w:rPr>
              <w:t>NH</w:t>
            </w:r>
            <w:r w:rsidRPr="007B483A">
              <w:rPr>
                <w:sz w:val="18"/>
                <w:szCs w:val="18"/>
                <w:lang w:val="en-GB"/>
              </w:rPr>
              <w:t xml:space="preserve"> 110 Hz)</w:t>
            </w:r>
          </w:p>
        </w:tc>
      </w:tr>
      <w:tr w:rsidR="00427C87" w:rsidRPr="00A20CA6" w14:paraId="7DD17787" w14:textId="77777777" w:rsidTr="000E5E16">
        <w:trPr>
          <w:trHeight w:val="1950"/>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D" w14:textId="77777777" w:rsidR="00427C87" w:rsidRPr="002C5F92" w:rsidRDefault="001A1775">
            <w:pPr>
              <w:spacing w:before="240"/>
              <w:jc w:val="center"/>
              <w:rPr>
                <w:b/>
                <w:sz w:val="18"/>
                <w:szCs w:val="18"/>
              </w:rPr>
            </w:pPr>
            <w:r w:rsidRPr="002C5F92">
              <w:rPr>
                <w:b/>
                <w:sz w:val="18"/>
                <w:szCs w:val="18"/>
              </w:rPr>
              <w:t>V</w:t>
            </w:r>
          </w:p>
        </w:tc>
        <w:tc>
          <w:tcPr>
            <w:tcW w:w="117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2E" w14:textId="77777777" w:rsidR="00427C87" w:rsidRPr="002C5F92" w:rsidRDefault="001A1775">
            <w:pPr>
              <w:spacing w:before="240"/>
              <w:rPr>
                <w:b/>
                <w:sz w:val="18"/>
                <w:szCs w:val="18"/>
                <w:vertAlign w:val="superscript"/>
                <w:lang w:val="en-GB"/>
              </w:rPr>
            </w:pPr>
            <w:r w:rsidRPr="002C5F92">
              <w:rPr>
                <w:b/>
                <w:sz w:val="18"/>
                <w:szCs w:val="18"/>
                <w:vertAlign w:val="superscript"/>
                <w:lang w:val="en-GB"/>
              </w:rPr>
              <w:t>1</w:t>
            </w:r>
            <w:r w:rsidRPr="002C5F92">
              <w:rPr>
                <w:b/>
                <w:sz w:val="18"/>
                <w:szCs w:val="18"/>
                <w:lang w:val="en-GB"/>
              </w:rPr>
              <w:t>H,</w:t>
            </w:r>
            <w:r w:rsidRPr="002C5F92">
              <w:rPr>
                <w:b/>
                <w:sz w:val="18"/>
                <w:szCs w:val="18"/>
                <w:vertAlign w:val="superscript"/>
                <w:lang w:val="en-GB"/>
              </w:rPr>
              <w:t>1</w:t>
            </w:r>
            <w:r w:rsidRPr="002C5F92">
              <w:rPr>
                <w:b/>
                <w:sz w:val="18"/>
                <w:szCs w:val="18"/>
                <w:lang w:val="en-GB"/>
              </w:rPr>
              <w:t>H-xf-NOESY</w:t>
            </w:r>
            <w:r w:rsidRPr="002C5F92">
              <w:rPr>
                <w:b/>
                <w:sz w:val="18"/>
                <w:szCs w:val="18"/>
                <w:vertAlign w:val="superscript"/>
                <w:lang w:val="en-GB"/>
              </w:rPr>
              <w:t>BMRZ</w:t>
            </w:r>
          </w:p>
          <w:p w14:paraId="0000002F" w14:textId="77777777" w:rsidR="00427C87" w:rsidRPr="002C5F92" w:rsidRDefault="001A1775">
            <w:pPr>
              <w:spacing w:before="240"/>
              <w:rPr>
                <w:sz w:val="18"/>
                <w:szCs w:val="18"/>
                <w:lang w:val="en-GB"/>
              </w:rPr>
            </w:pPr>
            <w:r w:rsidRPr="002C5F92">
              <w:rPr>
                <w:sz w:val="18"/>
                <w:szCs w:val="18"/>
                <w:lang w:val="en-GB"/>
              </w:rPr>
              <w:t xml:space="preserve"> </w:t>
            </w:r>
          </w:p>
          <w:p w14:paraId="00000030" w14:textId="488D0611" w:rsidR="00427C87" w:rsidRPr="002C5F92" w:rsidRDefault="001A1775">
            <w:pPr>
              <w:spacing w:before="240"/>
              <w:rPr>
                <w:sz w:val="18"/>
                <w:szCs w:val="18"/>
                <w:lang w:val="en-GB"/>
              </w:rPr>
            </w:pPr>
            <w:proofErr w:type="spellStart"/>
            <w:r w:rsidRPr="002C5F92">
              <w:rPr>
                <w:sz w:val="18"/>
                <w:szCs w:val="18"/>
                <w:lang w:val="en-GB"/>
              </w:rPr>
              <w:t>xf</w:t>
            </w:r>
            <w:proofErr w:type="spellEnd"/>
            <w:r w:rsidRPr="002C5F92">
              <w:rPr>
                <w:sz w:val="18"/>
                <w:szCs w:val="18"/>
                <w:lang w:val="en-GB"/>
              </w:rPr>
              <w:t xml:space="preserve">: selectively filtering N-bond protons, </w:t>
            </w:r>
            <w:proofErr w:type="spellStart"/>
            <w:r w:rsidRPr="002C5F92">
              <w:rPr>
                <w:sz w:val="18"/>
                <w:szCs w:val="18"/>
                <w:lang w:val="en-GB"/>
              </w:rPr>
              <w:t>watergate</w:t>
            </w:r>
            <w:proofErr w:type="spellEnd"/>
            <w:r w:rsidRPr="002C5F92">
              <w:rPr>
                <w:sz w:val="18"/>
                <w:szCs w:val="18"/>
                <w:lang w:val="en-GB"/>
              </w:rPr>
              <w:t xml:space="preserve"> water suppression</w:t>
            </w:r>
          </w:p>
          <w:p w14:paraId="00000034" w14:textId="4CADA47B" w:rsidR="00427C87" w:rsidRPr="002C5F92" w:rsidRDefault="00B2400C" w:rsidP="005057E2">
            <w:pPr>
              <w:spacing w:before="240"/>
              <w:rPr>
                <w:sz w:val="18"/>
                <w:szCs w:val="18"/>
                <w:lang w:val="en-GB"/>
              </w:rPr>
            </w:pPr>
            <w:r w:rsidRPr="002C5F92">
              <w:rPr>
                <w:sz w:val="18"/>
                <w:szCs w:val="18"/>
                <w:lang w:val="en-GB"/>
              </w:rPr>
              <w:fldChar w:fldCharType="begin" w:fldLock="1"/>
            </w:r>
            <w:r w:rsidRPr="002C5F92">
              <w:rPr>
                <w:sz w:val="18"/>
                <w:szCs w:val="18"/>
                <w:lang w:val="en-GB"/>
              </w:rPr>
              <w:instrText>ADDIN CSL_CITATION {"citationItems":[{"id":"ITEM-1","itemData":{"DOI":"10.1021/JA00033A019","abstract":"An NMR approach is demonstrated for elucidating the conformation of a peptide when tightly bound to a protein. A 26-residue peptide derived from rabbit skeletal muscle myosin light chain kinase, comprising the binding site for calmodulin, was complexed with uniformly (&gt;95%) 15N-and 13C-enriched calmodulin. Improved isotope-filtered two-dimensional NMR techiques were developed for suppressing NMR calmodulin signals. NOE patterns indicate that residues Arg-3 through Ser-21 of the bound peptide form an α-helix. NOE interactions between the peptide and the protein indicate that the N-terminal half of the peptide interacts with the C-terminal domain of calmodulin, and the C-terminal half interacts with the N-terminal calmodulin domain. © 1992, American Chemical Society. All rights reserved.","author":[{"dropping-particle":"","family":"Ikura","given":"Mitsuhiko","non-dropping-particle":"","parse-names":false,"suffix":""},{"dropping-particle":"","family":"Bax","given":"Ad","non-dropping-particle":"","parse-names":false,"suffix":""}],"container-title":"Journal of the American Chemical Society","id":"ITEM-1","issue":"7","issued":{"date-parts":[["2002","3","1"]]},"page":"2433-2440","publisher":"American Chemical Society","title":"Isotope-filtered 2D NMR of a protein-peptide complex: study of a skeletal muscle myosin light chain kinase fragment bound to calmodulin","type":"article-journal","volume":"114"},"uris":["http://www.mendeley.com/documents/?uuid=56ab0127-7134-389e-be28-8f272316b5d5"]},{"id":"ITEM-2","itemData":{"DOI":"10.1007/BF02192855","ISSN":"1573-5001","abstract":"A novel approach to tailored selective excitation for the measurement of NMR spectra in non-deuterated aqueous solutions (WATERGATE, WATER suppression by GraAdient-Tailored Excitation) is described. The gradient echo sequence, which effectively combines one selective 180° radiofrequency pulse and two field gradient pulses, achieves highly selective and effective water suppression. This technique is ideally suited for the rapid collection of multi-dimensional data since a single-scan acquisition produces a pure phase NMR spectrum with a perfectly flat baseline, at the highest possible sensitivity. Application to the fast measurement of 2D NOE data of a 2.2. mM solution of a double-stranded DNA fragment in 90% H2O at 5 °C is presented.","author":[{"dropping-particle":"","family":"Piotto","given":"Martial","non-dropping-particle":"","parse-names":false,"suffix":""},{"dropping-particle":"","family":"Saudek","given":"Vladimir","non-dropping-particle":"","parse-names":false,"suffix":""},{"dropping-particle":"","family":"Sklenář","given":"Vladimir","non-dropping-particle":"","parse-names":false,"suffix":""}],"container-title":"Journal of Biomolecular NMR 1992 2:6","id":"ITEM-2","issue":"6","issued":{"date-parts":[["1992","11"]]},"page":"661-665","publisher":"Springer","title":"Gradient-tailored excitation for single-quantum NMR spectroscopy of aqueous solutions","type":"article-journal","volume":"2"},"uris":["http://www.mendeley.com/documents/?uuid=dd3e4c9f-4cb1-32f7-b5aa-f325bcd95b05"]},{"id":"ITEM-3","itemData":{"DOI":"10.1006/JMRA.1993.1098","ISSN":"1064-1858","author":[{"dropping-particle":"","family":"Sklenáŕ","given":"Vladimír","non-dropping-particle":"","parse-names":false,"suffix":""},{"dropping-particle":"","family":"Piotto","given":"Martial","non-dropping-particle":"","parse-names":false,"suffix":""},{"dropping-particle":"","family":"Leppik","given":"Raymond","non-dropping-particle":"","parse-names":false,"suffix":""},{"dropping-particle":"","family":"Saudek","given":"Vladimír","non-dropping-particle":"","parse-names":false,"suffix":""}],"container-title":"Journal of Magnetic Resonance, Series A","id":"ITEM-3","issue":"2","issued":{"date-parts":[["1993","4","1"]]},"page":"241-245","publisher":"Academic Press","title":"Gradient-Tailored Water Suppression for 1H-15N HSQC Experiments Optimized to Retain Full Sensitivity","type":"article-journal","volume":"102"},"uris":["http://www.mendeley.com/documents/?uuid=dff6f13a-3fd7-3764-a335-7c56bc8ec556"]}],"mendeley":{"formattedCitation":"(Piotto et al. 1992; Sklenáŕ et al. 1993; Ikura and Bax 2002)","plainTextFormattedCitation":"(Piotto et al. 1992; Sklenáŕ et al. 1993; Ikura and Bax 2002)","previouslyFormattedCitation":"(Piotto et al. 1992; Sklenáŕ et al. 1993; Ikura and Bax 2002)"},"properties":{"noteIndex":0},"schema":"https://github.com/citation-style-language/schema/raw/master/csl-citation.json"}</w:instrText>
            </w:r>
            <w:r w:rsidRPr="002C5F92">
              <w:rPr>
                <w:sz w:val="18"/>
                <w:szCs w:val="18"/>
                <w:lang w:val="en-GB"/>
              </w:rPr>
              <w:fldChar w:fldCharType="separate"/>
            </w:r>
            <w:r w:rsidRPr="002C5F92">
              <w:rPr>
                <w:noProof/>
                <w:sz w:val="18"/>
                <w:szCs w:val="18"/>
                <w:lang w:val="en-GB"/>
              </w:rPr>
              <w:t>(</w:t>
            </w:r>
            <w:r w:rsidR="005057E2" w:rsidRPr="002C5F92">
              <w:rPr>
                <w:noProof/>
                <w:sz w:val="18"/>
                <w:szCs w:val="18"/>
                <w:lang w:val="en-GB"/>
              </w:rPr>
              <w:t xml:space="preserve">Ikura and Bax 1992; </w:t>
            </w:r>
            <w:r w:rsidRPr="002C5F92">
              <w:rPr>
                <w:noProof/>
                <w:sz w:val="18"/>
                <w:szCs w:val="18"/>
                <w:lang w:val="en-GB"/>
              </w:rPr>
              <w:t>Piotto et al. 1992; Sklenáŕ et al. 1993</w:t>
            </w:r>
            <w:r w:rsidRPr="002C5F92">
              <w:rPr>
                <w:sz w:val="18"/>
                <w:szCs w:val="18"/>
                <w:lang w:val="en-GB"/>
              </w:rPr>
              <w:fldChar w:fldCharType="end"/>
            </w:r>
            <w:r w:rsidR="005057E2" w:rsidRPr="002C5F92">
              <w:rPr>
                <w:sz w:val="18"/>
                <w:szCs w:val="18"/>
                <w:lang w:val="en-GB"/>
              </w:rPr>
              <w:t>)</w:t>
            </w:r>
          </w:p>
        </w:tc>
        <w:tc>
          <w:tcPr>
            <w:tcW w:w="2017" w:type="pct"/>
            <w:tcBorders>
              <w:top w:val="nil"/>
              <w:left w:val="nil"/>
              <w:bottom w:val="single" w:sz="8" w:space="0" w:color="000000"/>
              <w:right w:val="single" w:sz="8" w:space="0" w:color="000000"/>
            </w:tcBorders>
            <w:tcMar>
              <w:top w:w="100" w:type="dxa"/>
              <w:left w:w="100" w:type="dxa"/>
              <w:bottom w:w="100" w:type="dxa"/>
              <w:right w:w="100" w:type="dxa"/>
            </w:tcMar>
          </w:tcPr>
          <w:p w14:paraId="00000035" w14:textId="77777777" w:rsidR="00427C87" w:rsidRPr="007B483A" w:rsidRDefault="001A1775">
            <w:pPr>
              <w:spacing w:before="240"/>
              <w:rPr>
                <w:sz w:val="18"/>
                <w:szCs w:val="18"/>
                <w:lang w:val="en-GB"/>
              </w:rPr>
            </w:pPr>
            <w:r w:rsidRPr="007B483A">
              <w:rPr>
                <w:b/>
                <w:sz w:val="18"/>
                <w:szCs w:val="18"/>
                <w:lang w:val="en-GB"/>
              </w:rPr>
              <w:t xml:space="preserve">A </w:t>
            </w:r>
            <w:r w:rsidRPr="007B483A">
              <w:rPr>
                <w:sz w:val="18"/>
                <w:szCs w:val="18"/>
                <w:lang w:val="en-GB"/>
              </w:rPr>
              <w:t xml:space="preserve">c 800 MHz, ns: 128, </w:t>
            </w:r>
            <w:proofErr w:type="spellStart"/>
            <w:r w:rsidRPr="007B483A">
              <w:rPr>
                <w:sz w:val="18"/>
                <w:szCs w:val="18"/>
                <w:lang w:val="en-GB"/>
              </w:rPr>
              <w:t>sw</w:t>
            </w:r>
            <w:proofErr w:type="spellEnd"/>
            <w:r w:rsidRPr="007B483A">
              <w:rPr>
                <w:sz w:val="18"/>
                <w:szCs w:val="18"/>
                <w:lang w:val="en-GB"/>
              </w:rPr>
              <w:t xml:space="preserve">(f2): 10 ppm, </w:t>
            </w:r>
            <w:proofErr w:type="spellStart"/>
            <w:r w:rsidRPr="007B483A">
              <w:rPr>
                <w:sz w:val="18"/>
                <w:szCs w:val="18"/>
                <w:lang w:val="en-GB"/>
              </w:rPr>
              <w:t>sw</w:t>
            </w:r>
            <w:proofErr w:type="spellEnd"/>
            <w:r w:rsidRPr="007B483A">
              <w:rPr>
                <w:sz w:val="18"/>
                <w:szCs w:val="18"/>
                <w:lang w:val="en-GB"/>
              </w:rPr>
              <w:t xml:space="preserve">(f1): 6.25 ppm, </w:t>
            </w:r>
            <w:proofErr w:type="spellStart"/>
            <w:r w:rsidRPr="007B483A">
              <w:rPr>
                <w:sz w:val="18"/>
                <w:szCs w:val="18"/>
                <w:lang w:val="en-GB"/>
              </w:rPr>
              <w:t>aq</w:t>
            </w:r>
            <w:proofErr w:type="spellEnd"/>
            <w:r w:rsidRPr="007B483A">
              <w:rPr>
                <w:sz w:val="18"/>
                <w:szCs w:val="18"/>
                <w:lang w:val="en-GB"/>
              </w:rPr>
              <w:t xml:space="preserve">(f2): 64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49.6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o2(</w:t>
            </w:r>
            <w:r w:rsidRPr="007B483A">
              <w:rPr>
                <w:sz w:val="18"/>
                <w:szCs w:val="18"/>
                <w:vertAlign w:val="superscript"/>
                <w:lang w:val="en-GB"/>
              </w:rPr>
              <w:t>13</w:t>
            </w:r>
            <w:r w:rsidRPr="007B483A">
              <w:rPr>
                <w:sz w:val="18"/>
                <w:szCs w:val="18"/>
                <w:lang w:val="en-GB"/>
              </w:rPr>
              <w:t>C): 115 ppm, o3(</w:t>
            </w:r>
            <w:r w:rsidRPr="007B483A">
              <w:rPr>
                <w:sz w:val="18"/>
                <w:szCs w:val="18"/>
                <w:vertAlign w:val="superscript"/>
                <w:lang w:val="en-GB"/>
              </w:rPr>
              <w:t>15</w:t>
            </w:r>
            <w:r w:rsidRPr="007B483A">
              <w:rPr>
                <w:sz w:val="18"/>
                <w:szCs w:val="18"/>
                <w:lang w:val="en-GB"/>
              </w:rPr>
              <w:t>N): 86 ppm, rel. delay: 1.0 s, time: 27 min</w:t>
            </w: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14:paraId="00000036" w14:textId="77777777" w:rsidR="00427C87" w:rsidRPr="00B2400C" w:rsidRDefault="001A1775">
            <w:pPr>
              <w:spacing w:before="240"/>
              <w:rPr>
                <w:sz w:val="18"/>
                <w:szCs w:val="18"/>
                <w:lang w:val="en-GB"/>
              </w:rPr>
            </w:pPr>
            <w:r w:rsidRPr="00B2400C">
              <w:rPr>
                <w:sz w:val="18"/>
                <w:szCs w:val="18"/>
                <w:lang w:val="en-GB"/>
              </w:rPr>
              <w:t xml:space="preserve">NOE mixing time 250 </w:t>
            </w:r>
            <w:proofErr w:type="spellStart"/>
            <w:r w:rsidRPr="00B2400C">
              <w:rPr>
                <w:sz w:val="18"/>
                <w:szCs w:val="18"/>
                <w:lang w:val="en-GB"/>
              </w:rPr>
              <w:t>ms</w:t>
            </w:r>
            <w:proofErr w:type="spellEnd"/>
          </w:p>
        </w:tc>
      </w:tr>
      <w:tr w:rsidR="00427C87" w:rsidRPr="00A20CA6" w14:paraId="19A6FE62" w14:textId="77777777" w:rsidTr="000E5E16">
        <w:trPr>
          <w:trHeight w:val="1950"/>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37" w14:textId="77777777" w:rsidR="00427C87" w:rsidRPr="002C5F92" w:rsidRDefault="001A1775">
            <w:pPr>
              <w:spacing w:before="240"/>
              <w:jc w:val="center"/>
              <w:rPr>
                <w:b/>
                <w:sz w:val="18"/>
                <w:szCs w:val="18"/>
                <w:lang w:val="en-GB"/>
              </w:rPr>
            </w:pPr>
            <w:r w:rsidRPr="002C5F92">
              <w:rPr>
                <w:b/>
                <w:sz w:val="18"/>
                <w:szCs w:val="18"/>
                <w:lang w:val="en-GB"/>
              </w:rPr>
              <w:t>VI</w:t>
            </w:r>
          </w:p>
        </w:tc>
        <w:tc>
          <w:tcPr>
            <w:tcW w:w="117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38" w14:textId="77777777" w:rsidR="00427C87" w:rsidRPr="002C5F92" w:rsidRDefault="001A1775">
            <w:pPr>
              <w:spacing w:before="240"/>
              <w:rPr>
                <w:b/>
                <w:sz w:val="18"/>
                <w:szCs w:val="18"/>
                <w:vertAlign w:val="superscript"/>
                <w:lang w:val="en-GB"/>
              </w:rPr>
            </w:pPr>
            <w:r w:rsidRPr="002C5F92">
              <w:rPr>
                <w:b/>
                <w:sz w:val="18"/>
                <w:szCs w:val="18"/>
                <w:vertAlign w:val="superscript"/>
                <w:lang w:val="en-GB"/>
              </w:rPr>
              <w:t>1</w:t>
            </w:r>
            <w:r w:rsidRPr="002C5F92">
              <w:rPr>
                <w:b/>
                <w:sz w:val="18"/>
                <w:szCs w:val="18"/>
                <w:lang w:val="en-GB"/>
              </w:rPr>
              <w:t>H,</w:t>
            </w:r>
            <w:r w:rsidRPr="002C5F92">
              <w:rPr>
                <w:b/>
                <w:sz w:val="18"/>
                <w:szCs w:val="18"/>
                <w:vertAlign w:val="superscript"/>
                <w:lang w:val="en-GB"/>
              </w:rPr>
              <w:t>1</w:t>
            </w:r>
            <w:r w:rsidRPr="002C5F92">
              <w:rPr>
                <w:b/>
                <w:sz w:val="18"/>
                <w:szCs w:val="18"/>
                <w:lang w:val="en-GB"/>
              </w:rPr>
              <w:t>H-TOCSY</w:t>
            </w:r>
            <w:r w:rsidRPr="002C5F92">
              <w:rPr>
                <w:b/>
                <w:sz w:val="18"/>
                <w:szCs w:val="18"/>
                <w:vertAlign w:val="superscript"/>
                <w:lang w:val="en-GB"/>
              </w:rPr>
              <w:t>BMRZ</w:t>
            </w:r>
          </w:p>
          <w:p w14:paraId="00000039" w14:textId="77777777" w:rsidR="00427C87" w:rsidRPr="002C5F92" w:rsidRDefault="001A1775">
            <w:pPr>
              <w:spacing w:before="240"/>
              <w:rPr>
                <w:sz w:val="18"/>
                <w:szCs w:val="18"/>
                <w:lang w:val="en-GB"/>
              </w:rPr>
            </w:pPr>
            <w:r w:rsidRPr="002C5F92">
              <w:rPr>
                <w:sz w:val="18"/>
                <w:szCs w:val="18"/>
                <w:lang w:val="en-GB"/>
              </w:rPr>
              <w:t xml:space="preserve"> </w:t>
            </w:r>
          </w:p>
          <w:p w14:paraId="0000003A" w14:textId="77777777" w:rsidR="00427C87" w:rsidRPr="002C5F92" w:rsidRDefault="001A1775">
            <w:pPr>
              <w:spacing w:before="240"/>
              <w:rPr>
                <w:sz w:val="18"/>
                <w:szCs w:val="18"/>
                <w:lang w:val="en-GB"/>
              </w:rPr>
            </w:pPr>
            <w:r w:rsidRPr="002C5F92">
              <w:rPr>
                <w:sz w:val="18"/>
                <w:szCs w:val="18"/>
                <w:lang w:val="en-GB"/>
              </w:rPr>
              <w:t>excitation sculpting water suppression</w:t>
            </w:r>
          </w:p>
          <w:p w14:paraId="0000003C" w14:textId="149663EB" w:rsidR="00427C87" w:rsidRPr="002C5F92" w:rsidRDefault="00B2400C" w:rsidP="00B2400C">
            <w:pPr>
              <w:spacing w:before="240"/>
              <w:rPr>
                <w:sz w:val="18"/>
                <w:szCs w:val="18"/>
                <w:lang w:val="en-GB"/>
              </w:rPr>
            </w:pPr>
            <w:r w:rsidRPr="002C5F92">
              <w:rPr>
                <w:sz w:val="18"/>
                <w:szCs w:val="18"/>
                <w:lang w:val="en-GB"/>
              </w:rPr>
              <w:fldChar w:fldCharType="begin" w:fldLock="1"/>
            </w:r>
            <w:r w:rsidRPr="002C5F92">
              <w:rPr>
                <w:sz w:val="18"/>
                <w:szCs w:val="18"/>
                <w:lang w:val="en-GB"/>
              </w:rPr>
              <w:instrText>ADDIN CSL_CITATION {"citationItems":[{"id":"ITEM-1","itemData":{"DOI":"10.1016/0022-2364(88)90178-3","ISSN":"0022-2364","abstract":"We extend the idea of iterative schemes from the single-spin to the two-spin-case. As an application we derive a new series of broadband heteronuclear decoupling sequences, called the DIPSI sequences. They give better quality decoupling of protons from carbon-13 than previous sequences like WALTZ-16 when there is scalar coupling among the protons. In the absence of such coupling, the DIPSI sequences offer the same high standard of performance as WALTZ-16, but over somewhat smaller bandwidths. © 1988.","author":[{"dropping-particle":"","family":"Shaka","given":"A. J.","non-dropping-particle":"","parse-names":false,"suffix":""},{"dropping-particle":"","family":"Lee","given":"C. J.","non-dropping-particle":"","parse-names":false,"suffix":""},{"dropping-particle":"","family":"Pines","given":"A.","non-dropping-particle":"","parse-names":false,"suffix":""}],"container-title":"Journal of Magnetic Resonance (1969)","id":"ITEM-1","issue":"2","issued":{"date-parts":[["1988","4","1"]]},"page":"274-293","publisher":"Academic Press","title":"Iterative schemes for bilinear operators; application to spin decoupling","type":"article-journal","volume":"77"},"uris":["http://www.mendeley.com/documents/?uuid=cc96200f-d2b6-3990-9088-b17259ed9a98"]},{"id":"ITEM-2","itemData":{"DOI":"10.1006/JMRA.1995.1047","ISSN":"1064-1858","author":[{"dropping-particle":"","family":"Hwang","given":"T. L.","non-dropping-particle":"","parse-names":false,"suffix":""},{"dropping-particle":"","family":"Shaka","given":"A. J.","non-dropping-particle":"","parse-names":false,"suffix":""}],"container-title":"Journal of Magnetic Resonance, Series A","id":"ITEM-2","issue":"2","issued":{"date-parts":[["1995","2","1"]]},"page":"275-279","publisher":"Academic Press","title":"Water Suppression That Works. Excitation Sculpting Using Arbitrary Wave-Forms and Pulsed-Field Gradients","type":"article-journal","volume":"112"},"uris":["http://www.mendeley.com/documents/?uuid=786312fa-00f6-3c25-9bd7-67fd47e36181"]}],"mendeley":{"formattedCitation":"(Shaka et al. 1988; Hwang and Shaka 1995)","plainTextFormattedCitation":"(Shaka et al. 1988; Hwang and Shaka 1995)","previouslyFormattedCitation":"(Shaka et al. 1988; Hwang and Shaka 1995)"},"properties":{"noteIndex":0},"schema":"https://github.com/citation-style-language/schema/raw/master/csl-citation.json"}</w:instrText>
            </w:r>
            <w:r w:rsidRPr="002C5F92">
              <w:rPr>
                <w:sz w:val="18"/>
                <w:szCs w:val="18"/>
                <w:lang w:val="en-GB"/>
              </w:rPr>
              <w:fldChar w:fldCharType="separate"/>
            </w:r>
            <w:r w:rsidRPr="002C5F92">
              <w:rPr>
                <w:noProof/>
                <w:sz w:val="18"/>
                <w:szCs w:val="18"/>
                <w:lang w:val="en-GB"/>
              </w:rPr>
              <w:t>(Shaka et al. 1988; Hwang and Shaka 1995)</w:t>
            </w:r>
            <w:r w:rsidRPr="002C5F92">
              <w:rPr>
                <w:sz w:val="18"/>
                <w:szCs w:val="18"/>
                <w:lang w:val="en-GB"/>
              </w:rPr>
              <w:fldChar w:fldCharType="end"/>
            </w:r>
          </w:p>
        </w:tc>
        <w:tc>
          <w:tcPr>
            <w:tcW w:w="2017" w:type="pct"/>
            <w:tcBorders>
              <w:top w:val="nil"/>
              <w:left w:val="nil"/>
              <w:bottom w:val="single" w:sz="8" w:space="0" w:color="000000"/>
              <w:right w:val="single" w:sz="8" w:space="0" w:color="000000"/>
            </w:tcBorders>
            <w:tcMar>
              <w:top w:w="100" w:type="dxa"/>
              <w:left w:w="100" w:type="dxa"/>
              <w:bottom w:w="100" w:type="dxa"/>
              <w:right w:w="100" w:type="dxa"/>
            </w:tcMar>
          </w:tcPr>
          <w:p w14:paraId="0000003D" w14:textId="77777777" w:rsidR="00427C87" w:rsidRPr="007B483A" w:rsidRDefault="001A1775">
            <w:pPr>
              <w:spacing w:before="240"/>
              <w:rPr>
                <w:sz w:val="18"/>
                <w:szCs w:val="18"/>
                <w:lang w:val="en-GB"/>
              </w:rPr>
            </w:pPr>
            <w:r w:rsidRPr="007B483A">
              <w:rPr>
                <w:b/>
                <w:sz w:val="18"/>
                <w:szCs w:val="18"/>
                <w:lang w:val="en-GB"/>
              </w:rPr>
              <w:t>A</w:t>
            </w:r>
            <w:r w:rsidRPr="007B483A">
              <w:rPr>
                <w:sz w:val="18"/>
                <w:szCs w:val="18"/>
                <w:lang w:val="en-GB"/>
              </w:rPr>
              <w:t xml:space="preserve"> c 800 MHz, ns: 32, </w:t>
            </w:r>
            <w:proofErr w:type="spellStart"/>
            <w:r w:rsidRPr="007B483A">
              <w:rPr>
                <w:sz w:val="18"/>
                <w:szCs w:val="18"/>
                <w:lang w:val="en-GB"/>
              </w:rPr>
              <w:t>sw</w:t>
            </w:r>
            <w:proofErr w:type="spellEnd"/>
            <w:r w:rsidRPr="007B483A">
              <w:rPr>
                <w:sz w:val="18"/>
                <w:szCs w:val="18"/>
                <w:lang w:val="en-GB"/>
              </w:rPr>
              <w:t xml:space="preserve">(f2): 8.75 ppm, </w:t>
            </w:r>
            <w:proofErr w:type="spellStart"/>
            <w:r w:rsidRPr="007B483A">
              <w:rPr>
                <w:sz w:val="18"/>
                <w:szCs w:val="18"/>
                <w:lang w:val="en-GB"/>
              </w:rPr>
              <w:t>sw</w:t>
            </w:r>
            <w:proofErr w:type="spellEnd"/>
            <w:r w:rsidRPr="007B483A">
              <w:rPr>
                <w:sz w:val="18"/>
                <w:szCs w:val="18"/>
                <w:lang w:val="en-GB"/>
              </w:rPr>
              <w:t xml:space="preserve">(f1): 6.25 ppm, </w:t>
            </w:r>
            <w:proofErr w:type="spellStart"/>
            <w:r w:rsidRPr="007B483A">
              <w:rPr>
                <w:sz w:val="18"/>
                <w:szCs w:val="18"/>
                <w:lang w:val="en-GB"/>
              </w:rPr>
              <w:t>aq</w:t>
            </w:r>
            <w:proofErr w:type="spellEnd"/>
            <w:r w:rsidRPr="007B483A">
              <w:rPr>
                <w:sz w:val="18"/>
                <w:szCs w:val="18"/>
                <w:lang w:val="en-GB"/>
              </w:rPr>
              <w:t xml:space="preserve">(f2): 99.8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51.2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o2(</w:t>
            </w:r>
            <w:r w:rsidRPr="007B483A">
              <w:rPr>
                <w:sz w:val="18"/>
                <w:szCs w:val="18"/>
                <w:vertAlign w:val="superscript"/>
                <w:lang w:val="en-GB"/>
              </w:rPr>
              <w:t>13</w:t>
            </w:r>
            <w:r w:rsidRPr="007B483A">
              <w:rPr>
                <w:sz w:val="18"/>
                <w:szCs w:val="18"/>
                <w:lang w:val="en-GB"/>
              </w:rPr>
              <w:t>C): 101 ppm, o3(</w:t>
            </w:r>
            <w:r w:rsidRPr="007B483A">
              <w:rPr>
                <w:sz w:val="18"/>
                <w:szCs w:val="18"/>
                <w:vertAlign w:val="superscript"/>
                <w:lang w:val="en-GB"/>
              </w:rPr>
              <w:t>15</w:t>
            </w:r>
            <w:r w:rsidRPr="007B483A">
              <w:rPr>
                <w:sz w:val="18"/>
                <w:szCs w:val="18"/>
                <w:lang w:val="en-GB"/>
              </w:rPr>
              <w:t>N): 86 ppm, rel. delay: 1.0 s, time: 5 h 32 min</w:t>
            </w: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14:paraId="0000003E" w14:textId="77777777" w:rsidR="00427C87" w:rsidRPr="007B483A" w:rsidRDefault="001A1775">
            <w:pPr>
              <w:spacing w:before="240"/>
              <w:rPr>
                <w:sz w:val="18"/>
                <w:szCs w:val="18"/>
                <w:lang w:val="en-GB"/>
              </w:rPr>
            </w:pPr>
            <w:r w:rsidRPr="007B483A">
              <w:rPr>
                <w:sz w:val="18"/>
                <w:szCs w:val="18"/>
                <w:lang w:val="en-GB"/>
              </w:rPr>
              <w:t xml:space="preserve">CC-TOCSY mixing time 40 </w:t>
            </w:r>
            <w:proofErr w:type="spellStart"/>
            <w:r w:rsidRPr="007B483A">
              <w:rPr>
                <w:sz w:val="18"/>
                <w:szCs w:val="18"/>
                <w:lang w:val="en-GB"/>
              </w:rPr>
              <w:t>ms</w:t>
            </w:r>
            <w:proofErr w:type="spellEnd"/>
          </w:p>
        </w:tc>
      </w:tr>
      <w:tr w:rsidR="00427C87" w:rsidRPr="00A20CA6" w14:paraId="73A31E15" w14:textId="77777777" w:rsidTr="000E5E16">
        <w:trPr>
          <w:trHeight w:val="1125"/>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3F" w14:textId="77777777" w:rsidR="00427C87" w:rsidRPr="00B2400C" w:rsidRDefault="001A1775">
            <w:pPr>
              <w:spacing w:before="240"/>
              <w:jc w:val="center"/>
              <w:rPr>
                <w:b/>
                <w:sz w:val="18"/>
                <w:szCs w:val="18"/>
                <w:lang w:val="en-GB"/>
              </w:rPr>
            </w:pPr>
            <w:r w:rsidRPr="00B2400C">
              <w:rPr>
                <w:b/>
                <w:sz w:val="18"/>
                <w:szCs w:val="18"/>
                <w:lang w:val="en-GB"/>
              </w:rPr>
              <w:t>VII.1</w:t>
            </w:r>
          </w:p>
        </w:tc>
        <w:tc>
          <w:tcPr>
            <w:tcW w:w="1172" w:type="pct"/>
            <w:tcBorders>
              <w:top w:val="nil"/>
              <w:left w:val="nil"/>
              <w:bottom w:val="single" w:sz="8" w:space="0" w:color="000000"/>
              <w:right w:val="single" w:sz="8" w:space="0" w:color="000000"/>
            </w:tcBorders>
            <w:tcMar>
              <w:top w:w="100" w:type="dxa"/>
              <w:left w:w="100" w:type="dxa"/>
              <w:bottom w:w="100" w:type="dxa"/>
              <w:right w:w="100" w:type="dxa"/>
            </w:tcMar>
          </w:tcPr>
          <w:p w14:paraId="00000040" w14:textId="77777777" w:rsidR="00427C87" w:rsidRPr="007B483A" w:rsidRDefault="001A1775">
            <w:pPr>
              <w:spacing w:before="240"/>
              <w:rPr>
                <w:b/>
                <w:sz w:val="18"/>
                <w:szCs w:val="18"/>
                <w:vertAlign w:val="superscript"/>
                <w:lang w:val="en-GB"/>
              </w:rPr>
            </w:pPr>
            <w:r w:rsidRPr="007B483A">
              <w:rPr>
                <w:b/>
                <w:sz w:val="18"/>
                <w:szCs w:val="18"/>
                <w:vertAlign w:val="superscript"/>
                <w:lang w:val="en-GB"/>
              </w:rPr>
              <w:t>1</w:t>
            </w:r>
            <w:r w:rsidRPr="007B483A">
              <w:rPr>
                <w:b/>
                <w:sz w:val="18"/>
                <w:szCs w:val="18"/>
                <w:lang w:val="en-GB"/>
              </w:rPr>
              <w:t>H,</w:t>
            </w:r>
            <w:r w:rsidRPr="007B483A">
              <w:rPr>
                <w:b/>
                <w:sz w:val="18"/>
                <w:szCs w:val="18"/>
                <w:vertAlign w:val="superscript"/>
                <w:lang w:val="en-GB"/>
              </w:rPr>
              <w:t>13</w:t>
            </w:r>
            <w:r w:rsidRPr="007B483A">
              <w:rPr>
                <w:b/>
                <w:sz w:val="18"/>
                <w:szCs w:val="18"/>
                <w:lang w:val="en-GB"/>
              </w:rPr>
              <w:t>C-HSQC</w:t>
            </w:r>
            <w:r w:rsidRPr="007B483A">
              <w:rPr>
                <w:b/>
                <w:sz w:val="18"/>
                <w:szCs w:val="18"/>
                <w:vertAlign w:val="superscript"/>
                <w:lang w:val="en-GB"/>
              </w:rPr>
              <w:t>BMRZ</w:t>
            </w:r>
          </w:p>
          <w:p w14:paraId="00000041" w14:textId="77777777" w:rsidR="00427C87" w:rsidRPr="007B483A" w:rsidRDefault="001A1775">
            <w:pPr>
              <w:spacing w:before="240"/>
              <w:rPr>
                <w:sz w:val="18"/>
                <w:szCs w:val="18"/>
                <w:lang w:val="en-GB"/>
              </w:rPr>
            </w:pPr>
            <w:r w:rsidRPr="007B483A">
              <w:rPr>
                <w:sz w:val="18"/>
                <w:szCs w:val="18"/>
                <w:lang w:val="en-GB"/>
              </w:rPr>
              <w:t xml:space="preserve"> </w:t>
            </w:r>
          </w:p>
          <w:p w14:paraId="00000042" w14:textId="77777777" w:rsidR="00427C87" w:rsidRPr="007B483A" w:rsidRDefault="001A1775">
            <w:pPr>
              <w:spacing w:before="240"/>
              <w:rPr>
                <w:sz w:val="18"/>
                <w:szCs w:val="18"/>
                <w:shd w:val="clear" w:color="auto" w:fill="9900FF"/>
                <w:lang w:val="en-GB"/>
              </w:rPr>
            </w:pPr>
            <w:r w:rsidRPr="007B483A">
              <w:rPr>
                <w:sz w:val="18"/>
                <w:szCs w:val="18"/>
                <w:lang w:val="en-GB"/>
              </w:rPr>
              <w:t>aromatic region, H-C2/6/8</w:t>
            </w:r>
          </w:p>
        </w:tc>
        <w:tc>
          <w:tcPr>
            <w:tcW w:w="2017" w:type="pct"/>
            <w:tcBorders>
              <w:top w:val="nil"/>
              <w:left w:val="nil"/>
              <w:bottom w:val="single" w:sz="8" w:space="0" w:color="000000"/>
              <w:right w:val="single" w:sz="8" w:space="0" w:color="000000"/>
            </w:tcBorders>
            <w:tcMar>
              <w:top w:w="100" w:type="dxa"/>
              <w:left w:w="100" w:type="dxa"/>
              <w:bottom w:w="100" w:type="dxa"/>
              <w:right w:w="100" w:type="dxa"/>
            </w:tcMar>
          </w:tcPr>
          <w:p w14:paraId="00000044" w14:textId="31407537" w:rsidR="00427C87" w:rsidRPr="007B483A" w:rsidRDefault="001A1775">
            <w:pPr>
              <w:spacing w:before="240"/>
              <w:rPr>
                <w:sz w:val="18"/>
                <w:szCs w:val="18"/>
                <w:lang w:val="en-GB"/>
              </w:rPr>
            </w:pPr>
            <w:r w:rsidRPr="007B483A">
              <w:rPr>
                <w:b/>
                <w:sz w:val="18"/>
                <w:szCs w:val="18"/>
                <w:lang w:val="en-GB"/>
              </w:rPr>
              <w:t>A</w:t>
            </w:r>
            <w:r w:rsidRPr="007B483A">
              <w:rPr>
                <w:sz w:val="18"/>
                <w:szCs w:val="18"/>
                <w:lang w:val="en-GB"/>
              </w:rPr>
              <w:t xml:space="preserve"> c 800 MHz, ns: 4, </w:t>
            </w:r>
            <w:proofErr w:type="spellStart"/>
            <w:r w:rsidRPr="007B483A">
              <w:rPr>
                <w:sz w:val="18"/>
                <w:szCs w:val="18"/>
                <w:lang w:val="en-GB"/>
              </w:rPr>
              <w:t>sw</w:t>
            </w:r>
            <w:proofErr w:type="spellEnd"/>
            <w:r w:rsidRPr="007B483A">
              <w:rPr>
                <w:sz w:val="18"/>
                <w:szCs w:val="18"/>
                <w:lang w:val="en-GB"/>
              </w:rPr>
              <w:t xml:space="preserve">(f2): 8.3 ppm, </w:t>
            </w:r>
            <w:proofErr w:type="spellStart"/>
            <w:r w:rsidRPr="007B483A">
              <w:rPr>
                <w:sz w:val="18"/>
                <w:szCs w:val="18"/>
                <w:lang w:val="en-GB"/>
              </w:rPr>
              <w:t>sw</w:t>
            </w:r>
            <w:proofErr w:type="spellEnd"/>
            <w:r w:rsidRPr="007B483A">
              <w:rPr>
                <w:sz w:val="18"/>
                <w:szCs w:val="18"/>
                <w:lang w:val="en-GB"/>
              </w:rPr>
              <w:t xml:space="preserve">(f1): 24.0 ppm, </w:t>
            </w:r>
            <w:proofErr w:type="spellStart"/>
            <w:r w:rsidRPr="007B483A">
              <w:rPr>
                <w:sz w:val="18"/>
                <w:szCs w:val="18"/>
                <w:lang w:val="en-GB"/>
              </w:rPr>
              <w:t>aq</w:t>
            </w:r>
            <w:proofErr w:type="spellEnd"/>
            <w:r w:rsidRPr="007B483A">
              <w:rPr>
                <w:sz w:val="18"/>
                <w:szCs w:val="18"/>
                <w:lang w:val="en-GB"/>
              </w:rPr>
              <w:t xml:space="preserve">(f2): 76.8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39.8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o2(</w:t>
            </w:r>
            <w:r w:rsidRPr="007B483A">
              <w:rPr>
                <w:sz w:val="18"/>
                <w:szCs w:val="18"/>
                <w:vertAlign w:val="superscript"/>
                <w:lang w:val="en-GB"/>
              </w:rPr>
              <w:t>13</w:t>
            </w:r>
            <w:r w:rsidRPr="007B483A">
              <w:rPr>
                <w:sz w:val="18"/>
                <w:szCs w:val="18"/>
                <w:lang w:val="en-GB"/>
              </w:rPr>
              <w:t>C): 143 ppm, o3(</w:t>
            </w:r>
            <w:r w:rsidRPr="007B483A">
              <w:rPr>
                <w:sz w:val="18"/>
                <w:szCs w:val="18"/>
                <w:vertAlign w:val="superscript"/>
                <w:lang w:val="en-GB"/>
              </w:rPr>
              <w:t>15</w:t>
            </w:r>
            <w:r w:rsidRPr="007B483A">
              <w:rPr>
                <w:sz w:val="18"/>
                <w:szCs w:val="18"/>
                <w:lang w:val="en-GB"/>
              </w:rPr>
              <w:t>N): 150 ppm, rel. delay: 1.0 s, time: 40 min</w:t>
            </w: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14:paraId="00000045" w14:textId="77777777" w:rsidR="00427C87" w:rsidRPr="007B483A" w:rsidRDefault="001A1775">
            <w:pPr>
              <w:spacing w:before="240"/>
              <w:rPr>
                <w:sz w:val="18"/>
                <w:szCs w:val="18"/>
                <w:lang w:val="en-GB"/>
              </w:rPr>
            </w:pPr>
            <w:r w:rsidRPr="007B483A">
              <w:rPr>
                <w:sz w:val="18"/>
                <w:szCs w:val="18"/>
                <w:lang w:val="en-GB"/>
              </w:rPr>
              <w:t xml:space="preserve">INEPT transfer time 2.5 </w:t>
            </w:r>
            <w:proofErr w:type="spellStart"/>
            <w:r w:rsidRPr="007B483A">
              <w:rPr>
                <w:sz w:val="18"/>
                <w:szCs w:val="18"/>
                <w:lang w:val="en-GB"/>
              </w:rPr>
              <w:t>ms</w:t>
            </w:r>
            <w:proofErr w:type="spellEnd"/>
            <w:r w:rsidRPr="007B483A">
              <w:rPr>
                <w:sz w:val="18"/>
                <w:szCs w:val="18"/>
                <w:lang w:val="en-GB"/>
              </w:rPr>
              <w:t xml:space="preserve"> (</w:t>
            </w:r>
            <w:r w:rsidRPr="007B483A">
              <w:rPr>
                <w:sz w:val="18"/>
                <w:szCs w:val="18"/>
                <w:vertAlign w:val="superscript"/>
                <w:lang w:val="en-GB"/>
              </w:rPr>
              <w:t>1</w:t>
            </w:r>
            <w:r w:rsidRPr="007B483A">
              <w:rPr>
                <w:sz w:val="18"/>
                <w:szCs w:val="18"/>
                <w:lang w:val="en-GB"/>
              </w:rPr>
              <w:t>J</w:t>
            </w:r>
            <w:r w:rsidRPr="007B483A">
              <w:rPr>
                <w:sz w:val="18"/>
                <w:szCs w:val="18"/>
                <w:vertAlign w:val="subscript"/>
                <w:lang w:val="en-GB"/>
              </w:rPr>
              <w:t>CH</w:t>
            </w:r>
            <w:r w:rsidRPr="007B483A">
              <w:rPr>
                <w:sz w:val="18"/>
                <w:szCs w:val="18"/>
                <w:lang w:val="en-GB"/>
              </w:rPr>
              <w:t xml:space="preserve"> 200 Hz), off-resonant Q3 shaped pulse for C5 decoupling at 99 ppm with 15 ppm bandwidth</w:t>
            </w:r>
          </w:p>
        </w:tc>
      </w:tr>
      <w:tr w:rsidR="00427C87" w:rsidRPr="00A20CA6" w14:paraId="6E596C5D" w14:textId="77777777" w:rsidTr="000E5E16">
        <w:trPr>
          <w:trHeight w:val="705"/>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6" w14:textId="77777777" w:rsidR="00427C87" w:rsidRPr="00B2400C" w:rsidRDefault="001A1775">
            <w:pPr>
              <w:spacing w:before="240"/>
              <w:jc w:val="center"/>
              <w:rPr>
                <w:b/>
                <w:sz w:val="18"/>
                <w:szCs w:val="18"/>
                <w:lang w:val="en-GB"/>
              </w:rPr>
            </w:pPr>
            <w:r w:rsidRPr="00B2400C">
              <w:rPr>
                <w:b/>
                <w:sz w:val="18"/>
                <w:szCs w:val="18"/>
                <w:lang w:val="en-GB"/>
              </w:rPr>
              <w:t>VII.2</w:t>
            </w:r>
          </w:p>
        </w:tc>
        <w:tc>
          <w:tcPr>
            <w:tcW w:w="1172" w:type="pct"/>
            <w:tcBorders>
              <w:top w:val="nil"/>
              <w:left w:val="nil"/>
              <w:bottom w:val="single" w:sz="8" w:space="0" w:color="000000"/>
              <w:right w:val="single" w:sz="8" w:space="0" w:color="000000"/>
            </w:tcBorders>
            <w:tcMar>
              <w:top w:w="100" w:type="dxa"/>
              <w:left w:w="100" w:type="dxa"/>
              <w:bottom w:w="100" w:type="dxa"/>
              <w:right w:w="100" w:type="dxa"/>
            </w:tcMar>
          </w:tcPr>
          <w:p w14:paraId="00000047" w14:textId="77777777" w:rsidR="00427C87" w:rsidRPr="007B483A" w:rsidRDefault="001A1775">
            <w:pPr>
              <w:spacing w:before="240"/>
              <w:rPr>
                <w:b/>
                <w:sz w:val="18"/>
                <w:szCs w:val="18"/>
                <w:vertAlign w:val="superscript"/>
                <w:lang w:val="en-GB"/>
              </w:rPr>
            </w:pPr>
            <w:r w:rsidRPr="007B483A">
              <w:rPr>
                <w:b/>
                <w:sz w:val="18"/>
                <w:szCs w:val="18"/>
                <w:vertAlign w:val="superscript"/>
                <w:lang w:val="en-GB"/>
              </w:rPr>
              <w:t>1</w:t>
            </w:r>
            <w:r w:rsidRPr="007B483A">
              <w:rPr>
                <w:b/>
                <w:sz w:val="18"/>
                <w:szCs w:val="18"/>
                <w:lang w:val="en-GB"/>
              </w:rPr>
              <w:t>H,</w:t>
            </w:r>
            <w:r w:rsidRPr="007B483A">
              <w:rPr>
                <w:b/>
                <w:sz w:val="18"/>
                <w:szCs w:val="18"/>
                <w:vertAlign w:val="superscript"/>
                <w:lang w:val="en-GB"/>
              </w:rPr>
              <w:t>13</w:t>
            </w:r>
            <w:r w:rsidRPr="007B483A">
              <w:rPr>
                <w:b/>
                <w:sz w:val="18"/>
                <w:szCs w:val="18"/>
                <w:lang w:val="en-GB"/>
              </w:rPr>
              <w:t>C-HSQC</w:t>
            </w:r>
            <w:r w:rsidRPr="007B483A">
              <w:rPr>
                <w:b/>
                <w:sz w:val="18"/>
                <w:szCs w:val="18"/>
                <w:vertAlign w:val="superscript"/>
                <w:lang w:val="en-GB"/>
              </w:rPr>
              <w:t>BMRZ</w:t>
            </w:r>
          </w:p>
          <w:p w14:paraId="00000048" w14:textId="77777777" w:rsidR="00427C87" w:rsidRPr="007B483A" w:rsidRDefault="001A1775">
            <w:pPr>
              <w:spacing w:before="240"/>
              <w:rPr>
                <w:sz w:val="18"/>
                <w:szCs w:val="18"/>
                <w:lang w:val="en-GB"/>
              </w:rPr>
            </w:pPr>
            <w:r w:rsidRPr="007B483A">
              <w:rPr>
                <w:sz w:val="18"/>
                <w:szCs w:val="18"/>
                <w:lang w:val="en-GB"/>
              </w:rPr>
              <w:t xml:space="preserve"> </w:t>
            </w:r>
          </w:p>
          <w:p w14:paraId="00000049" w14:textId="77777777" w:rsidR="00427C87" w:rsidRPr="007B483A" w:rsidRDefault="001A1775">
            <w:pPr>
              <w:spacing w:before="240"/>
              <w:rPr>
                <w:sz w:val="18"/>
                <w:szCs w:val="18"/>
                <w:shd w:val="clear" w:color="auto" w:fill="9900FF"/>
                <w:lang w:val="en-GB"/>
              </w:rPr>
            </w:pPr>
            <w:r w:rsidRPr="007B483A">
              <w:rPr>
                <w:sz w:val="18"/>
                <w:szCs w:val="18"/>
                <w:lang w:val="en-GB"/>
              </w:rPr>
              <w:t>aromatic region, H-C5</w:t>
            </w:r>
          </w:p>
        </w:tc>
        <w:tc>
          <w:tcPr>
            <w:tcW w:w="2017" w:type="pct"/>
            <w:tcBorders>
              <w:top w:val="nil"/>
              <w:left w:val="nil"/>
              <w:bottom w:val="single" w:sz="8" w:space="0" w:color="000000"/>
              <w:right w:val="single" w:sz="8" w:space="0" w:color="000000"/>
            </w:tcBorders>
            <w:tcMar>
              <w:top w:w="100" w:type="dxa"/>
              <w:left w:w="100" w:type="dxa"/>
              <w:bottom w:w="100" w:type="dxa"/>
              <w:right w:w="100" w:type="dxa"/>
            </w:tcMar>
          </w:tcPr>
          <w:p w14:paraId="64E35BE1" w14:textId="77777777" w:rsidR="00427C87" w:rsidRDefault="001A1775">
            <w:pPr>
              <w:spacing w:before="240"/>
              <w:rPr>
                <w:sz w:val="18"/>
                <w:szCs w:val="18"/>
                <w:lang w:val="en-GB"/>
              </w:rPr>
            </w:pPr>
            <w:r w:rsidRPr="007B483A">
              <w:rPr>
                <w:b/>
                <w:sz w:val="18"/>
                <w:szCs w:val="18"/>
                <w:lang w:val="en-GB"/>
              </w:rPr>
              <w:t>A</w:t>
            </w:r>
            <w:r w:rsidRPr="007B483A">
              <w:rPr>
                <w:sz w:val="18"/>
                <w:szCs w:val="18"/>
                <w:lang w:val="en-GB"/>
              </w:rPr>
              <w:t xml:space="preserve"> c 800 MHz, ns: 4, </w:t>
            </w:r>
            <w:proofErr w:type="spellStart"/>
            <w:r w:rsidRPr="007B483A">
              <w:rPr>
                <w:sz w:val="18"/>
                <w:szCs w:val="18"/>
                <w:lang w:val="en-GB"/>
              </w:rPr>
              <w:t>sw</w:t>
            </w:r>
            <w:proofErr w:type="spellEnd"/>
            <w:r w:rsidRPr="007B483A">
              <w:rPr>
                <w:sz w:val="18"/>
                <w:szCs w:val="18"/>
                <w:lang w:val="en-GB"/>
              </w:rPr>
              <w:t xml:space="preserve">(f2): 9.0 ppm, </w:t>
            </w:r>
            <w:proofErr w:type="spellStart"/>
            <w:r w:rsidRPr="007B483A">
              <w:rPr>
                <w:sz w:val="18"/>
                <w:szCs w:val="18"/>
                <w:lang w:val="en-GB"/>
              </w:rPr>
              <w:t>sw</w:t>
            </w:r>
            <w:proofErr w:type="spellEnd"/>
            <w:r w:rsidRPr="007B483A">
              <w:rPr>
                <w:sz w:val="18"/>
                <w:szCs w:val="18"/>
                <w:lang w:val="en-GB"/>
              </w:rPr>
              <w:t xml:space="preserve">(f1): 20.0 ppm, </w:t>
            </w:r>
            <w:proofErr w:type="spellStart"/>
            <w:r w:rsidRPr="007B483A">
              <w:rPr>
                <w:sz w:val="18"/>
                <w:szCs w:val="18"/>
                <w:lang w:val="en-GB"/>
              </w:rPr>
              <w:t>aq</w:t>
            </w:r>
            <w:proofErr w:type="spellEnd"/>
            <w:r w:rsidRPr="007B483A">
              <w:rPr>
                <w:sz w:val="18"/>
                <w:szCs w:val="18"/>
                <w:lang w:val="en-GB"/>
              </w:rPr>
              <w:t xml:space="preserve">(f2): 79.8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63.6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o2(</w:t>
            </w:r>
            <w:r w:rsidRPr="007B483A">
              <w:rPr>
                <w:sz w:val="18"/>
                <w:szCs w:val="18"/>
                <w:vertAlign w:val="superscript"/>
                <w:lang w:val="en-GB"/>
              </w:rPr>
              <w:t>13</w:t>
            </w:r>
            <w:r w:rsidRPr="007B483A">
              <w:rPr>
                <w:sz w:val="18"/>
                <w:szCs w:val="18"/>
                <w:lang w:val="en-GB"/>
              </w:rPr>
              <w:t>C): 99 ppm, o3(</w:t>
            </w:r>
            <w:r w:rsidRPr="007B483A">
              <w:rPr>
                <w:sz w:val="18"/>
                <w:szCs w:val="18"/>
                <w:vertAlign w:val="superscript"/>
                <w:lang w:val="en-GB"/>
              </w:rPr>
              <w:t>15</w:t>
            </w:r>
            <w:r w:rsidRPr="007B483A">
              <w:rPr>
                <w:sz w:val="18"/>
                <w:szCs w:val="18"/>
                <w:lang w:val="en-GB"/>
              </w:rPr>
              <w:t>N): 185 ppm, rel. delay: 1.0 s, time: 40 min</w:t>
            </w:r>
          </w:p>
          <w:p w14:paraId="0000004B" w14:textId="35965FBB" w:rsidR="00836C75" w:rsidRPr="007B483A" w:rsidRDefault="00836C75">
            <w:pPr>
              <w:spacing w:before="240"/>
              <w:rPr>
                <w:sz w:val="18"/>
                <w:szCs w:val="18"/>
                <w:lang w:val="en-GB"/>
              </w:rPr>
            </w:pP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14:paraId="0000004C" w14:textId="0D5FF714" w:rsidR="00836C75" w:rsidRPr="007B483A" w:rsidRDefault="001A1775">
            <w:pPr>
              <w:spacing w:before="240"/>
              <w:rPr>
                <w:sz w:val="18"/>
                <w:szCs w:val="18"/>
                <w:lang w:val="en-GB"/>
              </w:rPr>
            </w:pPr>
            <w:r w:rsidRPr="007B483A">
              <w:rPr>
                <w:sz w:val="18"/>
                <w:szCs w:val="18"/>
                <w:lang w:val="en-GB"/>
              </w:rPr>
              <w:t xml:space="preserve">INEPT transfer time 2.8 </w:t>
            </w:r>
            <w:proofErr w:type="spellStart"/>
            <w:r w:rsidRPr="007B483A">
              <w:rPr>
                <w:sz w:val="18"/>
                <w:szCs w:val="18"/>
                <w:lang w:val="en-GB"/>
              </w:rPr>
              <w:t>ms</w:t>
            </w:r>
            <w:proofErr w:type="spellEnd"/>
            <w:r w:rsidRPr="007B483A">
              <w:rPr>
                <w:sz w:val="18"/>
                <w:szCs w:val="18"/>
                <w:lang w:val="en-GB"/>
              </w:rPr>
              <w:t xml:space="preserve"> (</w:t>
            </w:r>
            <w:r w:rsidRPr="007B483A">
              <w:rPr>
                <w:sz w:val="18"/>
                <w:szCs w:val="18"/>
                <w:vertAlign w:val="superscript"/>
                <w:lang w:val="en-GB"/>
              </w:rPr>
              <w:t>1</w:t>
            </w:r>
            <w:r w:rsidRPr="007B483A">
              <w:rPr>
                <w:sz w:val="18"/>
                <w:szCs w:val="18"/>
                <w:lang w:val="en-GB"/>
              </w:rPr>
              <w:t>J</w:t>
            </w:r>
            <w:r w:rsidRPr="007B483A">
              <w:rPr>
                <w:sz w:val="18"/>
                <w:szCs w:val="18"/>
                <w:vertAlign w:val="subscript"/>
                <w:lang w:val="en-GB"/>
              </w:rPr>
              <w:t>CH</w:t>
            </w:r>
            <w:r w:rsidRPr="007B483A">
              <w:rPr>
                <w:sz w:val="18"/>
                <w:szCs w:val="18"/>
                <w:lang w:val="en-GB"/>
              </w:rPr>
              <w:t xml:space="preserve"> 180 Hz), off-resonant Q3 shaped pulse for C2/6/8 decoupling at 150 ppm with 40 ppm bandwidth</w:t>
            </w:r>
          </w:p>
        </w:tc>
      </w:tr>
      <w:tr w:rsidR="00427C87" w:rsidRPr="00A20CA6" w14:paraId="2F228959" w14:textId="77777777" w:rsidTr="000E5E16">
        <w:trPr>
          <w:trHeight w:val="42"/>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D" w14:textId="77777777" w:rsidR="00427C87" w:rsidRDefault="001A1775">
            <w:pPr>
              <w:spacing w:before="240"/>
              <w:jc w:val="center"/>
              <w:rPr>
                <w:b/>
                <w:sz w:val="18"/>
                <w:szCs w:val="18"/>
              </w:rPr>
            </w:pPr>
            <w:r>
              <w:rPr>
                <w:b/>
                <w:sz w:val="18"/>
                <w:szCs w:val="18"/>
              </w:rPr>
              <w:lastRenderedPageBreak/>
              <w:t>VII.3</w:t>
            </w:r>
          </w:p>
        </w:tc>
        <w:tc>
          <w:tcPr>
            <w:tcW w:w="1172" w:type="pct"/>
            <w:tcBorders>
              <w:top w:val="nil"/>
              <w:left w:val="nil"/>
              <w:bottom w:val="single" w:sz="8" w:space="0" w:color="000000"/>
              <w:right w:val="single" w:sz="8" w:space="0" w:color="000000"/>
            </w:tcBorders>
            <w:tcMar>
              <w:top w:w="100" w:type="dxa"/>
              <w:left w:w="100" w:type="dxa"/>
              <w:bottom w:w="100" w:type="dxa"/>
              <w:right w:w="100" w:type="dxa"/>
            </w:tcMar>
          </w:tcPr>
          <w:p w14:paraId="0000004E" w14:textId="77777777" w:rsidR="00427C87" w:rsidRDefault="001A1775">
            <w:pPr>
              <w:spacing w:before="240"/>
              <w:rPr>
                <w:b/>
                <w:sz w:val="18"/>
                <w:szCs w:val="18"/>
                <w:vertAlign w:val="superscript"/>
              </w:rPr>
            </w:pPr>
            <w:r>
              <w:rPr>
                <w:b/>
                <w:sz w:val="18"/>
                <w:szCs w:val="18"/>
                <w:vertAlign w:val="superscript"/>
              </w:rPr>
              <w:t>1</w:t>
            </w:r>
            <w:r>
              <w:rPr>
                <w:b/>
                <w:sz w:val="18"/>
                <w:szCs w:val="18"/>
              </w:rPr>
              <w:t>H,</w:t>
            </w:r>
            <w:r>
              <w:rPr>
                <w:b/>
                <w:sz w:val="18"/>
                <w:szCs w:val="18"/>
                <w:vertAlign w:val="superscript"/>
              </w:rPr>
              <w:t>13</w:t>
            </w:r>
            <w:r>
              <w:rPr>
                <w:b/>
                <w:sz w:val="18"/>
                <w:szCs w:val="18"/>
              </w:rPr>
              <w:t>C-HSQC</w:t>
            </w:r>
            <w:r>
              <w:rPr>
                <w:b/>
                <w:sz w:val="18"/>
                <w:szCs w:val="18"/>
                <w:vertAlign w:val="superscript"/>
              </w:rPr>
              <w:t>BMRZ</w:t>
            </w:r>
          </w:p>
          <w:p w14:paraId="0000004F" w14:textId="77777777" w:rsidR="00427C87" w:rsidRDefault="001A1775">
            <w:pPr>
              <w:spacing w:before="240"/>
              <w:rPr>
                <w:sz w:val="18"/>
                <w:szCs w:val="18"/>
              </w:rPr>
            </w:pPr>
            <w:r>
              <w:rPr>
                <w:sz w:val="18"/>
                <w:szCs w:val="18"/>
              </w:rPr>
              <w:t xml:space="preserve"> </w:t>
            </w:r>
          </w:p>
          <w:p w14:paraId="00000050" w14:textId="77777777" w:rsidR="00427C87" w:rsidRDefault="001A1775">
            <w:pPr>
              <w:spacing w:before="240"/>
              <w:rPr>
                <w:sz w:val="18"/>
                <w:szCs w:val="18"/>
                <w:shd w:val="clear" w:color="auto" w:fill="9900FF"/>
              </w:rPr>
            </w:pPr>
            <w:proofErr w:type="spellStart"/>
            <w:r>
              <w:rPr>
                <w:sz w:val="18"/>
                <w:szCs w:val="18"/>
              </w:rPr>
              <w:t>ribose</w:t>
            </w:r>
            <w:proofErr w:type="spellEnd"/>
            <w:r>
              <w:rPr>
                <w:sz w:val="18"/>
                <w:szCs w:val="18"/>
              </w:rPr>
              <w:t xml:space="preserve"> </w:t>
            </w:r>
            <w:proofErr w:type="spellStart"/>
            <w:r>
              <w:rPr>
                <w:sz w:val="18"/>
                <w:szCs w:val="18"/>
              </w:rPr>
              <w:t>region</w:t>
            </w:r>
            <w:proofErr w:type="spellEnd"/>
            <w:r>
              <w:rPr>
                <w:sz w:val="18"/>
                <w:szCs w:val="18"/>
              </w:rPr>
              <w:t>, H-C1’</w:t>
            </w:r>
          </w:p>
        </w:tc>
        <w:tc>
          <w:tcPr>
            <w:tcW w:w="2017" w:type="pct"/>
            <w:tcBorders>
              <w:top w:val="nil"/>
              <w:left w:val="nil"/>
              <w:bottom w:val="single" w:sz="8" w:space="0" w:color="000000"/>
              <w:right w:val="single" w:sz="8" w:space="0" w:color="000000"/>
            </w:tcBorders>
            <w:tcMar>
              <w:top w:w="100" w:type="dxa"/>
              <w:left w:w="100" w:type="dxa"/>
              <w:bottom w:w="100" w:type="dxa"/>
              <w:right w:w="100" w:type="dxa"/>
            </w:tcMar>
          </w:tcPr>
          <w:p w14:paraId="00000052" w14:textId="214439E8" w:rsidR="00427C87" w:rsidRPr="007B483A" w:rsidRDefault="001A1775" w:rsidP="002C5F92">
            <w:pPr>
              <w:spacing w:before="240"/>
              <w:rPr>
                <w:sz w:val="18"/>
                <w:szCs w:val="18"/>
                <w:lang w:val="en-GB"/>
              </w:rPr>
            </w:pPr>
            <w:r w:rsidRPr="007B483A">
              <w:rPr>
                <w:b/>
                <w:sz w:val="18"/>
                <w:szCs w:val="18"/>
                <w:lang w:val="en-GB"/>
              </w:rPr>
              <w:t>A</w:t>
            </w:r>
            <w:r w:rsidRPr="007B483A">
              <w:rPr>
                <w:sz w:val="18"/>
                <w:szCs w:val="18"/>
                <w:lang w:val="en-GB"/>
              </w:rPr>
              <w:t xml:space="preserve"> c 800 MHz, ns: 4, </w:t>
            </w:r>
            <w:proofErr w:type="spellStart"/>
            <w:r w:rsidRPr="007B483A">
              <w:rPr>
                <w:sz w:val="18"/>
                <w:szCs w:val="18"/>
                <w:lang w:val="en-GB"/>
              </w:rPr>
              <w:t>sw</w:t>
            </w:r>
            <w:proofErr w:type="spellEnd"/>
            <w:r w:rsidRPr="007B483A">
              <w:rPr>
                <w:sz w:val="18"/>
                <w:szCs w:val="18"/>
                <w:lang w:val="en-GB"/>
              </w:rPr>
              <w:t xml:space="preserve">(f2): 9.0 ppm, </w:t>
            </w:r>
            <w:proofErr w:type="spellStart"/>
            <w:r w:rsidRPr="007B483A">
              <w:rPr>
                <w:sz w:val="18"/>
                <w:szCs w:val="18"/>
                <w:lang w:val="en-GB"/>
              </w:rPr>
              <w:t>sw</w:t>
            </w:r>
            <w:proofErr w:type="spellEnd"/>
            <w:r w:rsidRPr="007B483A">
              <w:rPr>
                <w:sz w:val="18"/>
                <w:szCs w:val="18"/>
                <w:lang w:val="en-GB"/>
              </w:rPr>
              <w:t xml:space="preserve">(f1): 20.0 ppm, </w:t>
            </w:r>
            <w:proofErr w:type="spellStart"/>
            <w:r w:rsidRPr="007B483A">
              <w:rPr>
                <w:sz w:val="18"/>
                <w:szCs w:val="18"/>
                <w:lang w:val="en-GB"/>
              </w:rPr>
              <w:t>aq</w:t>
            </w:r>
            <w:proofErr w:type="spellEnd"/>
            <w:r w:rsidRPr="007B483A">
              <w:rPr>
                <w:sz w:val="18"/>
                <w:szCs w:val="18"/>
                <w:lang w:val="en-GB"/>
              </w:rPr>
              <w:t xml:space="preserve">(f2): 79.8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63.6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o2(</w:t>
            </w:r>
            <w:r w:rsidRPr="007B483A">
              <w:rPr>
                <w:sz w:val="18"/>
                <w:szCs w:val="18"/>
                <w:vertAlign w:val="superscript"/>
                <w:lang w:val="en-GB"/>
              </w:rPr>
              <w:t>13</w:t>
            </w:r>
            <w:r w:rsidRPr="007B483A">
              <w:rPr>
                <w:sz w:val="18"/>
                <w:szCs w:val="18"/>
                <w:lang w:val="en-GB"/>
              </w:rPr>
              <w:t>C): 90 ppm, o3(</w:t>
            </w:r>
            <w:r w:rsidRPr="007B483A">
              <w:rPr>
                <w:sz w:val="18"/>
                <w:szCs w:val="18"/>
                <w:vertAlign w:val="superscript"/>
                <w:lang w:val="en-GB"/>
              </w:rPr>
              <w:t>15</w:t>
            </w:r>
            <w:r w:rsidRPr="007B483A">
              <w:rPr>
                <w:sz w:val="18"/>
                <w:szCs w:val="18"/>
                <w:lang w:val="en-GB"/>
              </w:rPr>
              <w:t>N): 158.5 ppm, rel. delay: 1.0 s, time: 40 min</w:t>
            </w: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14:paraId="00000053" w14:textId="77777777" w:rsidR="00427C87" w:rsidRPr="007B483A" w:rsidRDefault="001A1775">
            <w:pPr>
              <w:spacing w:before="240"/>
              <w:rPr>
                <w:sz w:val="18"/>
                <w:szCs w:val="18"/>
                <w:lang w:val="en-GB"/>
              </w:rPr>
            </w:pPr>
            <w:r w:rsidRPr="007B483A">
              <w:rPr>
                <w:sz w:val="18"/>
                <w:szCs w:val="18"/>
                <w:lang w:val="en-GB"/>
              </w:rPr>
              <w:t xml:space="preserve">INEPT transfer time 2.9 </w:t>
            </w:r>
            <w:proofErr w:type="spellStart"/>
            <w:r w:rsidRPr="007B483A">
              <w:rPr>
                <w:sz w:val="18"/>
                <w:szCs w:val="18"/>
                <w:lang w:val="en-GB"/>
              </w:rPr>
              <w:t>ms</w:t>
            </w:r>
            <w:proofErr w:type="spellEnd"/>
            <w:r w:rsidRPr="007B483A">
              <w:rPr>
                <w:sz w:val="18"/>
                <w:szCs w:val="18"/>
                <w:lang w:val="en-GB"/>
              </w:rPr>
              <w:t xml:space="preserve"> (</w:t>
            </w:r>
            <w:r w:rsidRPr="007B483A">
              <w:rPr>
                <w:sz w:val="18"/>
                <w:szCs w:val="18"/>
                <w:vertAlign w:val="superscript"/>
                <w:lang w:val="en-GB"/>
              </w:rPr>
              <w:t>1</w:t>
            </w:r>
            <w:r w:rsidRPr="007B483A">
              <w:rPr>
                <w:sz w:val="18"/>
                <w:szCs w:val="18"/>
                <w:lang w:val="en-GB"/>
              </w:rPr>
              <w:t>J</w:t>
            </w:r>
            <w:r w:rsidRPr="007B483A">
              <w:rPr>
                <w:sz w:val="18"/>
                <w:szCs w:val="18"/>
                <w:vertAlign w:val="subscript"/>
                <w:lang w:val="en-GB"/>
              </w:rPr>
              <w:t>CH</w:t>
            </w:r>
            <w:r w:rsidRPr="007B483A">
              <w:rPr>
                <w:sz w:val="18"/>
                <w:szCs w:val="18"/>
                <w:lang w:val="en-GB"/>
              </w:rPr>
              <w:t xml:space="preserve"> 170 Hz), off-resonant Q3 shaped pulse for C2’ decoupling at 72 ppm with 12 ppm bandwidth</w:t>
            </w:r>
          </w:p>
        </w:tc>
      </w:tr>
      <w:tr w:rsidR="00427C87" w:rsidRPr="00A20CA6" w14:paraId="0C0E0C49" w14:textId="77777777" w:rsidTr="000E5E16">
        <w:trPr>
          <w:trHeight w:val="1505"/>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4" w14:textId="77777777" w:rsidR="00427C87" w:rsidRDefault="001A1775">
            <w:pPr>
              <w:spacing w:before="240"/>
              <w:jc w:val="center"/>
              <w:rPr>
                <w:b/>
                <w:sz w:val="18"/>
                <w:szCs w:val="18"/>
              </w:rPr>
            </w:pPr>
            <w:r>
              <w:rPr>
                <w:b/>
                <w:sz w:val="18"/>
                <w:szCs w:val="18"/>
              </w:rPr>
              <w:t>VIII</w:t>
            </w:r>
          </w:p>
        </w:tc>
        <w:tc>
          <w:tcPr>
            <w:tcW w:w="1172" w:type="pct"/>
            <w:tcBorders>
              <w:top w:val="nil"/>
              <w:left w:val="nil"/>
              <w:bottom w:val="single" w:sz="8" w:space="0" w:color="000000"/>
              <w:right w:val="single" w:sz="8" w:space="0" w:color="000000"/>
            </w:tcBorders>
            <w:tcMar>
              <w:top w:w="100" w:type="dxa"/>
              <w:left w:w="100" w:type="dxa"/>
              <w:bottom w:w="100" w:type="dxa"/>
              <w:right w:w="100" w:type="dxa"/>
            </w:tcMar>
          </w:tcPr>
          <w:p w14:paraId="00000055" w14:textId="77777777" w:rsidR="00427C87" w:rsidRPr="002C5F92" w:rsidRDefault="001A1775">
            <w:pPr>
              <w:spacing w:before="240"/>
              <w:rPr>
                <w:b/>
                <w:sz w:val="18"/>
                <w:szCs w:val="18"/>
                <w:vertAlign w:val="superscript"/>
                <w:lang w:val="en-GB"/>
              </w:rPr>
            </w:pPr>
            <w:r w:rsidRPr="002C5F92">
              <w:rPr>
                <w:b/>
                <w:sz w:val="18"/>
                <w:szCs w:val="18"/>
                <w:vertAlign w:val="superscript"/>
                <w:lang w:val="en-GB"/>
              </w:rPr>
              <w:t>1</w:t>
            </w:r>
            <w:r w:rsidRPr="002C5F92">
              <w:rPr>
                <w:b/>
                <w:sz w:val="18"/>
                <w:szCs w:val="18"/>
                <w:lang w:val="en-GB"/>
              </w:rPr>
              <w:t>H,</w:t>
            </w:r>
            <w:r w:rsidRPr="002C5F92">
              <w:rPr>
                <w:b/>
                <w:sz w:val="18"/>
                <w:szCs w:val="18"/>
                <w:vertAlign w:val="superscript"/>
                <w:lang w:val="en-GB"/>
              </w:rPr>
              <w:t>13</w:t>
            </w:r>
            <w:r w:rsidRPr="002C5F92">
              <w:rPr>
                <w:b/>
                <w:sz w:val="18"/>
                <w:szCs w:val="18"/>
                <w:lang w:val="en-GB"/>
              </w:rPr>
              <w:t>C-ct-HSQC</w:t>
            </w:r>
            <w:r w:rsidRPr="002C5F92">
              <w:rPr>
                <w:b/>
                <w:sz w:val="18"/>
                <w:szCs w:val="18"/>
                <w:vertAlign w:val="superscript"/>
                <w:lang w:val="en-GB"/>
              </w:rPr>
              <w:t>BMRZ</w:t>
            </w:r>
          </w:p>
          <w:p w14:paraId="00000056" w14:textId="77777777" w:rsidR="00427C87" w:rsidRPr="002C5F92" w:rsidRDefault="00427C87">
            <w:pPr>
              <w:spacing w:before="240"/>
              <w:rPr>
                <w:sz w:val="18"/>
                <w:szCs w:val="18"/>
                <w:lang w:val="en-GB"/>
              </w:rPr>
            </w:pPr>
          </w:p>
          <w:p w14:paraId="00000057" w14:textId="77777777" w:rsidR="00427C87" w:rsidRPr="002C5F92" w:rsidRDefault="001A1775">
            <w:pPr>
              <w:spacing w:before="240"/>
              <w:rPr>
                <w:sz w:val="18"/>
                <w:szCs w:val="18"/>
                <w:lang w:val="en-GB"/>
              </w:rPr>
            </w:pPr>
            <w:r w:rsidRPr="002C5F92">
              <w:rPr>
                <w:sz w:val="18"/>
                <w:szCs w:val="18"/>
                <w:lang w:val="en-GB"/>
              </w:rPr>
              <w:t>full</w:t>
            </w:r>
          </w:p>
          <w:p w14:paraId="00000059" w14:textId="7F306029" w:rsidR="00427C87" w:rsidRPr="002C5F92" w:rsidRDefault="001A1775" w:rsidP="00B2400C">
            <w:pPr>
              <w:spacing w:before="240"/>
              <w:rPr>
                <w:sz w:val="18"/>
                <w:szCs w:val="18"/>
                <w:lang w:val="en-GB"/>
              </w:rPr>
            </w:pPr>
            <w:r w:rsidRPr="002C5F92">
              <w:rPr>
                <w:sz w:val="18"/>
                <w:szCs w:val="18"/>
                <w:lang w:val="en-GB"/>
              </w:rPr>
              <w:t xml:space="preserve"> </w:t>
            </w:r>
            <w:r w:rsidR="00B2400C" w:rsidRPr="002C5F92">
              <w:rPr>
                <w:sz w:val="18"/>
                <w:szCs w:val="18"/>
                <w:lang w:val="en-GB"/>
              </w:rPr>
              <w:fldChar w:fldCharType="begin" w:fldLock="1"/>
            </w:r>
            <w:r w:rsidR="00B2400C" w:rsidRPr="002C5F92">
              <w:rPr>
                <w:sz w:val="18"/>
                <w:szCs w:val="18"/>
                <w:lang w:val="en-GB"/>
              </w:rPr>
              <w:instrText>ADDIN CSL_CITATION {"citationItems":[{"id":"ITEM-1","itemData":{"DOI":"10.1016/0022-2364(92)90144-V","ISSN":"0022-2364","author":[{"dropping-particle":"","family":"Vuister","given":"Geerten W.","non-dropping-particle":"","parse-names":false,"suffix":""},{"dropping-particle":"","family":"Bax","given":"Ad","non-dropping-particle":"","parse-names":false,"suffix":""}],"container-title":"Journal of Magnetic Resonance (1969)","id":"ITEM-1","issue":"2","issued":{"date-parts":[["1992","6","15"]]},"page":"428-435","publisher":"Academic Press","title":"Resolution enhancement and spectral editing of uniformly 13C-enriched proteins by homonuclear broadband 13C decoupling","type":"article-journal","volume":"98"},"uris":["http://www.mendeley.com/documents/?uuid=3688dd49-dae1-3fa3-923f-4212693a3705"]}],"mendeley":{"formattedCitation":"(Vuister and Bax 1992)","plainTextFormattedCitation":"(Vuister and Bax 1992)","previouslyFormattedCitation":"(Vuister and Bax 1992)"},"properties":{"noteIndex":0},"schema":"https://github.com/citation-style-language/schema/raw/master/csl-citation.json"}</w:instrText>
            </w:r>
            <w:r w:rsidR="00B2400C" w:rsidRPr="002C5F92">
              <w:rPr>
                <w:sz w:val="18"/>
                <w:szCs w:val="18"/>
                <w:lang w:val="en-GB"/>
              </w:rPr>
              <w:fldChar w:fldCharType="separate"/>
            </w:r>
            <w:r w:rsidR="00B2400C" w:rsidRPr="002C5F92">
              <w:rPr>
                <w:noProof/>
                <w:sz w:val="18"/>
                <w:szCs w:val="18"/>
                <w:lang w:val="en-GB"/>
              </w:rPr>
              <w:t>(Vuister and Bax 1992)</w:t>
            </w:r>
            <w:r w:rsidR="00B2400C" w:rsidRPr="002C5F92">
              <w:rPr>
                <w:sz w:val="18"/>
                <w:szCs w:val="18"/>
                <w:lang w:val="en-GB"/>
              </w:rPr>
              <w:fldChar w:fldCharType="end"/>
            </w:r>
          </w:p>
        </w:tc>
        <w:tc>
          <w:tcPr>
            <w:tcW w:w="2017" w:type="pct"/>
            <w:tcBorders>
              <w:top w:val="nil"/>
              <w:left w:val="nil"/>
              <w:bottom w:val="single" w:sz="8" w:space="0" w:color="000000"/>
              <w:right w:val="single" w:sz="8" w:space="0" w:color="000000"/>
            </w:tcBorders>
            <w:tcMar>
              <w:top w:w="100" w:type="dxa"/>
              <w:left w:w="100" w:type="dxa"/>
              <w:bottom w:w="100" w:type="dxa"/>
              <w:right w:w="100" w:type="dxa"/>
            </w:tcMar>
          </w:tcPr>
          <w:p w14:paraId="0000005A" w14:textId="77777777" w:rsidR="00427C87" w:rsidRPr="007B483A" w:rsidRDefault="001A1775">
            <w:pPr>
              <w:spacing w:before="240"/>
              <w:rPr>
                <w:sz w:val="18"/>
                <w:szCs w:val="18"/>
                <w:lang w:val="en-GB"/>
              </w:rPr>
            </w:pPr>
            <w:r w:rsidRPr="007B483A">
              <w:rPr>
                <w:b/>
                <w:sz w:val="18"/>
                <w:szCs w:val="18"/>
                <w:lang w:val="en-GB"/>
              </w:rPr>
              <w:t>A</w:t>
            </w:r>
            <w:r w:rsidRPr="007B483A">
              <w:rPr>
                <w:sz w:val="18"/>
                <w:szCs w:val="18"/>
                <w:lang w:val="en-GB"/>
              </w:rPr>
              <w:t xml:space="preserve"> c 600 MHz, ns: 8, </w:t>
            </w:r>
            <w:proofErr w:type="spellStart"/>
            <w:r w:rsidRPr="007B483A">
              <w:rPr>
                <w:sz w:val="18"/>
                <w:szCs w:val="18"/>
                <w:lang w:val="en-GB"/>
              </w:rPr>
              <w:t>sw</w:t>
            </w:r>
            <w:proofErr w:type="spellEnd"/>
            <w:r w:rsidRPr="007B483A">
              <w:rPr>
                <w:sz w:val="18"/>
                <w:szCs w:val="18"/>
                <w:lang w:val="en-GB"/>
              </w:rPr>
              <w:t xml:space="preserve">(f2): 8.33 ppm, </w:t>
            </w:r>
            <w:proofErr w:type="spellStart"/>
            <w:r w:rsidRPr="007B483A">
              <w:rPr>
                <w:sz w:val="18"/>
                <w:szCs w:val="18"/>
                <w:lang w:val="en-GB"/>
              </w:rPr>
              <w:t>sw</w:t>
            </w:r>
            <w:proofErr w:type="spellEnd"/>
            <w:r w:rsidRPr="007B483A">
              <w:rPr>
                <w:sz w:val="18"/>
                <w:szCs w:val="18"/>
                <w:lang w:val="en-GB"/>
              </w:rPr>
              <w:t xml:space="preserve">(f1): 37.88 ppm, </w:t>
            </w:r>
            <w:proofErr w:type="spellStart"/>
            <w:r w:rsidRPr="007B483A">
              <w:rPr>
                <w:sz w:val="18"/>
                <w:szCs w:val="18"/>
                <w:lang w:val="en-GB"/>
              </w:rPr>
              <w:t>aq</w:t>
            </w:r>
            <w:proofErr w:type="spellEnd"/>
            <w:r w:rsidRPr="007B483A">
              <w:rPr>
                <w:sz w:val="18"/>
                <w:szCs w:val="18"/>
                <w:lang w:val="en-GB"/>
              </w:rPr>
              <w:t xml:space="preserve">(f2): 102.4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44.8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o2(</w:t>
            </w:r>
            <w:r w:rsidRPr="007B483A">
              <w:rPr>
                <w:sz w:val="18"/>
                <w:szCs w:val="18"/>
                <w:vertAlign w:val="superscript"/>
                <w:lang w:val="en-GB"/>
              </w:rPr>
              <w:t>13</w:t>
            </w:r>
            <w:r w:rsidRPr="007B483A">
              <w:rPr>
                <w:sz w:val="18"/>
                <w:szCs w:val="18"/>
                <w:lang w:val="en-GB"/>
              </w:rPr>
              <w:t>C): 77 ppm, o3(</w:t>
            </w:r>
            <w:r w:rsidRPr="007B483A">
              <w:rPr>
                <w:sz w:val="18"/>
                <w:szCs w:val="18"/>
                <w:vertAlign w:val="superscript"/>
                <w:lang w:val="en-GB"/>
              </w:rPr>
              <w:t>15</w:t>
            </w:r>
            <w:r w:rsidRPr="007B483A">
              <w:rPr>
                <w:sz w:val="18"/>
                <w:szCs w:val="18"/>
                <w:lang w:val="en-GB"/>
              </w:rPr>
              <w:t>N): 155 ppm, rel. delay: 1.0 s, time: 1 h 20 min</w:t>
            </w: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14:paraId="0000005B" w14:textId="77777777" w:rsidR="00427C87" w:rsidRPr="007B483A" w:rsidRDefault="001A1775">
            <w:pPr>
              <w:spacing w:before="240"/>
              <w:rPr>
                <w:sz w:val="18"/>
                <w:szCs w:val="18"/>
                <w:lang w:val="en-GB"/>
              </w:rPr>
            </w:pPr>
            <w:r w:rsidRPr="007B483A">
              <w:rPr>
                <w:sz w:val="18"/>
                <w:szCs w:val="18"/>
                <w:lang w:val="en-GB"/>
              </w:rPr>
              <w:t xml:space="preserve">INEPT transfer time 1.5 </w:t>
            </w:r>
            <w:proofErr w:type="spellStart"/>
            <w:r w:rsidRPr="007B483A">
              <w:rPr>
                <w:sz w:val="18"/>
                <w:szCs w:val="18"/>
                <w:lang w:val="en-GB"/>
              </w:rPr>
              <w:t>ms</w:t>
            </w:r>
            <w:proofErr w:type="spellEnd"/>
            <w:r w:rsidRPr="007B483A">
              <w:rPr>
                <w:sz w:val="18"/>
                <w:szCs w:val="18"/>
                <w:lang w:val="en-GB"/>
              </w:rPr>
              <w:t xml:space="preserve"> (</w:t>
            </w:r>
            <w:r w:rsidRPr="007B483A">
              <w:rPr>
                <w:sz w:val="18"/>
                <w:szCs w:val="18"/>
                <w:vertAlign w:val="superscript"/>
                <w:lang w:val="en-GB"/>
              </w:rPr>
              <w:t>1</w:t>
            </w:r>
            <w:r w:rsidRPr="007B483A">
              <w:rPr>
                <w:sz w:val="18"/>
                <w:szCs w:val="18"/>
                <w:lang w:val="en-GB"/>
              </w:rPr>
              <w:t>J</w:t>
            </w:r>
            <w:r w:rsidRPr="007B483A">
              <w:rPr>
                <w:sz w:val="18"/>
                <w:szCs w:val="18"/>
                <w:vertAlign w:val="subscript"/>
                <w:lang w:val="en-GB"/>
              </w:rPr>
              <w:t>CH</w:t>
            </w:r>
            <w:r w:rsidRPr="007B483A">
              <w:rPr>
                <w:sz w:val="18"/>
                <w:szCs w:val="18"/>
                <w:lang w:val="en-GB"/>
              </w:rPr>
              <w:t xml:space="preserve"> 165 Hz), CT period 25 </w:t>
            </w:r>
            <w:proofErr w:type="spellStart"/>
            <w:r w:rsidRPr="007B483A">
              <w:rPr>
                <w:sz w:val="18"/>
                <w:szCs w:val="18"/>
                <w:lang w:val="en-GB"/>
              </w:rPr>
              <w:t>ms</w:t>
            </w:r>
            <w:proofErr w:type="spellEnd"/>
            <w:r w:rsidRPr="007B483A">
              <w:rPr>
                <w:sz w:val="18"/>
                <w:szCs w:val="18"/>
                <w:lang w:val="en-GB"/>
              </w:rPr>
              <w:t xml:space="preserve"> (</w:t>
            </w:r>
            <w:r w:rsidRPr="007B483A">
              <w:rPr>
                <w:sz w:val="18"/>
                <w:szCs w:val="18"/>
                <w:vertAlign w:val="superscript"/>
                <w:lang w:val="en-GB"/>
              </w:rPr>
              <w:t>1</w:t>
            </w:r>
            <w:r w:rsidRPr="007B483A">
              <w:rPr>
                <w:sz w:val="18"/>
                <w:szCs w:val="18"/>
                <w:lang w:val="en-GB"/>
              </w:rPr>
              <w:t>J</w:t>
            </w:r>
            <w:r w:rsidRPr="007B483A">
              <w:rPr>
                <w:sz w:val="18"/>
                <w:szCs w:val="18"/>
                <w:vertAlign w:val="subscript"/>
                <w:lang w:val="en-GB"/>
              </w:rPr>
              <w:t>CC</w:t>
            </w:r>
            <w:r w:rsidRPr="007B483A">
              <w:rPr>
                <w:sz w:val="18"/>
                <w:szCs w:val="18"/>
                <w:lang w:val="en-GB"/>
              </w:rPr>
              <w:t xml:space="preserve"> 40 Hz)</w:t>
            </w:r>
          </w:p>
        </w:tc>
      </w:tr>
      <w:tr w:rsidR="00427C87" w:rsidRPr="005173F6" w14:paraId="3E65F0BE" w14:textId="77777777" w:rsidTr="000E5E16">
        <w:trPr>
          <w:trHeight w:val="1601"/>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C" w14:textId="77777777" w:rsidR="00427C87" w:rsidRDefault="001A1775">
            <w:pPr>
              <w:spacing w:before="240"/>
              <w:jc w:val="center"/>
              <w:rPr>
                <w:b/>
                <w:sz w:val="18"/>
                <w:szCs w:val="18"/>
              </w:rPr>
            </w:pPr>
            <w:r>
              <w:rPr>
                <w:b/>
                <w:sz w:val="18"/>
                <w:szCs w:val="18"/>
              </w:rPr>
              <w:t>IX</w:t>
            </w:r>
          </w:p>
        </w:tc>
        <w:tc>
          <w:tcPr>
            <w:tcW w:w="1172" w:type="pct"/>
            <w:tcBorders>
              <w:top w:val="nil"/>
              <w:left w:val="nil"/>
              <w:bottom w:val="single" w:sz="8" w:space="0" w:color="000000"/>
              <w:right w:val="single" w:sz="8" w:space="0" w:color="000000"/>
            </w:tcBorders>
            <w:tcMar>
              <w:top w:w="100" w:type="dxa"/>
              <w:left w:w="100" w:type="dxa"/>
              <w:bottom w:w="100" w:type="dxa"/>
              <w:right w:w="100" w:type="dxa"/>
            </w:tcMar>
          </w:tcPr>
          <w:p w14:paraId="0000005D" w14:textId="77777777" w:rsidR="00427C87" w:rsidRPr="002C5F92" w:rsidRDefault="001A1775">
            <w:pPr>
              <w:spacing w:before="240"/>
              <w:rPr>
                <w:b/>
                <w:sz w:val="18"/>
                <w:szCs w:val="18"/>
                <w:vertAlign w:val="superscript"/>
                <w:lang w:val="en-GB"/>
              </w:rPr>
            </w:pPr>
            <w:r w:rsidRPr="002C5F92">
              <w:rPr>
                <w:b/>
                <w:sz w:val="18"/>
                <w:szCs w:val="18"/>
                <w:lang w:val="en-GB"/>
              </w:rPr>
              <w:t>(H)C(CCN)H</w:t>
            </w:r>
            <w:r w:rsidRPr="002C5F92">
              <w:rPr>
                <w:b/>
                <w:sz w:val="18"/>
                <w:szCs w:val="18"/>
                <w:vertAlign w:val="superscript"/>
                <w:lang w:val="en-GB"/>
              </w:rPr>
              <w:t>BMRZ</w:t>
            </w:r>
          </w:p>
          <w:p w14:paraId="0000005E" w14:textId="77777777" w:rsidR="00427C87" w:rsidRPr="002C5F92" w:rsidRDefault="001A1775">
            <w:pPr>
              <w:spacing w:before="240"/>
              <w:rPr>
                <w:sz w:val="18"/>
                <w:szCs w:val="18"/>
                <w:lang w:val="en-GB"/>
              </w:rPr>
            </w:pPr>
            <w:r w:rsidRPr="002C5F92">
              <w:rPr>
                <w:sz w:val="18"/>
                <w:szCs w:val="18"/>
                <w:lang w:val="en-GB"/>
              </w:rPr>
              <w:t xml:space="preserve"> </w:t>
            </w:r>
          </w:p>
          <w:p w14:paraId="00000060" w14:textId="381CA44F" w:rsidR="00427C87" w:rsidRPr="002C5F92" w:rsidRDefault="001A1775" w:rsidP="00B2400C">
            <w:pPr>
              <w:spacing w:before="240"/>
              <w:rPr>
                <w:sz w:val="18"/>
                <w:szCs w:val="18"/>
                <w:lang w:val="en-GB"/>
              </w:rPr>
            </w:pPr>
            <w:proofErr w:type="spellStart"/>
            <w:r w:rsidRPr="002C5F92">
              <w:rPr>
                <w:sz w:val="18"/>
                <w:szCs w:val="18"/>
                <w:lang w:val="en-GB"/>
              </w:rPr>
              <w:t>imino</w:t>
            </w:r>
            <w:proofErr w:type="spellEnd"/>
            <w:r w:rsidRPr="002C5F92">
              <w:rPr>
                <w:sz w:val="18"/>
                <w:szCs w:val="18"/>
                <w:lang w:val="en-GB"/>
              </w:rPr>
              <w:t>-to-aromatics</w:t>
            </w:r>
          </w:p>
          <w:p w14:paraId="00000061" w14:textId="53A30F33" w:rsidR="00427C87" w:rsidRPr="002C5F92" w:rsidRDefault="00B2400C">
            <w:pPr>
              <w:spacing w:before="240"/>
              <w:rPr>
                <w:sz w:val="18"/>
                <w:szCs w:val="18"/>
              </w:rPr>
            </w:pPr>
            <w:r w:rsidRPr="002C5F92">
              <w:rPr>
                <w:sz w:val="18"/>
                <w:szCs w:val="18"/>
              </w:rPr>
              <w:fldChar w:fldCharType="begin" w:fldLock="1"/>
            </w:r>
            <w:r w:rsidRPr="002C5F92">
              <w:rPr>
                <w:sz w:val="18"/>
                <w:szCs w:val="18"/>
              </w:rPr>
              <w:instrText>ADDIN CSL_CITATION {"citationItems":[{"id":"ITEM-1","itemData":{"DOI":"10.1007/BF02192855","ISSN":"1573-5001","abstract":"A novel approach to tailored selective excitation for the measurement of NMR spectra in non-deuterated aqueous solutions (WATERGATE, WATER suppression by GraAdient-Tailored Excitation) is described. The gradient echo sequence, which effectively combines one selective 180° radiofrequency pulse and two field gradient pulses, achieves highly selective and effective water suppression. This technique is ideally suited for the rapid collection of multi-dimensional data since a single-scan acquisition produces a pure phase NMR spectrum with a perfectly flat baseline, at the highest possible sensitivity. Application to the fast measurement of 2D NOE data of a 2.2. mM solution of a double-stranded DNA fragment in 90% H2O at 5 °C is presented.","author":[{"dropping-particle":"","family":"Piotto","given":"Martial","non-dropping-particle":"","parse-names":false,"suffix":""},{"dropping-particle":"","family":"Saudek","given":"Vladimir","non-dropping-particle":"","parse-names":false,"suffix":""},{"dropping-particle":"","family":"Sklenář","given":"Vladimir","non-dropping-particle":"","parse-names":false,"suffix":""}],"container-title":"Journal of Biomolecular NMR 1992 2:6","id":"ITEM-1","issue":"6","issued":{"date-parts":[["1992","11"]]},"page":"661-665","publisher":"Springer","title":"Gradient-tailored excitation for single-quantum NMR spectroscopy of aqueous solutions","type":"article-journal","volume":"2"},"uris":["http://www.mendeley.com/documents/?uuid=dd3e4c9f-4cb1-32f7-b5aa-f325bcd95b05"]},{"id":"ITEM-2","itemData":{"DOI":"10.1007/BF00190460","ISSN":"1573-5001","abstract":"Novel HCCNH TOCSY NMR experiments are presented that provide unambiguous assignment of the exchangeable imino proton resonances by intranucleotide through-bond connectivities to the (assigned) nonexchangeable purine H8 and pyrimidine H6 protons in uniformly 15N-, 13C-labeled RNA oligonucleotides. The HCCNH TOCSY experiments can be arranged as a two-dimensional experiment, correlating solely GH8/UH6 and GH1/UH3 proton resonances (HCCNH), of as three-dimensional experiments, in which additional chemical shift labeling either by GN1/UN3 (HCCNH) or by GC8/UC6 (HCCNH) chemical shifts is introduced. The utility of these experiments for the assignment of relatively large RNA oligonucleotides is demonstrated for two different RNA molecules.","author":[{"dropping-particle":"","family":"Sklenář","given":"Vladimír","non-dropping-particle":"","parse-names":false,"suffix":""},{"dropping-particle":"","family":"Dieckmann","given":"Thorsten","non-dropping-particle":"","parse-names":false,"suffix":""},{"dropping-particle":"","family":"Butcher","given":"Samuel E.","non-dropping-particle":"","parse-names":false,"suffix":""},{"dropping-particle":"","family":"Feigon","given":"Juli","non-dropping-particle":"","parse-names":false,"suffix":""}],"container-title":"Journal of Biomolecular NMR 1996 7:1","id":"ITEM-2","issue":"1","issued":{"date-parts":[["1996"]]},"page":"83-87","publisher":"Springer","title":"Through-bond correlation of imino and aromatic resonances in 13C-,15N-labeled RNA via heteronuclear TOCSY","type":"article-journal","volume":"7"},"uris":["http://www.mendeley.com/documents/?uuid=6ebdb618-9f2e-30bd-bf53-d99a9c6ba5aa"]}],"mendeley":{"formattedCitation":"(Piotto et al. 1992; Sklenář et al. 1996)","plainTextFormattedCitation":"(Piotto et al. 1992; Sklenář et al. 1996)","previouslyFormattedCitation":"(Piotto et al. 1992; Sklenář et al. 1996)"},"properties":{"noteIndex":0},"schema":"https://github.com/citation-style-language/schema/raw/master/csl-citation.json"}</w:instrText>
            </w:r>
            <w:r w:rsidRPr="002C5F92">
              <w:rPr>
                <w:sz w:val="18"/>
                <w:szCs w:val="18"/>
              </w:rPr>
              <w:fldChar w:fldCharType="separate"/>
            </w:r>
            <w:r w:rsidRPr="002C5F92">
              <w:rPr>
                <w:noProof/>
                <w:sz w:val="18"/>
                <w:szCs w:val="18"/>
              </w:rPr>
              <w:t>(Piotto et al. 1992; Sklenář et al. 1996)</w:t>
            </w:r>
            <w:r w:rsidRPr="002C5F92">
              <w:rPr>
                <w:sz w:val="18"/>
                <w:szCs w:val="18"/>
              </w:rPr>
              <w:fldChar w:fldCharType="end"/>
            </w:r>
          </w:p>
        </w:tc>
        <w:tc>
          <w:tcPr>
            <w:tcW w:w="20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2" w14:textId="77777777" w:rsidR="00427C87" w:rsidRPr="008C65F5" w:rsidRDefault="001A1775">
            <w:pPr>
              <w:spacing w:before="240"/>
              <w:rPr>
                <w:sz w:val="18"/>
                <w:szCs w:val="18"/>
              </w:rPr>
            </w:pPr>
            <w:r w:rsidRPr="008C65F5">
              <w:rPr>
                <w:b/>
                <w:sz w:val="18"/>
                <w:szCs w:val="18"/>
              </w:rPr>
              <w:t>A</w:t>
            </w:r>
            <w:r w:rsidRPr="008C65F5">
              <w:rPr>
                <w:sz w:val="18"/>
                <w:szCs w:val="18"/>
              </w:rPr>
              <w:t xml:space="preserve"> c 600 MHz, </w:t>
            </w:r>
            <w:proofErr w:type="spellStart"/>
            <w:r w:rsidRPr="008C65F5">
              <w:rPr>
                <w:sz w:val="18"/>
                <w:szCs w:val="18"/>
              </w:rPr>
              <w:t>ns</w:t>
            </w:r>
            <w:proofErr w:type="spellEnd"/>
            <w:r w:rsidRPr="008C65F5">
              <w:rPr>
                <w:sz w:val="18"/>
                <w:szCs w:val="18"/>
              </w:rPr>
              <w:t xml:space="preserve">: 336, </w:t>
            </w:r>
            <w:proofErr w:type="spellStart"/>
            <w:r w:rsidRPr="008C65F5">
              <w:rPr>
                <w:sz w:val="18"/>
                <w:szCs w:val="18"/>
              </w:rPr>
              <w:t>sw</w:t>
            </w:r>
            <w:proofErr w:type="spellEnd"/>
            <w:r w:rsidRPr="008C65F5">
              <w:rPr>
                <w:sz w:val="18"/>
                <w:szCs w:val="18"/>
              </w:rPr>
              <w:t xml:space="preserve">(f3): 20.9 ppm, </w:t>
            </w:r>
            <w:proofErr w:type="spellStart"/>
            <w:r w:rsidRPr="008C65F5">
              <w:rPr>
                <w:sz w:val="18"/>
                <w:szCs w:val="18"/>
              </w:rPr>
              <w:t>sw</w:t>
            </w:r>
            <w:proofErr w:type="spellEnd"/>
            <w:r w:rsidRPr="008C65F5">
              <w:rPr>
                <w:sz w:val="18"/>
                <w:szCs w:val="18"/>
              </w:rPr>
              <w:t xml:space="preserve">(f2): 9.9 ppm, </w:t>
            </w:r>
            <w:proofErr w:type="spellStart"/>
            <w:r w:rsidRPr="008C65F5">
              <w:rPr>
                <w:sz w:val="18"/>
                <w:szCs w:val="18"/>
              </w:rPr>
              <w:t>aq</w:t>
            </w:r>
            <w:proofErr w:type="spellEnd"/>
            <w:r w:rsidRPr="008C65F5">
              <w:rPr>
                <w:sz w:val="18"/>
                <w:szCs w:val="18"/>
              </w:rPr>
              <w:t xml:space="preserve">(f3): 90.2 </w:t>
            </w:r>
            <w:proofErr w:type="spellStart"/>
            <w:r w:rsidRPr="008C65F5">
              <w:rPr>
                <w:sz w:val="18"/>
                <w:szCs w:val="18"/>
              </w:rPr>
              <w:t>ms</w:t>
            </w:r>
            <w:proofErr w:type="spellEnd"/>
            <w:r w:rsidRPr="008C65F5">
              <w:rPr>
                <w:sz w:val="18"/>
                <w:szCs w:val="18"/>
              </w:rPr>
              <w:t xml:space="preserve">, </w:t>
            </w:r>
            <w:proofErr w:type="spellStart"/>
            <w:r w:rsidRPr="008C65F5">
              <w:rPr>
                <w:sz w:val="18"/>
                <w:szCs w:val="18"/>
              </w:rPr>
              <w:t>aq</w:t>
            </w:r>
            <w:proofErr w:type="spellEnd"/>
            <w:r w:rsidRPr="008C65F5">
              <w:rPr>
                <w:sz w:val="18"/>
                <w:szCs w:val="18"/>
              </w:rPr>
              <w:t xml:space="preserve">(f2): 42.6 </w:t>
            </w:r>
            <w:proofErr w:type="spellStart"/>
            <w:r w:rsidRPr="008C65F5">
              <w:rPr>
                <w:sz w:val="18"/>
                <w:szCs w:val="18"/>
              </w:rPr>
              <w:t>ms</w:t>
            </w:r>
            <w:proofErr w:type="spellEnd"/>
            <w:r w:rsidRPr="008C65F5">
              <w:rPr>
                <w:sz w:val="18"/>
                <w:szCs w:val="18"/>
              </w:rPr>
              <w:t>, o1(</w:t>
            </w:r>
            <w:r w:rsidRPr="008C65F5">
              <w:rPr>
                <w:sz w:val="18"/>
                <w:szCs w:val="18"/>
                <w:vertAlign w:val="superscript"/>
              </w:rPr>
              <w:t>1</w:t>
            </w:r>
            <w:r w:rsidRPr="008C65F5">
              <w:rPr>
                <w:sz w:val="18"/>
                <w:szCs w:val="18"/>
              </w:rPr>
              <w:t>H): 4.7 ppm, o2(</w:t>
            </w:r>
            <w:r w:rsidRPr="008C65F5">
              <w:rPr>
                <w:sz w:val="18"/>
                <w:szCs w:val="18"/>
                <w:vertAlign w:val="superscript"/>
              </w:rPr>
              <w:t>13</w:t>
            </w:r>
            <w:r w:rsidRPr="008C65F5">
              <w:rPr>
                <w:sz w:val="18"/>
                <w:szCs w:val="18"/>
              </w:rPr>
              <w:t>C): 137 ppm, o3(</w:t>
            </w:r>
            <w:r w:rsidRPr="008C65F5">
              <w:rPr>
                <w:sz w:val="18"/>
                <w:szCs w:val="18"/>
                <w:vertAlign w:val="superscript"/>
              </w:rPr>
              <w:t>15</w:t>
            </w:r>
            <w:r w:rsidRPr="008C65F5">
              <w:rPr>
                <w:sz w:val="18"/>
                <w:szCs w:val="18"/>
              </w:rPr>
              <w:t xml:space="preserve">N): 154 ppm, rel. </w:t>
            </w:r>
            <w:proofErr w:type="spellStart"/>
            <w:r w:rsidRPr="008C65F5">
              <w:rPr>
                <w:sz w:val="18"/>
                <w:szCs w:val="18"/>
              </w:rPr>
              <w:t>delay</w:t>
            </w:r>
            <w:proofErr w:type="spellEnd"/>
            <w:r w:rsidRPr="008C65F5">
              <w:rPr>
                <w:sz w:val="18"/>
                <w:szCs w:val="18"/>
              </w:rPr>
              <w:t>: 1.8 s, time: 1 d 33 min</w:t>
            </w:r>
          </w:p>
        </w:tc>
        <w:tc>
          <w:tcPr>
            <w:tcW w:w="1466"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3" w14:textId="77777777" w:rsidR="00427C87" w:rsidRPr="00EE0AD0" w:rsidRDefault="001A1775">
            <w:pPr>
              <w:spacing w:before="240"/>
              <w:rPr>
                <w:sz w:val="18"/>
                <w:szCs w:val="18"/>
              </w:rPr>
            </w:pPr>
            <w:r w:rsidRPr="00EE0AD0">
              <w:rPr>
                <w:sz w:val="18"/>
                <w:szCs w:val="18"/>
              </w:rPr>
              <w:t xml:space="preserve">CC-TOCSY </w:t>
            </w:r>
            <w:proofErr w:type="spellStart"/>
            <w:r w:rsidRPr="00EE0AD0">
              <w:rPr>
                <w:sz w:val="18"/>
                <w:szCs w:val="18"/>
              </w:rPr>
              <w:t>mixing</w:t>
            </w:r>
            <w:proofErr w:type="spellEnd"/>
            <w:r w:rsidRPr="00EE0AD0">
              <w:rPr>
                <w:sz w:val="18"/>
                <w:szCs w:val="18"/>
              </w:rPr>
              <w:t xml:space="preserve"> time 28 </w:t>
            </w:r>
            <w:proofErr w:type="spellStart"/>
            <w:r w:rsidRPr="00EE0AD0">
              <w:rPr>
                <w:sz w:val="18"/>
                <w:szCs w:val="18"/>
              </w:rPr>
              <w:t>ms</w:t>
            </w:r>
            <w:proofErr w:type="spellEnd"/>
          </w:p>
        </w:tc>
      </w:tr>
      <w:tr w:rsidR="00427C87" w:rsidRPr="00EE0AD0" w14:paraId="68B64B10" w14:textId="77777777" w:rsidTr="000E5E16">
        <w:trPr>
          <w:trHeight w:val="2480"/>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4" w14:textId="77777777" w:rsidR="00427C87" w:rsidRDefault="001A1775">
            <w:pPr>
              <w:spacing w:before="240"/>
              <w:jc w:val="center"/>
              <w:rPr>
                <w:b/>
                <w:sz w:val="18"/>
                <w:szCs w:val="18"/>
              </w:rPr>
            </w:pPr>
            <w:r>
              <w:rPr>
                <w:b/>
                <w:sz w:val="18"/>
                <w:szCs w:val="18"/>
              </w:rPr>
              <w:t>X</w:t>
            </w:r>
          </w:p>
        </w:tc>
        <w:tc>
          <w:tcPr>
            <w:tcW w:w="1172" w:type="pct"/>
            <w:tcBorders>
              <w:top w:val="nil"/>
              <w:left w:val="nil"/>
              <w:bottom w:val="single" w:sz="8" w:space="0" w:color="000000"/>
              <w:right w:val="single" w:sz="8" w:space="0" w:color="000000"/>
            </w:tcBorders>
            <w:tcMar>
              <w:top w:w="100" w:type="dxa"/>
              <w:left w:w="100" w:type="dxa"/>
              <w:bottom w:w="100" w:type="dxa"/>
              <w:right w:w="100" w:type="dxa"/>
            </w:tcMar>
          </w:tcPr>
          <w:p w14:paraId="00000065" w14:textId="77777777" w:rsidR="00427C87" w:rsidRPr="00A20CA6" w:rsidRDefault="001A1775">
            <w:pPr>
              <w:spacing w:before="240"/>
              <w:rPr>
                <w:b/>
                <w:sz w:val="18"/>
                <w:szCs w:val="18"/>
                <w:vertAlign w:val="superscript"/>
              </w:rPr>
            </w:pPr>
            <w:r w:rsidRPr="00A20CA6">
              <w:rPr>
                <w:b/>
                <w:sz w:val="18"/>
                <w:szCs w:val="18"/>
              </w:rPr>
              <w:t>H(N)CO</w:t>
            </w:r>
            <w:r w:rsidRPr="00A20CA6">
              <w:rPr>
                <w:b/>
                <w:sz w:val="18"/>
                <w:szCs w:val="18"/>
                <w:vertAlign w:val="superscript"/>
              </w:rPr>
              <w:t>BMRZ</w:t>
            </w:r>
          </w:p>
          <w:p w14:paraId="00000066" w14:textId="77777777" w:rsidR="00427C87" w:rsidRPr="00A20CA6" w:rsidRDefault="00427C87">
            <w:pPr>
              <w:spacing w:before="240"/>
              <w:rPr>
                <w:sz w:val="30"/>
                <w:szCs w:val="30"/>
                <w:vertAlign w:val="superscript"/>
              </w:rPr>
            </w:pPr>
          </w:p>
          <w:p w14:paraId="00000067" w14:textId="77777777" w:rsidR="00427C87" w:rsidRPr="00A20CA6" w:rsidRDefault="001A1775">
            <w:pPr>
              <w:spacing w:before="240"/>
              <w:rPr>
                <w:sz w:val="18"/>
                <w:szCs w:val="18"/>
              </w:rPr>
            </w:pPr>
            <w:proofErr w:type="spellStart"/>
            <w:r w:rsidRPr="00A20CA6">
              <w:rPr>
                <w:sz w:val="18"/>
                <w:szCs w:val="18"/>
              </w:rPr>
              <w:t>imino</w:t>
            </w:r>
            <w:proofErr w:type="spellEnd"/>
            <w:r w:rsidRPr="00A20CA6">
              <w:rPr>
                <w:sz w:val="18"/>
                <w:szCs w:val="18"/>
              </w:rPr>
              <w:t>-to-</w:t>
            </w:r>
            <w:proofErr w:type="spellStart"/>
            <w:r w:rsidRPr="00A20CA6">
              <w:rPr>
                <w:sz w:val="18"/>
                <w:szCs w:val="18"/>
              </w:rPr>
              <w:t>carbon</w:t>
            </w:r>
            <w:proofErr w:type="spellEnd"/>
          </w:p>
          <w:p w14:paraId="00000069" w14:textId="4FC6A4D0" w:rsidR="00427C87" w:rsidRPr="002C5F92" w:rsidRDefault="001A1775" w:rsidP="00B2400C">
            <w:pPr>
              <w:spacing w:before="240"/>
              <w:rPr>
                <w:sz w:val="18"/>
                <w:szCs w:val="18"/>
              </w:rPr>
            </w:pPr>
            <w:r w:rsidRPr="00A20CA6">
              <w:rPr>
                <w:sz w:val="18"/>
                <w:szCs w:val="18"/>
              </w:rPr>
              <w:t xml:space="preserve"> </w:t>
            </w:r>
            <w:r w:rsidR="00B2400C" w:rsidRPr="002C5F92">
              <w:rPr>
                <w:sz w:val="18"/>
                <w:szCs w:val="18"/>
              </w:rPr>
              <w:fldChar w:fldCharType="begin" w:fldLock="1"/>
            </w:r>
            <w:r w:rsidR="00B2400C" w:rsidRPr="002C5F92">
              <w:rPr>
                <w:sz w:val="18"/>
                <w:szCs w:val="18"/>
              </w:rPr>
              <w:instrText xml:space="preserve">ADDIN CSL_CITATION {"citationItems":[{"id":"ITEM-1","itemData":{"DOI":"10.1007/s10858-010-9461-5","ISSN":"0925-2738","abstract":"Experimental sensitivity remains a major drawback for the application of NMR spectroscopy to fragile and low concentrated biomolecular samples. Here we describe an efficient polarization enhancement mechanism in longitudinal- relaxation enhanced fast-pulsing triple-resonance experiments. By recovering undetectable 1H polarization originating from longitudinal relaxation during the pulse sequence, the steady-state 15N polarization becomes enhanced by up to a factor of </w:instrText>
            </w:r>
            <w:r w:rsidR="00B2400C" w:rsidRPr="002C5F92">
              <w:rPr>
                <w:rFonts w:ascii="Cambria Math" w:hAnsi="Cambria Math" w:cs="Cambria Math"/>
                <w:sz w:val="18"/>
                <w:szCs w:val="18"/>
              </w:rPr>
              <w:instrText>∼</w:instrText>
            </w:r>
            <w:r w:rsidR="00B2400C" w:rsidRPr="002C5F92">
              <w:rPr>
                <w:sz w:val="18"/>
                <w:szCs w:val="18"/>
              </w:rPr>
              <w:instrText>5 with respect to thermal equilibrium yielding significant sensitivity improvements compared to conventional schemes. The benefits of BEST-TROSY experiments at high magnetic field strength are illustrated for various protein applications, but they will be equally useful for other protonated macromolecular systems. © 2010 Springer Science+Business Media B.V.","author":[{"dropping-particle":"","family":"Favier","given":"Adrien","non-dropping-particle":"","parse-names":false,"suffix":""},{"dropping-particle":"","family":"Brutscher","given":"Bernhard","non-dropping-particle":"","parse-names":false,"suffix":""}],"container-title":"Journal of Biomolecular NMR","id":"ITEM-1","issue":"1","issued":{"date-parts":[["2011","1","30"]]},"page":"9-15","title":"Recovering lost magnetization: polarization enhancement in biomolecular NMR","type":"article-journal","volume":"49"},"uris":["http://www.mendeley.com/documents/?uuid=dbc35c24-5aaa-471b-8f12-f9e3d7c6d9d6"]},{"id":"ITEM-2","itemData":{"DOI":"10.1007/S10858-013-9715-0","ISSN":"1573-5001","abstract":"The characterization of the conformational properties of intrinsically disordered proteins (IDPs), and their interaction modes with physiological partners has recently become a major research topic for understanding biological function on the molecular level. Although multidimensional NMR spectroscopy is the technique of choice for the study of IDPs at atomic resolution, the intrinsically low resolution, and the large peak intensity variations often observed in NMR spectra of IDPs call for resolution- and sensitivity-optimized pulse schemes. We present here a set of amide proton-detected 3D BEST-TROSY correlation experiments that yield the required sensitivity and spectral resolution for time-efficient sequential resonance assignment of large IDPs. In addition, we introduce two proline-edited 2D experiments that allow unambiguous identification of residues adjacent to proline that is one of the most abundant amino acids in IDPs. The performance of these experiments, and the advantages of BEST-TROSY pulse schemes are discussed and illustrated for two IDPs of similar length (~270 residues) but with different conformational sampling properties.","author":[{"dropping-particle":"","family":"Solyom","given":"Zsofia","non-dropping-particle":"","parse-names":false,"suffix":""},{"dropping-particle":"","family":"Schwarten","given":"Melanie","non-dropping-particle":"","parse-names":false,"suffix":""},{"dropping-particle":"","family":"Geist","given":"Leonhard","non-dropping-particle":"","parse-names":false,"suffix":""},{"dropping-particle":"","family":"Konrat","given":"Robert","non-dropping-particle":"","parse-names":false,"suffix":""},{"dropping-particle":"","family":"Willbold","given":"Dieter","non-dropping-particle":"","parse-names":false,"suffix":""},{"dropping-particle":"","family":"Brutscher","given":"Bernhard","non-dropping-particle":"","parse-names":false,"suffix":""}],"container-title":"Journal of Biomolecular NMR 2013 55:4","id":"ITEM-2","issue":"4","issued":{"date-parts":[["2013","2","24"]]},"page":"311-321","publisher":"Springer","title":"BEST-TROSY experiments for time-efficient sequential resonance assignment of large disordered proteins","type":"article-journal","volume":"55"},"uris":["http://www.mendeley.com/documents/?uuid=6b4ce83d-72be-3223-8115-56479d40fd29"]}],"mendeley":{"formattedCitation":"(Favier and Brutscher 2011; Solyom et al. 2013)","plainTextFormattedCitation":"(Favier and Brutscher 2011; Solyom et al. 2013)","previouslyFormattedCitation":"(Favier and Brutscher 2011; Solyom et al. 2013)"},"properties":{"noteIndex":0},"schema":"https://github.com/citation-style-language/schema/raw/master/csl-citation.json"}</w:instrText>
            </w:r>
            <w:r w:rsidR="00B2400C" w:rsidRPr="002C5F92">
              <w:rPr>
                <w:sz w:val="18"/>
                <w:szCs w:val="18"/>
              </w:rPr>
              <w:fldChar w:fldCharType="separate"/>
            </w:r>
            <w:r w:rsidR="00B2400C" w:rsidRPr="002C5F92">
              <w:rPr>
                <w:noProof/>
                <w:sz w:val="18"/>
                <w:szCs w:val="18"/>
              </w:rPr>
              <w:t>(Favier and Brutscher 2011; Solyom et al. 2013)</w:t>
            </w:r>
            <w:r w:rsidR="00B2400C" w:rsidRPr="002C5F92">
              <w:rPr>
                <w:sz w:val="18"/>
                <w:szCs w:val="18"/>
              </w:rPr>
              <w:fldChar w:fldCharType="end"/>
            </w:r>
          </w:p>
        </w:tc>
        <w:tc>
          <w:tcPr>
            <w:tcW w:w="20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A" w14:textId="77777777" w:rsidR="00427C87" w:rsidRDefault="001A1775">
            <w:pPr>
              <w:spacing w:before="240"/>
              <w:rPr>
                <w:sz w:val="18"/>
                <w:szCs w:val="18"/>
              </w:rPr>
            </w:pPr>
            <w:r>
              <w:rPr>
                <w:b/>
                <w:sz w:val="18"/>
                <w:szCs w:val="18"/>
              </w:rPr>
              <w:t>A</w:t>
            </w:r>
            <w:r>
              <w:rPr>
                <w:sz w:val="18"/>
                <w:szCs w:val="18"/>
              </w:rPr>
              <w:t xml:space="preserve"> c 600 MHz, </w:t>
            </w:r>
            <w:proofErr w:type="spellStart"/>
            <w:r>
              <w:rPr>
                <w:sz w:val="18"/>
                <w:szCs w:val="18"/>
              </w:rPr>
              <w:t>ns</w:t>
            </w:r>
            <w:proofErr w:type="spellEnd"/>
            <w:r>
              <w:rPr>
                <w:sz w:val="18"/>
                <w:szCs w:val="18"/>
              </w:rPr>
              <w:t xml:space="preserve">: 512, </w:t>
            </w:r>
            <w:proofErr w:type="spellStart"/>
            <w:r>
              <w:rPr>
                <w:sz w:val="18"/>
                <w:szCs w:val="18"/>
              </w:rPr>
              <w:t>sw</w:t>
            </w:r>
            <w:proofErr w:type="spellEnd"/>
            <w:r>
              <w:rPr>
                <w:sz w:val="18"/>
                <w:szCs w:val="18"/>
              </w:rPr>
              <w:t xml:space="preserve">(f3): 21.0 ppm, </w:t>
            </w:r>
            <w:proofErr w:type="spellStart"/>
            <w:r>
              <w:rPr>
                <w:sz w:val="18"/>
                <w:szCs w:val="18"/>
              </w:rPr>
              <w:t>sw</w:t>
            </w:r>
            <w:proofErr w:type="spellEnd"/>
            <w:r>
              <w:rPr>
                <w:sz w:val="18"/>
                <w:szCs w:val="18"/>
              </w:rPr>
              <w:t xml:space="preserve">(f1): 22.1 ppm, </w:t>
            </w:r>
            <w:proofErr w:type="spellStart"/>
            <w:r>
              <w:rPr>
                <w:sz w:val="18"/>
                <w:szCs w:val="18"/>
              </w:rPr>
              <w:t>aq</w:t>
            </w:r>
            <w:proofErr w:type="spellEnd"/>
            <w:r>
              <w:rPr>
                <w:sz w:val="18"/>
                <w:szCs w:val="18"/>
              </w:rPr>
              <w:t xml:space="preserve">(f3): 62.6 </w:t>
            </w:r>
            <w:proofErr w:type="spellStart"/>
            <w:r>
              <w:rPr>
                <w:sz w:val="18"/>
                <w:szCs w:val="18"/>
              </w:rPr>
              <w:t>ms</w:t>
            </w:r>
            <w:proofErr w:type="spellEnd"/>
            <w:r>
              <w:rPr>
                <w:sz w:val="18"/>
                <w:szCs w:val="18"/>
              </w:rPr>
              <w:t xml:space="preserve">, </w:t>
            </w:r>
            <w:proofErr w:type="spellStart"/>
            <w:r>
              <w:rPr>
                <w:sz w:val="18"/>
                <w:szCs w:val="18"/>
              </w:rPr>
              <w:t>aq</w:t>
            </w:r>
            <w:proofErr w:type="spellEnd"/>
            <w:r>
              <w:rPr>
                <w:sz w:val="18"/>
                <w:szCs w:val="18"/>
              </w:rPr>
              <w:t xml:space="preserve">(f1): 19.2 </w:t>
            </w:r>
            <w:proofErr w:type="spellStart"/>
            <w:r>
              <w:rPr>
                <w:sz w:val="18"/>
                <w:szCs w:val="18"/>
              </w:rPr>
              <w:t>ms</w:t>
            </w:r>
            <w:proofErr w:type="spellEnd"/>
            <w:r>
              <w:rPr>
                <w:sz w:val="18"/>
                <w:szCs w:val="18"/>
              </w:rPr>
              <w:t>, o1(</w:t>
            </w:r>
            <w:r>
              <w:rPr>
                <w:sz w:val="18"/>
                <w:szCs w:val="18"/>
                <w:vertAlign w:val="superscript"/>
              </w:rPr>
              <w:t>1</w:t>
            </w:r>
            <w:r>
              <w:rPr>
                <w:sz w:val="18"/>
                <w:szCs w:val="18"/>
              </w:rPr>
              <w:t>H): 4.7 ppm, o2(</w:t>
            </w:r>
            <w:r>
              <w:rPr>
                <w:sz w:val="18"/>
                <w:szCs w:val="18"/>
                <w:vertAlign w:val="superscript"/>
              </w:rPr>
              <w:t>13</w:t>
            </w:r>
            <w:r>
              <w:rPr>
                <w:sz w:val="18"/>
                <w:szCs w:val="18"/>
              </w:rPr>
              <w:t>C): 159 ppm, o3(</w:t>
            </w:r>
            <w:r>
              <w:rPr>
                <w:sz w:val="18"/>
                <w:szCs w:val="18"/>
                <w:vertAlign w:val="superscript"/>
              </w:rPr>
              <w:t>15</w:t>
            </w:r>
            <w:r>
              <w:rPr>
                <w:sz w:val="18"/>
                <w:szCs w:val="18"/>
              </w:rPr>
              <w:t xml:space="preserve">N): 153 ppm, rel. </w:t>
            </w:r>
            <w:proofErr w:type="spellStart"/>
            <w:r>
              <w:rPr>
                <w:sz w:val="18"/>
                <w:szCs w:val="18"/>
              </w:rPr>
              <w:t>delay</w:t>
            </w:r>
            <w:proofErr w:type="spellEnd"/>
            <w:r>
              <w:rPr>
                <w:sz w:val="18"/>
                <w:szCs w:val="18"/>
              </w:rPr>
              <w:t>: 0.3 s, time: 8 h 31 min</w:t>
            </w:r>
          </w:p>
        </w:tc>
        <w:tc>
          <w:tcPr>
            <w:tcW w:w="1466"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B" w14:textId="77777777" w:rsidR="00427C87" w:rsidRPr="005057E2" w:rsidRDefault="001A1775">
            <w:pPr>
              <w:spacing w:before="240"/>
              <w:rPr>
                <w:sz w:val="18"/>
                <w:szCs w:val="18"/>
              </w:rPr>
            </w:pPr>
            <w:r w:rsidRPr="005057E2">
              <w:rPr>
                <w:sz w:val="18"/>
                <w:szCs w:val="18"/>
              </w:rPr>
              <w:t xml:space="preserve">NC-INEPT </w:t>
            </w:r>
            <w:proofErr w:type="spellStart"/>
            <w:r w:rsidRPr="005057E2">
              <w:rPr>
                <w:sz w:val="18"/>
                <w:szCs w:val="18"/>
              </w:rPr>
              <w:t>transfer</w:t>
            </w:r>
            <w:proofErr w:type="spellEnd"/>
            <w:r w:rsidRPr="005057E2">
              <w:rPr>
                <w:sz w:val="18"/>
                <w:szCs w:val="18"/>
              </w:rPr>
              <w:t xml:space="preserve"> time 18 </w:t>
            </w:r>
            <w:proofErr w:type="spellStart"/>
            <w:r w:rsidRPr="005057E2">
              <w:rPr>
                <w:sz w:val="18"/>
                <w:szCs w:val="18"/>
              </w:rPr>
              <w:t>ms</w:t>
            </w:r>
            <w:proofErr w:type="spellEnd"/>
            <w:r w:rsidRPr="005057E2">
              <w:rPr>
                <w:sz w:val="18"/>
                <w:szCs w:val="18"/>
              </w:rPr>
              <w:t xml:space="preserve"> (</w:t>
            </w:r>
            <w:r w:rsidRPr="005057E2">
              <w:rPr>
                <w:sz w:val="18"/>
                <w:szCs w:val="18"/>
                <w:vertAlign w:val="superscript"/>
              </w:rPr>
              <w:t>1</w:t>
            </w:r>
            <w:r w:rsidRPr="005057E2">
              <w:rPr>
                <w:sz w:val="18"/>
                <w:szCs w:val="18"/>
              </w:rPr>
              <w:t>J</w:t>
            </w:r>
            <w:r w:rsidRPr="005057E2">
              <w:rPr>
                <w:sz w:val="18"/>
                <w:szCs w:val="18"/>
                <w:vertAlign w:val="subscript"/>
              </w:rPr>
              <w:t>CN</w:t>
            </w:r>
            <w:r w:rsidRPr="005057E2">
              <w:rPr>
                <w:sz w:val="18"/>
                <w:szCs w:val="18"/>
              </w:rPr>
              <w:t xml:space="preserve"> 28 Hz)</w:t>
            </w:r>
          </w:p>
        </w:tc>
      </w:tr>
      <w:tr w:rsidR="00427C87" w:rsidRPr="00A20CA6" w14:paraId="77583E01" w14:textId="77777777" w:rsidTr="000E5E16">
        <w:trPr>
          <w:trHeight w:val="1814"/>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C" w14:textId="77777777" w:rsidR="00427C87" w:rsidRDefault="001A1775">
            <w:pPr>
              <w:spacing w:before="240"/>
              <w:jc w:val="center"/>
              <w:rPr>
                <w:b/>
                <w:sz w:val="18"/>
                <w:szCs w:val="18"/>
              </w:rPr>
            </w:pPr>
            <w:r>
              <w:rPr>
                <w:b/>
                <w:sz w:val="18"/>
                <w:szCs w:val="18"/>
              </w:rPr>
              <w:t>XI</w:t>
            </w:r>
          </w:p>
        </w:tc>
        <w:tc>
          <w:tcPr>
            <w:tcW w:w="1172" w:type="pct"/>
            <w:tcBorders>
              <w:top w:val="nil"/>
              <w:left w:val="nil"/>
              <w:bottom w:val="single" w:sz="8" w:space="0" w:color="000000"/>
              <w:right w:val="single" w:sz="8" w:space="0" w:color="000000"/>
            </w:tcBorders>
            <w:tcMar>
              <w:top w:w="100" w:type="dxa"/>
              <w:left w:w="100" w:type="dxa"/>
              <w:bottom w:w="100" w:type="dxa"/>
              <w:right w:w="100" w:type="dxa"/>
            </w:tcMar>
          </w:tcPr>
          <w:p w14:paraId="0000006D" w14:textId="77777777" w:rsidR="00427C87" w:rsidRPr="00A20CA6" w:rsidRDefault="001A1775">
            <w:pPr>
              <w:spacing w:before="240"/>
              <w:rPr>
                <w:b/>
                <w:sz w:val="18"/>
                <w:szCs w:val="18"/>
                <w:vertAlign w:val="superscript"/>
              </w:rPr>
            </w:pPr>
            <w:r w:rsidRPr="00A20CA6">
              <w:rPr>
                <w:b/>
                <w:sz w:val="18"/>
                <w:szCs w:val="18"/>
              </w:rPr>
              <w:t xml:space="preserve">3D </w:t>
            </w:r>
            <w:r w:rsidRPr="00A20CA6">
              <w:rPr>
                <w:b/>
                <w:sz w:val="18"/>
                <w:szCs w:val="18"/>
                <w:vertAlign w:val="superscript"/>
              </w:rPr>
              <w:t>13</w:t>
            </w:r>
            <w:r w:rsidRPr="00A20CA6">
              <w:rPr>
                <w:b/>
                <w:sz w:val="18"/>
                <w:szCs w:val="18"/>
              </w:rPr>
              <w:t>C-NOESY-HSQC</w:t>
            </w:r>
            <w:r w:rsidRPr="00A20CA6">
              <w:rPr>
                <w:b/>
                <w:sz w:val="18"/>
                <w:szCs w:val="18"/>
                <w:vertAlign w:val="superscript"/>
              </w:rPr>
              <w:t>BMRZ</w:t>
            </w:r>
          </w:p>
          <w:p w14:paraId="0000006E" w14:textId="77777777" w:rsidR="00427C87" w:rsidRPr="00A20CA6" w:rsidRDefault="001A1775">
            <w:pPr>
              <w:spacing w:before="240"/>
              <w:rPr>
                <w:sz w:val="18"/>
                <w:szCs w:val="18"/>
              </w:rPr>
            </w:pPr>
            <w:r w:rsidRPr="00A20CA6">
              <w:rPr>
                <w:sz w:val="18"/>
                <w:szCs w:val="18"/>
              </w:rPr>
              <w:t xml:space="preserve"> </w:t>
            </w:r>
          </w:p>
          <w:p w14:paraId="0000006F" w14:textId="77777777" w:rsidR="00427C87" w:rsidRPr="00A20CA6" w:rsidRDefault="001A1775">
            <w:pPr>
              <w:spacing w:before="240"/>
              <w:rPr>
                <w:sz w:val="18"/>
                <w:szCs w:val="18"/>
              </w:rPr>
            </w:pPr>
            <w:proofErr w:type="spellStart"/>
            <w:r w:rsidRPr="00A20CA6">
              <w:rPr>
                <w:sz w:val="18"/>
                <w:szCs w:val="18"/>
              </w:rPr>
              <w:t>aromatics</w:t>
            </w:r>
            <w:proofErr w:type="spellEnd"/>
            <w:r w:rsidRPr="00A20CA6">
              <w:rPr>
                <w:sz w:val="18"/>
                <w:szCs w:val="18"/>
              </w:rPr>
              <w:t xml:space="preserve"> and </w:t>
            </w:r>
            <w:proofErr w:type="spellStart"/>
            <w:r w:rsidRPr="00A20CA6">
              <w:rPr>
                <w:sz w:val="18"/>
                <w:szCs w:val="18"/>
              </w:rPr>
              <w:t>ribose</w:t>
            </w:r>
            <w:proofErr w:type="spellEnd"/>
          </w:p>
          <w:p w14:paraId="00000071" w14:textId="20437E16" w:rsidR="00427C87" w:rsidRPr="002C5F92" w:rsidRDefault="00EE0AD0" w:rsidP="00B2400C">
            <w:pPr>
              <w:spacing w:before="240"/>
              <w:rPr>
                <w:sz w:val="18"/>
                <w:szCs w:val="18"/>
                <w:lang w:val="de-DE"/>
              </w:rPr>
            </w:pPr>
            <w:r w:rsidRPr="002C5F92">
              <w:rPr>
                <w:sz w:val="18"/>
                <w:szCs w:val="18"/>
                <w:lang w:val="en-GB"/>
              </w:rPr>
              <w:fldChar w:fldCharType="begin" w:fldLock="1"/>
            </w:r>
            <w:r w:rsidRPr="002C5F92">
              <w:rPr>
                <w:sz w:val="18"/>
                <w:szCs w:val="18"/>
                <w:lang w:val="de-DE"/>
              </w:rPr>
              <w:instrText>ADDIN CSL_CITATION {"citationItems":[{"id":"ITEM-1","itemData":{"DOI":"10.1007/BF02192855","ISSN":"1573-5001","abstract":"A novel approach to tailored selective excitation for the measurement of NMR spectra in non-deuterated aqueous solutions (WATERGATE, WATER suppression by GraAdient-Tailored Excitation) is described. The gradient echo sequence, which effectively combines one selective 180° radiofrequency pulse and two field gradient pulses, achieves highly selective and effective water suppression. This technique is ideally suited for the rapid collection of multi-dimensional data since a single-scan acquisition produces a pure phase NMR spectrum with a perfectly flat baseline, at the highest possible sensitivity. Application to the fast measurement of 2D NOE data of a 2.2. mM solution of a double-stranded DNA fragment in 90% H2O at 5 °C is presented.","author":[{"dropping-particle":"","family":"Piotto","given":"Martial","non-dropping-particle":"","parse-names":false,"suffix":""},{"dropping-particle":"","family":"Saudek","given":"Vladimir","non-dropping-particle":"","parse-names":false,"suffix":""},{"dropping-particle":"","family":"Sklenář","given":"Vladimir","non-dropping-particle":"","parse-names":false,"suffix":""}],"container-title":"Journal of Biomolecular NMR 1992 2:6","id":"ITEM-1","issue":"6","issued":{"date-parts":[["1992","11"]]},"page":"661-665","publisher":"Springer","title":"Gradient-tailored excitation for single-quantum NMR spectroscopy of aqueous solutions","type":"article-journal","volume":"2"},"uris":["http://www.mendeley.com/documents/?uuid=dd3e4c9f-4cb1-32f7-b5aa-f325bcd95b05"]},{"id":"ITEM-2","itemData":{"DOI":"10.1006/JMRA.1993.1098","ISSN":"1064-1858","author":[{"dropping-particle":"","family":"Sklenáŕ","given":"Vladimír","non-dropping-particle":"","parse-names":false,"suffix":""},{"dropping-particle":"","family":"Piotto","given":"Martial","non-dropping-particle":"","parse-names":false,"suffix":""},{"dropping-particle":"","family":"Leppik","given":"Raymond","non-dropping-particle":"","parse-names":false,"suffix":""},{"dropping-particle":"","family":"Saudek","given":"Vladimír","non-dropping-particle":"","parse-names":false,"suffix":""}],"container-title":"Journal of Magnetic Resonance, Series A","id":"ITEM-2","issue":"2","issued":{"date-parts":[["1993","4","1"]]},"page":"241-245","publisher":"Academic Press","title":"Gradient-Tailored Water Suppression for 1H-15N HSQC Experiments Optimized to Retain Full Sensitivity","type":"article-journal","volume":"102"},"uris":["http://www.mendeley.com/documents/?uuid=dff6f13a-3fd7-3764-a335-7c56bc8ec556"]}],"mendeley":{"formattedCitation":"(Piotto et al. 1992; Sklenáŕ et al. 1993)","plainTextFormattedCitation":"(Piotto et al. 1992; Sklenáŕ et al. 1993)"},"properties":{"noteIndex":0},"schema":"https://github.com/citation-style-language/schema/raw/master/csl-citation.json"}</w:instrText>
            </w:r>
            <w:r w:rsidRPr="002C5F92">
              <w:rPr>
                <w:sz w:val="18"/>
                <w:szCs w:val="18"/>
                <w:lang w:val="en-GB"/>
              </w:rPr>
              <w:fldChar w:fldCharType="separate"/>
            </w:r>
            <w:r w:rsidRPr="002C5F92">
              <w:rPr>
                <w:noProof/>
                <w:sz w:val="18"/>
                <w:szCs w:val="18"/>
                <w:lang w:val="de-DE"/>
              </w:rPr>
              <w:t>(Piotto et al. 1992; Sklenáŕ et al. 1993)</w:t>
            </w:r>
            <w:r w:rsidRPr="002C5F92">
              <w:rPr>
                <w:sz w:val="18"/>
                <w:szCs w:val="18"/>
                <w:lang w:val="en-GB"/>
              </w:rPr>
              <w:fldChar w:fldCharType="end"/>
            </w:r>
          </w:p>
        </w:tc>
        <w:tc>
          <w:tcPr>
            <w:tcW w:w="20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2" w14:textId="77777777" w:rsidR="00427C87" w:rsidRPr="005057E2" w:rsidRDefault="001A1775">
            <w:pPr>
              <w:spacing w:before="240"/>
              <w:rPr>
                <w:sz w:val="18"/>
                <w:szCs w:val="18"/>
                <w:lang w:val="de-DE"/>
              </w:rPr>
            </w:pPr>
            <w:r w:rsidRPr="005057E2">
              <w:rPr>
                <w:b/>
                <w:sz w:val="18"/>
                <w:szCs w:val="18"/>
                <w:lang w:val="de-DE"/>
              </w:rPr>
              <w:t>A</w:t>
            </w:r>
            <w:r w:rsidRPr="005057E2">
              <w:rPr>
                <w:sz w:val="18"/>
                <w:szCs w:val="18"/>
                <w:lang w:val="de-DE"/>
              </w:rPr>
              <w:t xml:space="preserve"> c 800 MHz, </w:t>
            </w:r>
            <w:proofErr w:type="spellStart"/>
            <w:r w:rsidRPr="005057E2">
              <w:rPr>
                <w:sz w:val="18"/>
                <w:szCs w:val="18"/>
                <w:lang w:val="de-DE"/>
              </w:rPr>
              <w:t>ns</w:t>
            </w:r>
            <w:proofErr w:type="spellEnd"/>
            <w:r w:rsidRPr="005057E2">
              <w:rPr>
                <w:sz w:val="18"/>
                <w:szCs w:val="18"/>
                <w:lang w:val="de-DE"/>
              </w:rPr>
              <w:t xml:space="preserve">: 16, </w:t>
            </w:r>
            <w:proofErr w:type="spellStart"/>
            <w:r w:rsidRPr="005057E2">
              <w:rPr>
                <w:sz w:val="18"/>
                <w:szCs w:val="18"/>
                <w:lang w:val="de-DE"/>
              </w:rPr>
              <w:t>sw</w:t>
            </w:r>
            <w:proofErr w:type="spellEnd"/>
            <w:r w:rsidRPr="005057E2">
              <w:rPr>
                <w:sz w:val="18"/>
                <w:szCs w:val="18"/>
                <w:lang w:val="de-DE"/>
              </w:rPr>
              <w:t>(f3,</w:t>
            </w:r>
            <w:r w:rsidRPr="005057E2">
              <w:rPr>
                <w:sz w:val="18"/>
                <w:szCs w:val="18"/>
                <w:vertAlign w:val="superscript"/>
                <w:lang w:val="de-DE"/>
              </w:rPr>
              <w:t>1</w:t>
            </w:r>
            <w:r w:rsidRPr="005057E2">
              <w:rPr>
                <w:sz w:val="18"/>
                <w:szCs w:val="18"/>
                <w:lang w:val="de-DE"/>
              </w:rPr>
              <w:t xml:space="preserve">H): 8.75 ppm, </w:t>
            </w:r>
            <w:proofErr w:type="spellStart"/>
            <w:r w:rsidRPr="005057E2">
              <w:rPr>
                <w:sz w:val="18"/>
                <w:szCs w:val="18"/>
                <w:lang w:val="de-DE"/>
              </w:rPr>
              <w:t>sw</w:t>
            </w:r>
            <w:proofErr w:type="spellEnd"/>
            <w:r w:rsidRPr="005057E2">
              <w:rPr>
                <w:sz w:val="18"/>
                <w:szCs w:val="18"/>
                <w:lang w:val="de-DE"/>
              </w:rPr>
              <w:t>(f2,</w:t>
            </w:r>
            <w:r w:rsidRPr="005057E2">
              <w:rPr>
                <w:sz w:val="18"/>
                <w:szCs w:val="18"/>
                <w:vertAlign w:val="superscript"/>
                <w:lang w:val="de-DE"/>
              </w:rPr>
              <w:t>13</w:t>
            </w:r>
            <w:r w:rsidRPr="005057E2">
              <w:rPr>
                <w:sz w:val="18"/>
                <w:szCs w:val="18"/>
                <w:lang w:val="de-DE"/>
              </w:rPr>
              <w:t xml:space="preserve">C): 21.06 ppm, </w:t>
            </w:r>
            <w:proofErr w:type="spellStart"/>
            <w:r w:rsidRPr="005057E2">
              <w:rPr>
                <w:sz w:val="18"/>
                <w:szCs w:val="18"/>
                <w:lang w:val="de-DE"/>
              </w:rPr>
              <w:t>sw</w:t>
            </w:r>
            <w:proofErr w:type="spellEnd"/>
            <w:r w:rsidRPr="005057E2">
              <w:rPr>
                <w:sz w:val="18"/>
                <w:szCs w:val="18"/>
                <w:lang w:val="de-DE"/>
              </w:rPr>
              <w:t>(f1,</w:t>
            </w:r>
            <w:r w:rsidRPr="005057E2">
              <w:rPr>
                <w:sz w:val="18"/>
                <w:szCs w:val="18"/>
                <w:vertAlign w:val="superscript"/>
                <w:lang w:val="de-DE"/>
              </w:rPr>
              <w:t>1</w:t>
            </w:r>
            <w:r w:rsidRPr="005057E2">
              <w:rPr>
                <w:sz w:val="18"/>
                <w:szCs w:val="18"/>
                <w:lang w:val="de-DE"/>
              </w:rPr>
              <w:t xml:space="preserve">H): 6.25 ppm, </w:t>
            </w:r>
            <w:proofErr w:type="spellStart"/>
            <w:r w:rsidRPr="005057E2">
              <w:rPr>
                <w:sz w:val="18"/>
                <w:szCs w:val="18"/>
                <w:lang w:val="de-DE"/>
              </w:rPr>
              <w:t>aq</w:t>
            </w:r>
            <w:proofErr w:type="spellEnd"/>
            <w:r w:rsidRPr="005057E2">
              <w:rPr>
                <w:sz w:val="18"/>
                <w:szCs w:val="18"/>
                <w:lang w:val="de-DE"/>
              </w:rPr>
              <w:t xml:space="preserve">(f3): 73.1 </w:t>
            </w:r>
            <w:proofErr w:type="spellStart"/>
            <w:r w:rsidRPr="005057E2">
              <w:rPr>
                <w:sz w:val="18"/>
                <w:szCs w:val="18"/>
                <w:lang w:val="de-DE"/>
              </w:rPr>
              <w:t>ms</w:t>
            </w:r>
            <w:proofErr w:type="spellEnd"/>
            <w:r w:rsidRPr="005057E2">
              <w:rPr>
                <w:sz w:val="18"/>
                <w:szCs w:val="18"/>
                <w:lang w:val="de-DE"/>
              </w:rPr>
              <w:t xml:space="preserve">, </w:t>
            </w:r>
            <w:proofErr w:type="spellStart"/>
            <w:r w:rsidRPr="005057E2">
              <w:rPr>
                <w:sz w:val="18"/>
                <w:szCs w:val="18"/>
                <w:lang w:val="de-DE"/>
              </w:rPr>
              <w:t>aq</w:t>
            </w:r>
            <w:proofErr w:type="spellEnd"/>
            <w:r w:rsidRPr="005057E2">
              <w:rPr>
                <w:sz w:val="18"/>
                <w:szCs w:val="18"/>
                <w:lang w:val="de-DE"/>
              </w:rPr>
              <w:t xml:space="preserve">(f2): 9.4 </w:t>
            </w:r>
            <w:proofErr w:type="spellStart"/>
            <w:r w:rsidRPr="005057E2">
              <w:rPr>
                <w:sz w:val="18"/>
                <w:szCs w:val="18"/>
                <w:lang w:val="de-DE"/>
              </w:rPr>
              <w:t>ms</w:t>
            </w:r>
            <w:proofErr w:type="spellEnd"/>
            <w:r w:rsidRPr="005057E2">
              <w:rPr>
                <w:sz w:val="18"/>
                <w:szCs w:val="18"/>
                <w:lang w:val="de-DE"/>
              </w:rPr>
              <w:t xml:space="preserve">, </w:t>
            </w:r>
            <w:proofErr w:type="spellStart"/>
            <w:r w:rsidRPr="005057E2">
              <w:rPr>
                <w:sz w:val="18"/>
                <w:szCs w:val="18"/>
                <w:lang w:val="de-DE"/>
              </w:rPr>
              <w:t>aq</w:t>
            </w:r>
            <w:proofErr w:type="spellEnd"/>
            <w:r w:rsidRPr="005057E2">
              <w:rPr>
                <w:sz w:val="18"/>
                <w:szCs w:val="18"/>
                <w:lang w:val="de-DE"/>
              </w:rPr>
              <w:t xml:space="preserve">(f1): 20.0 </w:t>
            </w:r>
            <w:proofErr w:type="spellStart"/>
            <w:r w:rsidRPr="005057E2">
              <w:rPr>
                <w:sz w:val="18"/>
                <w:szCs w:val="18"/>
                <w:lang w:val="de-DE"/>
              </w:rPr>
              <w:t>ms</w:t>
            </w:r>
            <w:proofErr w:type="spellEnd"/>
            <w:r w:rsidRPr="005057E2">
              <w:rPr>
                <w:sz w:val="18"/>
                <w:szCs w:val="18"/>
                <w:lang w:val="de-DE"/>
              </w:rPr>
              <w:t>, o1(</w:t>
            </w:r>
            <w:r w:rsidRPr="005057E2">
              <w:rPr>
                <w:sz w:val="18"/>
                <w:szCs w:val="18"/>
                <w:vertAlign w:val="superscript"/>
                <w:lang w:val="de-DE"/>
              </w:rPr>
              <w:t>1</w:t>
            </w:r>
            <w:r w:rsidRPr="005057E2">
              <w:rPr>
                <w:sz w:val="18"/>
                <w:szCs w:val="18"/>
                <w:lang w:val="de-DE"/>
              </w:rPr>
              <w:t>H): 4.7 ppm, o2(</w:t>
            </w:r>
            <w:r w:rsidRPr="005057E2">
              <w:rPr>
                <w:sz w:val="18"/>
                <w:szCs w:val="18"/>
                <w:vertAlign w:val="superscript"/>
                <w:lang w:val="de-DE"/>
              </w:rPr>
              <w:t>13</w:t>
            </w:r>
            <w:r w:rsidRPr="005057E2">
              <w:rPr>
                <w:sz w:val="18"/>
                <w:szCs w:val="18"/>
                <w:lang w:val="de-DE"/>
              </w:rPr>
              <w:t>C): 137 ppm, o3(</w:t>
            </w:r>
            <w:r w:rsidRPr="005057E2">
              <w:rPr>
                <w:sz w:val="18"/>
                <w:szCs w:val="18"/>
                <w:vertAlign w:val="superscript"/>
                <w:lang w:val="de-DE"/>
              </w:rPr>
              <w:t>15</w:t>
            </w:r>
            <w:r w:rsidRPr="005057E2">
              <w:rPr>
                <w:sz w:val="18"/>
                <w:szCs w:val="18"/>
                <w:lang w:val="de-DE"/>
              </w:rPr>
              <w:t xml:space="preserve">N): 154 ppm, rel. </w:t>
            </w:r>
            <w:proofErr w:type="spellStart"/>
            <w:r w:rsidRPr="005057E2">
              <w:rPr>
                <w:sz w:val="18"/>
                <w:szCs w:val="18"/>
                <w:lang w:val="de-DE"/>
              </w:rPr>
              <w:t>delay</w:t>
            </w:r>
            <w:proofErr w:type="spellEnd"/>
            <w:r w:rsidRPr="005057E2">
              <w:rPr>
                <w:sz w:val="18"/>
                <w:szCs w:val="18"/>
                <w:lang w:val="de-DE"/>
              </w:rPr>
              <w:t>: 0.9 s, time: 22 h (NUS)</w:t>
            </w:r>
          </w:p>
        </w:tc>
        <w:tc>
          <w:tcPr>
            <w:tcW w:w="1466"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73" w14:textId="77777777" w:rsidR="00427C87" w:rsidRPr="005173F6" w:rsidRDefault="001A1775">
            <w:pPr>
              <w:spacing w:before="240"/>
              <w:rPr>
                <w:sz w:val="18"/>
                <w:szCs w:val="18"/>
                <w:lang w:val="en-GB"/>
              </w:rPr>
            </w:pPr>
            <w:r w:rsidRPr="005173F6">
              <w:rPr>
                <w:sz w:val="18"/>
                <w:szCs w:val="18"/>
                <w:lang w:val="en-GB"/>
              </w:rPr>
              <w:t xml:space="preserve">NOE mixing time 200 </w:t>
            </w:r>
            <w:proofErr w:type="spellStart"/>
            <w:r w:rsidRPr="005173F6">
              <w:rPr>
                <w:sz w:val="18"/>
                <w:szCs w:val="18"/>
                <w:lang w:val="en-GB"/>
              </w:rPr>
              <w:t>ms</w:t>
            </w:r>
            <w:proofErr w:type="spellEnd"/>
            <w:r w:rsidRPr="005173F6">
              <w:rPr>
                <w:sz w:val="18"/>
                <w:szCs w:val="18"/>
                <w:lang w:val="en-GB"/>
              </w:rPr>
              <w:t xml:space="preserve">, HSQC transfer time 1.4 </w:t>
            </w:r>
            <w:proofErr w:type="spellStart"/>
            <w:r w:rsidRPr="005173F6">
              <w:rPr>
                <w:sz w:val="18"/>
                <w:szCs w:val="18"/>
                <w:lang w:val="en-GB"/>
              </w:rPr>
              <w:t>ms</w:t>
            </w:r>
            <w:proofErr w:type="spellEnd"/>
            <w:r w:rsidRPr="005173F6">
              <w:rPr>
                <w:sz w:val="18"/>
                <w:szCs w:val="18"/>
                <w:lang w:val="en-GB"/>
              </w:rPr>
              <w:t xml:space="preserve"> (</w:t>
            </w:r>
            <w:r w:rsidRPr="005173F6">
              <w:rPr>
                <w:sz w:val="18"/>
                <w:szCs w:val="18"/>
                <w:vertAlign w:val="superscript"/>
                <w:lang w:val="en-GB"/>
              </w:rPr>
              <w:t>1</w:t>
            </w:r>
            <w:r w:rsidRPr="005173F6">
              <w:rPr>
                <w:sz w:val="18"/>
                <w:szCs w:val="18"/>
                <w:lang w:val="en-GB"/>
              </w:rPr>
              <w:t>J</w:t>
            </w:r>
            <w:r w:rsidRPr="005173F6">
              <w:rPr>
                <w:sz w:val="18"/>
                <w:szCs w:val="18"/>
                <w:vertAlign w:val="subscript"/>
                <w:lang w:val="en-GB"/>
              </w:rPr>
              <w:t>CH</w:t>
            </w:r>
            <w:r w:rsidRPr="005173F6">
              <w:rPr>
                <w:sz w:val="18"/>
                <w:szCs w:val="18"/>
                <w:lang w:val="en-GB"/>
              </w:rPr>
              <w:t xml:space="preserve"> 180 Hz)</w:t>
            </w:r>
          </w:p>
        </w:tc>
      </w:tr>
      <w:tr w:rsidR="00427C87" w14:paraId="7F5F7FA0" w14:textId="77777777" w:rsidTr="00836C75">
        <w:trPr>
          <w:trHeight w:val="1440"/>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74" w14:textId="77777777" w:rsidR="00427C87" w:rsidRPr="00EE0AD0" w:rsidRDefault="001A1775">
            <w:pPr>
              <w:spacing w:before="240"/>
              <w:jc w:val="center"/>
              <w:rPr>
                <w:b/>
                <w:sz w:val="18"/>
                <w:szCs w:val="18"/>
                <w:highlight w:val="yellow"/>
                <w:lang w:val="en-GB"/>
              </w:rPr>
            </w:pPr>
            <w:r w:rsidRPr="00EE0AD0">
              <w:rPr>
                <w:b/>
                <w:sz w:val="18"/>
                <w:szCs w:val="18"/>
                <w:lang w:val="en-GB"/>
              </w:rPr>
              <w:t>XII</w:t>
            </w:r>
          </w:p>
        </w:tc>
        <w:tc>
          <w:tcPr>
            <w:tcW w:w="1172" w:type="pct"/>
            <w:tcBorders>
              <w:top w:val="nil"/>
              <w:left w:val="nil"/>
              <w:bottom w:val="single" w:sz="8" w:space="0" w:color="000000"/>
              <w:right w:val="single" w:sz="8" w:space="0" w:color="000000"/>
            </w:tcBorders>
            <w:tcMar>
              <w:top w:w="100" w:type="dxa"/>
              <w:left w:w="100" w:type="dxa"/>
              <w:bottom w:w="100" w:type="dxa"/>
              <w:right w:w="100" w:type="dxa"/>
            </w:tcMar>
          </w:tcPr>
          <w:p w14:paraId="00000075" w14:textId="77777777" w:rsidR="00427C87" w:rsidRPr="002C5F92" w:rsidRDefault="001A1775">
            <w:pPr>
              <w:spacing w:before="240"/>
              <w:rPr>
                <w:b/>
                <w:sz w:val="18"/>
                <w:szCs w:val="18"/>
                <w:vertAlign w:val="superscript"/>
                <w:lang w:val="en-GB"/>
              </w:rPr>
            </w:pPr>
            <w:r w:rsidRPr="002C5F92">
              <w:rPr>
                <w:b/>
                <w:sz w:val="18"/>
                <w:szCs w:val="18"/>
                <w:lang w:val="en-GB"/>
              </w:rPr>
              <w:t>3D TROSY-HCCH-COSY</w:t>
            </w:r>
            <w:r w:rsidRPr="002C5F92">
              <w:rPr>
                <w:b/>
                <w:sz w:val="18"/>
                <w:szCs w:val="18"/>
                <w:vertAlign w:val="superscript"/>
                <w:lang w:val="en-GB"/>
              </w:rPr>
              <w:t>BMRZ</w:t>
            </w:r>
          </w:p>
          <w:p w14:paraId="00000076" w14:textId="77777777" w:rsidR="00427C87" w:rsidRPr="002C5F92" w:rsidRDefault="001A1775">
            <w:pPr>
              <w:spacing w:before="240"/>
              <w:rPr>
                <w:sz w:val="18"/>
                <w:szCs w:val="18"/>
                <w:lang w:val="en-GB"/>
              </w:rPr>
            </w:pPr>
            <w:r w:rsidRPr="002C5F92">
              <w:rPr>
                <w:sz w:val="18"/>
                <w:szCs w:val="18"/>
                <w:lang w:val="en-GB"/>
              </w:rPr>
              <w:t xml:space="preserve"> </w:t>
            </w:r>
          </w:p>
          <w:p w14:paraId="00000078" w14:textId="12438788" w:rsidR="00427C87" w:rsidRPr="002C5F92" w:rsidRDefault="001A1775">
            <w:pPr>
              <w:spacing w:before="240"/>
              <w:rPr>
                <w:sz w:val="18"/>
                <w:szCs w:val="18"/>
                <w:lang w:val="en-GB"/>
              </w:rPr>
            </w:pPr>
            <w:r w:rsidRPr="002C5F92">
              <w:rPr>
                <w:sz w:val="18"/>
                <w:szCs w:val="18"/>
                <w:lang w:val="en-GB"/>
              </w:rPr>
              <w:t>adenine C2-to-C8</w:t>
            </w:r>
          </w:p>
          <w:p w14:paraId="00000079" w14:textId="7BB66C7A" w:rsidR="00427C87" w:rsidRPr="002C5F92" w:rsidRDefault="00B2400C">
            <w:pPr>
              <w:spacing w:before="240"/>
              <w:rPr>
                <w:sz w:val="18"/>
                <w:szCs w:val="18"/>
                <w:lang w:val="en-GB"/>
              </w:rPr>
            </w:pPr>
            <w:r w:rsidRPr="002C5F92">
              <w:rPr>
                <w:sz w:val="18"/>
                <w:szCs w:val="18"/>
              </w:rPr>
              <w:fldChar w:fldCharType="begin" w:fldLock="1"/>
            </w:r>
            <w:r w:rsidRPr="002C5F92">
              <w:rPr>
                <w:sz w:val="18"/>
                <w:szCs w:val="18"/>
                <w:lang w:val="en-GB"/>
              </w:rPr>
              <w:instrText>ADDIN CSL_CITATION {"citationItems":[{"id":"ITEM-1","itemData":{"DOI":"10.1023/A:1011214914452","ISSN":"1573-5001","abstract":"A new TROSY relayed HCCH-COSY pulse sequence is introduced for correlating adenine H2 and H8 resonances in 13C-labeled RNA molecules. The pulse scheme provides substantial improvements in signal-to-noise compared to previously suggested experiments, and therefore will be suitable for NMR studies of larger RNA molecules. The experiment provides 13C chemical shifts for all carbon nuclei in the adenine base. This is advantageous for resolving spectral overlap in larger RNA molecules and provides a starting point for measuring additional parameters for these carbons in the adenine spin system.","author":[{"dropping-particle":"","family":"Simon","given":"Bernd","non-dropping-particle":"","parse-names":false,"suffix":""},{"dropping-particle":"","family":"Zanier","given":"Katia","non-dropping-particle":"","parse-names":false,"suffix":""},{"dropping-particle":"","family":"Sattler","given":"Michael","non-dropping-particle":"","parse-names":false,"suffix":""}],"container-title":"Journal of Biomolecular NMR 2001 20:2","id":"ITEM-1","issue":"2","issued":{"date-parts":[["2001"]]},"page":"173-176","publisher":"Springer","title":"A TROSY relayed HCCH-COSY experiment for correlating adenine H2/H8 resonances in uniformly 13C-labeled RNA molecules","type":"article-journal","volume":"20"},"uris":["http://www.mendeley.com/documents/?uuid=bc7e651f-e5b3-379d-ac7e-c811c05631ff"]}],"mendeley":{"formattedCitation":"(Simon et al. 2001)","plainTextFormattedCitation":"(Simon et al. 2001)","previouslyFormattedCitation":"(Simon et al. 2001)"},"properties":{"noteIndex":0},"schema":"https://github.com/citation-style-language/schema/raw/master/csl-citation.json"}</w:instrText>
            </w:r>
            <w:r w:rsidRPr="002C5F92">
              <w:rPr>
                <w:sz w:val="18"/>
                <w:szCs w:val="18"/>
              </w:rPr>
              <w:fldChar w:fldCharType="separate"/>
            </w:r>
            <w:r w:rsidRPr="002C5F92">
              <w:rPr>
                <w:noProof/>
                <w:sz w:val="18"/>
                <w:szCs w:val="18"/>
                <w:lang w:val="en-GB"/>
              </w:rPr>
              <w:t>(Simon et al. 2001)</w:t>
            </w:r>
            <w:r w:rsidRPr="002C5F92">
              <w:rPr>
                <w:sz w:val="18"/>
                <w:szCs w:val="18"/>
              </w:rPr>
              <w:fldChar w:fldCharType="end"/>
            </w:r>
          </w:p>
        </w:tc>
        <w:tc>
          <w:tcPr>
            <w:tcW w:w="20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A" w14:textId="77777777" w:rsidR="00427C87" w:rsidRPr="005173F6" w:rsidRDefault="001A1775">
            <w:pPr>
              <w:spacing w:before="240"/>
              <w:rPr>
                <w:sz w:val="18"/>
                <w:szCs w:val="18"/>
                <w:lang w:val="en-GB"/>
              </w:rPr>
            </w:pPr>
            <w:r w:rsidRPr="005173F6">
              <w:rPr>
                <w:b/>
                <w:sz w:val="18"/>
                <w:szCs w:val="18"/>
                <w:lang w:val="en-GB"/>
              </w:rPr>
              <w:t xml:space="preserve">B </w:t>
            </w:r>
            <w:r w:rsidRPr="005173F6">
              <w:rPr>
                <w:sz w:val="18"/>
                <w:szCs w:val="18"/>
                <w:lang w:val="en-GB"/>
              </w:rPr>
              <w:t xml:space="preserve">c 600 MHz, ns: 16, </w:t>
            </w:r>
            <w:proofErr w:type="spellStart"/>
            <w:r w:rsidRPr="005173F6">
              <w:rPr>
                <w:sz w:val="18"/>
                <w:szCs w:val="18"/>
                <w:lang w:val="en-GB"/>
              </w:rPr>
              <w:t>sw</w:t>
            </w:r>
            <w:proofErr w:type="spellEnd"/>
            <w:r w:rsidRPr="005173F6">
              <w:rPr>
                <w:sz w:val="18"/>
                <w:szCs w:val="18"/>
                <w:lang w:val="en-GB"/>
              </w:rPr>
              <w:t>(f3,</w:t>
            </w:r>
            <w:r w:rsidRPr="005173F6">
              <w:rPr>
                <w:sz w:val="18"/>
                <w:szCs w:val="18"/>
                <w:vertAlign w:val="superscript"/>
                <w:lang w:val="en-GB"/>
              </w:rPr>
              <w:t>1</w:t>
            </w:r>
            <w:r w:rsidRPr="005173F6">
              <w:rPr>
                <w:sz w:val="18"/>
                <w:szCs w:val="18"/>
                <w:lang w:val="en-GB"/>
              </w:rPr>
              <w:t xml:space="preserve">H): 8.75 ppm, </w:t>
            </w:r>
            <w:proofErr w:type="spellStart"/>
            <w:r w:rsidRPr="005173F6">
              <w:rPr>
                <w:sz w:val="18"/>
                <w:szCs w:val="18"/>
                <w:lang w:val="en-GB"/>
              </w:rPr>
              <w:t>sw</w:t>
            </w:r>
            <w:proofErr w:type="spellEnd"/>
            <w:r w:rsidRPr="005173F6">
              <w:rPr>
                <w:sz w:val="18"/>
                <w:szCs w:val="18"/>
                <w:lang w:val="en-GB"/>
              </w:rPr>
              <w:t>(f2,</w:t>
            </w:r>
            <w:r w:rsidRPr="005173F6">
              <w:rPr>
                <w:sz w:val="18"/>
                <w:szCs w:val="18"/>
                <w:vertAlign w:val="superscript"/>
                <w:lang w:val="en-GB"/>
              </w:rPr>
              <w:t>13</w:t>
            </w:r>
            <w:r w:rsidRPr="005173F6">
              <w:rPr>
                <w:sz w:val="18"/>
                <w:szCs w:val="18"/>
                <w:lang w:val="en-GB"/>
              </w:rPr>
              <w:t xml:space="preserve">C): 22.1 ppm, </w:t>
            </w:r>
            <w:proofErr w:type="spellStart"/>
            <w:r w:rsidRPr="005173F6">
              <w:rPr>
                <w:sz w:val="18"/>
                <w:szCs w:val="18"/>
                <w:lang w:val="en-GB"/>
              </w:rPr>
              <w:t>sw</w:t>
            </w:r>
            <w:proofErr w:type="spellEnd"/>
            <w:r w:rsidRPr="005173F6">
              <w:rPr>
                <w:sz w:val="18"/>
                <w:szCs w:val="18"/>
                <w:lang w:val="en-GB"/>
              </w:rPr>
              <w:t>(f1,</w:t>
            </w:r>
            <w:r w:rsidRPr="005173F6">
              <w:rPr>
                <w:sz w:val="18"/>
                <w:szCs w:val="18"/>
                <w:vertAlign w:val="superscript"/>
                <w:lang w:val="en-GB"/>
              </w:rPr>
              <w:t>13</w:t>
            </w:r>
            <w:r w:rsidRPr="005173F6">
              <w:rPr>
                <w:sz w:val="18"/>
                <w:szCs w:val="18"/>
                <w:lang w:val="en-GB"/>
              </w:rPr>
              <w:t xml:space="preserve">C): 58.47 ppm, </w:t>
            </w:r>
            <w:proofErr w:type="spellStart"/>
            <w:r w:rsidRPr="005173F6">
              <w:rPr>
                <w:sz w:val="18"/>
                <w:szCs w:val="18"/>
                <w:lang w:val="en-GB"/>
              </w:rPr>
              <w:t>aq</w:t>
            </w:r>
            <w:proofErr w:type="spellEnd"/>
            <w:r w:rsidRPr="005173F6">
              <w:rPr>
                <w:sz w:val="18"/>
                <w:szCs w:val="18"/>
                <w:lang w:val="en-GB"/>
              </w:rPr>
              <w:t xml:space="preserve">(f3): 97 </w:t>
            </w:r>
            <w:proofErr w:type="spellStart"/>
            <w:r w:rsidRPr="005173F6">
              <w:rPr>
                <w:sz w:val="18"/>
                <w:szCs w:val="18"/>
                <w:lang w:val="en-GB"/>
              </w:rPr>
              <w:t>ms</w:t>
            </w:r>
            <w:proofErr w:type="spellEnd"/>
            <w:r w:rsidRPr="005173F6">
              <w:rPr>
                <w:sz w:val="18"/>
                <w:szCs w:val="18"/>
                <w:lang w:val="en-GB"/>
              </w:rPr>
              <w:t xml:space="preserve">, </w:t>
            </w:r>
            <w:proofErr w:type="spellStart"/>
            <w:r w:rsidRPr="005173F6">
              <w:rPr>
                <w:sz w:val="18"/>
                <w:szCs w:val="18"/>
                <w:lang w:val="en-GB"/>
              </w:rPr>
              <w:t>aq</w:t>
            </w:r>
            <w:proofErr w:type="spellEnd"/>
            <w:r w:rsidRPr="005173F6">
              <w:rPr>
                <w:sz w:val="18"/>
                <w:szCs w:val="18"/>
                <w:lang w:val="en-GB"/>
              </w:rPr>
              <w:t xml:space="preserve">(f2): 9.5 </w:t>
            </w:r>
            <w:proofErr w:type="spellStart"/>
            <w:r w:rsidRPr="005173F6">
              <w:rPr>
                <w:sz w:val="18"/>
                <w:szCs w:val="18"/>
                <w:lang w:val="en-GB"/>
              </w:rPr>
              <w:t>ms</w:t>
            </w:r>
            <w:proofErr w:type="spellEnd"/>
            <w:r w:rsidRPr="005173F6">
              <w:rPr>
                <w:sz w:val="18"/>
                <w:szCs w:val="18"/>
                <w:lang w:val="en-GB"/>
              </w:rPr>
              <w:t xml:space="preserve">, </w:t>
            </w:r>
            <w:proofErr w:type="spellStart"/>
            <w:r w:rsidRPr="005173F6">
              <w:rPr>
                <w:sz w:val="18"/>
                <w:szCs w:val="18"/>
                <w:lang w:val="en-GB"/>
              </w:rPr>
              <w:t>aq</w:t>
            </w:r>
            <w:proofErr w:type="spellEnd"/>
            <w:r w:rsidRPr="005173F6">
              <w:rPr>
                <w:sz w:val="18"/>
                <w:szCs w:val="18"/>
                <w:lang w:val="en-GB"/>
              </w:rPr>
              <w:t xml:space="preserve">(f1): 7.25 </w:t>
            </w:r>
            <w:proofErr w:type="spellStart"/>
            <w:r w:rsidRPr="005173F6">
              <w:rPr>
                <w:sz w:val="18"/>
                <w:szCs w:val="18"/>
                <w:lang w:val="en-GB"/>
              </w:rPr>
              <w:t>ms</w:t>
            </w:r>
            <w:proofErr w:type="spellEnd"/>
            <w:r w:rsidRPr="005173F6">
              <w:rPr>
                <w:sz w:val="18"/>
                <w:szCs w:val="18"/>
                <w:lang w:val="en-GB"/>
              </w:rPr>
              <w:t>, o1(</w:t>
            </w:r>
            <w:r w:rsidRPr="005173F6">
              <w:rPr>
                <w:sz w:val="18"/>
                <w:szCs w:val="18"/>
                <w:vertAlign w:val="superscript"/>
                <w:lang w:val="en-GB"/>
              </w:rPr>
              <w:t>1</w:t>
            </w:r>
            <w:r w:rsidRPr="005173F6">
              <w:rPr>
                <w:sz w:val="18"/>
                <w:szCs w:val="18"/>
                <w:lang w:val="en-GB"/>
              </w:rPr>
              <w:t>H): 4.7 ppm, o2(</w:t>
            </w:r>
            <w:r w:rsidRPr="005173F6">
              <w:rPr>
                <w:sz w:val="18"/>
                <w:szCs w:val="18"/>
                <w:vertAlign w:val="superscript"/>
                <w:lang w:val="en-GB"/>
              </w:rPr>
              <w:t>13</w:t>
            </w:r>
            <w:r w:rsidRPr="005173F6">
              <w:rPr>
                <w:sz w:val="18"/>
                <w:szCs w:val="18"/>
                <w:lang w:val="en-GB"/>
              </w:rPr>
              <w:t>C): 142.5 ppm, o3(</w:t>
            </w:r>
            <w:r w:rsidRPr="005173F6">
              <w:rPr>
                <w:sz w:val="18"/>
                <w:szCs w:val="18"/>
                <w:vertAlign w:val="superscript"/>
                <w:lang w:val="en-GB"/>
              </w:rPr>
              <w:t>15</w:t>
            </w:r>
            <w:r w:rsidRPr="005173F6">
              <w:rPr>
                <w:sz w:val="18"/>
                <w:szCs w:val="18"/>
                <w:lang w:val="en-GB"/>
              </w:rPr>
              <w:t>N): 150 ppm, rel. delay: 1.0 s, time: 1 d 20 h</w:t>
            </w:r>
          </w:p>
        </w:tc>
        <w:tc>
          <w:tcPr>
            <w:tcW w:w="1466"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7B" w14:textId="77777777" w:rsidR="00427C87" w:rsidRDefault="001A1775">
            <w:pPr>
              <w:spacing w:before="240"/>
              <w:rPr>
                <w:sz w:val="18"/>
                <w:szCs w:val="18"/>
              </w:rPr>
            </w:pPr>
            <w:proofErr w:type="spellStart"/>
            <w:r>
              <w:rPr>
                <w:sz w:val="18"/>
                <w:szCs w:val="18"/>
              </w:rPr>
              <w:t>Bruker</w:t>
            </w:r>
            <w:proofErr w:type="spellEnd"/>
            <w:r>
              <w:rPr>
                <w:sz w:val="18"/>
                <w:szCs w:val="18"/>
              </w:rPr>
              <w:t xml:space="preserve"> </w:t>
            </w:r>
            <w:proofErr w:type="spellStart"/>
            <w:r>
              <w:rPr>
                <w:sz w:val="18"/>
                <w:szCs w:val="18"/>
              </w:rPr>
              <w:t>standard</w:t>
            </w:r>
            <w:proofErr w:type="spellEnd"/>
            <w:r>
              <w:rPr>
                <w:sz w:val="18"/>
                <w:szCs w:val="18"/>
              </w:rPr>
              <w:t xml:space="preserve"> </w:t>
            </w:r>
            <w:proofErr w:type="spellStart"/>
            <w:r>
              <w:rPr>
                <w:sz w:val="18"/>
                <w:szCs w:val="18"/>
              </w:rPr>
              <w:t>parameter</w:t>
            </w:r>
            <w:proofErr w:type="spellEnd"/>
            <w:r>
              <w:rPr>
                <w:sz w:val="18"/>
                <w:szCs w:val="18"/>
              </w:rPr>
              <w:t xml:space="preserve"> </w:t>
            </w:r>
            <w:proofErr w:type="spellStart"/>
            <w:r>
              <w:rPr>
                <w:sz w:val="18"/>
                <w:szCs w:val="18"/>
              </w:rPr>
              <w:t>set</w:t>
            </w:r>
            <w:proofErr w:type="spellEnd"/>
          </w:p>
        </w:tc>
      </w:tr>
      <w:tr w:rsidR="00427C87" w:rsidRPr="005173F6" w14:paraId="379B9A43" w14:textId="77777777" w:rsidTr="00836C75">
        <w:trPr>
          <w:trHeight w:val="2010"/>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7C" w14:textId="77777777" w:rsidR="00427C87" w:rsidRDefault="001A1775">
            <w:pPr>
              <w:spacing w:before="240"/>
              <w:jc w:val="center"/>
              <w:rPr>
                <w:b/>
                <w:sz w:val="18"/>
                <w:szCs w:val="18"/>
              </w:rPr>
            </w:pPr>
            <w:r>
              <w:rPr>
                <w:b/>
                <w:sz w:val="18"/>
                <w:szCs w:val="18"/>
              </w:rPr>
              <w:lastRenderedPageBreak/>
              <w:t>XIII.1</w:t>
            </w:r>
          </w:p>
        </w:tc>
        <w:tc>
          <w:tcPr>
            <w:tcW w:w="1172" w:type="pct"/>
            <w:tcBorders>
              <w:top w:val="nil"/>
              <w:left w:val="nil"/>
              <w:bottom w:val="single" w:sz="8" w:space="0" w:color="000000"/>
              <w:right w:val="single" w:sz="8" w:space="0" w:color="000000"/>
            </w:tcBorders>
            <w:tcMar>
              <w:top w:w="100" w:type="dxa"/>
              <w:left w:w="100" w:type="dxa"/>
              <w:bottom w:w="100" w:type="dxa"/>
              <w:right w:w="100" w:type="dxa"/>
            </w:tcMar>
          </w:tcPr>
          <w:p w14:paraId="0000007D" w14:textId="77777777" w:rsidR="00427C87" w:rsidRPr="002C5F92" w:rsidRDefault="001A1775">
            <w:pPr>
              <w:spacing w:before="240"/>
              <w:rPr>
                <w:b/>
                <w:sz w:val="18"/>
                <w:szCs w:val="18"/>
                <w:vertAlign w:val="superscript"/>
                <w:lang w:val="en-GB"/>
              </w:rPr>
            </w:pPr>
            <w:r w:rsidRPr="002C5F92">
              <w:rPr>
                <w:b/>
                <w:sz w:val="18"/>
                <w:szCs w:val="18"/>
                <w:lang w:val="en-GB"/>
              </w:rPr>
              <w:t>3D HCCH-TOCSY</w:t>
            </w:r>
            <w:r w:rsidRPr="002C5F92">
              <w:rPr>
                <w:b/>
                <w:sz w:val="18"/>
                <w:szCs w:val="18"/>
                <w:vertAlign w:val="superscript"/>
                <w:lang w:val="en-GB"/>
              </w:rPr>
              <w:t>BMRZ</w:t>
            </w:r>
          </w:p>
          <w:p w14:paraId="0000007E" w14:textId="77777777" w:rsidR="00427C87" w:rsidRPr="002C5F92" w:rsidRDefault="001A1775">
            <w:pPr>
              <w:spacing w:before="240"/>
              <w:rPr>
                <w:sz w:val="18"/>
                <w:szCs w:val="18"/>
                <w:lang w:val="en-GB"/>
              </w:rPr>
            </w:pPr>
            <w:r w:rsidRPr="002C5F92">
              <w:rPr>
                <w:sz w:val="18"/>
                <w:szCs w:val="18"/>
                <w:lang w:val="en-GB"/>
              </w:rPr>
              <w:t xml:space="preserve"> </w:t>
            </w:r>
          </w:p>
          <w:p w14:paraId="00000080" w14:textId="058C8C66" w:rsidR="00427C87" w:rsidRPr="002C5F92" w:rsidRDefault="001A1775">
            <w:pPr>
              <w:spacing w:before="240"/>
              <w:rPr>
                <w:sz w:val="18"/>
                <w:szCs w:val="18"/>
                <w:lang w:val="en-GB"/>
              </w:rPr>
            </w:pPr>
            <w:r w:rsidRPr="002C5F92">
              <w:rPr>
                <w:sz w:val="18"/>
                <w:szCs w:val="18"/>
                <w:lang w:val="en-GB"/>
              </w:rPr>
              <w:t>ribose C1’-to-C2’</w:t>
            </w:r>
          </w:p>
          <w:p w14:paraId="00000081" w14:textId="5903EDA7" w:rsidR="00427C87" w:rsidRPr="002C5F92" w:rsidRDefault="00B2400C">
            <w:pPr>
              <w:spacing w:before="240"/>
              <w:rPr>
                <w:sz w:val="18"/>
                <w:szCs w:val="18"/>
              </w:rPr>
            </w:pPr>
            <w:r w:rsidRPr="002C5F92">
              <w:rPr>
                <w:sz w:val="18"/>
                <w:szCs w:val="18"/>
              </w:rPr>
              <w:fldChar w:fldCharType="begin" w:fldLock="1"/>
            </w:r>
            <w:r w:rsidRPr="002C5F92">
              <w:rPr>
                <w:sz w:val="18"/>
                <w:szCs w:val="18"/>
              </w:rPr>
              <w:instrText>ADDIN CSL_CITATION {"citationItems":[{"id":"ITEM-1","itemData":{"DOI":"10.1006/JMRB.1993.1053","ISSN":"1064-1866","author":[{"dropping-particle":"","family":"Kay","given":"L. E.","non-dropping-particle":"","parse-names":false,"suffix":""},{"dropping-particle":"","family":"Xu","given":"G. Y.","non-dropping-particle":"","parse-names":false,"suffix":""},{"dropping-particle":"","family":"Singer","given":"A. U.","non-dropping-particle":"","parse-names":false,"suffix":""},{"dropping-particle":"","family":"Muhandiram","given":"D. R.","non-dropping-particle":"","parse-names":false,"suffix":""},{"dropping-particle":"","family":"Formankay","given":"J. D.","non-dropping-particle":"","parse-names":false,"suffix":""}],"container-title":"Journal of Magnetic Resonance, Series B","id":"ITEM-1","issue":"3","issued":{"date-parts":[["1993","6","1"]]},"page":"333-337","publisher":"Academic Press","title":"A Gradient-Enhanced HCCH-TOCSY Experiment for Recording Side-Chain 1H and 13C Correlations in H2O Samples of Proteins","type":"article-journal","volume":"101"},"uris":["http://www.mendeley.com/documents/?uuid=3123f416-dd52-3125-8ff5-35029077ffed"]},{"id":"ITEM-2","itemData":{"DOI":"10.1007/S10858-010-9429-5","ISSN":"1573-5001","abstract":"We present here a set of 13C-direct detected NMR experiments to facilitate the resonance assignment of RNA oligonucleotides. Three experiments have been developed: (1) the (H)CC-TOCSY-experiment utilizing a virtual decoupling scheme to assign the intraresidual ribose 13C-spins, (2) the (H)CPC-experiment that correlates each phosphorus with the C4′ nuclei of adjacent nucleotides via J(C,P) couplings and (3) the (H)CPC-CCH-TOCSY-experiment that correlates the phosphorus nuclei with the respective C1′,H1′ ribose signals. The experiments were applied to two RNA hairpin structures. The current set of 13C-direct detected experiments allows direct and unambiguous assignment of the majority of the hetero nuclei and the identification of the individual ribose moieties following their sequential assignment. Thus, 13C-direct detected NMR methods constitute useful complements to the conventional 1H-detected approach for the resonance assignment of oligonucleotides that is often hindered by the limited chemical shift dispersion. The developed methods can also be applied to large deuterated RNAs.","author":[{"dropping-particle":"","family":"Richter","given":"Christian","non-dropping-particle":"","parse-names":false,"suffix":""},{"dropping-particle":"","family":"Kovacs","given":"Helena","non-dropping-particle":"","parse-names":false,"suffix":""},{"dropping-particle":"","family":"Buck","given":"Janina","non-dropping-particle":"","parse-names":false,"suffix":""},{"dropping-particle":"","family":"Wacker","given":"Anna","non-dropping-particle":"","parse-names":false,"suffix":""},{"dropping-particle":"","family":"Fürtig","given":"Boris","non-dropping-particle":"","parse-names":false,"suffix":""},{"dropping-particle":"","family":"Bermel","given":"Wolfgang","non-dropping-particle":"","parse-names":false,"suffix":""},{"dropping-particle":"","family":"Schwalbe","given":"Harald","non-dropping-particle":"","parse-names":false,"suffix":""}],"container-title":"Journal of Biomolecular NMR 2010 47:4","id":"ITEM-2","issue":"4","issued":{"date-parts":[["2010","6","11"]]},"page":"259-269","publisher":"Springer","title":"13 C-direct detected NMR experiments for the sequential J-based resonance assignment of RNA oligonucleotides","type":"article-journal","volume":"47"},"uris":["http://www.mendeley.com/documents/?uuid=101a0f58-7a66-39f3-99a3-2192e0e9e9f1"]}],"mendeley":{"formattedCitation":"(Kay et al. 1993; Richter et al. 2010)","plainTextFormattedCitation":"(Kay et al. 1993; Richter et al. 2010)","previouslyFormattedCitation":"(Kay et al. 1993; Richter et al. 2010)"},"properties":{"noteIndex":0},"schema":"https://github.com/citation-style-language/schema/raw/master/csl-citation.json"}</w:instrText>
            </w:r>
            <w:r w:rsidRPr="002C5F92">
              <w:rPr>
                <w:sz w:val="18"/>
                <w:szCs w:val="18"/>
              </w:rPr>
              <w:fldChar w:fldCharType="separate"/>
            </w:r>
            <w:r w:rsidRPr="002C5F92">
              <w:rPr>
                <w:noProof/>
                <w:sz w:val="18"/>
                <w:szCs w:val="18"/>
              </w:rPr>
              <w:t>(Kay et al. 1993; Richter et al. 2010)</w:t>
            </w:r>
            <w:r w:rsidRPr="002C5F92">
              <w:rPr>
                <w:sz w:val="18"/>
                <w:szCs w:val="18"/>
              </w:rPr>
              <w:fldChar w:fldCharType="end"/>
            </w:r>
          </w:p>
        </w:tc>
        <w:tc>
          <w:tcPr>
            <w:tcW w:w="2017" w:type="pct"/>
            <w:tcBorders>
              <w:top w:val="nil"/>
              <w:left w:val="nil"/>
              <w:bottom w:val="single" w:sz="8" w:space="0" w:color="000000"/>
              <w:right w:val="single" w:sz="8" w:space="0" w:color="000000"/>
            </w:tcBorders>
            <w:tcMar>
              <w:top w:w="100" w:type="dxa"/>
              <w:left w:w="100" w:type="dxa"/>
              <w:bottom w:w="100" w:type="dxa"/>
              <w:right w:w="100" w:type="dxa"/>
            </w:tcMar>
          </w:tcPr>
          <w:p w14:paraId="00000082" w14:textId="77777777" w:rsidR="00427C87" w:rsidRDefault="001A1775">
            <w:pPr>
              <w:spacing w:before="240"/>
              <w:rPr>
                <w:sz w:val="18"/>
                <w:szCs w:val="18"/>
              </w:rPr>
            </w:pPr>
            <w:r>
              <w:rPr>
                <w:b/>
                <w:sz w:val="18"/>
                <w:szCs w:val="18"/>
              </w:rPr>
              <w:t>A</w:t>
            </w:r>
            <w:r>
              <w:rPr>
                <w:sz w:val="18"/>
                <w:szCs w:val="18"/>
              </w:rPr>
              <w:t xml:space="preserve"> c 800 MHz, </w:t>
            </w:r>
            <w:proofErr w:type="spellStart"/>
            <w:r>
              <w:rPr>
                <w:sz w:val="18"/>
                <w:szCs w:val="18"/>
              </w:rPr>
              <w:t>ns</w:t>
            </w:r>
            <w:proofErr w:type="spellEnd"/>
            <w:r>
              <w:rPr>
                <w:sz w:val="18"/>
                <w:szCs w:val="18"/>
              </w:rPr>
              <w:t xml:space="preserve">: 8, </w:t>
            </w:r>
            <w:proofErr w:type="spellStart"/>
            <w:r>
              <w:rPr>
                <w:sz w:val="18"/>
                <w:szCs w:val="18"/>
              </w:rPr>
              <w:t>sw</w:t>
            </w:r>
            <w:proofErr w:type="spellEnd"/>
            <w:r>
              <w:rPr>
                <w:sz w:val="18"/>
                <w:szCs w:val="18"/>
              </w:rPr>
              <w:t>(f3,</w:t>
            </w:r>
            <w:r>
              <w:rPr>
                <w:sz w:val="18"/>
                <w:szCs w:val="18"/>
                <w:vertAlign w:val="superscript"/>
              </w:rPr>
              <w:t>1</w:t>
            </w:r>
            <w:r>
              <w:rPr>
                <w:sz w:val="18"/>
                <w:szCs w:val="18"/>
              </w:rPr>
              <w:t xml:space="preserve">H): 8.56 ppm, </w:t>
            </w:r>
            <w:proofErr w:type="spellStart"/>
            <w:r>
              <w:rPr>
                <w:sz w:val="18"/>
                <w:szCs w:val="18"/>
              </w:rPr>
              <w:t>sw</w:t>
            </w:r>
            <w:proofErr w:type="spellEnd"/>
            <w:r>
              <w:rPr>
                <w:sz w:val="18"/>
                <w:szCs w:val="18"/>
              </w:rPr>
              <w:t>(f2,</w:t>
            </w:r>
            <w:r>
              <w:rPr>
                <w:sz w:val="18"/>
                <w:szCs w:val="18"/>
                <w:vertAlign w:val="superscript"/>
              </w:rPr>
              <w:t>13</w:t>
            </w:r>
            <w:r>
              <w:rPr>
                <w:sz w:val="18"/>
                <w:szCs w:val="18"/>
              </w:rPr>
              <w:t xml:space="preserve">C): 9.47 ppm, </w:t>
            </w:r>
            <w:proofErr w:type="spellStart"/>
            <w:r>
              <w:rPr>
                <w:sz w:val="18"/>
                <w:szCs w:val="18"/>
              </w:rPr>
              <w:t>sw</w:t>
            </w:r>
            <w:proofErr w:type="spellEnd"/>
            <w:r>
              <w:rPr>
                <w:sz w:val="18"/>
                <w:szCs w:val="18"/>
              </w:rPr>
              <w:t>(f1,</w:t>
            </w:r>
            <w:r>
              <w:rPr>
                <w:sz w:val="18"/>
                <w:szCs w:val="18"/>
                <w:vertAlign w:val="superscript"/>
              </w:rPr>
              <w:t>13</w:t>
            </w:r>
            <w:r>
              <w:rPr>
                <w:sz w:val="18"/>
                <w:szCs w:val="18"/>
              </w:rPr>
              <w:t xml:space="preserve">C): 35.5 ppm, </w:t>
            </w:r>
            <w:proofErr w:type="spellStart"/>
            <w:r>
              <w:rPr>
                <w:sz w:val="18"/>
                <w:szCs w:val="18"/>
              </w:rPr>
              <w:t>aq</w:t>
            </w:r>
            <w:proofErr w:type="spellEnd"/>
            <w:r>
              <w:rPr>
                <w:sz w:val="18"/>
                <w:szCs w:val="18"/>
              </w:rPr>
              <w:t xml:space="preserve">(f3): 74.7 </w:t>
            </w:r>
            <w:proofErr w:type="spellStart"/>
            <w:r>
              <w:rPr>
                <w:sz w:val="18"/>
                <w:szCs w:val="18"/>
              </w:rPr>
              <w:t>ms</w:t>
            </w:r>
            <w:proofErr w:type="spellEnd"/>
            <w:r>
              <w:rPr>
                <w:sz w:val="18"/>
                <w:szCs w:val="18"/>
              </w:rPr>
              <w:t xml:space="preserve">, </w:t>
            </w:r>
            <w:proofErr w:type="spellStart"/>
            <w:r>
              <w:rPr>
                <w:sz w:val="18"/>
                <w:szCs w:val="18"/>
              </w:rPr>
              <w:t>aq</w:t>
            </w:r>
            <w:proofErr w:type="spellEnd"/>
            <w:r>
              <w:rPr>
                <w:sz w:val="18"/>
                <w:szCs w:val="18"/>
              </w:rPr>
              <w:t xml:space="preserve">(f2): 21.0 </w:t>
            </w:r>
            <w:proofErr w:type="spellStart"/>
            <w:r>
              <w:rPr>
                <w:sz w:val="18"/>
                <w:szCs w:val="18"/>
              </w:rPr>
              <w:t>ms</w:t>
            </w:r>
            <w:proofErr w:type="spellEnd"/>
            <w:r>
              <w:rPr>
                <w:sz w:val="18"/>
                <w:szCs w:val="18"/>
              </w:rPr>
              <w:t xml:space="preserve">, </w:t>
            </w:r>
            <w:proofErr w:type="spellStart"/>
            <w:r>
              <w:rPr>
                <w:sz w:val="18"/>
                <w:szCs w:val="18"/>
              </w:rPr>
              <w:t>aq</w:t>
            </w:r>
            <w:proofErr w:type="spellEnd"/>
            <w:r>
              <w:rPr>
                <w:sz w:val="18"/>
                <w:szCs w:val="18"/>
              </w:rPr>
              <w:t xml:space="preserve">(f1): 8.96 </w:t>
            </w:r>
            <w:proofErr w:type="spellStart"/>
            <w:r>
              <w:rPr>
                <w:sz w:val="18"/>
                <w:szCs w:val="18"/>
              </w:rPr>
              <w:t>ms</w:t>
            </w:r>
            <w:proofErr w:type="spellEnd"/>
            <w:r>
              <w:rPr>
                <w:sz w:val="18"/>
                <w:szCs w:val="18"/>
              </w:rPr>
              <w:t>, o1(</w:t>
            </w:r>
            <w:r>
              <w:rPr>
                <w:sz w:val="18"/>
                <w:szCs w:val="18"/>
                <w:vertAlign w:val="superscript"/>
              </w:rPr>
              <w:t>1</w:t>
            </w:r>
            <w:r>
              <w:rPr>
                <w:sz w:val="18"/>
                <w:szCs w:val="18"/>
              </w:rPr>
              <w:t>H): 4.7 ppm, o2(</w:t>
            </w:r>
            <w:r>
              <w:rPr>
                <w:sz w:val="18"/>
                <w:szCs w:val="18"/>
                <w:vertAlign w:val="superscript"/>
              </w:rPr>
              <w:t>13</w:t>
            </w:r>
            <w:r>
              <w:rPr>
                <w:sz w:val="18"/>
                <w:szCs w:val="18"/>
              </w:rPr>
              <w:t>C): 76.5 ppm, o3(</w:t>
            </w:r>
            <w:r>
              <w:rPr>
                <w:sz w:val="18"/>
                <w:szCs w:val="18"/>
                <w:vertAlign w:val="superscript"/>
              </w:rPr>
              <w:t>15</w:t>
            </w:r>
            <w:r>
              <w:rPr>
                <w:sz w:val="18"/>
                <w:szCs w:val="18"/>
              </w:rPr>
              <w:t xml:space="preserve">N): 153 ppm, rel. </w:t>
            </w:r>
            <w:proofErr w:type="spellStart"/>
            <w:r>
              <w:rPr>
                <w:sz w:val="18"/>
                <w:szCs w:val="18"/>
              </w:rPr>
              <w:t>delay</w:t>
            </w:r>
            <w:proofErr w:type="spellEnd"/>
            <w:r>
              <w:rPr>
                <w:sz w:val="18"/>
                <w:szCs w:val="18"/>
              </w:rPr>
              <w:t>: 1.0 s, time: 1 d 3 h</w:t>
            </w: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14:paraId="00000083" w14:textId="77777777" w:rsidR="00427C87" w:rsidRPr="00EE0AD0" w:rsidRDefault="001A1775">
            <w:pPr>
              <w:spacing w:before="240"/>
              <w:rPr>
                <w:sz w:val="18"/>
                <w:szCs w:val="18"/>
              </w:rPr>
            </w:pPr>
            <w:r w:rsidRPr="00EE0AD0">
              <w:rPr>
                <w:sz w:val="18"/>
                <w:szCs w:val="18"/>
              </w:rPr>
              <w:t xml:space="preserve">CC-TOCSY </w:t>
            </w:r>
            <w:proofErr w:type="spellStart"/>
            <w:r w:rsidRPr="00EE0AD0">
              <w:rPr>
                <w:sz w:val="18"/>
                <w:szCs w:val="18"/>
              </w:rPr>
              <w:t>mixing</w:t>
            </w:r>
            <w:proofErr w:type="spellEnd"/>
            <w:r w:rsidRPr="00EE0AD0">
              <w:rPr>
                <w:sz w:val="18"/>
                <w:szCs w:val="18"/>
              </w:rPr>
              <w:t xml:space="preserve"> time 5.4 </w:t>
            </w:r>
            <w:proofErr w:type="spellStart"/>
            <w:r w:rsidRPr="00EE0AD0">
              <w:rPr>
                <w:sz w:val="18"/>
                <w:szCs w:val="18"/>
              </w:rPr>
              <w:t>ms</w:t>
            </w:r>
            <w:proofErr w:type="spellEnd"/>
          </w:p>
        </w:tc>
      </w:tr>
      <w:tr w:rsidR="00427C87" w:rsidRPr="005173F6" w14:paraId="46BEA408" w14:textId="77777777" w:rsidTr="00836C75">
        <w:trPr>
          <w:trHeight w:val="2164"/>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4" w14:textId="77777777" w:rsidR="00427C87" w:rsidRDefault="001A1775">
            <w:pPr>
              <w:spacing w:before="240"/>
              <w:jc w:val="center"/>
              <w:rPr>
                <w:b/>
                <w:sz w:val="18"/>
                <w:szCs w:val="18"/>
              </w:rPr>
            </w:pPr>
            <w:r>
              <w:rPr>
                <w:b/>
                <w:sz w:val="18"/>
                <w:szCs w:val="18"/>
              </w:rPr>
              <w:t>XIII.2</w:t>
            </w:r>
          </w:p>
        </w:tc>
        <w:tc>
          <w:tcPr>
            <w:tcW w:w="1172" w:type="pct"/>
            <w:tcBorders>
              <w:top w:val="nil"/>
              <w:left w:val="nil"/>
              <w:bottom w:val="single" w:sz="8" w:space="0" w:color="000000"/>
              <w:right w:val="single" w:sz="8" w:space="0" w:color="000000"/>
            </w:tcBorders>
            <w:tcMar>
              <w:top w:w="100" w:type="dxa"/>
              <w:left w:w="100" w:type="dxa"/>
              <w:bottom w:w="100" w:type="dxa"/>
              <w:right w:w="100" w:type="dxa"/>
            </w:tcMar>
          </w:tcPr>
          <w:p w14:paraId="00000085" w14:textId="77777777" w:rsidR="00427C87" w:rsidRPr="002C5F92" w:rsidRDefault="001A1775">
            <w:pPr>
              <w:spacing w:before="240"/>
              <w:rPr>
                <w:b/>
                <w:sz w:val="18"/>
                <w:szCs w:val="18"/>
                <w:vertAlign w:val="superscript"/>
              </w:rPr>
            </w:pPr>
            <w:r w:rsidRPr="002C5F92">
              <w:rPr>
                <w:b/>
                <w:sz w:val="18"/>
                <w:szCs w:val="18"/>
              </w:rPr>
              <w:t>3D HCCH-TOCSY</w:t>
            </w:r>
            <w:r w:rsidRPr="002C5F92">
              <w:rPr>
                <w:b/>
                <w:sz w:val="18"/>
                <w:szCs w:val="18"/>
                <w:vertAlign w:val="superscript"/>
              </w:rPr>
              <w:t>BMRZ</w:t>
            </w:r>
          </w:p>
          <w:p w14:paraId="00000086" w14:textId="77777777" w:rsidR="00427C87" w:rsidRPr="002C5F92" w:rsidRDefault="001A1775">
            <w:pPr>
              <w:spacing w:before="240"/>
              <w:rPr>
                <w:sz w:val="18"/>
                <w:szCs w:val="18"/>
              </w:rPr>
            </w:pPr>
            <w:r w:rsidRPr="002C5F92">
              <w:rPr>
                <w:sz w:val="18"/>
                <w:szCs w:val="18"/>
              </w:rPr>
              <w:t xml:space="preserve"> </w:t>
            </w:r>
          </w:p>
          <w:p w14:paraId="00000088" w14:textId="27DE976C" w:rsidR="00427C87" w:rsidRPr="002C5F92" w:rsidRDefault="001A1775">
            <w:pPr>
              <w:spacing w:before="240"/>
              <w:rPr>
                <w:sz w:val="18"/>
                <w:szCs w:val="18"/>
              </w:rPr>
            </w:pPr>
            <w:proofErr w:type="spellStart"/>
            <w:r w:rsidRPr="002C5F92">
              <w:rPr>
                <w:sz w:val="18"/>
                <w:szCs w:val="18"/>
              </w:rPr>
              <w:t>ribose</w:t>
            </w:r>
            <w:proofErr w:type="spellEnd"/>
            <w:r w:rsidRPr="002C5F92">
              <w:rPr>
                <w:sz w:val="18"/>
                <w:szCs w:val="18"/>
              </w:rPr>
              <w:t xml:space="preserve"> C1’-to-C5’</w:t>
            </w:r>
          </w:p>
          <w:p w14:paraId="00000089" w14:textId="103F480F" w:rsidR="00427C87" w:rsidRPr="002C5F92" w:rsidRDefault="00B2400C">
            <w:pPr>
              <w:spacing w:before="240"/>
              <w:rPr>
                <w:sz w:val="18"/>
                <w:szCs w:val="18"/>
              </w:rPr>
            </w:pPr>
            <w:r w:rsidRPr="002C5F92">
              <w:rPr>
                <w:sz w:val="18"/>
                <w:szCs w:val="18"/>
              </w:rPr>
              <w:fldChar w:fldCharType="begin" w:fldLock="1"/>
            </w:r>
            <w:r w:rsidRPr="002C5F92">
              <w:rPr>
                <w:sz w:val="18"/>
                <w:szCs w:val="18"/>
              </w:rPr>
              <w:instrText>ADDIN CSL_CITATION {"citationItems":[{"id":"ITEM-1","itemData":{"DOI":"10.1006/JMRB.1993.1053","ISSN":"1064-1866","author":[{"dropping-particle":"","family":"Kay","given":"L. E.","non-dropping-particle":"","parse-names":false,"suffix":""},{"dropping-particle":"","family":"Xu","given":"G. Y.","non-dropping-particle":"","parse-names":false,"suffix":""},{"dropping-particle":"","family":"Singer","given":"A. U.","non-dropping-particle":"","parse-names":false,"suffix":""},{"dropping-particle":"","family":"Muhandiram","given":"D. R.","non-dropping-particle":"","parse-names":false,"suffix":""},{"dropping-particle":"","family":"Formankay","given":"J. D.","non-dropping-particle":"","parse-names":false,"suffix":""}],"container-title":"Journal of Magnetic Resonance, Series B","id":"ITEM-1","issue":"3","issued":{"date-parts":[["1993","6","1"]]},"page":"333-337","publisher":"Academic Press","title":"A Gradient-Enhanced HCCH-TOCSY Experiment for Recording Side-Chain 1H and 13C Correlations in H2O Samples of Proteins","type":"article-journal","volume":"101"},"uris":["http://www.mendeley.com/documents/?uuid=3123f416-dd52-3125-8ff5-35029077ffed"]},{"id":"ITEM-2","itemData":{"DOI":"10.1007/S10858-010-9429-5","ISSN":"1573-5001","abstract":"We present here a set of 13C-direct detected NMR experiments to facilitate the resonance assignment of RNA oligonucleotides. Three experiments have been developed: (1) the (H)CC-TOCSY-experiment utilizing a virtual decoupling scheme to assign the intraresidual ribose 13C-spins, (2) the (H)CPC-experiment that correlates each phosphorus with the C4′ nuclei of adjacent nucleotides via J(C,P) couplings and (3) the (H)CPC-CCH-TOCSY-experiment that correlates the phosphorus nuclei with the respective C1′,H1′ ribose signals. The experiments were applied to two RNA hairpin structures. The current set of 13C-direct detected experiments allows direct and unambiguous assignment of the majority of the hetero nuclei and the identification of the individual ribose moieties following their sequential assignment. Thus, 13C-direct detected NMR methods constitute useful complements to the conventional 1H-detected approach for the resonance assignment of oligonucleotides that is often hindered by the limited chemical shift dispersion. The developed methods can also be applied to large deuterated RNAs.","author":[{"dropping-particle":"","family":"Richter","given":"Christian","non-dropping-particle":"","parse-names":false,"suffix":""},{"dropping-particle":"","family":"Kovacs","given":"Helena","non-dropping-particle":"","parse-names":false,"suffix":""},{"dropping-particle":"","family":"Buck","given":"Janina","non-dropping-particle":"","parse-names":false,"suffix":""},{"dropping-particle":"","family":"Wacker","given":"Anna","non-dropping-particle":"","parse-names":false,"suffix":""},{"dropping-particle":"","family":"Fürtig","given":"Boris","non-dropping-particle":"","parse-names":false,"suffix":""},{"dropping-particle":"","family":"Bermel","given":"Wolfgang","non-dropping-particle":"","parse-names":false,"suffix":""},{"dropping-particle":"","family":"Schwalbe","given":"Harald","non-dropping-particle":"","parse-names":false,"suffix":""}],"container-title":"Journal of Biomolecular NMR 2010 47:4","id":"ITEM-2","issue":"4","issued":{"date-parts":[["2010","6","11"]]},"page":"259-269","publisher":"Springer","title":"13 C-direct detected NMR experiments for the sequential J-based resonance assignment of RNA oligonucleotides","type":"article-journal","volume":"47"},"uris":["http://www.mendeley.com/documents/?uuid=101a0f58-7a66-39f3-99a3-2192e0e9e9f1"]}],"mendeley":{"formattedCitation":"(Kay et al. 1993; Richter et al. 2010)","plainTextFormattedCitation":"(Kay et al. 1993; Richter et al. 2010)","previouslyFormattedCitation":"(Kay et al. 1993; Richter et al. 2010)"},"properties":{"noteIndex":0},"schema":"https://github.com/citation-style-language/schema/raw/master/csl-citation.json"}</w:instrText>
            </w:r>
            <w:r w:rsidRPr="002C5F92">
              <w:rPr>
                <w:sz w:val="18"/>
                <w:szCs w:val="18"/>
              </w:rPr>
              <w:fldChar w:fldCharType="separate"/>
            </w:r>
            <w:r w:rsidRPr="002C5F92">
              <w:rPr>
                <w:noProof/>
                <w:sz w:val="18"/>
                <w:szCs w:val="18"/>
              </w:rPr>
              <w:t>(Kay et al. 1993; Richter et al. 2010)</w:t>
            </w:r>
            <w:r w:rsidRPr="002C5F92">
              <w:rPr>
                <w:sz w:val="18"/>
                <w:szCs w:val="18"/>
              </w:rPr>
              <w:fldChar w:fldCharType="end"/>
            </w:r>
          </w:p>
        </w:tc>
        <w:tc>
          <w:tcPr>
            <w:tcW w:w="2017" w:type="pct"/>
            <w:tcBorders>
              <w:top w:val="nil"/>
              <w:left w:val="nil"/>
              <w:bottom w:val="single" w:sz="8" w:space="0" w:color="000000"/>
              <w:right w:val="single" w:sz="8" w:space="0" w:color="000000"/>
            </w:tcBorders>
            <w:tcMar>
              <w:top w:w="100" w:type="dxa"/>
              <w:left w:w="100" w:type="dxa"/>
              <w:bottom w:w="100" w:type="dxa"/>
              <w:right w:w="100" w:type="dxa"/>
            </w:tcMar>
          </w:tcPr>
          <w:p w14:paraId="0000008A" w14:textId="77777777" w:rsidR="00427C87" w:rsidRDefault="001A1775">
            <w:pPr>
              <w:spacing w:before="240"/>
              <w:rPr>
                <w:sz w:val="18"/>
                <w:szCs w:val="18"/>
              </w:rPr>
            </w:pPr>
            <w:r>
              <w:rPr>
                <w:b/>
                <w:sz w:val="18"/>
                <w:szCs w:val="18"/>
              </w:rPr>
              <w:t>A</w:t>
            </w:r>
            <w:r>
              <w:rPr>
                <w:sz w:val="18"/>
                <w:szCs w:val="18"/>
              </w:rPr>
              <w:t xml:space="preserve"> c 800 MHz, </w:t>
            </w:r>
            <w:proofErr w:type="spellStart"/>
            <w:r>
              <w:rPr>
                <w:sz w:val="18"/>
                <w:szCs w:val="18"/>
              </w:rPr>
              <w:t>ns</w:t>
            </w:r>
            <w:proofErr w:type="spellEnd"/>
            <w:r>
              <w:rPr>
                <w:sz w:val="18"/>
                <w:szCs w:val="18"/>
              </w:rPr>
              <w:t xml:space="preserve">: 8, </w:t>
            </w:r>
            <w:proofErr w:type="spellStart"/>
            <w:r>
              <w:rPr>
                <w:sz w:val="18"/>
                <w:szCs w:val="18"/>
              </w:rPr>
              <w:t>sw</w:t>
            </w:r>
            <w:proofErr w:type="spellEnd"/>
            <w:r>
              <w:rPr>
                <w:sz w:val="18"/>
                <w:szCs w:val="18"/>
              </w:rPr>
              <w:t>(f3,</w:t>
            </w:r>
            <w:r>
              <w:rPr>
                <w:sz w:val="18"/>
                <w:szCs w:val="18"/>
                <w:vertAlign w:val="superscript"/>
              </w:rPr>
              <w:t>1</w:t>
            </w:r>
            <w:r>
              <w:rPr>
                <w:sz w:val="18"/>
                <w:szCs w:val="18"/>
              </w:rPr>
              <w:t xml:space="preserve">H): 8.56 ppm, </w:t>
            </w:r>
            <w:proofErr w:type="spellStart"/>
            <w:r>
              <w:rPr>
                <w:sz w:val="18"/>
                <w:szCs w:val="18"/>
              </w:rPr>
              <w:t>sw</w:t>
            </w:r>
            <w:proofErr w:type="spellEnd"/>
            <w:r>
              <w:rPr>
                <w:sz w:val="18"/>
                <w:szCs w:val="18"/>
              </w:rPr>
              <w:t>(f2,</w:t>
            </w:r>
            <w:r>
              <w:rPr>
                <w:sz w:val="18"/>
                <w:szCs w:val="18"/>
                <w:vertAlign w:val="superscript"/>
              </w:rPr>
              <w:t>13</w:t>
            </w:r>
            <w:r>
              <w:rPr>
                <w:sz w:val="18"/>
                <w:szCs w:val="18"/>
              </w:rPr>
              <w:t xml:space="preserve">C): 9.47 ppm, </w:t>
            </w:r>
            <w:proofErr w:type="spellStart"/>
            <w:r>
              <w:rPr>
                <w:sz w:val="18"/>
                <w:szCs w:val="18"/>
              </w:rPr>
              <w:t>sw</w:t>
            </w:r>
            <w:proofErr w:type="spellEnd"/>
            <w:r>
              <w:rPr>
                <w:sz w:val="18"/>
                <w:szCs w:val="18"/>
              </w:rPr>
              <w:t>(f1,</w:t>
            </w:r>
            <w:r>
              <w:rPr>
                <w:sz w:val="18"/>
                <w:szCs w:val="18"/>
                <w:vertAlign w:val="superscript"/>
              </w:rPr>
              <w:t>13</w:t>
            </w:r>
            <w:r>
              <w:rPr>
                <w:sz w:val="18"/>
                <w:szCs w:val="18"/>
              </w:rPr>
              <w:t xml:space="preserve">C): 35.5 ppm, </w:t>
            </w:r>
            <w:proofErr w:type="spellStart"/>
            <w:r>
              <w:rPr>
                <w:sz w:val="18"/>
                <w:szCs w:val="18"/>
              </w:rPr>
              <w:t>aq</w:t>
            </w:r>
            <w:proofErr w:type="spellEnd"/>
            <w:r>
              <w:rPr>
                <w:sz w:val="18"/>
                <w:szCs w:val="18"/>
              </w:rPr>
              <w:t xml:space="preserve">(f3): 74.7 </w:t>
            </w:r>
            <w:proofErr w:type="spellStart"/>
            <w:r>
              <w:rPr>
                <w:sz w:val="18"/>
                <w:szCs w:val="18"/>
              </w:rPr>
              <w:t>ms</w:t>
            </w:r>
            <w:proofErr w:type="spellEnd"/>
            <w:r>
              <w:rPr>
                <w:sz w:val="18"/>
                <w:szCs w:val="18"/>
              </w:rPr>
              <w:t xml:space="preserve">, </w:t>
            </w:r>
            <w:proofErr w:type="spellStart"/>
            <w:r>
              <w:rPr>
                <w:sz w:val="18"/>
                <w:szCs w:val="18"/>
              </w:rPr>
              <w:t>aq</w:t>
            </w:r>
            <w:proofErr w:type="spellEnd"/>
            <w:r>
              <w:rPr>
                <w:sz w:val="18"/>
                <w:szCs w:val="18"/>
              </w:rPr>
              <w:t xml:space="preserve">(f2): 21.0 </w:t>
            </w:r>
            <w:proofErr w:type="spellStart"/>
            <w:r>
              <w:rPr>
                <w:sz w:val="18"/>
                <w:szCs w:val="18"/>
              </w:rPr>
              <w:t>ms</w:t>
            </w:r>
            <w:proofErr w:type="spellEnd"/>
            <w:r>
              <w:rPr>
                <w:sz w:val="18"/>
                <w:szCs w:val="18"/>
              </w:rPr>
              <w:t xml:space="preserve">, </w:t>
            </w:r>
            <w:proofErr w:type="spellStart"/>
            <w:r>
              <w:rPr>
                <w:sz w:val="18"/>
                <w:szCs w:val="18"/>
              </w:rPr>
              <w:t>aq</w:t>
            </w:r>
            <w:proofErr w:type="spellEnd"/>
            <w:r>
              <w:rPr>
                <w:sz w:val="18"/>
                <w:szCs w:val="18"/>
              </w:rPr>
              <w:t xml:space="preserve">(f1): 11.2 </w:t>
            </w:r>
            <w:proofErr w:type="spellStart"/>
            <w:r>
              <w:rPr>
                <w:sz w:val="18"/>
                <w:szCs w:val="18"/>
              </w:rPr>
              <w:t>ms</w:t>
            </w:r>
            <w:proofErr w:type="spellEnd"/>
            <w:r>
              <w:rPr>
                <w:sz w:val="18"/>
                <w:szCs w:val="18"/>
              </w:rPr>
              <w:t>, o1(</w:t>
            </w:r>
            <w:r>
              <w:rPr>
                <w:sz w:val="18"/>
                <w:szCs w:val="18"/>
                <w:vertAlign w:val="superscript"/>
              </w:rPr>
              <w:t>1</w:t>
            </w:r>
            <w:r>
              <w:rPr>
                <w:sz w:val="18"/>
                <w:szCs w:val="18"/>
              </w:rPr>
              <w:t>H): 4.7 ppm, o2(</w:t>
            </w:r>
            <w:r>
              <w:rPr>
                <w:sz w:val="18"/>
                <w:szCs w:val="18"/>
                <w:vertAlign w:val="superscript"/>
              </w:rPr>
              <w:t>13</w:t>
            </w:r>
            <w:r>
              <w:rPr>
                <w:sz w:val="18"/>
                <w:szCs w:val="18"/>
              </w:rPr>
              <w:t>C): 76.5 ppm, o3(</w:t>
            </w:r>
            <w:r>
              <w:rPr>
                <w:sz w:val="18"/>
                <w:szCs w:val="18"/>
                <w:vertAlign w:val="superscript"/>
              </w:rPr>
              <w:t>15</w:t>
            </w:r>
            <w:r>
              <w:rPr>
                <w:sz w:val="18"/>
                <w:szCs w:val="18"/>
              </w:rPr>
              <w:t xml:space="preserve">N): 153 ppm, rel. </w:t>
            </w:r>
            <w:proofErr w:type="spellStart"/>
            <w:r>
              <w:rPr>
                <w:sz w:val="18"/>
                <w:szCs w:val="18"/>
              </w:rPr>
              <w:t>delay</w:t>
            </w:r>
            <w:proofErr w:type="spellEnd"/>
            <w:r>
              <w:rPr>
                <w:sz w:val="18"/>
                <w:szCs w:val="18"/>
              </w:rPr>
              <w:t>: 0.97 s, time: 1 d 9 h 20 min</w:t>
            </w: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14:paraId="0000008B" w14:textId="77777777" w:rsidR="00427C87" w:rsidRPr="00EE0AD0" w:rsidRDefault="001A1775">
            <w:pPr>
              <w:spacing w:before="240"/>
              <w:rPr>
                <w:sz w:val="18"/>
                <w:szCs w:val="18"/>
              </w:rPr>
            </w:pPr>
            <w:r w:rsidRPr="00EE0AD0">
              <w:rPr>
                <w:sz w:val="18"/>
                <w:szCs w:val="18"/>
              </w:rPr>
              <w:t xml:space="preserve">CC-TOCSY </w:t>
            </w:r>
            <w:proofErr w:type="spellStart"/>
            <w:r w:rsidRPr="00EE0AD0">
              <w:rPr>
                <w:sz w:val="18"/>
                <w:szCs w:val="18"/>
              </w:rPr>
              <w:t>mixing</w:t>
            </w:r>
            <w:proofErr w:type="spellEnd"/>
            <w:r w:rsidRPr="00EE0AD0">
              <w:rPr>
                <w:sz w:val="18"/>
                <w:szCs w:val="18"/>
              </w:rPr>
              <w:t xml:space="preserve"> time 16 </w:t>
            </w:r>
            <w:proofErr w:type="spellStart"/>
            <w:r w:rsidRPr="00EE0AD0">
              <w:rPr>
                <w:sz w:val="18"/>
                <w:szCs w:val="18"/>
              </w:rPr>
              <w:t>ms</w:t>
            </w:r>
            <w:proofErr w:type="spellEnd"/>
          </w:p>
        </w:tc>
      </w:tr>
      <w:tr w:rsidR="00427C87" w14:paraId="2BBA71F7" w14:textId="77777777" w:rsidTr="000E5E16">
        <w:trPr>
          <w:trHeight w:val="1752"/>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C" w14:textId="77777777" w:rsidR="00427C87" w:rsidRPr="002C5F92" w:rsidRDefault="001A1775">
            <w:pPr>
              <w:spacing w:before="240"/>
              <w:jc w:val="center"/>
              <w:rPr>
                <w:b/>
                <w:sz w:val="18"/>
                <w:szCs w:val="18"/>
              </w:rPr>
            </w:pPr>
            <w:r w:rsidRPr="002C5F92">
              <w:rPr>
                <w:b/>
                <w:sz w:val="18"/>
                <w:szCs w:val="18"/>
              </w:rPr>
              <w:t>XIV</w:t>
            </w:r>
          </w:p>
        </w:tc>
        <w:tc>
          <w:tcPr>
            <w:tcW w:w="1172" w:type="pct"/>
            <w:tcBorders>
              <w:top w:val="nil"/>
              <w:left w:val="nil"/>
              <w:bottom w:val="single" w:sz="8" w:space="0" w:color="000000"/>
              <w:right w:val="single" w:sz="8" w:space="0" w:color="000000"/>
            </w:tcBorders>
            <w:tcMar>
              <w:top w:w="100" w:type="dxa"/>
              <w:left w:w="100" w:type="dxa"/>
              <w:bottom w:w="100" w:type="dxa"/>
              <w:right w:w="100" w:type="dxa"/>
            </w:tcMar>
          </w:tcPr>
          <w:p w14:paraId="0000008D" w14:textId="77777777" w:rsidR="00427C87" w:rsidRPr="002C5F92" w:rsidRDefault="001A1775">
            <w:pPr>
              <w:spacing w:before="240"/>
              <w:rPr>
                <w:b/>
                <w:sz w:val="18"/>
                <w:szCs w:val="18"/>
                <w:vertAlign w:val="superscript"/>
              </w:rPr>
            </w:pPr>
            <w:r w:rsidRPr="002C5F92">
              <w:rPr>
                <w:b/>
                <w:sz w:val="18"/>
                <w:szCs w:val="18"/>
              </w:rPr>
              <w:t>3D HCN</w:t>
            </w:r>
            <w:r w:rsidRPr="002C5F92">
              <w:rPr>
                <w:b/>
                <w:sz w:val="18"/>
                <w:szCs w:val="18"/>
                <w:vertAlign w:val="superscript"/>
              </w:rPr>
              <w:t>BMRZ</w:t>
            </w:r>
          </w:p>
          <w:p w14:paraId="0000008E" w14:textId="77777777" w:rsidR="00427C87" w:rsidRPr="002C5F92" w:rsidRDefault="001A1775">
            <w:pPr>
              <w:spacing w:before="240"/>
              <w:rPr>
                <w:sz w:val="18"/>
                <w:szCs w:val="18"/>
              </w:rPr>
            </w:pPr>
            <w:r w:rsidRPr="002C5F92">
              <w:rPr>
                <w:sz w:val="18"/>
                <w:szCs w:val="18"/>
              </w:rPr>
              <w:t xml:space="preserve"> </w:t>
            </w:r>
          </w:p>
          <w:p w14:paraId="00000090" w14:textId="3E011B02" w:rsidR="00427C87" w:rsidRPr="002C5F92" w:rsidRDefault="001A1775">
            <w:pPr>
              <w:spacing w:before="240"/>
              <w:rPr>
                <w:sz w:val="18"/>
                <w:szCs w:val="18"/>
              </w:rPr>
            </w:pPr>
            <w:r w:rsidRPr="002C5F92">
              <w:rPr>
                <w:sz w:val="18"/>
                <w:szCs w:val="18"/>
              </w:rPr>
              <w:t>C6/8-N1/9-C1’</w:t>
            </w:r>
          </w:p>
          <w:p w14:paraId="00000091" w14:textId="525A17EE" w:rsidR="00427C87" w:rsidRPr="002C5F92" w:rsidRDefault="00B2400C">
            <w:pPr>
              <w:spacing w:before="240"/>
              <w:rPr>
                <w:sz w:val="18"/>
                <w:szCs w:val="18"/>
              </w:rPr>
            </w:pPr>
            <w:r w:rsidRPr="002C5F92">
              <w:rPr>
                <w:sz w:val="18"/>
                <w:szCs w:val="18"/>
              </w:rPr>
              <w:fldChar w:fldCharType="begin" w:fldLock="1"/>
            </w:r>
            <w:r w:rsidRPr="002C5F92">
              <w:rPr>
                <w:sz w:val="18"/>
                <w:szCs w:val="18"/>
              </w:rPr>
              <w:instrText>ADDIN CSL_CITATION {"citationItems":[{"id":"ITEM-1","itemData":{"DOI":"10.1007/BF00198375","ISSN":"1573-5001","abstract":"New 2D and 3D 1H-13C-15N triple resonance experiments are presented which allow unambiguous assignments of intranucleotide H1'-H8(H6) connectivities in 13C-and 15N-labeled RNA oligonucleotides. Two slightly different experiments employing double INEPT forward and back coherence transfers are optimized to obtain the H1'-C1'-N9/N1 and H8/H6-C8/C6-N9/N1 connectivities, respectively. The correlation of H1' protons to glycosidic nitrogens N9/N1 is obtained in a nonselective fashion. To correlate H8/H6 with their respective glycosidic nitrogens, selective 13C-refocusing and 15N-inversion pulses are applied to optimize the magnetization transfers along the desired pathway. The approach employs the heteronuclear one-bond spin-spin interactions and allows the 2D 1H-15N and 3D1H-13C-15N chemical shift correlation of nuclei along and adjacent to the glycosidic bond. Since the intranucleotide correlations obtained are based exclusively on through-bond scalar interactions, these experiments resolve the ambiguity of intra-and internucleotide H1'-H8(H6) assignments obtained from the 2D NOESY spectra. These experiments are applied to a 30-base RNA oligonucleotide which contains the binding site for Rev protein from HIV.","author":[{"dropping-particle":"","family":"Sklenář","given":"Vladimír","non-dropping-particle":"","parse-names":false,"suffix":""},{"dropping-particle":"","family":"Peterson","given":"Robert D.","non-dropping-particle":"","parse-names":false,"suffix":""},{"dropping-particle":"","family":"Rejante","given":"Marita R.","non-dropping-particle":"","parse-names":false,"suffix":""},{"dropping-particle":"","family":"Feigon","given":"Juli","non-dropping-particle":"","parse-names":false,"suffix":""}],"container-title":"Journal of Biomolecular NMR 1993 3:6","id":"ITEM-1","issue":"6","issued":{"date-parts":[["1993","11"]]},"page":"721-727","publisher":"Springer","title":"Two-and three-dimensional HCN experiments for correlating base and sugar resonances in 15N, 13C-labeled RNA oligonucleotides","type":"article-journal","volume":"3"},"uris":["http://www.mendeley.com/documents/?uuid=bf05d07c-3da0-338a-8d40-ea7cea4dbb0f"]}],"mendeley":{"formattedCitation":"(Sklenář et al. 1993)","plainTextFormattedCitation":"(Sklenář et al. 1993)","previouslyFormattedCitation":"(Sklenář et al. 1993)"},"properties":{"noteIndex":0},"schema":"https://github.com/citation-style-language/schema/raw/master/csl-citation.json"}</w:instrText>
            </w:r>
            <w:r w:rsidRPr="002C5F92">
              <w:rPr>
                <w:sz w:val="18"/>
                <w:szCs w:val="18"/>
              </w:rPr>
              <w:fldChar w:fldCharType="separate"/>
            </w:r>
            <w:r w:rsidRPr="002C5F92">
              <w:rPr>
                <w:noProof/>
                <w:sz w:val="18"/>
                <w:szCs w:val="18"/>
              </w:rPr>
              <w:t>(Sklenář et al. 1993)</w:t>
            </w:r>
            <w:r w:rsidRPr="002C5F92">
              <w:rPr>
                <w:sz w:val="18"/>
                <w:szCs w:val="18"/>
              </w:rPr>
              <w:fldChar w:fldCharType="end"/>
            </w:r>
          </w:p>
        </w:tc>
        <w:tc>
          <w:tcPr>
            <w:tcW w:w="2017" w:type="pct"/>
            <w:tcBorders>
              <w:top w:val="nil"/>
              <w:left w:val="nil"/>
              <w:bottom w:val="single" w:sz="8" w:space="0" w:color="000000"/>
              <w:right w:val="single" w:sz="8" w:space="0" w:color="000000"/>
            </w:tcBorders>
            <w:tcMar>
              <w:top w:w="100" w:type="dxa"/>
              <w:left w:w="100" w:type="dxa"/>
              <w:bottom w:w="100" w:type="dxa"/>
              <w:right w:w="100" w:type="dxa"/>
            </w:tcMar>
          </w:tcPr>
          <w:p w14:paraId="00000092" w14:textId="77777777" w:rsidR="00427C87" w:rsidRDefault="001A1775">
            <w:pPr>
              <w:spacing w:before="240"/>
              <w:rPr>
                <w:sz w:val="18"/>
                <w:szCs w:val="18"/>
              </w:rPr>
            </w:pPr>
            <w:r>
              <w:rPr>
                <w:b/>
                <w:sz w:val="18"/>
                <w:szCs w:val="18"/>
              </w:rPr>
              <w:t>A</w:t>
            </w:r>
            <w:r>
              <w:rPr>
                <w:sz w:val="18"/>
                <w:szCs w:val="18"/>
              </w:rPr>
              <w:t xml:space="preserve"> c 600 MHz, </w:t>
            </w:r>
            <w:proofErr w:type="spellStart"/>
            <w:r>
              <w:rPr>
                <w:sz w:val="18"/>
                <w:szCs w:val="18"/>
              </w:rPr>
              <w:t>ns</w:t>
            </w:r>
            <w:proofErr w:type="spellEnd"/>
            <w:r>
              <w:rPr>
                <w:sz w:val="18"/>
                <w:szCs w:val="18"/>
              </w:rPr>
              <w:t xml:space="preserve">: 32, </w:t>
            </w:r>
            <w:proofErr w:type="spellStart"/>
            <w:r>
              <w:rPr>
                <w:sz w:val="18"/>
                <w:szCs w:val="18"/>
              </w:rPr>
              <w:t>sw</w:t>
            </w:r>
            <w:proofErr w:type="spellEnd"/>
            <w:r>
              <w:rPr>
                <w:sz w:val="18"/>
                <w:szCs w:val="18"/>
              </w:rPr>
              <w:t>(f3,</w:t>
            </w:r>
            <w:r>
              <w:rPr>
                <w:sz w:val="18"/>
                <w:szCs w:val="18"/>
                <w:vertAlign w:val="superscript"/>
              </w:rPr>
              <w:t>1</w:t>
            </w:r>
            <w:r>
              <w:rPr>
                <w:sz w:val="18"/>
                <w:szCs w:val="18"/>
              </w:rPr>
              <w:t xml:space="preserve">H): 8.33 ppm, </w:t>
            </w:r>
            <w:proofErr w:type="spellStart"/>
            <w:r>
              <w:rPr>
                <w:sz w:val="18"/>
                <w:szCs w:val="18"/>
              </w:rPr>
              <w:t>sw</w:t>
            </w:r>
            <w:proofErr w:type="spellEnd"/>
            <w:r>
              <w:rPr>
                <w:sz w:val="18"/>
                <w:szCs w:val="18"/>
              </w:rPr>
              <w:t>(f2,</w:t>
            </w:r>
            <w:r>
              <w:rPr>
                <w:sz w:val="18"/>
                <w:szCs w:val="18"/>
                <w:vertAlign w:val="superscript"/>
              </w:rPr>
              <w:t>13</w:t>
            </w:r>
            <w:r>
              <w:rPr>
                <w:sz w:val="18"/>
                <w:szCs w:val="18"/>
              </w:rPr>
              <w:t xml:space="preserve">C): 13.25 ppm, </w:t>
            </w:r>
            <w:proofErr w:type="spellStart"/>
            <w:r>
              <w:rPr>
                <w:sz w:val="18"/>
                <w:szCs w:val="18"/>
              </w:rPr>
              <w:t>sw</w:t>
            </w:r>
            <w:proofErr w:type="spellEnd"/>
            <w:r>
              <w:rPr>
                <w:sz w:val="18"/>
                <w:szCs w:val="18"/>
              </w:rPr>
              <w:t>(f1,</w:t>
            </w:r>
            <w:r>
              <w:rPr>
                <w:sz w:val="18"/>
                <w:szCs w:val="18"/>
                <w:vertAlign w:val="superscript"/>
              </w:rPr>
              <w:t>15</w:t>
            </w:r>
            <w:r>
              <w:rPr>
                <w:sz w:val="18"/>
                <w:szCs w:val="18"/>
              </w:rPr>
              <w:t xml:space="preserve">N): 41.1 ppm, </w:t>
            </w:r>
            <w:proofErr w:type="spellStart"/>
            <w:r>
              <w:rPr>
                <w:sz w:val="18"/>
                <w:szCs w:val="18"/>
              </w:rPr>
              <w:t>aq</w:t>
            </w:r>
            <w:proofErr w:type="spellEnd"/>
            <w:r>
              <w:rPr>
                <w:sz w:val="18"/>
                <w:szCs w:val="18"/>
              </w:rPr>
              <w:t xml:space="preserve">(f3): 102.4 </w:t>
            </w:r>
            <w:proofErr w:type="spellStart"/>
            <w:r>
              <w:rPr>
                <w:sz w:val="18"/>
                <w:szCs w:val="18"/>
              </w:rPr>
              <w:t>ms</w:t>
            </w:r>
            <w:proofErr w:type="spellEnd"/>
            <w:r>
              <w:rPr>
                <w:sz w:val="18"/>
                <w:szCs w:val="18"/>
              </w:rPr>
              <w:t xml:space="preserve">, </w:t>
            </w:r>
            <w:proofErr w:type="spellStart"/>
            <w:r>
              <w:rPr>
                <w:sz w:val="18"/>
                <w:szCs w:val="18"/>
              </w:rPr>
              <w:t>aq</w:t>
            </w:r>
            <w:proofErr w:type="spellEnd"/>
            <w:r>
              <w:rPr>
                <w:sz w:val="18"/>
                <w:szCs w:val="18"/>
              </w:rPr>
              <w:t xml:space="preserve">(f2): 14.0 </w:t>
            </w:r>
            <w:proofErr w:type="spellStart"/>
            <w:r>
              <w:rPr>
                <w:sz w:val="18"/>
                <w:szCs w:val="18"/>
              </w:rPr>
              <w:t>ms</w:t>
            </w:r>
            <w:proofErr w:type="spellEnd"/>
            <w:r>
              <w:rPr>
                <w:sz w:val="18"/>
                <w:szCs w:val="18"/>
              </w:rPr>
              <w:t xml:space="preserve">, </w:t>
            </w:r>
            <w:proofErr w:type="spellStart"/>
            <w:r>
              <w:rPr>
                <w:sz w:val="18"/>
                <w:szCs w:val="18"/>
              </w:rPr>
              <w:t>aq</w:t>
            </w:r>
            <w:proofErr w:type="spellEnd"/>
            <w:r>
              <w:rPr>
                <w:sz w:val="18"/>
                <w:szCs w:val="18"/>
              </w:rPr>
              <w:t xml:space="preserve">(f1): 25.6 </w:t>
            </w:r>
            <w:proofErr w:type="spellStart"/>
            <w:r>
              <w:rPr>
                <w:sz w:val="18"/>
                <w:szCs w:val="18"/>
              </w:rPr>
              <w:t>ms</w:t>
            </w:r>
            <w:proofErr w:type="spellEnd"/>
            <w:r>
              <w:rPr>
                <w:sz w:val="18"/>
                <w:szCs w:val="18"/>
              </w:rPr>
              <w:t>, o1(</w:t>
            </w:r>
            <w:r>
              <w:rPr>
                <w:sz w:val="18"/>
                <w:szCs w:val="18"/>
                <w:vertAlign w:val="superscript"/>
              </w:rPr>
              <w:t>1</w:t>
            </w:r>
            <w:r>
              <w:rPr>
                <w:sz w:val="18"/>
                <w:szCs w:val="18"/>
              </w:rPr>
              <w:t>H): 4.7 ppm, o2(</w:t>
            </w:r>
            <w:r>
              <w:rPr>
                <w:sz w:val="18"/>
                <w:szCs w:val="18"/>
                <w:vertAlign w:val="superscript"/>
              </w:rPr>
              <w:t>13</w:t>
            </w:r>
            <w:r>
              <w:rPr>
                <w:sz w:val="18"/>
                <w:szCs w:val="18"/>
              </w:rPr>
              <w:t>C): 115 ppm, o3(</w:t>
            </w:r>
            <w:r>
              <w:rPr>
                <w:sz w:val="18"/>
                <w:szCs w:val="18"/>
                <w:vertAlign w:val="superscript"/>
              </w:rPr>
              <w:t>15</w:t>
            </w:r>
            <w:r>
              <w:rPr>
                <w:sz w:val="18"/>
                <w:szCs w:val="18"/>
              </w:rPr>
              <w:t xml:space="preserve">N): 158 ppm, rel. </w:t>
            </w:r>
            <w:proofErr w:type="spellStart"/>
            <w:r>
              <w:rPr>
                <w:sz w:val="18"/>
                <w:szCs w:val="18"/>
              </w:rPr>
              <w:t>delay</w:t>
            </w:r>
            <w:proofErr w:type="spellEnd"/>
            <w:r>
              <w:rPr>
                <w:sz w:val="18"/>
                <w:szCs w:val="18"/>
              </w:rPr>
              <w:t>: 1.0 s, time: 22 h (NUS)</w:t>
            </w: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14:paraId="00000093" w14:textId="77777777" w:rsidR="00427C87" w:rsidRDefault="00427C87">
            <w:pPr>
              <w:spacing w:before="240"/>
              <w:rPr>
                <w:sz w:val="18"/>
                <w:szCs w:val="18"/>
              </w:rPr>
            </w:pPr>
          </w:p>
        </w:tc>
      </w:tr>
      <w:tr w:rsidR="00427C87" w:rsidRPr="00A20CA6" w14:paraId="2B5F65EA" w14:textId="77777777" w:rsidTr="00836C75">
        <w:trPr>
          <w:trHeight w:val="326"/>
        </w:trPr>
        <w:tc>
          <w:tcPr>
            <w:tcW w:w="34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94" w14:textId="77777777" w:rsidR="00427C87" w:rsidRPr="002C5F92" w:rsidRDefault="001A1775">
            <w:pPr>
              <w:spacing w:before="240"/>
              <w:jc w:val="center"/>
              <w:rPr>
                <w:b/>
                <w:sz w:val="18"/>
                <w:szCs w:val="18"/>
              </w:rPr>
            </w:pPr>
            <w:r w:rsidRPr="002C5F92">
              <w:rPr>
                <w:b/>
                <w:sz w:val="18"/>
                <w:szCs w:val="18"/>
              </w:rPr>
              <w:t>XV</w:t>
            </w:r>
          </w:p>
        </w:tc>
        <w:tc>
          <w:tcPr>
            <w:tcW w:w="1172" w:type="pct"/>
            <w:tcBorders>
              <w:top w:val="nil"/>
              <w:left w:val="nil"/>
              <w:bottom w:val="single" w:sz="8" w:space="0" w:color="000000"/>
              <w:right w:val="single" w:sz="8" w:space="0" w:color="000000"/>
            </w:tcBorders>
            <w:tcMar>
              <w:top w:w="100" w:type="dxa"/>
              <w:left w:w="100" w:type="dxa"/>
              <w:bottom w:w="100" w:type="dxa"/>
              <w:right w:w="100" w:type="dxa"/>
            </w:tcMar>
          </w:tcPr>
          <w:p w14:paraId="00000095" w14:textId="77777777" w:rsidR="00427C87" w:rsidRPr="002C5F92" w:rsidRDefault="001A1775">
            <w:pPr>
              <w:spacing w:before="240"/>
              <w:rPr>
                <w:b/>
                <w:sz w:val="18"/>
                <w:szCs w:val="18"/>
                <w:vertAlign w:val="superscript"/>
                <w:lang w:val="en-GB"/>
              </w:rPr>
            </w:pPr>
            <w:r w:rsidRPr="002C5F92">
              <w:rPr>
                <w:b/>
                <w:sz w:val="18"/>
                <w:szCs w:val="18"/>
                <w:lang w:val="en-GB"/>
              </w:rPr>
              <w:t xml:space="preserve">3D </w:t>
            </w:r>
            <w:proofErr w:type="spellStart"/>
            <w:r w:rsidRPr="002C5F92">
              <w:rPr>
                <w:b/>
                <w:sz w:val="18"/>
                <w:szCs w:val="18"/>
                <w:lang w:val="en-GB"/>
              </w:rPr>
              <w:t>fw</w:t>
            </w:r>
            <w:proofErr w:type="spellEnd"/>
            <w:r w:rsidRPr="002C5F92">
              <w:rPr>
                <w:b/>
                <w:sz w:val="18"/>
                <w:szCs w:val="18"/>
                <w:lang w:val="en-GB"/>
              </w:rPr>
              <w:t xml:space="preserve"> directed HCC-TOCSY-CCH</w:t>
            </w:r>
            <w:r w:rsidRPr="002C5F92">
              <w:rPr>
                <w:b/>
                <w:sz w:val="18"/>
                <w:szCs w:val="18"/>
                <w:vertAlign w:val="superscript"/>
                <w:lang w:val="en-GB"/>
              </w:rPr>
              <w:t>BMRZ</w:t>
            </w:r>
          </w:p>
          <w:p w14:paraId="00000096" w14:textId="77777777" w:rsidR="00427C87" w:rsidRPr="002C5F92" w:rsidRDefault="001A1775">
            <w:pPr>
              <w:spacing w:before="240"/>
              <w:rPr>
                <w:sz w:val="18"/>
                <w:szCs w:val="18"/>
                <w:lang w:val="en-GB"/>
              </w:rPr>
            </w:pPr>
            <w:r w:rsidRPr="002C5F92">
              <w:rPr>
                <w:sz w:val="18"/>
                <w:szCs w:val="18"/>
                <w:lang w:val="en-GB"/>
              </w:rPr>
              <w:t xml:space="preserve"> </w:t>
            </w:r>
          </w:p>
          <w:p w14:paraId="00000098" w14:textId="50CAD9F5" w:rsidR="00427C87" w:rsidRPr="002C5F92" w:rsidRDefault="001A1775">
            <w:pPr>
              <w:spacing w:before="240"/>
              <w:rPr>
                <w:sz w:val="18"/>
                <w:szCs w:val="18"/>
              </w:rPr>
            </w:pPr>
            <w:proofErr w:type="spellStart"/>
            <w:r w:rsidRPr="002C5F92">
              <w:rPr>
                <w:sz w:val="18"/>
                <w:szCs w:val="18"/>
              </w:rPr>
              <w:t>ribose</w:t>
            </w:r>
            <w:proofErr w:type="spellEnd"/>
            <w:r w:rsidRPr="002C5F92">
              <w:rPr>
                <w:sz w:val="18"/>
                <w:szCs w:val="18"/>
              </w:rPr>
              <w:t xml:space="preserve"> H1’-to-H3’</w:t>
            </w:r>
          </w:p>
          <w:p w14:paraId="00000099" w14:textId="5C716CEE" w:rsidR="00427C87" w:rsidRPr="002C5F92" w:rsidRDefault="001A1775">
            <w:pPr>
              <w:spacing w:before="240"/>
              <w:rPr>
                <w:sz w:val="18"/>
                <w:szCs w:val="18"/>
                <w:lang w:val="en-GB"/>
              </w:rPr>
            </w:pPr>
            <w:r w:rsidRPr="002C5F92">
              <w:rPr>
                <w:sz w:val="18"/>
                <w:szCs w:val="18"/>
              </w:rPr>
              <w:fldChar w:fldCharType="begin" w:fldLock="1"/>
            </w:r>
            <w:r w:rsidR="00EE0AD0" w:rsidRPr="002C5F92">
              <w:rPr>
                <w:sz w:val="18"/>
                <w:szCs w:val="18"/>
              </w:rPr>
              <w:instrText>ADDIN CSL_CITATION {"citationItems":[{"id":"ITEM-1","itemData":{"DOI":"10.1007/BF00227473","ISSN":"09252738","PMID":"7533570","abstract":"A three-dimensional 1H,13C,31P triple resonance experiment, HCP-CCH-TOCSY, is presented which provides unambiguous through-bond correlation of all 1H ribose protons on the 5′ and 3′ sides of the intervening phosphorus along the backbone bonding network in 13C-labeled RNA oligonucleotides. The correlation of the complete ribose spin system to the intervening phosphorus is obtained by adding a C,C-TOCSY coherence transfer step to the triple resonance HCP experiment. The C,C-TOCSY transfer step, which utilizes the large and relatively uniform 1J(C,C) coupling constant (</w:instrText>
            </w:r>
            <w:r w:rsidR="00EE0AD0" w:rsidRPr="002C5F92">
              <w:rPr>
                <w:rFonts w:ascii="Cambria Math" w:hAnsi="Cambria Math" w:cs="Cambria Math"/>
                <w:sz w:val="18"/>
                <w:szCs w:val="18"/>
              </w:rPr>
              <w:instrText>∼</w:instrText>
            </w:r>
            <w:r w:rsidR="00EE0AD0" w:rsidRPr="002C5F92">
              <w:rPr>
                <w:sz w:val="18"/>
                <w:szCs w:val="18"/>
              </w:rPr>
              <w:instrText>40 Hz for ribose carbons), efficiently correlates the phosphorus-coupled carbons observed in the HCP correlation experiment (i.e., C4′ and C5′ in the 5′ direction and C4′ and C3′ in the 3′ direction) to all other carbons in the ribose spin system. Of the additional correlations observed in the HCP-CCH-TOCSY, that to the relatively well-resolved anomeric H1′, C1′ resonance pairs provides the greatest gain in terms of facilitating assignment. The gain in spectral resolution afforded by chemical shift labeling with the anomeric resonances should provide a more robust pathway for sequential assignment over the intervening phosphorus in larger RNA oligonucleotides. The HCP-CCH-TOCSY experiment is demonstrated on a uniformly 13C,15N-labeled 19-nucleotide RNA stem-loop, derived from the antisense RNA I molecule found in the ColE1 plasmid replication control system. © 1995 ESCOM Science Publishers B.V.","author":[{"dropping-particle":"","family":"Marino","given":"John P.","non-dropping-particle":"","parse-names":false,"suffix":""},{"dropping-particle":"","family":"Schwalbe","given":"Harald","non-dropping-particle":"","parse-names":false,"suffix":""},{"dropping-particle":"","family":"Anklin","given":"Clemens","non-dropping-particle":"","parse-names":false,"suffix":""},{"dropping-particle":"","family":"Bermel","given":"Wolfgang","non-dropping-particle":"","parse-names":false,"suffix":""},{"dropping-particle":"","family":"Crothers","given":"Donald M.","non-dropping-particle":"","parse-names":false,"suffix":""},{"dropping-particle":"","family":"Griesinger","given":"Christian","non-dropping-particle":"","parse-names":false,"suffix":""}],"container-title":"Journal of Biomolecular NMR","id":"ITEM-1","issue":"1","issued":{"date-parts":[["1995","1"]]},"page":"87-92","publisher":"J Biomol NMR","title":"Sequential correlation of anomeric ribose protons and intervening phosphorus in RNA oligonucleotides by a 1H,13C,31P triple resonance experiment: HCP-CCH-TOCSY","type":"article-journal","volume":"5"},"uris":["http://www.mendeley.com/documents/?uuid=669a108f-1de0-3e68-8633-d584c32f4272"]},{"id":"ITEM-2","itemData":{"DOI":"10.1006/JMRB.1996.0126","ISSN":"1064-1866","abstract":"The directed TOCSY pulse sequence element transfers coherence predominantly into \"forward-directed\" antiphase coherences while simultaneously suppressing in-phase and \"backward-directed\" antiphase coherences. This novel selection principle, based on the \"direction\" of the target coherences, provides a new approach for the simplification of crowded spectra. In this article, the theory of directed TOCSY is presented for linear spin systems that are frequently found in carbon-labeled biomolecules. © 1996 Academic Press, Inc.","author":[{"dropping-particle":"","family":"Glaser","given":"S. J.","non-dropping-particle":"","parse-names":false,"suffix":""},{"dropping-particle":"","family":"Schwalbe","given":"H.","non-dropping-particle":"","parse-names":false,"suffix":""},{"dropping-particle":"","family":"Marino","given":"J. P.","non-dropping-particle":"","parse-names":false,"suffix":""},{"dropping-particle":"","family":"Griesinger","given":"C.","non-dropping-particle":"","parse-names":false,"suffix":""}],"container-title":"Journal of Magnetic Resonance, Series B","id":"ITEM-2","issue":"2","issued":{"date-parts":[["1996","8","1"]]},"page":"160-180","publisher":"Academic Press","title":"Directed TOCSY, a Method for Selection of Directed Corr</w:instrText>
            </w:r>
            <w:r w:rsidR="00EE0AD0" w:rsidRPr="002C5F92">
              <w:rPr>
                <w:sz w:val="18"/>
                <w:szCs w:val="18"/>
                <w:lang w:val="en-US"/>
              </w:rPr>
              <w:instrText>elations by Optimal Combinations of Isotropic and Longitudinal Mixing","type":"article-journal","volume":"112"},"uris":["http://www.mendeley.com/documents/?uuid=e6cd0c23-82a8-333f-9466-50b336e146ed"]},{"id":"ITEM-3","itemData":{"author":[{"dropping-particle":"","family":"Schwalbe","given":"Harald","non-dropping-particle":"","parse-names":false,"suffix":""},{"dropping-particle":"","family":"Marino","given":"John P","non-dropping-particle":"","parse-names":false,"suffix":""},{"dropping-particle":"","family":"Glaser","given":"Steffen J","non-dropping-particle":"","parse-names":false,"suffix":""},{"dropping-particle":"","family":"Griesinger","given":"Christian","non-dropping-particle":"","parse-names":false,"suffix":""}],"container-title":"J. Am. Chem. Soc","id":"ITEM-3","issued":{"date-parts":[["1995"]]},"page":"7251-7252","title":"Measurement of ,-Coupling Constants Associated with vi, Vi, and V3 in Uniformly 13C-Labeled RNA by HCC-TOCSY-CCH-E.COSY","type":"article-journal","volume":"117"},"uris":["http://www.mendeley.com/documents/?uuid=fb231700-556c-369b-a670-d9276598e9cb"]}],"mendeley":{"formattedCitation":"(Schwalbe et al. 1995; Marino et al. 1995; Glaser et al. 1996)","plainTextFormattedCitation":"(Schwalbe et al. 1995; Marino et al. 1995; Glaser et al. 1996)","previouslyFormattedCitation":"(Schwalbe et al. 1995; Marino et al. 1995; Glaser et al. 1996)"},"properties":{"noteIndex":0},"schema":"https://github.com/citation-style-language/schema/raw/master/csl-citation.json"}</w:instrText>
            </w:r>
            <w:r w:rsidRPr="002C5F92">
              <w:rPr>
                <w:sz w:val="18"/>
                <w:szCs w:val="18"/>
              </w:rPr>
              <w:fldChar w:fldCharType="separate"/>
            </w:r>
            <w:r w:rsidR="005173F6" w:rsidRPr="002C5F92">
              <w:rPr>
                <w:noProof/>
                <w:sz w:val="18"/>
                <w:szCs w:val="18"/>
                <w:lang w:val="en-GB"/>
              </w:rPr>
              <w:t>(Schwalbe et al. 1995; Marino et al. 1995; Glaser et al. 1996)</w:t>
            </w:r>
            <w:r w:rsidRPr="002C5F92">
              <w:rPr>
                <w:sz w:val="18"/>
                <w:szCs w:val="18"/>
              </w:rPr>
              <w:fldChar w:fldCharType="end"/>
            </w:r>
          </w:p>
        </w:tc>
        <w:tc>
          <w:tcPr>
            <w:tcW w:w="2017" w:type="pct"/>
            <w:tcBorders>
              <w:top w:val="nil"/>
              <w:left w:val="nil"/>
              <w:bottom w:val="single" w:sz="8" w:space="0" w:color="000000"/>
              <w:right w:val="single" w:sz="8" w:space="0" w:color="000000"/>
            </w:tcBorders>
            <w:tcMar>
              <w:top w:w="100" w:type="dxa"/>
              <w:left w:w="100" w:type="dxa"/>
              <w:bottom w:w="100" w:type="dxa"/>
              <w:right w:w="100" w:type="dxa"/>
            </w:tcMar>
          </w:tcPr>
          <w:p w14:paraId="0000009A" w14:textId="77777777" w:rsidR="00427C87" w:rsidRPr="002C5F92" w:rsidRDefault="001A1775">
            <w:pPr>
              <w:spacing w:before="240"/>
              <w:rPr>
                <w:sz w:val="18"/>
                <w:szCs w:val="18"/>
                <w:lang w:val="en-GB"/>
              </w:rPr>
            </w:pPr>
            <w:r w:rsidRPr="002C5F92">
              <w:rPr>
                <w:b/>
                <w:sz w:val="18"/>
                <w:szCs w:val="18"/>
                <w:lang w:val="en-GB"/>
              </w:rPr>
              <w:t>A</w:t>
            </w:r>
            <w:r w:rsidRPr="002C5F92">
              <w:rPr>
                <w:sz w:val="18"/>
                <w:szCs w:val="18"/>
                <w:lang w:val="en-GB"/>
              </w:rPr>
              <w:t xml:space="preserve"> c 600 MHz, ns: 8, </w:t>
            </w:r>
            <w:proofErr w:type="spellStart"/>
            <w:r w:rsidRPr="002C5F92">
              <w:rPr>
                <w:sz w:val="18"/>
                <w:szCs w:val="18"/>
                <w:lang w:val="en-GB"/>
              </w:rPr>
              <w:t>sw</w:t>
            </w:r>
            <w:proofErr w:type="spellEnd"/>
            <w:r w:rsidRPr="002C5F92">
              <w:rPr>
                <w:sz w:val="18"/>
                <w:szCs w:val="18"/>
                <w:lang w:val="en-GB"/>
              </w:rPr>
              <w:t>(f3,</w:t>
            </w:r>
            <w:r w:rsidRPr="002C5F92">
              <w:rPr>
                <w:sz w:val="18"/>
                <w:szCs w:val="18"/>
                <w:vertAlign w:val="superscript"/>
                <w:lang w:val="en-GB"/>
              </w:rPr>
              <w:t>1</w:t>
            </w:r>
            <w:r w:rsidRPr="002C5F92">
              <w:rPr>
                <w:sz w:val="18"/>
                <w:szCs w:val="18"/>
                <w:lang w:val="en-GB"/>
              </w:rPr>
              <w:t xml:space="preserve">H): 8.33 ppm, </w:t>
            </w:r>
            <w:proofErr w:type="spellStart"/>
            <w:r w:rsidRPr="002C5F92">
              <w:rPr>
                <w:sz w:val="18"/>
                <w:szCs w:val="18"/>
                <w:lang w:val="en-GB"/>
              </w:rPr>
              <w:t>sw</w:t>
            </w:r>
            <w:proofErr w:type="spellEnd"/>
            <w:r w:rsidRPr="002C5F92">
              <w:rPr>
                <w:sz w:val="18"/>
                <w:szCs w:val="18"/>
                <w:lang w:val="en-GB"/>
              </w:rPr>
              <w:t>(f2,</w:t>
            </w:r>
            <w:r w:rsidRPr="002C5F92">
              <w:rPr>
                <w:sz w:val="18"/>
                <w:szCs w:val="18"/>
                <w:vertAlign w:val="superscript"/>
                <w:lang w:val="en-GB"/>
              </w:rPr>
              <w:t>13</w:t>
            </w:r>
            <w:r w:rsidRPr="002C5F92">
              <w:rPr>
                <w:sz w:val="18"/>
                <w:szCs w:val="18"/>
                <w:lang w:val="en-GB"/>
              </w:rPr>
              <w:t xml:space="preserve">C): 38.54 ppm, </w:t>
            </w:r>
            <w:proofErr w:type="spellStart"/>
            <w:r w:rsidRPr="002C5F92">
              <w:rPr>
                <w:sz w:val="18"/>
                <w:szCs w:val="18"/>
                <w:lang w:val="en-GB"/>
              </w:rPr>
              <w:t>sw</w:t>
            </w:r>
            <w:proofErr w:type="spellEnd"/>
            <w:r w:rsidRPr="002C5F92">
              <w:rPr>
                <w:sz w:val="18"/>
                <w:szCs w:val="18"/>
                <w:lang w:val="en-GB"/>
              </w:rPr>
              <w:t>(f1,</w:t>
            </w:r>
            <w:r w:rsidRPr="002C5F92">
              <w:rPr>
                <w:sz w:val="18"/>
                <w:szCs w:val="18"/>
                <w:vertAlign w:val="superscript"/>
                <w:lang w:val="en-GB"/>
              </w:rPr>
              <w:t>1</w:t>
            </w:r>
            <w:r w:rsidRPr="002C5F92">
              <w:rPr>
                <w:sz w:val="18"/>
                <w:szCs w:val="18"/>
                <w:lang w:val="en-GB"/>
              </w:rPr>
              <w:t xml:space="preserve">H): 4.17 ppm, </w:t>
            </w:r>
            <w:proofErr w:type="spellStart"/>
            <w:r w:rsidRPr="002C5F92">
              <w:rPr>
                <w:sz w:val="18"/>
                <w:szCs w:val="18"/>
                <w:lang w:val="en-GB"/>
              </w:rPr>
              <w:t>aq</w:t>
            </w:r>
            <w:proofErr w:type="spellEnd"/>
            <w:r w:rsidRPr="002C5F92">
              <w:rPr>
                <w:sz w:val="18"/>
                <w:szCs w:val="18"/>
                <w:lang w:val="en-GB"/>
              </w:rPr>
              <w:t xml:space="preserve">(f3): 102.4 </w:t>
            </w:r>
            <w:proofErr w:type="spellStart"/>
            <w:r w:rsidRPr="002C5F92">
              <w:rPr>
                <w:sz w:val="18"/>
                <w:szCs w:val="18"/>
                <w:lang w:val="en-GB"/>
              </w:rPr>
              <w:t>ms</w:t>
            </w:r>
            <w:proofErr w:type="spellEnd"/>
            <w:r w:rsidRPr="002C5F92">
              <w:rPr>
                <w:sz w:val="18"/>
                <w:szCs w:val="18"/>
                <w:lang w:val="en-GB"/>
              </w:rPr>
              <w:t xml:space="preserve">, </w:t>
            </w:r>
            <w:proofErr w:type="spellStart"/>
            <w:r w:rsidRPr="002C5F92">
              <w:rPr>
                <w:sz w:val="18"/>
                <w:szCs w:val="18"/>
                <w:lang w:val="en-GB"/>
              </w:rPr>
              <w:t>aq</w:t>
            </w:r>
            <w:proofErr w:type="spellEnd"/>
            <w:r w:rsidRPr="002C5F92">
              <w:rPr>
                <w:sz w:val="18"/>
                <w:szCs w:val="18"/>
                <w:lang w:val="en-GB"/>
              </w:rPr>
              <w:t xml:space="preserve">(f2): 8.25 </w:t>
            </w:r>
            <w:proofErr w:type="spellStart"/>
            <w:r w:rsidRPr="002C5F92">
              <w:rPr>
                <w:sz w:val="18"/>
                <w:szCs w:val="18"/>
                <w:lang w:val="en-GB"/>
              </w:rPr>
              <w:t>ms</w:t>
            </w:r>
            <w:proofErr w:type="spellEnd"/>
            <w:r w:rsidRPr="002C5F92">
              <w:rPr>
                <w:sz w:val="18"/>
                <w:szCs w:val="18"/>
                <w:lang w:val="en-GB"/>
              </w:rPr>
              <w:t xml:space="preserve">, </w:t>
            </w:r>
            <w:proofErr w:type="spellStart"/>
            <w:r w:rsidRPr="002C5F92">
              <w:rPr>
                <w:sz w:val="18"/>
                <w:szCs w:val="18"/>
                <w:lang w:val="en-GB"/>
              </w:rPr>
              <w:t>aq</w:t>
            </w:r>
            <w:proofErr w:type="spellEnd"/>
            <w:r w:rsidRPr="002C5F92">
              <w:rPr>
                <w:sz w:val="18"/>
                <w:szCs w:val="18"/>
                <w:lang w:val="en-GB"/>
              </w:rPr>
              <w:t xml:space="preserve">(f1): 35.2 </w:t>
            </w:r>
            <w:proofErr w:type="spellStart"/>
            <w:r w:rsidRPr="002C5F92">
              <w:rPr>
                <w:sz w:val="18"/>
                <w:szCs w:val="18"/>
                <w:lang w:val="en-GB"/>
              </w:rPr>
              <w:t>ms</w:t>
            </w:r>
            <w:proofErr w:type="spellEnd"/>
            <w:r w:rsidRPr="002C5F92">
              <w:rPr>
                <w:sz w:val="18"/>
                <w:szCs w:val="18"/>
                <w:lang w:val="en-GB"/>
              </w:rPr>
              <w:t>, o1(</w:t>
            </w:r>
            <w:r w:rsidRPr="002C5F92">
              <w:rPr>
                <w:sz w:val="18"/>
                <w:szCs w:val="18"/>
                <w:vertAlign w:val="superscript"/>
                <w:lang w:val="en-GB"/>
              </w:rPr>
              <w:t>1</w:t>
            </w:r>
            <w:r w:rsidRPr="002C5F92">
              <w:rPr>
                <w:sz w:val="18"/>
                <w:szCs w:val="18"/>
                <w:lang w:val="en-GB"/>
              </w:rPr>
              <w:t>H): 4.7 ppm, o2(</w:t>
            </w:r>
            <w:r w:rsidRPr="002C5F92">
              <w:rPr>
                <w:sz w:val="18"/>
                <w:szCs w:val="18"/>
                <w:vertAlign w:val="superscript"/>
                <w:lang w:val="en-GB"/>
              </w:rPr>
              <w:t>13</w:t>
            </w:r>
            <w:r w:rsidRPr="002C5F92">
              <w:rPr>
                <w:sz w:val="18"/>
                <w:szCs w:val="18"/>
                <w:lang w:val="en-GB"/>
              </w:rPr>
              <w:t>C): 77 ppm, o3(</w:t>
            </w:r>
            <w:r w:rsidRPr="002C5F92">
              <w:rPr>
                <w:sz w:val="18"/>
                <w:szCs w:val="18"/>
                <w:vertAlign w:val="superscript"/>
                <w:lang w:val="en-GB"/>
              </w:rPr>
              <w:t>15</w:t>
            </w:r>
            <w:r w:rsidRPr="002C5F92">
              <w:rPr>
                <w:sz w:val="18"/>
                <w:szCs w:val="18"/>
                <w:lang w:val="en-GB"/>
              </w:rPr>
              <w:t>N): 155 ppm, rel. delay: 1.0 s, time: 1 d 22 h</w:t>
            </w: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14:paraId="0000009B" w14:textId="77777777" w:rsidR="00427C87" w:rsidRPr="005173F6" w:rsidRDefault="001A1775">
            <w:pPr>
              <w:spacing w:before="240"/>
              <w:rPr>
                <w:sz w:val="18"/>
                <w:szCs w:val="18"/>
                <w:lang w:val="en-GB"/>
              </w:rPr>
            </w:pPr>
            <w:r w:rsidRPr="002C5F92">
              <w:rPr>
                <w:sz w:val="18"/>
                <w:szCs w:val="18"/>
                <w:lang w:val="en-GB"/>
              </w:rPr>
              <w:t xml:space="preserve">CC-TOCSY mixing time 9.2 </w:t>
            </w:r>
            <w:proofErr w:type="spellStart"/>
            <w:r w:rsidRPr="002C5F92">
              <w:rPr>
                <w:sz w:val="18"/>
                <w:szCs w:val="18"/>
                <w:lang w:val="en-GB"/>
              </w:rPr>
              <w:t>ms</w:t>
            </w:r>
            <w:proofErr w:type="spellEnd"/>
          </w:p>
        </w:tc>
      </w:tr>
    </w:tbl>
    <w:p w14:paraId="71BB3F54" w14:textId="377972FA" w:rsidR="000E5E16" w:rsidRDefault="000E5E16">
      <w:pPr>
        <w:rPr>
          <w:lang w:val="en-GB"/>
        </w:rPr>
      </w:pPr>
      <w:r>
        <w:rPr>
          <w:lang w:val="en-GB"/>
        </w:rPr>
        <w:br w:type="page"/>
      </w:r>
    </w:p>
    <w:p w14:paraId="0000009D" w14:textId="3FE3171D" w:rsidR="00427C87" w:rsidRPr="007B483A" w:rsidRDefault="000C16C2" w:rsidP="000E5E16">
      <w:pPr>
        <w:spacing w:after="240"/>
        <w:rPr>
          <w:sz w:val="16"/>
          <w:szCs w:val="16"/>
          <w:lang w:val="en-GB"/>
        </w:rPr>
      </w:pPr>
      <w:r>
        <w:rPr>
          <w:b/>
          <w:sz w:val="16"/>
          <w:szCs w:val="16"/>
          <w:lang w:val="en-GB"/>
        </w:rPr>
        <w:lastRenderedPageBreak/>
        <w:t xml:space="preserve">SI </w:t>
      </w:r>
      <w:r w:rsidR="001A1775" w:rsidRPr="005173F6">
        <w:rPr>
          <w:b/>
          <w:sz w:val="16"/>
          <w:szCs w:val="16"/>
          <w:lang w:val="en-GB"/>
        </w:rPr>
        <w:t xml:space="preserve">Table </w:t>
      </w:r>
      <w:r>
        <w:rPr>
          <w:b/>
          <w:sz w:val="16"/>
          <w:szCs w:val="16"/>
          <w:lang w:val="en-GB"/>
        </w:rPr>
        <w:t>2</w:t>
      </w:r>
      <w:r w:rsidR="001A1775" w:rsidRPr="005173F6">
        <w:rPr>
          <w:b/>
          <w:sz w:val="16"/>
          <w:szCs w:val="16"/>
          <w:lang w:val="en-GB"/>
        </w:rPr>
        <w:t>:</w:t>
      </w:r>
      <w:r w:rsidR="001A1775" w:rsidRPr="005173F6">
        <w:rPr>
          <w:sz w:val="16"/>
          <w:szCs w:val="16"/>
          <w:lang w:val="en-GB"/>
        </w:rPr>
        <w:t xml:space="preserve"> List of NMR experiments </w:t>
      </w:r>
      <w:r>
        <w:rPr>
          <w:sz w:val="16"/>
          <w:szCs w:val="16"/>
          <w:lang w:val="en-GB"/>
        </w:rPr>
        <w:t xml:space="preserve">for SL5c </w:t>
      </w:r>
      <w:r w:rsidR="001A1775" w:rsidRPr="005173F6">
        <w:rPr>
          <w:sz w:val="16"/>
          <w:szCs w:val="16"/>
          <w:lang w:val="en-GB"/>
        </w:rPr>
        <w:t>conducted at BMRB at 283 K if not noted otherwise. Spectra were recorded in NMR buffer with A: 95% H</w:t>
      </w:r>
      <w:r w:rsidR="001A1775" w:rsidRPr="005173F6">
        <w:rPr>
          <w:sz w:val="16"/>
          <w:szCs w:val="16"/>
          <w:vertAlign w:val="subscript"/>
          <w:lang w:val="en-GB"/>
        </w:rPr>
        <w:t>2</w:t>
      </w:r>
      <w:r w:rsidR="001A1775" w:rsidRPr="005173F6">
        <w:rPr>
          <w:sz w:val="16"/>
          <w:szCs w:val="16"/>
          <w:lang w:val="en-GB"/>
        </w:rPr>
        <w:t>O/ 5% D</w:t>
      </w:r>
      <w:r w:rsidR="001A1775" w:rsidRPr="005173F6">
        <w:rPr>
          <w:sz w:val="16"/>
          <w:szCs w:val="16"/>
          <w:vertAlign w:val="subscript"/>
          <w:lang w:val="en-GB"/>
        </w:rPr>
        <w:t>2</w:t>
      </w:r>
      <w:r w:rsidR="001A1775" w:rsidRPr="005173F6">
        <w:rPr>
          <w:sz w:val="16"/>
          <w:szCs w:val="16"/>
          <w:lang w:val="en-GB"/>
        </w:rPr>
        <w:t>O or B: 100% D</w:t>
      </w:r>
      <w:r w:rsidR="001A1775" w:rsidRPr="005173F6">
        <w:rPr>
          <w:sz w:val="16"/>
          <w:szCs w:val="16"/>
          <w:vertAlign w:val="subscript"/>
          <w:lang w:val="en-GB"/>
        </w:rPr>
        <w:t>2</w:t>
      </w:r>
      <w:r w:rsidR="001A1775" w:rsidRPr="005173F6">
        <w:rPr>
          <w:sz w:val="16"/>
          <w:szCs w:val="16"/>
          <w:lang w:val="en-GB"/>
        </w:rPr>
        <w:t>O. Experimental parameters and experimen</w:t>
      </w:r>
      <w:r w:rsidR="001A1775" w:rsidRPr="007B483A">
        <w:rPr>
          <w:sz w:val="16"/>
          <w:szCs w:val="16"/>
          <w:lang w:val="en-GB"/>
        </w:rPr>
        <w:t xml:space="preserve">t-specific parameters are given. </w:t>
      </w:r>
      <w:proofErr w:type="gramStart"/>
      <w:r w:rsidR="001A1775" w:rsidRPr="007B483A">
        <w:rPr>
          <w:sz w:val="16"/>
          <w:szCs w:val="16"/>
          <w:lang w:val="en-GB"/>
        </w:rPr>
        <w:t>ns</w:t>
      </w:r>
      <w:proofErr w:type="gramEnd"/>
      <w:r w:rsidR="001A1775" w:rsidRPr="007B483A">
        <w:rPr>
          <w:sz w:val="16"/>
          <w:szCs w:val="16"/>
          <w:lang w:val="en-GB"/>
        </w:rPr>
        <w:t xml:space="preserve"> = number of scans, </w:t>
      </w:r>
      <w:proofErr w:type="spellStart"/>
      <w:r w:rsidR="001A1775" w:rsidRPr="007B483A">
        <w:rPr>
          <w:sz w:val="16"/>
          <w:szCs w:val="16"/>
          <w:lang w:val="en-GB"/>
        </w:rPr>
        <w:t>sw</w:t>
      </w:r>
      <w:proofErr w:type="spellEnd"/>
      <w:r w:rsidR="001A1775" w:rsidRPr="007B483A">
        <w:rPr>
          <w:sz w:val="16"/>
          <w:szCs w:val="16"/>
          <w:lang w:val="en-GB"/>
        </w:rPr>
        <w:t xml:space="preserve"> = spectral width, </w:t>
      </w:r>
      <w:proofErr w:type="spellStart"/>
      <w:r w:rsidR="001A1775" w:rsidRPr="007B483A">
        <w:rPr>
          <w:sz w:val="16"/>
          <w:szCs w:val="16"/>
          <w:lang w:val="en-GB"/>
        </w:rPr>
        <w:t>aq</w:t>
      </w:r>
      <w:proofErr w:type="spellEnd"/>
      <w:r w:rsidR="001A1775" w:rsidRPr="007B483A">
        <w:rPr>
          <w:sz w:val="16"/>
          <w:szCs w:val="16"/>
          <w:lang w:val="en-GB"/>
        </w:rPr>
        <w:t xml:space="preserve"> = acquisition time, o1/2/3 = carrier frequencies on channels 1/2/3, rel. delay = relaxation delay, JR = jump-return.</w:t>
      </w:r>
    </w:p>
    <w:tbl>
      <w:tblPr>
        <w:tblStyle w:val="a0"/>
        <w:tblW w:w="5000" w:type="pct"/>
        <w:tblInd w:w="0" w:type="dxa"/>
        <w:tblBorders>
          <w:top w:val="nil"/>
          <w:left w:val="nil"/>
          <w:bottom w:val="nil"/>
          <w:right w:val="nil"/>
          <w:insideH w:val="nil"/>
          <w:insideV w:val="nil"/>
        </w:tblBorders>
        <w:tblLook w:val="0600" w:firstRow="0" w:lastRow="0" w:firstColumn="0" w:lastColumn="0" w:noHBand="1" w:noVBand="1"/>
      </w:tblPr>
      <w:tblGrid>
        <w:gridCol w:w="371"/>
        <w:gridCol w:w="1969"/>
        <w:gridCol w:w="4656"/>
        <w:gridCol w:w="2013"/>
      </w:tblGrid>
      <w:tr w:rsidR="00427C87" w:rsidRPr="00A20CA6" w14:paraId="05D5800D" w14:textId="77777777" w:rsidTr="000E5E16">
        <w:trPr>
          <w:trHeight w:val="425"/>
        </w:trPr>
        <w:tc>
          <w:tcPr>
            <w:tcW w:w="2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E" w14:textId="77777777" w:rsidR="00427C87" w:rsidRPr="005173F6" w:rsidRDefault="001A1775">
            <w:pPr>
              <w:spacing w:before="240"/>
              <w:jc w:val="center"/>
              <w:rPr>
                <w:b/>
                <w:sz w:val="18"/>
                <w:szCs w:val="18"/>
                <w:lang w:val="en-GB"/>
              </w:rPr>
            </w:pPr>
            <w:r w:rsidRPr="005173F6">
              <w:rPr>
                <w:b/>
                <w:sz w:val="18"/>
                <w:szCs w:val="18"/>
                <w:lang w:val="en-GB"/>
              </w:rPr>
              <w:t>#</w:t>
            </w:r>
          </w:p>
        </w:tc>
        <w:tc>
          <w:tcPr>
            <w:tcW w:w="1093"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9F" w14:textId="77777777" w:rsidR="00427C87" w:rsidRPr="005173F6" w:rsidRDefault="001A1775">
            <w:pPr>
              <w:spacing w:before="240"/>
              <w:rPr>
                <w:b/>
                <w:sz w:val="18"/>
                <w:szCs w:val="18"/>
                <w:lang w:val="en-GB"/>
              </w:rPr>
            </w:pPr>
            <w:r w:rsidRPr="005173F6">
              <w:rPr>
                <w:b/>
                <w:sz w:val="18"/>
                <w:szCs w:val="18"/>
                <w:lang w:val="en-GB"/>
              </w:rPr>
              <w:t>NMR experiment</w:t>
            </w:r>
          </w:p>
        </w:tc>
        <w:tc>
          <w:tcPr>
            <w:tcW w:w="2584"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A0" w14:textId="77777777" w:rsidR="00427C87" w:rsidRPr="005173F6" w:rsidRDefault="001A1775">
            <w:pPr>
              <w:spacing w:before="240"/>
              <w:rPr>
                <w:b/>
                <w:sz w:val="18"/>
                <w:szCs w:val="18"/>
                <w:lang w:val="en-GB"/>
              </w:rPr>
            </w:pPr>
            <w:r w:rsidRPr="005173F6">
              <w:rPr>
                <w:b/>
                <w:sz w:val="18"/>
                <w:szCs w:val="18"/>
                <w:lang w:val="en-GB"/>
              </w:rPr>
              <w:t>Experimental parameters</w:t>
            </w:r>
          </w:p>
        </w:tc>
        <w:tc>
          <w:tcPr>
            <w:tcW w:w="1117"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A1" w14:textId="77777777" w:rsidR="00427C87" w:rsidRPr="00EE0AD0" w:rsidRDefault="001A1775">
            <w:pPr>
              <w:spacing w:before="240"/>
              <w:rPr>
                <w:b/>
                <w:sz w:val="18"/>
                <w:szCs w:val="18"/>
                <w:lang w:val="en-GB"/>
              </w:rPr>
            </w:pPr>
            <w:r w:rsidRPr="005173F6">
              <w:rPr>
                <w:b/>
                <w:sz w:val="18"/>
                <w:szCs w:val="18"/>
                <w:lang w:val="en-GB"/>
              </w:rPr>
              <w:t xml:space="preserve">Characteristic </w:t>
            </w:r>
            <w:r w:rsidRPr="00EE0AD0">
              <w:rPr>
                <w:b/>
                <w:sz w:val="18"/>
                <w:szCs w:val="18"/>
                <w:lang w:val="en-GB"/>
              </w:rPr>
              <w:t>parameters</w:t>
            </w:r>
          </w:p>
        </w:tc>
      </w:tr>
      <w:tr w:rsidR="00427C87" w:rsidRPr="00A20CA6" w14:paraId="5276A9D1" w14:textId="77777777" w:rsidTr="000E5E16">
        <w:trPr>
          <w:trHeight w:val="42"/>
        </w:trPr>
        <w:tc>
          <w:tcPr>
            <w:tcW w:w="206"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2" w14:textId="77777777" w:rsidR="00427C87" w:rsidRPr="002C5F92" w:rsidRDefault="001A1775">
            <w:pPr>
              <w:spacing w:before="240"/>
              <w:jc w:val="center"/>
              <w:rPr>
                <w:b/>
                <w:sz w:val="18"/>
                <w:szCs w:val="18"/>
                <w:lang w:val="en-GB"/>
              </w:rPr>
            </w:pPr>
            <w:r w:rsidRPr="002C5F92">
              <w:rPr>
                <w:b/>
                <w:sz w:val="18"/>
                <w:szCs w:val="18"/>
                <w:lang w:val="en-GB"/>
              </w:rPr>
              <w:t>I</w:t>
            </w:r>
          </w:p>
        </w:tc>
        <w:tc>
          <w:tcPr>
            <w:tcW w:w="1093" w:type="pct"/>
            <w:tcBorders>
              <w:top w:val="nil"/>
              <w:left w:val="nil"/>
              <w:bottom w:val="single" w:sz="8" w:space="0" w:color="000000"/>
              <w:right w:val="single" w:sz="8" w:space="0" w:color="000000"/>
            </w:tcBorders>
            <w:tcMar>
              <w:top w:w="100" w:type="dxa"/>
              <w:left w:w="100" w:type="dxa"/>
              <w:bottom w:w="100" w:type="dxa"/>
              <w:right w:w="100" w:type="dxa"/>
            </w:tcMar>
          </w:tcPr>
          <w:p w14:paraId="000000A3" w14:textId="77777777" w:rsidR="00427C87" w:rsidRPr="002C5F92" w:rsidRDefault="001A1775">
            <w:pPr>
              <w:spacing w:before="240"/>
              <w:rPr>
                <w:b/>
                <w:sz w:val="30"/>
                <w:szCs w:val="30"/>
                <w:vertAlign w:val="superscript"/>
                <w:lang w:val="en-GB"/>
              </w:rPr>
            </w:pPr>
            <w:r w:rsidRPr="002C5F92">
              <w:rPr>
                <w:b/>
                <w:sz w:val="18"/>
                <w:szCs w:val="18"/>
                <w:vertAlign w:val="superscript"/>
                <w:lang w:val="en-GB"/>
              </w:rPr>
              <w:t>1</w:t>
            </w:r>
            <w:r w:rsidRPr="002C5F92">
              <w:rPr>
                <w:b/>
                <w:sz w:val="18"/>
                <w:szCs w:val="18"/>
                <w:lang w:val="en-GB"/>
              </w:rPr>
              <w:t>H,</w:t>
            </w:r>
            <w:r w:rsidRPr="002C5F92">
              <w:rPr>
                <w:b/>
                <w:sz w:val="18"/>
                <w:szCs w:val="18"/>
                <w:vertAlign w:val="superscript"/>
                <w:lang w:val="en-GB"/>
              </w:rPr>
              <w:t>15</w:t>
            </w:r>
            <w:r w:rsidRPr="002C5F92">
              <w:rPr>
                <w:b/>
                <w:sz w:val="18"/>
                <w:szCs w:val="18"/>
                <w:lang w:val="en-GB"/>
              </w:rPr>
              <w:t>N-sfHMQC</w:t>
            </w:r>
            <w:r w:rsidRPr="002C5F92">
              <w:rPr>
                <w:b/>
                <w:sz w:val="18"/>
                <w:szCs w:val="18"/>
                <w:vertAlign w:val="superscript"/>
                <w:lang w:val="en-GB"/>
              </w:rPr>
              <w:t>BMRZ</w:t>
            </w:r>
          </w:p>
          <w:p w14:paraId="000000A4" w14:textId="77777777" w:rsidR="00427C87" w:rsidRPr="002C5F92" w:rsidRDefault="00427C87">
            <w:pPr>
              <w:spacing w:before="240"/>
              <w:rPr>
                <w:b/>
                <w:sz w:val="30"/>
                <w:szCs w:val="30"/>
                <w:vertAlign w:val="superscript"/>
                <w:lang w:val="en-GB"/>
              </w:rPr>
            </w:pPr>
          </w:p>
          <w:p w14:paraId="000000A5" w14:textId="17F4FCD0" w:rsidR="00427C87" w:rsidRPr="002C5F92" w:rsidRDefault="00B2400C">
            <w:pPr>
              <w:spacing w:before="240"/>
              <w:rPr>
                <w:b/>
                <w:sz w:val="30"/>
                <w:szCs w:val="30"/>
                <w:vertAlign w:val="superscript"/>
              </w:rPr>
            </w:pPr>
            <w:r w:rsidRPr="002C5F92">
              <w:rPr>
                <w:sz w:val="18"/>
                <w:szCs w:val="18"/>
              </w:rPr>
              <w:fldChar w:fldCharType="begin" w:fldLock="1"/>
            </w:r>
            <w:r w:rsidRPr="002C5F92">
              <w:rPr>
                <w:sz w:val="18"/>
                <w:szCs w:val="18"/>
                <w:lang w:val="en-GB"/>
              </w:rPr>
              <w:instrText>ADDIN CSL_CITATION {"citationItems":[{"id":"ITEM-1","itemData":{"DOI":"10.1021/ja051306e","ISSN":"00027863","PMID":"15926816","abstract":"We demonstrate for different protein samples that 2D 1H-15N correlation NMR spectra can be recorded in a few seconds of acquisition time using a new band-selective optimized flip-angle short-transient heteronuclear multiple quantum coherence experiment. This has enabled us to measure fast hydrogen-deuterium exchange rate constants along the backbone of a small globular protein fragment by real-time 2D NMR. Copyright © 2005 American Chemical Society.","author":[{"dropping-particle":"","family":"Schanda","given":"Paul","non-dropping-particl</w:instrText>
            </w:r>
            <w:r w:rsidRPr="008C65F5">
              <w:rPr>
                <w:sz w:val="18"/>
                <w:szCs w:val="18"/>
                <w:lang w:val="en-US"/>
              </w:rPr>
              <w:instrText>e":""</w:instrText>
            </w:r>
            <w:r w:rsidRPr="002C5F92">
              <w:rPr>
                <w:sz w:val="18"/>
                <w:szCs w:val="18"/>
              </w:rPr>
              <w:instrText>,"parse-names":false,"suffix":""},{"dropping-particle":"","family":"Brutscher","given":"Bernhard","non-dropping-particle":"","parse-names":false,"suffix":""}],"container-title":"Journal of the American Chemical Society","id":"ITEM-1","issued":{"date-parts":[["2005"]]},"title":"Very fast two-dimensional NMR spectroscopy for real-time investigation of dynamic events in proteins on the time scale of seconds","type":"article-journal"},"uris":["http://www.mendeley.com/documents/?uuid=dd5e78d3-7d06-46d0-87bb-775d65fb27d3"]}],"mendeley":{"formattedCitation":"(Schanda and Brutscher 2005)","plainTextFormattedCitation":"(Schanda and Brutscher 2005)","previouslyFormattedCitation":"(Schanda and Brutscher 2005)"},"properties":{"noteIndex":0},"schema":"https://github.com/citation-style-language/schema/raw/master/csl-citation.json"}</w:instrText>
            </w:r>
            <w:r w:rsidRPr="002C5F92">
              <w:rPr>
                <w:sz w:val="18"/>
                <w:szCs w:val="18"/>
              </w:rPr>
              <w:fldChar w:fldCharType="separate"/>
            </w:r>
            <w:r w:rsidRPr="002C5F92">
              <w:rPr>
                <w:noProof/>
                <w:sz w:val="18"/>
                <w:szCs w:val="18"/>
              </w:rPr>
              <w:t>(Schanda and Brutscher 2005)</w:t>
            </w:r>
            <w:r w:rsidRPr="002C5F92">
              <w:rPr>
                <w:sz w:val="18"/>
                <w:szCs w:val="18"/>
              </w:rPr>
              <w:fldChar w:fldCharType="end"/>
            </w:r>
          </w:p>
        </w:tc>
        <w:tc>
          <w:tcPr>
            <w:tcW w:w="2584" w:type="pct"/>
            <w:tcBorders>
              <w:top w:val="nil"/>
              <w:left w:val="nil"/>
              <w:bottom w:val="single" w:sz="8" w:space="0" w:color="000000"/>
              <w:right w:val="single" w:sz="8" w:space="0" w:color="000000"/>
            </w:tcBorders>
            <w:tcMar>
              <w:top w:w="100" w:type="dxa"/>
              <w:left w:w="100" w:type="dxa"/>
              <w:bottom w:w="100" w:type="dxa"/>
              <w:right w:w="100" w:type="dxa"/>
            </w:tcMar>
          </w:tcPr>
          <w:p w14:paraId="000000A6" w14:textId="77777777" w:rsidR="00427C87" w:rsidRPr="007B483A" w:rsidRDefault="001A1775">
            <w:pPr>
              <w:spacing w:before="240"/>
              <w:rPr>
                <w:sz w:val="18"/>
                <w:szCs w:val="18"/>
                <w:lang w:val="en-GB"/>
              </w:rPr>
            </w:pPr>
            <w:r w:rsidRPr="007B483A">
              <w:rPr>
                <w:b/>
                <w:sz w:val="18"/>
                <w:szCs w:val="18"/>
                <w:lang w:val="en-GB"/>
              </w:rPr>
              <w:t xml:space="preserve">A </w:t>
            </w:r>
            <w:r w:rsidRPr="007B483A">
              <w:rPr>
                <w:sz w:val="18"/>
                <w:szCs w:val="18"/>
                <w:lang w:val="en-GB"/>
              </w:rPr>
              <w:t xml:space="preserve">600 MHz, ns: 4096, </w:t>
            </w:r>
            <w:proofErr w:type="spellStart"/>
            <w:r w:rsidRPr="007B483A">
              <w:rPr>
                <w:sz w:val="18"/>
                <w:szCs w:val="18"/>
                <w:lang w:val="en-GB"/>
              </w:rPr>
              <w:t>sw</w:t>
            </w:r>
            <w:proofErr w:type="spellEnd"/>
            <w:r w:rsidRPr="007B483A">
              <w:rPr>
                <w:sz w:val="18"/>
                <w:szCs w:val="18"/>
                <w:lang w:val="en-GB"/>
              </w:rPr>
              <w:t xml:space="preserve">(f2): 23.9 ppm, </w:t>
            </w:r>
            <w:proofErr w:type="spellStart"/>
            <w:r w:rsidRPr="007B483A">
              <w:rPr>
                <w:sz w:val="18"/>
                <w:szCs w:val="18"/>
                <w:lang w:val="en-GB"/>
              </w:rPr>
              <w:t>sw</w:t>
            </w:r>
            <w:proofErr w:type="spellEnd"/>
            <w:r w:rsidRPr="007B483A">
              <w:rPr>
                <w:sz w:val="18"/>
                <w:szCs w:val="18"/>
                <w:lang w:val="en-GB"/>
              </w:rPr>
              <w:t xml:space="preserve">(f1): 25.3 ppm, </w:t>
            </w:r>
            <w:proofErr w:type="spellStart"/>
            <w:r w:rsidRPr="007B483A">
              <w:rPr>
                <w:sz w:val="18"/>
                <w:szCs w:val="18"/>
                <w:lang w:val="en-GB"/>
              </w:rPr>
              <w:t>aq</w:t>
            </w:r>
            <w:proofErr w:type="spellEnd"/>
            <w:r w:rsidRPr="007B483A">
              <w:rPr>
                <w:sz w:val="18"/>
                <w:szCs w:val="18"/>
                <w:lang w:val="en-GB"/>
              </w:rPr>
              <w:t xml:space="preserve">(f2): 71.2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41.5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o2(</w:t>
            </w:r>
            <w:r w:rsidRPr="007B483A">
              <w:rPr>
                <w:sz w:val="18"/>
                <w:szCs w:val="18"/>
                <w:vertAlign w:val="superscript"/>
                <w:lang w:val="en-GB"/>
              </w:rPr>
              <w:t>13</w:t>
            </w:r>
            <w:r w:rsidRPr="007B483A">
              <w:rPr>
                <w:sz w:val="18"/>
                <w:szCs w:val="18"/>
                <w:lang w:val="en-GB"/>
              </w:rPr>
              <w:t>C): 101 ppm, o3(</w:t>
            </w:r>
            <w:r w:rsidRPr="007B483A">
              <w:rPr>
                <w:sz w:val="18"/>
                <w:szCs w:val="18"/>
                <w:vertAlign w:val="superscript"/>
                <w:lang w:val="en-GB"/>
              </w:rPr>
              <w:t>15</w:t>
            </w:r>
            <w:r w:rsidRPr="007B483A">
              <w:rPr>
                <w:sz w:val="18"/>
                <w:szCs w:val="18"/>
                <w:lang w:val="en-GB"/>
              </w:rPr>
              <w:t>N): 153 ppm, rel. delay: 0.3 s, time: 11.5 h</w:t>
            </w:r>
          </w:p>
        </w:tc>
        <w:tc>
          <w:tcPr>
            <w:tcW w:w="1117" w:type="pct"/>
            <w:tcBorders>
              <w:top w:val="nil"/>
              <w:left w:val="nil"/>
              <w:bottom w:val="single" w:sz="8" w:space="0" w:color="000000"/>
              <w:right w:val="single" w:sz="8" w:space="0" w:color="000000"/>
            </w:tcBorders>
            <w:tcMar>
              <w:top w:w="100" w:type="dxa"/>
              <w:left w:w="100" w:type="dxa"/>
              <w:bottom w:w="100" w:type="dxa"/>
              <w:right w:w="100" w:type="dxa"/>
            </w:tcMar>
          </w:tcPr>
          <w:p w14:paraId="000000A7" w14:textId="77777777" w:rsidR="00427C87" w:rsidRPr="007B483A" w:rsidRDefault="00427C87">
            <w:pPr>
              <w:spacing w:before="240"/>
              <w:rPr>
                <w:sz w:val="18"/>
                <w:szCs w:val="18"/>
                <w:lang w:val="en-GB"/>
              </w:rPr>
            </w:pPr>
          </w:p>
        </w:tc>
      </w:tr>
      <w:tr w:rsidR="00427C87" w:rsidRPr="00A20CA6" w14:paraId="3CDBA29C" w14:textId="77777777" w:rsidTr="000E5E16">
        <w:trPr>
          <w:trHeight w:val="1942"/>
        </w:trPr>
        <w:tc>
          <w:tcPr>
            <w:tcW w:w="206"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8" w14:textId="77777777" w:rsidR="00427C87" w:rsidRDefault="001A1775">
            <w:pPr>
              <w:spacing w:before="240"/>
              <w:jc w:val="center"/>
              <w:rPr>
                <w:b/>
                <w:sz w:val="18"/>
                <w:szCs w:val="18"/>
              </w:rPr>
            </w:pPr>
            <w:r>
              <w:rPr>
                <w:b/>
                <w:sz w:val="18"/>
                <w:szCs w:val="18"/>
              </w:rPr>
              <w:t>II</w:t>
            </w:r>
          </w:p>
        </w:tc>
        <w:tc>
          <w:tcPr>
            <w:tcW w:w="1093" w:type="pct"/>
            <w:tcBorders>
              <w:top w:val="nil"/>
              <w:left w:val="nil"/>
              <w:bottom w:val="single" w:sz="8" w:space="0" w:color="000000"/>
              <w:right w:val="single" w:sz="8" w:space="0" w:color="000000"/>
            </w:tcBorders>
            <w:tcMar>
              <w:top w:w="100" w:type="dxa"/>
              <w:left w:w="100" w:type="dxa"/>
              <w:bottom w:w="100" w:type="dxa"/>
              <w:right w:w="100" w:type="dxa"/>
            </w:tcMar>
          </w:tcPr>
          <w:p w14:paraId="000000A9" w14:textId="77777777" w:rsidR="00427C87" w:rsidRPr="002C5F92" w:rsidRDefault="001A1775">
            <w:pPr>
              <w:spacing w:before="240"/>
              <w:rPr>
                <w:b/>
                <w:sz w:val="18"/>
                <w:szCs w:val="18"/>
                <w:vertAlign w:val="superscript"/>
                <w:lang w:val="en-GB"/>
              </w:rPr>
            </w:pPr>
            <w:r w:rsidRPr="002C5F92">
              <w:rPr>
                <w:b/>
                <w:sz w:val="18"/>
                <w:szCs w:val="18"/>
                <w:vertAlign w:val="superscript"/>
                <w:lang w:val="en-GB"/>
              </w:rPr>
              <w:t>1</w:t>
            </w:r>
            <w:r w:rsidRPr="002C5F92">
              <w:rPr>
                <w:b/>
                <w:sz w:val="18"/>
                <w:szCs w:val="18"/>
                <w:lang w:val="en-GB"/>
              </w:rPr>
              <w:t>H,</w:t>
            </w:r>
            <w:r w:rsidRPr="002C5F92">
              <w:rPr>
                <w:b/>
                <w:sz w:val="18"/>
                <w:szCs w:val="18"/>
                <w:vertAlign w:val="superscript"/>
                <w:lang w:val="en-GB"/>
              </w:rPr>
              <w:t>1</w:t>
            </w:r>
            <w:r w:rsidRPr="002C5F92">
              <w:rPr>
                <w:b/>
                <w:sz w:val="18"/>
                <w:szCs w:val="18"/>
                <w:lang w:val="en-GB"/>
              </w:rPr>
              <w:t>H-NOESY</w:t>
            </w:r>
            <w:r w:rsidRPr="002C5F92">
              <w:rPr>
                <w:b/>
                <w:sz w:val="18"/>
                <w:szCs w:val="18"/>
                <w:vertAlign w:val="superscript"/>
                <w:lang w:val="en-GB"/>
              </w:rPr>
              <w:t>BMRZ</w:t>
            </w:r>
          </w:p>
          <w:p w14:paraId="000000AA" w14:textId="77777777" w:rsidR="00427C87" w:rsidRPr="002C5F92" w:rsidRDefault="00427C87">
            <w:pPr>
              <w:spacing w:before="240"/>
              <w:rPr>
                <w:sz w:val="18"/>
                <w:szCs w:val="18"/>
                <w:lang w:val="en-GB"/>
              </w:rPr>
            </w:pPr>
          </w:p>
          <w:p w14:paraId="000000AB" w14:textId="77777777" w:rsidR="00427C87" w:rsidRPr="002C5F92" w:rsidRDefault="001A1775">
            <w:pPr>
              <w:spacing w:before="240"/>
              <w:rPr>
                <w:sz w:val="18"/>
                <w:szCs w:val="18"/>
                <w:lang w:val="en-GB"/>
              </w:rPr>
            </w:pPr>
            <w:r w:rsidRPr="002C5F92">
              <w:rPr>
                <w:sz w:val="18"/>
                <w:szCs w:val="18"/>
                <w:lang w:val="en-GB"/>
              </w:rPr>
              <w:t>jump-return water suppression</w:t>
            </w:r>
          </w:p>
        </w:tc>
        <w:tc>
          <w:tcPr>
            <w:tcW w:w="2584" w:type="pct"/>
            <w:tcBorders>
              <w:top w:val="nil"/>
              <w:left w:val="nil"/>
              <w:bottom w:val="single" w:sz="8" w:space="0" w:color="000000"/>
              <w:right w:val="single" w:sz="8" w:space="0" w:color="000000"/>
            </w:tcBorders>
            <w:tcMar>
              <w:top w:w="100" w:type="dxa"/>
              <w:left w:w="100" w:type="dxa"/>
              <w:bottom w:w="100" w:type="dxa"/>
              <w:right w:w="100" w:type="dxa"/>
            </w:tcMar>
          </w:tcPr>
          <w:p w14:paraId="000000AC" w14:textId="77777777" w:rsidR="00427C87" w:rsidRPr="007B483A" w:rsidRDefault="001A1775">
            <w:pPr>
              <w:spacing w:before="240"/>
              <w:rPr>
                <w:sz w:val="18"/>
                <w:szCs w:val="18"/>
                <w:lang w:val="en-GB"/>
              </w:rPr>
            </w:pPr>
            <w:r w:rsidRPr="007B483A">
              <w:rPr>
                <w:b/>
                <w:sz w:val="18"/>
                <w:szCs w:val="18"/>
                <w:lang w:val="en-GB"/>
              </w:rPr>
              <w:t>A</w:t>
            </w:r>
            <w:r w:rsidRPr="007B483A">
              <w:rPr>
                <w:sz w:val="18"/>
                <w:szCs w:val="18"/>
                <w:lang w:val="en-GB"/>
              </w:rPr>
              <w:t xml:space="preserve"> </w:t>
            </w:r>
            <w:proofErr w:type="spellStart"/>
            <w:r w:rsidRPr="007B483A">
              <w:rPr>
                <w:sz w:val="18"/>
                <w:szCs w:val="18"/>
                <w:lang w:val="en-GB"/>
              </w:rPr>
              <w:t>iminos</w:t>
            </w:r>
            <w:proofErr w:type="spellEnd"/>
            <w:r w:rsidRPr="007B483A">
              <w:rPr>
                <w:sz w:val="18"/>
                <w:szCs w:val="18"/>
                <w:lang w:val="en-GB"/>
              </w:rPr>
              <w:t xml:space="preserve">: 800 MHz, ns: 208, </w:t>
            </w:r>
            <w:proofErr w:type="spellStart"/>
            <w:r w:rsidRPr="007B483A">
              <w:rPr>
                <w:sz w:val="18"/>
                <w:szCs w:val="18"/>
                <w:lang w:val="en-GB"/>
              </w:rPr>
              <w:t>sw</w:t>
            </w:r>
            <w:proofErr w:type="spellEnd"/>
            <w:r w:rsidRPr="007B483A">
              <w:rPr>
                <w:sz w:val="18"/>
                <w:szCs w:val="18"/>
                <w:lang w:val="en-GB"/>
              </w:rPr>
              <w:t xml:space="preserve">(f2): 21.0 ppm, </w:t>
            </w:r>
            <w:proofErr w:type="spellStart"/>
            <w:r w:rsidRPr="007B483A">
              <w:rPr>
                <w:sz w:val="18"/>
                <w:szCs w:val="18"/>
                <w:lang w:val="en-GB"/>
              </w:rPr>
              <w:t>sw</w:t>
            </w:r>
            <w:proofErr w:type="spellEnd"/>
            <w:r w:rsidRPr="007B483A">
              <w:rPr>
                <w:sz w:val="18"/>
                <w:szCs w:val="18"/>
                <w:lang w:val="en-GB"/>
              </w:rPr>
              <w:t xml:space="preserve">(f1): 11.9 ppm, </w:t>
            </w:r>
            <w:proofErr w:type="spellStart"/>
            <w:r w:rsidRPr="007B483A">
              <w:rPr>
                <w:sz w:val="18"/>
                <w:szCs w:val="18"/>
                <w:lang w:val="en-GB"/>
              </w:rPr>
              <w:t>aq</w:t>
            </w:r>
            <w:proofErr w:type="spellEnd"/>
            <w:r w:rsidRPr="007B483A">
              <w:rPr>
                <w:sz w:val="18"/>
                <w:szCs w:val="18"/>
                <w:lang w:val="en-GB"/>
              </w:rPr>
              <w:t xml:space="preserve">(f2): 60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31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o2(</w:t>
            </w:r>
            <w:r w:rsidRPr="007B483A">
              <w:rPr>
                <w:sz w:val="18"/>
                <w:szCs w:val="18"/>
                <w:vertAlign w:val="superscript"/>
                <w:lang w:val="en-GB"/>
              </w:rPr>
              <w:t>13</w:t>
            </w:r>
            <w:r w:rsidRPr="007B483A">
              <w:rPr>
                <w:sz w:val="18"/>
                <w:szCs w:val="18"/>
                <w:lang w:val="en-GB"/>
              </w:rPr>
              <w:t>C): 150 ppm, o3(</w:t>
            </w:r>
            <w:r w:rsidRPr="007B483A">
              <w:rPr>
                <w:sz w:val="18"/>
                <w:szCs w:val="18"/>
                <w:vertAlign w:val="superscript"/>
                <w:lang w:val="en-GB"/>
              </w:rPr>
              <w:t>15</w:t>
            </w:r>
            <w:r w:rsidRPr="007B483A">
              <w:rPr>
                <w:sz w:val="18"/>
                <w:szCs w:val="18"/>
                <w:lang w:val="en-GB"/>
              </w:rPr>
              <w:t>N): 153 ppm, rel. delay: 1.0 s, time: 18 h</w:t>
            </w:r>
          </w:p>
          <w:p w14:paraId="000000AD" w14:textId="77777777" w:rsidR="00427C87" w:rsidRPr="007B483A" w:rsidRDefault="001A1775">
            <w:pPr>
              <w:spacing w:before="240"/>
              <w:rPr>
                <w:b/>
                <w:sz w:val="18"/>
                <w:szCs w:val="18"/>
                <w:lang w:val="en-GB"/>
              </w:rPr>
            </w:pPr>
            <w:r w:rsidRPr="007B483A">
              <w:rPr>
                <w:b/>
                <w:sz w:val="18"/>
                <w:szCs w:val="18"/>
                <w:lang w:val="en-GB"/>
              </w:rPr>
              <w:t>B</w:t>
            </w:r>
            <w:r w:rsidRPr="007B483A">
              <w:rPr>
                <w:sz w:val="18"/>
                <w:szCs w:val="18"/>
                <w:lang w:val="en-GB"/>
              </w:rPr>
              <w:t xml:space="preserve"> aromatics: 600 MHz, ns: 64, </w:t>
            </w:r>
            <w:proofErr w:type="spellStart"/>
            <w:r w:rsidRPr="007B483A">
              <w:rPr>
                <w:sz w:val="18"/>
                <w:szCs w:val="18"/>
                <w:lang w:val="en-GB"/>
              </w:rPr>
              <w:t>sw</w:t>
            </w:r>
            <w:proofErr w:type="spellEnd"/>
            <w:r w:rsidRPr="007B483A">
              <w:rPr>
                <w:sz w:val="18"/>
                <w:szCs w:val="18"/>
                <w:lang w:val="en-GB"/>
              </w:rPr>
              <w:t xml:space="preserve">(f2): 14 ppm, </w:t>
            </w:r>
            <w:proofErr w:type="spellStart"/>
            <w:r w:rsidRPr="007B483A">
              <w:rPr>
                <w:sz w:val="18"/>
                <w:szCs w:val="18"/>
                <w:lang w:val="en-GB"/>
              </w:rPr>
              <w:t>sw</w:t>
            </w:r>
            <w:proofErr w:type="spellEnd"/>
            <w:r w:rsidRPr="007B483A">
              <w:rPr>
                <w:sz w:val="18"/>
                <w:szCs w:val="18"/>
                <w:lang w:val="en-GB"/>
              </w:rPr>
              <w:t xml:space="preserve">(f1): 6 ppm, </w:t>
            </w:r>
            <w:proofErr w:type="spellStart"/>
            <w:r w:rsidRPr="007B483A">
              <w:rPr>
                <w:sz w:val="18"/>
                <w:szCs w:val="18"/>
                <w:lang w:val="en-GB"/>
              </w:rPr>
              <w:t>aq</w:t>
            </w:r>
            <w:proofErr w:type="spellEnd"/>
            <w:r w:rsidRPr="007B483A">
              <w:rPr>
                <w:sz w:val="18"/>
                <w:szCs w:val="18"/>
                <w:lang w:val="en-GB"/>
              </w:rPr>
              <w:t xml:space="preserve">(f2): 122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83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o2(</w:t>
            </w:r>
            <w:r w:rsidRPr="007B483A">
              <w:rPr>
                <w:sz w:val="18"/>
                <w:szCs w:val="18"/>
                <w:vertAlign w:val="superscript"/>
                <w:lang w:val="en-GB"/>
              </w:rPr>
              <w:t>13</w:t>
            </w:r>
            <w:r w:rsidRPr="007B483A">
              <w:rPr>
                <w:sz w:val="18"/>
                <w:szCs w:val="18"/>
                <w:lang w:val="en-GB"/>
              </w:rPr>
              <w:t>C): 99 ppm, o3(</w:t>
            </w:r>
            <w:r w:rsidRPr="007B483A">
              <w:rPr>
                <w:sz w:val="18"/>
                <w:szCs w:val="18"/>
                <w:vertAlign w:val="superscript"/>
                <w:lang w:val="en-GB"/>
              </w:rPr>
              <w:t>15</w:t>
            </w:r>
            <w:r w:rsidRPr="007B483A">
              <w:rPr>
                <w:sz w:val="18"/>
                <w:szCs w:val="18"/>
                <w:lang w:val="en-GB"/>
              </w:rPr>
              <w:t>N): 153 ppm, rel. delay: 1.5 s, time: 19 h 45 min</w:t>
            </w:r>
          </w:p>
        </w:tc>
        <w:tc>
          <w:tcPr>
            <w:tcW w:w="1117" w:type="pct"/>
            <w:tcBorders>
              <w:top w:val="nil"/>
              <w:left w:val="nil"/>
              <w:bottom w:val="single" w:sz="8" w:space="0" w:color="000000"/>
              <w:right w:val="single" w:sz="8" w:space="0" w:color="000000"/>
            </w:tcBorders>
            <w:tcMar>
              <w:top w:w="100" w:type="dxa"/>
              <w:left w:w="100" w:type="dxa"/>
              <w:bottom w:w="100" w:type="dxa"/>
              <w:right w:w="100" w:type="dxa"/>
            </w:tcMar>
          </w:tcPr>
          <w:p w14:paraId="000000AE" w14:textId="77777777" w:rsidR="00427C87" w:rsidRPr="007B483A" w:rsidRDefault="001A1775">
            <w:pPr>
              <w:spacing w:before="240"/>
              <w:rPr>
                <w:sz w:val="18"/>
                <w:szCs w:val="18"/>
                <w:lang w:val="en-GB"/>
              </w:rPr>
            </w:pPr>
            <w:r w:rsidRPr="007B483A">
              <w:rPr>
                <w:b/>
                <w:sz w:val="18"/>
                <w:szCs w:val="18"/>
                <w:lang w:val="en-GB"/>
              </w:rPr>
              <w:t>A</w:t>
            </w:r>
            <w:r w:rsidRPr="007B483A">
              <w:rPr>
                <w:sz w:val="18"/>
                <w:szCs w:val="18"/>
                <w:lang w:val="en-GB"/>
              </w:rPr>
              <w:t xml:space="preserve">: NOE mixing time 150 </w:t>
            </w:r>
            <w:proofErr w:type="spellStart"/>
            <w:r w:rsidRPr="007B483A">
              <w:rPr>
                <w:sz w:val="18"/>
                <w:szCs w:val="18"/>
                <w:lang w:val="en-GB"/>
              </w:rPr>
              <w:t>ms</w:t>
            </w:r>
            <w:proofErr w:type="spellEnd"/>
            <w:r w:rsidRPr="007B483A">
              <w:rPr>
                <w:sz w:val="18"/>
                <w:szCs w:val="18"/>
                <w:lang w:val="en-GB"/>
              </w:rPr>
              <w:t>, JR-delay 200 µs</w:t>
            </w:r>
          </w:p>
          <w:p w14:paraId="000000AF" w14:textId="77777777" w:rsidR="00427C87" w:rsidRPr="007B483A" w:rsidRDefault="001A1775">
            <w:pPr>
              <w:spacing w:before="240"/>
              <w:rPr>
                <w:sz w:val="18"/>
                <w:szCs w:val="18"/>
                <w:lang w:val="en-GB"/>
              </w:rPr>
            </w:pPr>
            <w:r w:rsidRPr="007B483A">
              <w:rPr>
                <w:b/>
                <w:sz w:val="18"/>
                <w:szCs w:val="18"/>
                <w:lang w:val="en-GB"/>
              </w:rPr>
              <w:t>B</w:t>
            </w:r>
            <w:r w:rsidRPr="007B483A">
              <w:rPr>
                <w:sz w:val="18"/>
                <w:szCs w:val="18"/>
                <w:lang w:val="en-GB"/>
              </w:rPr>
              <w:t xml:space="preserve">: NOE mixing time 150 </w:t>
            </w:r>
            <w:proofErr w:type="spellStart"/>
            <w:r w:rsidRPr="007B483A">
              <w:rPr>
                <w:sz w:val="18"/>
                <w:szCs w:val="18"/>
                <w:lang w:val="en-GB"/>
              </w:rPr>
              <w:t>ms</w:t>
            </w:r>
            <w:proofErr w:type="spellEnd"/>
            <w:r w:rsidRPr="007B483A">
              <w:rPr>
                <w:sz w:val="18"/>
                <w:szCs w:val="18"/>
                <w:lang w:val="en-GB"/>
              </w:rPr>
              <w:t>, JR-delay 200 µs</w:t>
            </w:r>
          </w:p>
        </w:tc>
      </w:tr>
      <w:tr w:rsidR="00427C87" w:rsidRPr="00A20CA6" w14:paraId="69F742CA" w14:textId="77777777" w:rsidTr="000E5E16">
        <w:trPr>
          <w:trHeight w:val="2146"/>
        </w:trPr>
        <w:tc>
          <w:tcPr>
            <w:tcW w:w="206"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B0" w14:textId="77777777" w:rsidR="00427C87" w:rsidRDefault="001A1775">
            <w:pPr>
              <w:spacing w:before="240"/>
              <w:jc w:val="center"/>
              <w:rPr>
                <w:b/>
                <w:sz w:val="18"/>
                <w:szCs w:val="18"/>
              </w:rPr>
            </w:pPr>
            <w:r>
              <w:rPr>
                <w:b/>
                <w:sz w:val="18"/>
                <w:szCs w:val="18"/>
              </w:rPr>
              <w:t>III</w:t>
            </w:r>
          </w:p>
        </w:tc>
        <w:tc>
          <w:tcPr>
            <w:tcW w:w="1093" w:type="pct"/>
            <w:tcBorders>
              <w:top w:val="nil"/>
              <w:left w:val="nil"/>
              <w:bottom w:val="single" w:sz="8" w:space="0" w:color="000000"/>
              <w:right w:val="single" w:sz="8" w:space="0" w:color="000000"/>
            </w:tcBorders>
            <w:tcMar>
              <w:top w:w="100" w:type="dxa"/>
              <w:left w:w="100" w:type="dxa"/>
              <w:bottom w:w="100" w:type="dxa"/>
              <w:right w:w="100" w:type="dxa"/>
            </w:tcMar>
          </w:tcPr>
          <w:p w14:paraId="000000B1" w14:textId="77777777" w:rsidR="00427C87" w:rsidRPr="002C5F92" w:rsidRDefault="001A1775">
            <w:pPr>
              <w:spacing w:before="240"/>
              <w:rPr>
                <w:b/>
                <w:sz w:val="18"/>
                <w:szCs w:val="18"/>
                <w:vertAlign w:val="superscript"/>
                <w:lang w:val="en-GB"/>
              </w:rPr>
            </w:pPr>
            <w:r w:rsidRPr="002C5F92">
              <w:rPr>
                <w:b/>
                <w:sz w:val="18"/>
                <w:szCs w:val="18"/>
                <w:vertAlign w:val="superscript"/>
                <w:lang w:val="en-GB"/>
              </w:rPr>
              <w:t>1</w:t>
            </w:r>
            <w:r w:rsidRPr="002C5F92">
              <w:rPr>
                <w:b/>
                <w:sz w:val="18"/>
                <w:szCs w:val="18"/>
                <w:lang w:val="en-GB"/>
              </w:rPr>
              <w:t>H,</w:t>
            </w:r>
            <w:r w:rsidRPr="002C5F92">
              <w:rPr>
                <w:b/>
                <w:sz w:val="18"/>
                <w:szCs w:val="18"/>
                <w:vertAlign w:val="superscript"/>
                <w:lang w:val="en-GB"/>
              </w:rPr>
              <w:t>1</w:t>
            </w:r>
            <w:r w:rsidRPr="002C5F92">
              <w:rPr>
                <w:b/>
                <w:sz w:val="18"/>
                <w:szCs w:val="18"/>
                <w:lang w:val="en-GB"/>
              </w:rPr>
              <w:t>H-TOCSY</w:t>
            </w:r>
            <w:r w:rsidRPr="002C5F92">
              <w:rPr>
                <w:b/>
                <w:sz w:val="18"/>
                <w:szCs w:val="18"/>
                <w:vertAlign w:val="superscript"/>
                <w:lang w:val="en-GB"/>
              </w:rPr>
              <w:t>BMRZ</w:t>
            </w:r>
          </w:p>
          <w:p w14:paraId="000000B2" w14:textId="77777777" w:rsidR="00427C87" w:rsidRPr="002C5F92" w:rsidRDefault="001A1775">
            <w:pPr>
              <w:spacing w:before="240"/>
              <w:rPr>
                <w:sz w:val="18"/>
                <w:szCs w:val="18"/>
                <w:lang w:val="en-GB"/>
              </w:rPr>
            </w:pPr>
            <w:r w:rsidRPr="002C5F92">
              <w:rPr>
                <w:sz w:val="18"/>
                <w:szCs w:val="18"/>
                <w:lang w:val="en-GB"/>
              </w:rPr>
              <w:t xml:space="preserve"> </w:t>
            </w:r>
          </w:p>
          <w:p w14:paraId="000000B3" w14:textId="77777777" w:rsidR="00427C87" w:rsidRPr="002C5F92" w:rsidRDefault="001A1775">
            <w:pPr>
              <w:spacing w:before="240"/>
              <w:rPr>
                <w:sz w:val="18"/>
                <w:szCs w:val="18"/>
                <w:lang w:val="en-GB"/>
              </w:rPr>
            </w:pPr>
            <w:r w:rsidRPr="002C5F92">
              <w:rPr>
                <w:sz w:val="18"/>
                <w:szCs w:val="18"/>
                <w:lang w:val="en-GB"/>
              </w:rPr>
              <w:t>excitation sculpting water suppression</w:t>
            </w:r>
          </w:p>
          <w:p w14:paraId="000000B4" w14:textId="77777777" w:rsidR="00427C87" w:rsidRPr="002C5F92" w:rsidRDefault="001A1775">
            <w:pPr>
              <w:spacing w:before="240"/>
              <w:rPr>
                <w:sz w:val="18"/>
                <w:szCs w:val="18"/>
                <w:lang w:val="en-GB"/>
              </w:rPr>
            </w:pPr>
            <w:r w:rsidRPr="002C5F92">
              <w:rPr>
                <w:sz w:val="18"/>
                <w:szCs w:val="18"/>
                <w:lang w:val="en-GB"/>
              </w:rPr>
              <w:t xml:space="preserve"> </w:t>
            </w:r>
          </w:p>
          <w:p w14:paraId="000000B5" w14:textId="4B59798F" w:rsidR="00427C87" w:rsidRPr="002C5F92" w:rsidRDefault="00B2400C">
            <w:pPr>
              <w:spacing w:before="240"/>
              <w:rPr>
                <w:sz w:val="18"/>
                <w:szCs w:val="18"/>
                <w:lang w:val="en-GB"/>
              </w:rPr>
            </w:pPr>
            <w:r w:rsidRPr="002C5F92">
              <w:rPr>
                <w:sz w:val="18"/>
                <w:szCs w:val="18"/>
                <w:lang w:val="en-GB"/>
              </w:rPr>
              <w:fldChar w:fldCharType="begin" w:fldLock="1"/>
            </w:r>
            <w:r w:rsidRPr="002C5F92">
              <w:rPr>
                <w:sz w:val="18"/>
                <w:szCs w:val="18"/>
                <w:lang w:val="en-GB"/>
              </w:rPr>
              <w:instrText>ADDIN CSL_CITATION {"citationItems":[{"id":"ITEM-1","itemData":{"DOI":"10.1016/0022-2364(88)90178-3","ISSN":"0022-2364","abstract":"We extend the idea of iterative schemes from the single-spin to the two-spin-case. As an application we derive a new series of broadband heteronuclear decoupling sequences, called the DIPSI sequences. They give better quality decoupling of protons from carbon-13 than previous sequences like WALTZ-16 when there is scalar coupling among the protons. In the absence of such coupling, the DIPSI sequences offer the same high standard of performance as WALTZ-16, but over somewhat smaller bandwidths. © 1988.","author":[{"dropping-particle":"","family":"Shaka","given":"A. J.","non-dropping-particle":"","parse-names":false,"suffix":""},{"dropping-particle":"","family":"Lee","given":"C. J.","non-dropping-particle":"","parse-names":false,"suffix":""},{"dropping-particle":"","family":"Pines","given":"A.","non-dropping-particle":"","parse-names":false,"suffix":""}],"container-title":"Journal of Magnetic Resonance (1969)","id":"ITEM-1","issue":"2","issued":{"date-parts":[["1988","4","1"]]},"page":"274-293","publisher":"Academic Press","title":"Iterative schemes for bilinear operators; application to spin decoupling","type":"article-journal","volume":"77"},"uris":["http://www.mendeley.com/documents/?uuid=cc96200f-d2b6-3990-9088-b17259ed9a98"]},{"id":"ITEM-2","itemData":{"DOI":"10.1006/JMRA.1995.1047","ISSN":"1064-1858","author":[{"dropping-particle":"","family":"Hwang","given":"T. L.","non-dropping-particle":"","parse-names":false,"suffix":""},{"dropping-particle":"","family":"Shaka","given":"A. J.","non-dropping-particle":"","parse-names":false,"suffix":""}],"container-title":"Journal of Magnetic Resonance, Series A","id":"ITEM-2","issue":"2","issued":{"date-parts":[["1995","2","1"]]},"page":"275-279","publisher":"Academic Press","title":"Water Suppression That Works. Excitation Sculpting Using Arbitrary Wave-Forms and Pulsed-Field Gradients","type":"article-journal","volume":"112"},"uris":["http://www.mendeley.com/documents/?uuid=786312fa-00f6-3c25-9bd7-67fd47e36181"]}],"mendeley":{"formattedCitation":"(Shaka et al. 1988; Hwang and Shaka 1995)","plainTextFormattedCitation":"(Shaka et al. 1988; Hwang and Shaka 1995)","previouslyFormattedCitation":"(Shaka et al. 1988; Hwang and Shaka 1995)"},"properties":{"noteIndex":0},"schema":"https://github.com/citation-style-language/schema/raw/master/csl-citation.json"}</w:instrText>
            </w:r>
            <w:r w:rsidRPr="002C5F92">
              <w:rPr>
                <w:sz w:val="18"/>
                <w:szCs w:val="18"/>
                <w:lang w:val="en-GB"/>
              </w:rPr>
              <w:fldChar w:fldCharType="separate"/>
            </w:r>
            <w:r w:rsidRPr="002C5F92">
              <w:rPr>
                <w:noProof/>
                <w:sz w:val="18"/>
                <w:szCs w:val="18"/>
                <w:lang w:val="en-GB"/>
              </w:rPr>
              <w:t>(Shaka et al. 1988; Hwang and Shaka 1995)</w:t>
            </w:r>
            <w:r w:rsidRPr="002C5F92">
              <w:rPr>
                <w:sz w:val="18"/>
                <w:szCs w:val="18"/>
                <w:lang w:val="en-GB"/>
              </w:rPr>
              <w:fldChar w:fldCharType="end"/>
            </w:r>
          </w:p>
        </w:tc>
        <w:tc>
          <w:tcPr>
            <w:tcW w:w="2584" w:type="pct"/>
            <w:tcBorders>
              <w:top w:val="nil"/>
              <w:left w:val="nil"/>
              <w:bottom w:val="single" w:sz="8" w:space="0" w:color="000000"/>
              <w:right w:val="single" w:sz="8" w:space="0" w:color="000000"/>
            </w:tcBorders>
            <w:tcMar>
              <w:top w:w="100" w:type="dxa"/>
              <w:left w:w="100" w:type="dxa"/>
              <w:bottom w:w="100" w:type="dxa"/>
              <w:right w:w="100" w:type="dxa"/>
            </w:tcMar>
          </w:tcPr>
          <w:p w14:paraId="000000B6" w14:textId="77777777" w:rsidR="00427C87" w:rsidRPr="007B483A" w:rsidRDefault="001A1775">
            <w:pPr>
              <w:spacing w:before="240"/>
              <w:rPr>
                <w:sz w:val="18"/>
                <w:szCs w:val="18"/>
                <w:lang w:val="en-GB"/>
              </w:rPr>
            </w:pPr>
            <w:r w:rsidRPr="007B483A">
              <w:rPr>
                <w:b/>
                <w:sz w:val="18"/>
                <w:szCs w:val="18"/>
                <w:lang w:val="en-GB"/>
              </w:rPr>
              <w:t>A</w:t>
            </w:r>
            <w:r w:rsidRPr="007B483A">
              <w:rPr>
                <w:sz w:val="18"/>
                <w:szCs w:val="18"/>
                <w:lang w:val="en-GB"/>
              </w:rPr>
              <w:t xml:space="preserve"> 800 MHz, ns: 32, </w:t>
            </w:r>
            <w:proofErr w:type="spellStart"/>
            <w:r w:rsidRPr="007B483A">
              <w:rPr>
                <w:sz w:val="18"/>
                <w:szCs w:val="18"/>
                <w:lang w:val="en-GB"/>
              </w:rPr>
              <w:t>sw</w:t>
            </w:r>
            <w:proofErr w:type="spellEnd"/>
            <w:r w:rsidRPr="007B483A">
              <w:rPr>
                <w:sz w:val="18"/>
                <w:szCs w:val="18"/>
                <w:lang w:val="en-GB"/>
              </w:rPr>
              <w:t xml:space="preserve">(f2): 9.0 ppm, </w:t>
            </w:r>
            <w:proofErr w:type="spellStart"/>
            <w:r w:rsidRPr="007B483A">
              <w:rPr>
                <w:sz w:val="18"/>
                <w:szCs w:val="18"/>
                <w:lang w:val="en-GB"/>
              </w:rPr>
              <w:t>sw</w:t>
            </w:r>
            <w:proofErr w:type="spellEnd"/>
            <w:r w:rsidRPr="007B483A">
              <w:rPr>
                <w:sz w:val="18"/>
                <w:szCs w:val="18"/>
                <w:lang w:val="en-GB"/>
              </w:rPr>
              <w:t xml:space="preserve">(f1): 6.2 ppm, </w:t>
            </w:r>
            <w:proofErr w:type="spellStart"/>
            <w:r w:rsidRPr="007B483A">
              <w:rPr>
                <w:sz w:val="18"/>
                <w:szCs w:val="18"/>
                <w:lang w:val="en-GB"/>
              </w:rPr>
              <w:t>aq</w:t>
            </w:r>
            <w:proofErr w:type="spellEnd"/>
            <w:r w:rsidRPr="007B483A">
              <w:rPr>
                <w:sz w:val="18"/>
                <w:szCs w:val="18"/>
                <w:lang w:val="en-GB"/>
              </w:rPr>
              <w:t xml:space="preserve">(f2): 71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38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o2(</w:t>
            </w:r>
            <w:r w:rsidRPr="007B483A">
              <w:rPr>
                <w:sz w:val="18"/>
                <w:szCs w:val="18"/>
                <w:vertAlign w:val="superscript"/>
                <w:lang w:val="en-GB"/>
              </w:rPr>
              <w:t>13</w:t>
            </w:r>
            <w:r w:rsidRPr="007B483A">
              <w:rPr>
                <w:sz w:val="18"/>
                <w:szCs w:val="18"/>
                <w:lang w:val="en-GB"/>
              </w:rPr>
              <w:t>C): 101 ppm, o3(</w:t>
            </w:r>
            <w:r w:rsidRPr="007B483A">
              <w:rPr>
                <w:sz w:val="18"/>
                <w:szCs w:val="18"/>
                <w:vertAlign w:val="superscript"/>
                <w:lang w:val="en-GB"/>
              </w:rPr>
              <w:t>15</w:t>
            </w:r>
            <w:r w:rsidRPr="007B483A">
              <w:rPr>
                <w:sz w:val="18"/>
                <w:szCs w:val="18"/>
                <w:lang w:val="en-GB"/>
              </w:rPr>
              <w:t>N): 86 ppm, rel. delay: 1.0 s, time: 4 h</w:t>
            </w:r>
          </w:p>
          <w:p w14:paraId="000000B7" w14:textId="77777777" w:rsidR="00427C87" w:rsidRPr="007B483A" w:rsidRDefault="001A1775">
            <w:pPr>
              <w:spacing w:before="240"/>
              <w:rPr>
                <w:sz w:val="18"/>
                <w:szCs w:val="18"/>
                <w:lang w:val="en-GB"/>
              </w:rPr>
            </w:pPr>
            <w:r w:rsidRPr="007B483A">
              <w:rPr>
                <w:b/>
                <w:sz w:val="18"/>
                <w:szCs w:val="18"/>
                <w:lang w:val="en-GB"/>
              </w:rPr>
              <w:t>B</w:t>
            </w:r>
            <w:r w:rsidRPr="007B483A">
              <w:rPr>
                <w:sz w:val="18"/>
                <w:szCs w:val="18"/>
                <w:lang w:val="en-GB"/>
              </w:rPr>
              <w:t xml:space="preserve"> 600 MHz, ns: 16, </w:t>
            </w:r>
            <w:proofErr w:type="spellStart"/>
            <w:r w:rsidRPr="007B483A">
              <w:rPr>
                <w:sz w:val="18"/>
                <w:szCs w:val="18"/>
                <w:lang w:val="en-GB"/>
              </w:rPr>
              <w:t>sw</w:t>
            </w:r>
            <w:proofErr w:type="spellEnd"/>
            <w:r w:rsidRPr="007B483A">
              <w:rPr>
                <w:sz w:val="18"/>
                <w:szCs w:val="18"/>
                <w:lang w:val="en-GB"/>
              </w:rPr>
              <w:t xml:space="preserve">(f2): 9.0 ppm, </w:t>
            </w:r>
            <w:proofErr w:type="spellStart"/>
            <w:r w:rsidRPr="007B483A">
              <w:rPr>
                <w:sz w:val="18"/>
                <w:szCs w:val="18"/>
                <w:lang w:val="en-GB"/>
              </w:rPr>
              <w:t>sw</w:t>
            </w:r>
            <w:proofErr w:type="spellEnd"/>
            <w:r w:rsidRPr="007B483A">
              <w:rPr>
                <w:sz w:val="18"/>
                <w:szCs w:val="18"/>
                <w:lang w:val="en-GB"/>
              </w:rPr>
              <w:t xml:space="preserve">(f1): 9.0 ppm, </w:t>
            </w:r>
            <w:proofErr w:type="spellStart"/>
            <w:r w:rsidRPr="007B483A">
              <w:rPr>
                <w:sz w:val="18"/>
                <w:szCs w:val="18"/>
                <w:lang w:val="en-GB"/>
              </w:rPr>
              <w:t>aq</w:t>
            </w:r>
            <w:proofErr w:type="spellEnd"/>
            <w:r w:rsidRPr="007B483A">
              <w:rPr>
                <w:sz w:val="18"/>
                <w:szCs w:val="18"/>
                <w:lang w:val="en-GB"/>
              </w:rPr>
              <w:t xml:space="preserve">(f2): 308 </w:t>
            </w:r>
            <w:proofErr w:type="spellStart"/>
            <w:r w:rsidRPr="007B483A">
              <w:rPr>
                <w:sz w:val="18"/>
                <w:szCs w:val="18"/>
                <w:lang w:val="en-GB"/>
              </w:rPr>
              <w:t>ms</w:t>
            </w:r>
            <w:proofErr w:type="spellEnd"/>
            <w:r w:rsidRPr="007B483A">
              <w:rPr>
                <w:sz w:val="18"/>
                <w:szCs w:val="18"/>
                <w:lang w:val="en-GB"/>
              </w:rPr>
              <w:t xml:space="preserve">, </w:t>
            </w:r>
            <w:proofErr w:type="spellStart"/>
            <w:r w:rsidRPr="007B483A">
              <w:rPr>
                <w:sz w:val="18"/>
                <w:szCs w:val="18"/>
                <w:lang w:val="en-GB"/>
              </w:rPr>
              <w:t>aq</w:t>
            </w:r>
            <w:proofErr w:type="spellEnd"/>
            <w:r w:rsidRPr="007B483A">
              <w:rPr>
                <w:sz w:val="18"/>
                <w:szCs w:val="18"/>
                <w:lang w:val="en-GB"/>
              </w:rPr>
              <w:t xml:space="preserve">(f1): 47 </w:t>
            </w:r>
            <w:proofErr w:type="spellStart"/>
            <w:r w:rsidRPr="007B483A">
              <w:rPr>
                <w:sz w:val="18"/>
                <w:szCs w:val="18"/>
                <w:lang w:val="en-GB"/>
              </w:rPr>
              <w:t>ms</w:t>
            </w:r>
            <w:proofErr w:type="spellEnd"/>
            <w:r w:rsidRPr="007B483A">
              <w:rPr>
                <w:sz w:val="18"/>
                <w:szCs w:val="18"/>
                <w:lang w:val="en-GB"/>
              </w:rPr>
              <w:t>, o1(</w:t>
            </w:r>
            <w:r w:rsidRPr="007B483A">
              <w:rPr>
                <w:sz w:val="18"/>
                <w:szCs w:val="18"/>
                <w:vertAlign w:val="superscript"/>
                <w:lang w:val="en-GB"/>
              </w:rPr>
              <w:t>1</w:t>
            </w:r>
            <w:r w:rsidRPr="007B483A">
              <w:rPr>
                <w:sz w:val="18"/>
                <w:szCs w:val="18"/>
                <w:lang w:val="en-GB"/>
              </w:rPr>
              <w:t>H): 4.7 ppm, rel. delay: 1.5 s, time: 4 h 40 min</w:t>
            </w:r>
          </w:p>
        </w:tc>
        <w:tc>
          <w:tcPr>
            <w:tcW w:w="1117" w:type="pct"/>
            <w:tcBorders>
              <w:top w:val="nil"/>
              <w:left w:val="nil"/>
              <w:bottom w:val="single" w:sz="8" w:space="0" w:color="000000"/>
              <w:right w:val="single" w:sz="8" w:space="0" w:color="000000"/>
            </w:tcBorders>
            <w:tcMar>
              <w:top w:w="100" w:type="dxa"/>
              <w:left w:w="100" w:type="dxa"/>
              <w:bottom w:w="100" w:type="dxa"/>
              <w:right w:w="100" w:type="dxa"/>
            </w:tcMar>
          </w:tcPr>
          <w:p w14:paraId="000000B8" w14:textId="77777777" w:rsidR="00427C87" w:rsidRPr="007B483A" w:rsidRDefault="001A1775">
            <w:pPr>
              <w:spacing w:before="240"/>
              <w:rPr>
                <w:sz w:val="18"/>
                <w:szCs w:val="18"/>
                <w:lang w:val="en-GB"/>
              </w:rPr>
            </w:pPr>
            <w:r w:rsidRPr="007B483A">
              <w:rPr>
                <w:b/>
                <w:sz w:val="18"/>
                <w:szCs w:val="18"/>
                <w:lang w:val="en-GB"/>
              </w:rPr>
              <w:t xml:space="preserve">A </w:t>
            </w:r>
            <w:r w:rsidRPr="007B483A">
              <w:rPr>
                <w:sz w:val="18"/>
                <w:szCs w:val="18"/>
                <w:lang w:val="en-GB"/>
              </w:rPr>
              <w:t xml:space="preserve">CC-TOCSY mixing time 40 </w:t>
            </w:r>
            <w:proofErr w:type="spellStart"/>
            <w:r w:rsidRPr="007B483A">
              <w:rPr>
                <w:sz w:val="18"/>
                <w:szCs w:val="18"/>
                <w:lang w:val="en-GB"/>
              </w:rPr>
              <w:t>ms</w:t>
            </w:r>
            <w:proofErr w:type="spellEnd"/>
          </w:p>
          <w:p w14:paraId="000000B9" w14:textId="77777777" w:rsidR="00427C87" w:rsidRPr="007B483A" w:rsidRDefault="001A1775">
            <w:pPr>
              <w:spacing w:before="240"/>
              <w:rPr>
                <w:sz w:val="18"/>
                <w:szCs w:val="18"/>
                <w:lang w:val="en-GB"/>
              </w:rPr>
            </w:pPr>
            <w:r w:rsidRPr="007B483A">
              <w:rPr>
                <w:b/>
                <w:sz w:val="18"/>
                <w:szCs w:val="18"/>
                <w:lang w:val="en-GB"/>
              </w:rPr>
              <w:t>B</w:t>
            </w:r>
            <w:r w:rsidRPr="007B483A">
              <w:rPr>
                <w:sz w:val="18"/>
                <w:szCs w:val="18"/>
                <w:lang w:val="en-GB"/>
              </w:rPr>
              <w:t xml:space="preserve"> CC-TOCSY mixing time 80 </w:t>
            </w:r>
            <w:proofErr w:type="spellStart"/>
            <w:r w:rsidRPr="007B483A">
              <w:rPr>
                <w:sz w:val="18"/>
                <w:szCs w:val="18"/>
                <w:lang w:val="en-GB"/>
              </w:rPr>
              <w:t>ms</w:t>
            </w:r>
            <w:proofErr w:type="spellEnd"/>
          </w:p>
        </w:tc>
      </w:tr>
      <w:tr w:rsidR="00427C87" w:rsidRPr="00A20CA6" w14:paraId="633E0BEE" w14:textId="77777777" w:rsidTr="000E5E16">
        <w:trPr>
          <w:trHeight w:val="1243"/>
        </w:trPr>
        <w:tc>
          <w:tcPr>
            <w:tcW w:w="206"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BA" w14:textId="77777777" w:rsidR="00427C87" w:rsidRDefault="001A1775">
            <w:pPr>
              <w:spacing w:before="240"/>
              <w:jc w:val="center"/>
              <w:rPr>
                <w:b/>
                <w:sz w:val="18"/>
                <w:szCs w:val="18"/>
              </w:rPr>
            </w:pPr>
            <w:r>
              <w:rPr>
                <w:b/>
                <w:sz w:val="18"/>
                <w:szCs w:val="18"/>
              </w:rPr>
              <w:t>IV</w:t>
            </w:r>
          </w:p>
        </w:tc>
        <w:tc>
          <w:tcPr>
            <w:tcW w:w="1093" w:type="pct"/>
            <w:tcBorders>
              <w:top w:val="nil"/>
              <w:left w:val="nil"/>
              <w:bottom w:val="single" w:sz="8" w:space="0" w:color="000000"/>
              <w:right w:val="single" w:sz="8" w:space="0" w:color="000000"/>
            </w:tcBorders>
            <w:tcMar>
              <w:top w:w="100" w:type="dxa"/>
              <w:left w:w="100" w:type="dxa"/>
              <w:bottom w:w="100" w:type="dxa"/>
              <w:right w:w="100" w:type="dxa"/>
            </w:tcMar>
          </w:tcPr>
          <w:p w14:paraId="000000BB" w14:textId="77777777" w:rsidR="00427C87" w:rsidRPr="002C5F92" w:rsidRDefault="001A1775">
            <w:pPr>
              <w:spacing w:before="240"/>
              <w:rPr>
                <w:b/>
                <w:sz w:val="18"/>
                <w:szCs w:val="18"/>
                <w:vertAlign w:val="superscript"/>
              </w:rPr>
            </w:pPr>
            <w:r w:rsidRPr="002C5F92">
              <w:rPr>
                <w:b/>
                <w:sz w:val="18"/>
                <w:szCs w:val="18"/>
                <w:vertAlign w:val="superscript"/>
              </w:rPr>
              <w:t>1</w:t>
            </w:r>
            <w:r w:rsidRPr="002C5F92">
              <w:rPr>
                <w:b/>
                <w:sz w:val="18"/>
                <w:szCs w:val="18"/>
              </w:rPr>
              <w:t>H,</w:t>
            </w:r>
            <w:r w:rsidRPr="002C5F92">
              <w:rPr>
                <w:b/>
                <w:sz w:val="18"/>
                <w:szCs w:val="18"/>
                <w:vertAlign w:val="superscript"/>
              </w:rPr>
              <w:t>13</w:t>
            </w:r>
            <w:r w:rsidRPr="002C5F92">
              <w:rPr>
                <w:b/>
                <w:sz w:val="18"/>
                <w:szCs w:val="18"/>
              </w:rPr>
              <w:t>C-HSQC</w:t>
            </w:r>
            <w:r w:rsidRPr="002C5F92">
              <w:rPr>
                <w:b/>
                <w:sz w:val="18"/>
                <w:szCs w:val="18"/>
                <w:vertAlign w:val="superscript"/>
              </w:rPr>
              <w:t>BMRZ</w:t>
            </w:r>
          </w:p>
          <w:p w14:paraId="000000BC" w14:textId="77777777" w:rsidR="00427C87" w:rsidRPr="002C5F92" w:rsidRDefault="001A1775">
            <w:pPr>
              <w:spacing w:before="240"/>
              <w:rPr>
                <w:sz w:val="18"/>
                <w:szCs w:val="18"/>
              </w:rPr>
            </w:pPr>
            <w:r w:rsidRPr="002C5F92">
              <w:rPr>
                <w:sz w:val="18"/>
                <w:szCs w:val="18"/>
              </w:rPr>
              <w:t xml:space="preserve"> </w:t>
            </w:r>
          </w:p>
          <w:p w14:paraId="000000BD" w14:textId="77777777" w:rsidR="00427C87" w:rsidRPr="002C5F92" w:rsidRDefault="001A1775">
            <w:pPr>
              <w:spacing w:before="240"/>
              <w:rPr>
                <w:sz w:val="18"/>
                <w:szCs w:val="18"/>
              </w:rPr>
            </w:pPr>
            <w:proofErr w:type="spellStart"/>
            <w:r w:rsidRPr="002C5F92">
              <w:rPr>
                <w:sz w:val="18"/>
                <w:szCs w:val="18"/>
              </w:rPr>
              <w:t>full</w:t>
            </w:r>
            <w:proofErr w:type="spellEnd"/>
          </w:p>
          <w:p w14:paraId="000000BE" w14:textId="77777777" w:rsidR="00427C87" w:rsidRPr="002C5F92" w:rsidRDefault="001A1775">
            <w:pPr>
              <w:spacing w:before="240"/>
              <w:rPr>
                <w:sz w:val="18"/>
                <w:szCs w:val="18"/>
              </w:rPr>
            </w:pPr>
            <w:r w:rsidRPr="002C5F92">
              <w:rPr>
                <w:sz w:val="18"/>
                <w:szCs w:val="18"/>
              </w:rPr>
              <w:t xml:space="preserve"> </w:t>
            </w:r>
          </w:p>
          <w:p w14:paraId="000000BF" w14:textId="7FCC77C1" w:rsidR="00427C87" w:rsidRPr="002C5F92" w:rsidRDefault="00B2400C">
            <w:pPr>
              <w:spacing w:before="240"/>
              <w:rPr>
                <w:sz w:val="18"/>
                <w:szCs w:val="18"/>
              </w:rPr>
            </w:pPr>
            <w:r w:rsidRPr="002C5F92">
              <w:rPr>
                <w:sz w:val="18"/>
                <w:szCs w:val="18"/>
              </w:rPr>
              <w:fldChar w:fldCharType="begin" w:fldLock="1"/>
            </w:r>
            <w:r w:rsidR="001A1775" w:rsidRPr="002C5F92">
              <w:rPr>
                <w:sz w:val="18"/>
                <w:szCs w:val="18"/>
              </w:rPr>
              <w:instrText>ADDIN CSL_CITATION {"citationItems":[{"id":"ITEM-1","itemData":{"DOI":"10.1016/0009-2614(80)80041-8","ISSN":"0009-2614","abstract":"The detection of NMR spectra of less sensitive nuclei coupled to protons may be significantly unproved by a two-dimensional Fourier transform technique involving a double transfer of polarization. The method is adequate to obtain natural abundance 15N spectra in small sample volumes with a commercial spectrometer. © 1980.","author":[{"dropping-particle":"","family":"Bodenhausen","given":"Geoffrey","non-dropping-particle":"","parse-names":false,"suffix":""},{"dropping-particle":"","family":"Ruben","given":"David J.","non-dropping-particle":"","parse-names":false,"suffix":""}],"container-title":"Chemical Physics Letters","id":"ITEM-1","issue":"1","issued":{"date-parts":[["1980","1","1"]]},"page":"185-189","publisher":"North-Holland","title":"Natural abundance nitrogen-15 NMR by enhanced heteronuclear spectroscopy","type":"article-journal","volume":"69"},"uris":["http://www.mendeley.com/documents/?uuid=994c4e20-9a2b-3bbd-a754-96a21278ad09"]}],"mendeley":{"formattedCitation":"(Bodenhausen and Ruben 1980)","plainTextFormattedCitation":"(Bodenhausen and Ruben 1980)","previouslyFormattedCitation":"(Bodenhausen and Ruben 1980)"},"properties":{"noteIndex":0},"schema":"https://github.com/citation-style-language/schema/raw/master/csl-citation.json"}</w:instrText>
            </w:r>
            <w:r w:rsidRPr="002C5F92">
              <w:rPr>
                <w:sz w:val="18"/>
                <w:szCs w:val="18"/>
              </w:rPr>
              <w:fldChar w:fldCharType="separate"/>
            </w:r>
            <w:r w:rsidRPr="002C5F92">
              <w:rPr>
                <w:noProof/>
                <w:sz w:val="18"/>
                <w:szCs w:val="18"/>
              </w:rPr>
              <w:t>(Bodenhausen and Ruben 1980)</w:t>
            </w:r>
            <w:r w:rsidRPr="002C5F92">
              <w:rPr>
                <w:sz w:val="18"/>
                <w:szCs w:val="18"/>
              </w:rPr>
              <w:fldChar w:fldCharType="end"/>
            </w:r>
          </w:p>
        </w:tc>
        <w:tc>
          <w:tcPr>
            <w:tcW w:w="2584" w:type="pct"/>
            <w:tcBorders>
              <w:top w:val="nil"/>
              <w:left w:val="nil"/>
              <w:bottom w:val="single" w:sz="8" w:space="0" w:color="000000"/>
              <w:right w:val="single" w:sz="8" w:space="0" w:color="000000"/>
            </w:tcBorders>
            <w:tcMar>
              <w:top w:w="100" w:type="dxa"/>
              <w:left w:w="100" w:type="dxa"/>
              <w:bottom w:w="100" w:type="dxa"/>
              <w:right w:w="100" w:type="dxa"/>
            </w:tcMar>
          </w:tcPr>
          <w:p w14:paraId="000000C0" w14:textId="77777777" w:rsidR="00427C87" w:rsidRDefault="001A1775">
            <w:pPr>
              <w:spacing w:before="240"/>
              <w:rPr>
                <w:sz w:val="18"/>
                <w:szCs w:val="18"/>
              </w:rPr>
            </w:pPr>
            <w:r>
              <w:rPr>
                <w:b/>
                <w:sz w:val="18"/>
                <w:szCs w:val="18"/>
              </w:rPr>
              <w:t xml:space="preserve">B </w:t>
            </w:r>
            <w:r>
              <w:rPr>
                <w:sz w:val="18"/>
                <w:szCs w:val="18"/>
              </w:rPr>
              <w:t xml:space="preserve">600 MHz, </w:t>
            </w:r>
            <w:proofErr w:type="spellStart"/>
            <w:r>
              <w:rPr>
                <w:sz w:val="18"/>
                <w:szCs w:val="18"/>
              </w:rPr>
              <w:t>ns</w:t>
            </w:r>
            <w:proofErr w:type="spellEnd"/>
            <w:r>
              <w:rPr>
                <w:sz w:val="18"/>
                <w:szCs w:val="18"/>
              </w:rPr>
              <w:t xml:space="preserve">: 256, </w:t>
            </w:r>
            <w:proofErr w:type="spellStart"/>
            <w:r>
              <w:rPr>
                <w:sz w:val="18"/>
                <w:szCs w:val="18"/>
              </w:rPr>
              <w:t>sw</w:t>
            </w:r>
            <w:proofErr w:type="spellEnd"/>
            <w:r>
              <w:rPr>
                <w:sz w:val="18"/>
                <w:szCs w:val="18"/>
              </w:rPr>
              <w:t xml:space="preserve">(f2): 10.0 ppm, </w:t>
            </w:r>
            <w:proofErr w:type="spellStart"/>
            <w:r>
              <w:rPr>
                <w:sz w:val="18"/>
                <w:szCs w:val="18"/>
              </w:rPr>
              <w:t>sw</w:t>
            </w:r>
            <w:proofErr w:type="spellEnd"/>
            <w:r>
              <w:rPr>
                <w:sz w:val="18"/>
                <w:szCs w:val="18"/>
              </w:rPr>
              <w:t xml:space="preserve">(f1): 106 ppm, </w:t>
            </w:r>
            <w:proofErr w:type="spellStart"/>
            <w:r>
              <w:rPr>
                <w:sz w:val="18"/>
                <w:szCs w:val="18"/>
              </w:rPr>
              <w:t>aq</w:t>
            </w:r>
            <w:proofErr w:type="spellEnd"/>
            <w:r>
              <w:rPr>
                <w:sz w:val="18"/>
                <w:szCs w:val="18"/>
              </w:rPr>
              <w:t xml:space="preserve">(f2): 85 </w:t>
            </w:r>
            <w:proofErr w:type="spellStart"/>
            <w:r>
              <w:rPr>
                <w:sz w:val="18"/>
                <w:szCs w:val="18"/>
              </w:rPr>
              <w:t>ms</w:t>
            </w:r>
            <w:proofErr w:type="spellEnd"/>
            <w:r>
              <w:rPr>
                <w:sz w:val="18"/>
                <w:szCs w:val="18"/>
              </w:rPr>
              <w:t xml:space="preserve">, </w:t>
            </w:r>
            <w:proofErr w:type="spellStart"/>
            <w:r>
              <w:rPr>
                <w:sz w:val="18"/>
                <w:szCs w:val="18"/>
              </w:rPr>
              <w:t>aq</w:t>
            </w:r>
            <w:proofErr w:type="spellEnd"/>
            <w:r>
              <w:rPr>
                <w:sz w:val="18"/>
                <w:szCs w:val="18"/>
              </w:rPr>
              <w:t xml:space="preserve">(f1): 14 </w:t>
            </w:r>
            <w:proofErr w:type="spellStart"/>
            <w:r>
              <w:rPr>
                <w:sz w:val="18"/>
                <w:szCs w:val="18"/>
              </w:rPr>
              <w:t>ms</w:t>
            </w:r>
            <w:proofErr w:type="spellEnd"/>
            <w:r>
              <w:rPr>
                <w:sz w:val="18"/>
                <w:szCs w:val="18"/>
              </w:rPr>
              <w:t>, o1(</w:t>
            </w:r>
            <w:r>
              <w:rPr>
                <w:sz w:val="18"/>
                <w:szCs w:val="18"/>
                <w:vertAlign w:val="superscript"/>
              </w:rPr>
              <w:t>1</w:t>
            </w:r>
            <w:r>
              <w:rPr>
                <w:sz w:val="18"/>
                <w:szCs w:val="18"/>
              </w:rPr>
              <w:t>H): 4.7 ppm, o2(</w:t>
            </w:r>
            <w:r>
              <w:rPr>
                <w:sz w:val="18"/>
                <w:szCs w:val="18"/>
                <w:vertAlign w:val="superscript"/>
              </w:rPr>
              <w:t>13</w:t>
            </w:r>
            <w:r>
              <w:rPr>
                <w:sz w:val="18"/>
                <w:szCs w:val="18"/>
              </w:rPr>
              <w:t>C): 108 ppm, o3(</w:t>
            </w:r>
            <w:r>
              <w:rPr>
                <w:sz w:val="18"/>
                <w:szCs w:val="18"/>
                <w:vertAlign w:val="superscript"/>
              </w:rPr>
              <w:t>15</w:t>
            </w:r>
            <w:r>
              <w:rPr>
                <w:sz w:val="18"/>
                <w:szCs w:val="18"/>
              </w:rPr>
              <w:t xml:space="preserve">N): 154.5 ppm, rel. </w:t>
            </w:r>
            <w:proofErr w:type="spellStart"/>
            <w:r>
              <w:rPr>
                <w:sz w:val="18"/>
                <w:szCs w:val="18"/>
              </w:rPr>
              <w:t>delay</w:t>
            </w:r>
            <w:proofErr w:type="spellEnd"/>
            <w:r>
              <w:rPr>
                <w:sz w:val="18"/>
                <w:szCs w:val="18"/>
              </w:rPr>
              <w:t>: 1.0 s, time: 11 h 15 min</w:t>
            </w:r>
          </w:p>
        </w:tc>
        <w:tc>
          <w:tcPr>
            <w:tcW w:w="1117" w:type="pct"/>
            <w:tcBorders>
              <w:top w:val="nil"/>
              <w:left w:val="nil"/>
              <w:bottom w:val="single" w:sz="8" w:space="0" w:color="000000"/>
              <w:right w:val="single" w:sz="8" w:space="0" w:color="000000"/>
            </w:tcBorders>
            <w:tcMar>
              <w:top w:w="100" w:type="dxa"/>
              <w:left w:w="100" w:type="dxa"/>
              <w:bottom w:w="100" w:type="dxa"/>
              <w:right w:w="100" w:type="dxa"/>
            </w:tcMar>
          </w:tcPr>
          <w:p w14:paraId="000000C1" w14:textId="77777777" w:rsidR="00427C87" w:rsidRPr="007B483A" w:rsidRDefault="001A1775">
            <w:pPr>
              <w:spacing w:before="240"/>
              <w:rPr>
                <w:sz w:val="18"/>
                <w:szCs w:val="18"/>
                <w:lang w:val="en-GB"/>
              </w:rPr>
            </w:pPr>
            <w:r w:rsidRPr="007B483A">
              <w:rPr>
                <w:sz w:val="18"/>
                <w:szCs w:val="18"/>
                <w:lang w:val="en-GB"/>
              </w:rPr>
              <w:t xml:space="preserve">INEPT transfer time 1.47 </w:t>
            </w:r>
            <w:proofErr w:type="spellStart"/>
            <w:r w:rsidRPr="007B483A">
              <w:rPr>
                <w:sz w:val="18"/>
                <w:szCs w:val="18"/>
                <w:lang w:val="en-GB"/>
              </w:rPr>
              <w:t>ms</w:t>
            </w:r>
            <w:proofErr w:type="spellEnd"/>
            <w:r w:rsidRPr="007B483A">
              <w:rPr>
                <w:sz w:val="18"/>
                <w:szCs w:val="18"/>
                <w:lang w:val="en-GB"/>
              </w:rPr>
              <w:t xml:space="preserve"> (</w:t>
            </w:r>
            <w:r w:rsidRPr="007B483A">
              <w:rPr>
                <w:sz w:val="18"/>
                <w:szCs w:val="18"/>
                <w:vertAlign w:val="superscript"/>
                <w:lang w:val="en-GB"/>
              </w:rPr>
              <w:t>1</w:t>
            </w:r>
            <w:r w:rsidRPr="007B483A">
              <w:rPr>
                <w:sz w:val="18"/>
                <w:szCs w:val="18"/>
                <w:lang w:val="en-GB"/>
              </w:rPr>
              <w:t>J</w:t>
            </w:r>
            <w:r w:rsidRPr="007B483A">
              <w:rPr>
                <w:sz w:val="18"/>
                <w:szCs w:val="18"/>
                <w:vertAlign w:val="subscript"/>
                <w:lang w:val="en-GB"/>
              </w:rPr>
              <w:t>CH</w:t>
            </w:r>
            <w:r w:rsidRPr="007B483A">
              <w:rPr>
                <w:sz w:val="18"/>
                <w:szCs w:val="18"/>
                <w:lang w:val="en-GB"/>
              </w:rPr>
              <w:t xml:space="preserve"> 170 Hz)</w:t>
            </w:r>
          </w:p>
        </w:tc>
      </w:tr>
    </w:tbl>
    <w:p w14:paraId="68D56B73" w14:textId="2F0CBD91" w:rsidR="00A20CA6" w:rsidRPr="0053716C" w:rsidRDefault="00A20CA6" w:rsidP="00A20CA6">
      <w:pPr>
        <w:pStyle w:val="CitaviBibliographyHeading"/>
        <w:rPr>
          <w:b/>
          <w:sz w:val="24"/>
          <w:szCs w:val="24"/>
          <w:lang w:val="en-GB"/>
        </w:rPr>
      </w:pPr>
      <w:r w:rsidRPr="0053716C">
        <w:rPr>
          <w:b/>
          <w:sz w:val="24"/>
          <w:szCs w:val="24"/>
          <w:lang w:val="en-GB"/>
        </w:rPr>
        <w:lastRenderedPageBreak/>
        <w:t>References</w:t>
      </w:r>
    </w:p>
    <w:p w14:paraId="699B156E" w14:textId="4C96C73E" w:rsidR="00A20CA6" w:rsidRDefault="00A20CA6" w:rsidP="00A20CA6">
      <w:pPr>
        <w:pStyle w:val="CitaviBibliographyEntry"/>
        <w:rPr>
          <w:lang w:val="en-GB"/>
        </w:rPr>
      </w:pPr>
      <w:bookmarkStart w:id="1" w:name="_CTVL0013e401caa295943b3a1c9acdc0aa38796"/>
      <w:proofErr w:type="spellStart"/>
      <w:r>
        <w:rPr>
          <w:lang w:val="en-GB"/>
        </w:rPr>
        <w:t>Bodenhausen</w:t>
      </w:r>
      <w:proofErr w:type="spellEnd"/>
      <w:r>
        <w:rPr>
          <w:lang w:val="en-GB"/>
        </w:rPr>
        <w:t xml:space="preserve"> G, Ruben DJ (1980) Natural abundance nitrogen-15 NMR by enhanced </w:t>
      </w:r>
      <w:proofErr w:type="spellStart"/>
      <w:r>
        <w:rPr>
          <w:lang w:val="en-GB"/>
        </w:rPr>
        <w:t>heteronuclear</w:t>
      </w:r>
      <w:proofErr w:type="spellEnd"/>
      <w:r>
        <w:rPr>
          <w:lang w:val="en-GB"/>
        </w:rPr>
        <w:t xml:space="preserve"> spectroscopy. Chemical Physics Letters 69:185–189. </w:t>
      </w:r>
      <w:hyperlink r:id="rId9" w:history="1">
        <w:r w:rsidR="002C2BCF" w:rsidRPr="00E55EDF">
          <w:rPr>
            <w:rStyle w:val="Hyperlink"/>
            <w:lang w:val="en-GB"/>
          </w:rPr>
          <w:t>https://doi.org/10.1016/0009-2614(80)80041-8</w:t>
        </w:r>
      </w:hyperlink>
    </w:p>
    <w:p w14:paraId="4E668C5C" w14:textId="48E8B0FF" w:rsidR="00A20CA6" w:rsidRDefault="00A20CA6" w:rsidP="00A20CA6">
      <w:pPr>
        <w:pStyle w:val="CitaviBibliographyEntry"/>
        <w:rPr>
          <w:lang w:val="en-GB"/>
        </w:rPr>
      </w:pPr>
      <w:bookmarkStart w:id="2" w:name="_CTVL00136aff68b2c264a2b8fd21f90c5abf981"/>
      <w:bookmarkEnd w:id="1"/>
      <w:r>
        <w:rPr>
          <w:lang w:val="en-GB"/>
        </w:rPr>
        <w:t xml:space="preserve">Favier A, </w:t>
      </w:r>
      <w:proofErr w:type="spellStart"/>
      <w:r>
        <w:rPr>
          <w:lang w:val="en-GB"/>
        </w:rPr>
        <w:t>Brutscher</w:t>
      </w:r>
      <w:proofErr w:type="spellEnd"/>
      <w:r>
        <w:rPr>
          <w:lang w:val="en-GB"/>
        </w:rPr>
        <w:t xml:space="preserve"> B (2011) Recovering lost magnetization: polarization enhancement in </w:t>
      </w:r>
      <w:proofErr w:type="spellStart"/>
      <w:r>
        <w:rPr>
          <w:lang w:val="en-GB"/>
        </w:rPr>
        <w:t>biomolecular</w:t>
      </w:r>
      <w:proofErr w:type="spellEnd"/>
      <w:r>
        <w:rPr>
          <w:lang w:val="en-GB"/>
        </w:rPr>
        <w:t xml:space="preserve"> NMR. J </w:t>
      </w:r>
      <w:proofErr w:type="spellStart"/>
      <w:r>
        <w:rPr>
          <w:lang w:val="en-GB"/>
        </w:rPr>
        <w:t>Biomol</w:t>
      </w:r>
      <w:proofErr w:type="spellEnd"/>
      <w:r>
        <w:rPr>
          <w:lang w:val="en-GB"/>
        </w:rPr>
        <w:t xml:space="preserve"> NMR 49:9–15. </w:t>
      </w:r>
      <w:hyperlink r:id="rId10" w:history="1">
        <w:r w:rsidR="002C2BCF" w:rsidRPr="00E55EDF">
          <w:rPr>
            <w:rStyle w:val="Hyperlink"/>
            <w:lang w:val="en-GB"/>
          </w:rPr>
          <w:t>https://doi.org/10.1007/s10858-010-9461-5</w:t>
        </w:r>
      </w:hyperlink>
    </w:p>
    <w:p w14:paraId="1E6256FA" w14:textId="38665C9B" w:rsidR="00A20CA6" w:rsidRDefault="00A20CA6" w:rsidP="00A20CA6">
      <w:pPr>
        <w:pStyle w:val="CitaviBibliographyEntry"/>
        <w:rPr>
          <w:lang w:val="en-GB"/>
        </w:rPr>
      </w:pPr>
      <w:bookmarkStart w:id="3" w:name="_CTVL0018826b72cf8904291aae3f99f9b4eda67"/>
      <w:bookmarkEnd w:id="2"/>
      <w:r>
        <w:rPr>
          <w:lang w:val="en-GB"/>
        </w:rPr>
        <w:t xml:space="preserve">Glaser SJ, Schwalbe H, Marino JP, </w:t>
      </w:r>
      <w:proofErr w:type="spellStart"/>
      <w:r>
        <w:rPr>
          <w:lang w:val="en-GB"/>
        </w:rPr>
        <w:t>Griesinger</w:t>
      </w:r>
      <w:proofErr w:type="spellEnd"/>
      <w:r>
        <w:rPr>
          <w:lang w:val="en-GB"/>
        </w:rPr>
        <w:t xml:space="preserve"> C (1996) Directed TOCSY, a method for selection of directed correlations by optimal combinations of isotropic and longitudinal mixing. J </w:t>
      </w:r>
      <w:proofErr w:type="spellStart"/>
      <w:r>
        <w:rPr>
          <w:lang w:val="en-GB"/>
        </w:rPr>
        <w:t>Magn</w:t>
      </w:r>
      <w:proofErr w:type="spellEnd"/>
      <w:r>
        <w:rPr>
          <w:lang w:val="en-GB"/>
        </w:rPr>
        <w:t xml:space="preserve"> </w:t>
      </w:r>
      <w:proofErr w:type="spellStart"/>
      <w:r>
        <w:rPr>
          <w:lang w:val="en-GB"/>
        </w:rPr>
        <w:t>Reson</w:t>
      </w:r>
      <w:proofErr w:type="spellEnd"/>
      <w:r>
        <w:rPr>
          <w:lang w:val="en-GB"/>
        </w:rPr>
        <w:t xml:space="preserve"> B 112:160–180. </w:t>
      </w:r>
      <w:hyperlink r:id="rId11" w:history="1">
        <w:r w:rsidR="002C2BCF" w:rsidRPr="00E55EDF">
          <w:rPr>
            <w:rStyle w:val="Hyperlink"/>
            <w:lang w:val="en-GB"/>
          </w:rPr>
          <w:t>https://doi.org/10.1006/JMRB.1996.0126</w:t>
        </w:r>
      </w:hyperlink>
    </w:p>
    <w:p w14:paraId="1CAAE4EE" w14:textId="4EEAD131" w:rsidR="00A20CA6" w:rsidRDefault="00A20CA6" w:rsidP="00A20CA6">
      <w:pPr>
        <w:pStyle w:val="CitaviBibliographyEntry"/>
        <w:rPr>
          <w:lang w:val="en-GB"/>
        </w:rPr>
      </w:pPr>
      <w:bookmarkStart w:id="4" w:name="_CTVL001915e6996c4b0497eab1c4c068e723984"/>
      <w:bookmarkEnd w:id="3"/>
      <w:r>
        <w:rPr>
          <w:lang w:val="en-GB"/>
        </w:rPr>
        <w:t xml:space="preserve">Hwang TL, </w:t>
      </w:r>
      <w:proofErr w:type="spellStart"/>
      <w:r>
        <w:rPr>
          <w:lang w:val="en-GB"/>
        </w:rPr>
        <w:t>Shaka</w:t>
      </w:r>
      <w:proofErr w:type="spellEnd"/>
      <w:r>
        <w:rPr>
          <w:lang w:val="en-GB"/>
        </w:rPr>
        <w:t xml:space="preserve"> AJ (1995) Water Suppression That Works. Excitation Sculpting Using Arbitrary Wave-Forms and Pulsed-Field Gradients. Journal of Magnetic Resonance, Series </w:t>
      </w:r>
      <w:proofErr w:type="gramStart"/>
      <w:r>
        <w:rPr>
          <w:lang w:val="en-GB"/>
        </w:rPr>
        <w:t>A</w:t>
      </w:r>
      <w:proofErr w:type="gramEnd"/>
      <w:r>
        <w:rPr>
          <w:lang w:val="en-GB"/>
        </w:rPr>
        <w:t xml:space="preserve"> 112:275–279. </w:t>
      </w:r>
      <w:hyperlink r:id="rId12" w:history="1">
        <w:r w:rsidR="002C2BCF" w:rsidRPr="00E55EDF">
          <w:rPr>
            <w:rStyle w:val="Hyperlink"/>
            <w:lang w:val="en-GB"/>
          </w:rPr>
          <w:t>https://doi.org/10.1006/jmra.1995.1047</w:t>
        </w:r>
      </w:hyperlink>
    </w:p>
    <w:p w14:paraId="0F47C729" w14:textId="25CBC25C" w:rsidR="00A20CA6" w:rsidRDefault="00A20CA6" w:rsidP="00A20CA6">
      <w:pPr>
        <w:pStyle w:val="CitaviBibliographyEntry"/>
        <w:rPr>
          <w:lang w:val="en-GB"/>
        </w:rPr>
      </w:pPr>
      <w:bookmarkStart w:id="5" w:name="_CTVL001fad5588ac5ba4d939049e1b1b0b6c9a5"/>
      <w:bookmarkEnd w:id="4"/>
      <w:proofErr w:type="spellStart"/>
      <w:r>
        <w:rPr>
          <w:lang w:val="en-GB"/>
        </w:rPr>
        <w:t>Ikura</w:t>
      </w:r>
      <w:proofErr w:type="spellEnd"/>
      <w:r>
        <w:rPr>
          <w:lang w:val="en-GB"/>
        </w:rPr>
        <w:t xml:space="preserve"> M, </w:t>
      </w:r>
      <w:proofErr w:type="spellStart"/>
      <w:r>
        <w:rPr>
          <w:lang w:val="en-GB"/>
        </w:rPr>
        <w:t>Bax</w:t>
      </w:r>
      <w:proofErr w:type="spellEnd"/>
      <w:r>
        <w:rPr>
          <w:lang w:val="en-GB"/>
        </w:rPr>
        <w:t xml:space="preserve"> A (1992) Isotope-filtered 2D NMR of a protein-peptide complex: study of a skeletal muscle myosin light chain kinase fragment bound to </w:t>
      </w:r>
      <w:proofErr w:type="spellStart"/>
      <w:r>
        <w:rPr>
          <w:lang w:val="en-GB"/>
        </w:rPr>
        <w:t>calmodulin</w:t>
      </w:r>
      <w:proofErr w:type="spellEnd"/>
      <w:r>
        <w:rPr>
          <w:lang w:val="en-GB"/>
        </w:rPr>
        <w:t xml:space="preserve">. J. Am. Chem. Soc. 114:2433–2440. </w:t>
      </w:r>
      <w:hyperlink r:id="rId13" w:history="1">
        <w:r w:rsidR="002C2BCF" w:rsidRPr="00E55EDF">
          <w:rPr>
            <w:rStyle w:val="Hyperlink"/>
            <w:lang w:val="en-GB"/>
          </w:rPr>
          <w:t>https://doi.org/10.1021/ja00033a019</w:t>
        </w:r>
      </w:hyperlink>
    </w:p>
    <w:p w14:paraId="1AB63456" w14:textId="583F8750" w:rsidR="00A20CA6" w:rsidRDefault="00A20CA6" w:rsidP="00A20CA6">
      <w:pPr>
        <w:pStyle w:val="CitaviBibliographyEntry"/>
        <w:rPr>
          <w:lang w:val="en-GB"/>
        </w:rPr>
      </w:pPr>
      <w:bookmarkStart w:id="6" w:name="_CTVL001f2113a037625430a9b3cd6de45abbd6e"/>
      <w:bookmarkEnd w:id="5"/>
      <w:r>
        <w:rPr>
          <w:lang w:val="en-GB"/>
        </w:rPr>
        <w:t xml:space="preserve">Kay LE, Xu GY, Singer AU, </w:t>
      </w:r>
      <w:proofErr w:type="spellStart"/>
      <w:r>
        <w:rPr>
          <w:lang w:val="en-GB"/>
        </w:rPr>
        <w:t>Muhandiram</w:t>
      </w:r>
      <w:proofErr w:type="spellEnd"/>
      <w:r>
        <w:rPr>
          <w:lang w:val="en-GB"/>
        </w:rPr>
        <w:t xml:space="preserve"> DR, </w:t>
      </w:r>
      <w:proofErr w:type="spellStart"/>
      <w:r>
        <w:rPr>
          <w:lang w:val="en-GB"/>
        </w:rPr>
        <w:t>Formankay</w:t>
      </w:r>
      <w:proofErr w:type="spellEnd"/>
      <w:r>
        <w:rPr>
          <w:lang w:val="en-GB"/>
        </w:rPr>
        <w:t xml:space="preserve"> JD (1993) A Gradient-Enhanced HCCH-TOCSY Experiment for Recording Side-Chain 1H and 13C Correlations in H2O Samples of Proteins. J </w:t>
      </w:r>
      <w:proofErr w:type="spellStart"/>
      <w:r>
        <w:rPr>
          <w:lang w:val="en-GB"/>
        </w:rPr>
        <w:t>Magn</w:t>
      </w:r>
      <w:proofErr w:type="spellEnd"/>
      <w:r>
        <w:rPr>
          <w:lang w:val="en-GB"/>
        </w:rPr>
        <w:t xml:space="preserve"> </w:t>
      </w:r>
      <w:proofErr w:type="spellStart"/>
      <w:r>
        <w:rPr>
          <w:lang w:val="en-GB"/>
        </w:rPr>
        <w:t>Reson</w:t>
      </w:r>
      <w:proofErr w:type="spellEnd"/>
      <w:r>
        <w:rPr>
          <w:lang w:val="en-GB"/>
        </w:rPr>
        <w:t xml:space="preserve"> B 101:333–337. </w:t>
      </w:r>
      <w:hyperlink r:id="rId14" w:history="1">
        <w:r w:rsidR="002C2BCF" w:rsidRPr="00E55EDF">
          <w:rPr>
            <w:rStyle w:val="Hyperlink"/>
            <w:lang w:val="en-GB"/>
          </w:rPr>
          <w:t>https://doi.org/10.1006/JMRB.1993.1053</w:t>
        </w:r>
      </w:hyperlink>
    </w:p>
    <w:p w14:paraId="42189784" w14:textId="4946F5F1" w:rsidR="00A20CA6" w:rsidRDefault="00A20CA6" w:rsidP="00A20CA6">
      <w:pPr>
        <w:pStyle w:val="CitaviBibliographyEntry"/>
        <w:rPr>
          <w:lang w:val="en-GB"/>
        </w:rPr>
      </w:pPr>
      <w:bookmarkStart w:id="7" w:name="_CTVL0013c6753027ee943d9b383ce26b58c0680"/>
      <w:bookmarkEnd w:id="6"/>
      <w:r>
        <w:rPr>
          <w:lang w:val="en-GB"/>
        </w:rPr>
        <w:t xml:space="preserve">Marino JP, Schwalbe H, </w:t>
      </w:r>
      <w:proofErr w:type="spellStart"/>
      <w:r>
        <w:rPr>
          <w:lang w:val="en-GB"/>
        </w:rPr>
        <w:t>Anklin</w:t>
      </w:r>
      <w:proofErr w:type="spellEnd"/>
      <w:r>
        <w:rPr>
          <w:lang w:val="en-GB"/>
        </w:rPr>
        <w:t xml:space="preserve"> C, </w:t>
      </w:r>
      <w:proofErr w:type="spellStart"/>
      <w:r>
        <w:rPr>
          <w:lang w:val="en-GB"/>
        </w:rPr>
        <w:t>Bermel</w:t>
      </w:r>
      <w:proofErr w:type="spellEnd"/>
      <w:r>
        <w:rPr>
          <w:lang w:val="en-GB"/>
        </w:rPr>
        <w:t xml:space="preserve"> W, Crothers DM, </w:t>
      </w:r>
      <w:proofErr w:type="spellStart"/>
      <w:r>
        <w:rPr>
          <w:lang w:val="en-GB"/>
        </w:rPr>
        <w:t>Griesinger</w:t>
      </w:r>
      <w:proofErr w:type="spellEnd"/>
      <w:r>
        <w:rPr>
          <w:lang w:val="en-GB"/>
        </w:rPr>
        <w:t xml:space="preserve"> C (1995) Sequential correlation of </w:t>
      </w:r>
      <w:proofErr w:type="spellStart"/>
      <w:r>
        <w:rPr>
          <w:lang w:val="en-GB"/>
        </w:rPr>
        <w:t>anomeric</w:t>
      </w:r>
      <w:proofErr w:type="spellEnd"/>
      <w:r>
        <w:rPr>
          <w:lang w:val="en-GB"/>
        </w:rPr>
        <w:t xml:space="preserve"> ribose protons and intervening phosphorus in RNA oligonucleotides by a 1H, 13C, 31P triple resonance experiment: HCP-CCH-TOCSY. J </w:t>
      </w:r>
      <w:proofErr w:type="spellStart"/>
      <w:r>
        <w:rPr>
          <w:lang w:val="en-GB"/>
        </w:rPr>
        <w:t>Biomol</w:t>
      </w:r>
      <w:proofErr w:type="spellEnd"/>
      <w:r>
        <w:rPr>
          <w:lang w:val="en-GB"/>
        </w:rPr>
        <w:t xml:space="preserve"> NMR 5:87–92. </w:t>
      </w:r>
      <w:hyperlink r:id="rId15" w:history="1">
        <w:r w:rsidR="002C2BCF" w:rsidRPr="00E55EDF">
          <w:rPr>
            <w:rStyle w:val="Hyperlink"/>
            <w:lang w:val="en-GB"/>
          </w:rPr>
          <w:t>https://doi.org/10.1007/BF00227473</w:t>
        </w:r>
      </w:hyperlink>
    </w:p>
    <w:p w14:paraId="5395B0F7" w14:textId="13C18F26" w:rsidR="00A20CA6" w:rsidRDefault="00A20CA6" w:rsidP="00A20CA6">
      <w:pPr>
        <w:pStyle w:val="CitaviBibliographyEntry"/>
        <w:rPr>
          <w:lang w:val="en-GB"/>
        </w:rPr>
      </w:pPr>
      <w:bookmarkStart w:id="8" w:name="_CTVL001d47fad8464514086a6d723cfe8f69508"/>
      <w:bookmarkEnd w:id="7"/>
      <w:r>
        <w:rPr>
          <w:lang w:val="en-GB"/>
        </w:rPr>
        <w:t xml:space="preserve">Mori S, </w:t>
      </w:r>
      <w:proofErr w:type="spellStart"/>
      <w:r>
        <w:rPr>
          <w:lang w:val="en-GB"/>
        </w:rPr>
        <w:t>Abeygunawardana</w:t>
      </w:r>
      <w:proofErr w:type="spellEnd"/>
      <w:r>
        <w:rPr>
          <w:lang w:val="en-GB"/>
        </w:rPr>
        <w:t xml:space="preserve"> C, Johnson MO, van </w:t>
      </w:r>
      <w:proofErr w:type="spellStart"/>
      <w:r>
        <w:rPr>
          <w:lang w:val="en-GB"/>
        </w:rPr>
        <w:t>Zijl</w:t>
      </w:r>
      <w:proofErr w:type="spellEnd"/>
      <w:r>
        <w:rPr>
          <w:lang w:val="en-GB"/>
        </w:rPr>
        <w:t xml:space="preserve"> PC (1995) Improved sensitivity of HSQC spectra of exchanging protons at short </w:t>
      </w:r>
      <w:proofErr w:type="spellStart"/>
      <w:r>
        <w:rPr>
          <w:lang w:val="en-GB"/>
        </w:rPr>
        <w:t>interscan</w:t>
      </w:r>
      <w:proofErr w:type="spellEnd"/>
      <w:r>
        <w:rPr>
          <w:lang w:val="en-GB"/>
        </w:rPr>
        <w:t xml:space="preserve"> delays using a new fast HSQC (FHSQC) detection scheme that avoids water saturation. J </w:t>
      </w:r>
      <w:proofErr w:type="spellStart"/>
      <w:r>
        <w:rPr>
          <w:lang w:val="en-GB"/>
        </w:rPr>
        <w:t>Magn</w:t>
      </w:r>
      <w:proofErr w:type="spellEnd"/>
      <w:r>
        <w:rPr>
          <w:lang w:val="en-GB"/>
        </w:rPr>
        <w:t xml:space="preserve"> </w:t>
      </w:r>
      <w:proofErr w:type="spellStart"/>
      <w:r>
        <w:rPr>
          <w:lang w:val="en-GB"/>
        </w:rPr>
        <w:t>Reson</w:t>
      </w:r>
      <w:proofErr w:type="spellEnd"/>
      <w:r>
        <w:rPr>
          <w:lang w:val="en-GB"/>
        </w:rPr>
        <w:t xml:space="preserve"> B 108:94–98. </w:t>
      </w:r>
      <w:hyperlink r:id="rId16" w:history="1">
        <w:r w:rsidR="002C2BCF" w:rsidRPr="00E55EDF">
          <w:rPr>
            <w:rStyle w:val="Hyperlink"/>
            <w:lang w:val="en-GB"/>
          </w:rPr>
          <w:t>https://doi.org/10.1006/JMRB.1995.1109</w:t>
        </w:r>
      </w:hyperlink>
    </w:p>
    <w:p w14:paraId="614CFE77" w14:textId="78949357" w:rsidR="00A20CA6" w:rsidRDefault="00A20CA6" w:rsidP="00A20CA6">
      <w:pPr>
        <w:pStyle w:val="CitaviBibliographyEntry"/>
        <w:rPr>
          <w:lang w:val="en-GB"/>
        </w:rPr>
      </w:pPr>
      <w:bookmarkStart w:id="9" w:name="_CTVL001da2282c1e41f4e549f8dc84492685bb9"/>
      <w:bookmarkEnd w:id="8"/>
      <w:proofErr w:type="spellStart"/>
      <w:r>
        <w:rPr>
          <w:lang w:val="en-GB"/>
        </w:rPr>
        <w:t>Piotto</w:t>
      </w:r>
      <w:proofErr w:type="spellEnd"/>
      <w:r>
        <w:rPr>
          <w:lang w:val="en-GB"/>
        </w:rPr>
        <w:t xml:space="preserve"> M, </w:t>
      </w:r>
      <w:proofErr w:type="spellStart"/>
      <w:r>
        <w:rPr>
          <w:lang w:val="en-GB"/>
        </w:rPr>
        <w:t>Saudek</w:t>
      </w:r>
      <w:proofErr w:type="spellEnd"/>
      <w:r>
        <w:rPr>
          <w:lang w:val="en-GB"/>
        </w:rPr>
        <w:t xml:space="preserve"> V, </w:t>
      </w:r>
      <w:proofErr w:type="spellStart"/>
      <w:r>
        <w:rPr>
          <w:lang w:val="en-GB"/>
        </w:rPr>
        <w:t>Sklenár</w:t>
      </w:r>
      <w:proofErr w:type="spellEnd"/>
      <w:r>
        <w:rPr>
          <w:lang w:val="en-GB"/>
        </w:rPr>
        <w:t xml:space="preserve"> V (1992) Gradient-tailored excitation for single-quantum NMR spectroscopy of aqueous solutions. J </w:t>
      </w:r>
      <w:proofErr w:type="spellStart"/>
      <w:r>
        <w:rPr>
          <w:lang w:val="en-GB"/>
        </w:rPr>
        <w:t>Biomol</w:t>
      </w:r>
      <w:proofErr w:type="spellEnd"/>
      <w:r>
        <w:rPr>
          <w:lang w:val="en-GB"/>
        </w:rPr>
        <w:t xml:space="preserve"> NMR 2:661–665. </w:t>
      </w:r>
      <w:hyperlink r:id="rId17" w:history="1">
        <w:r w:rsidR="002C2BCF" w:rsidRPr="00E55EDF">
          <w:rPr>
            <w:rStyle w:val="Hyperlink"/>
            <w:lang w:val="en-GB"/>
          </w:rPr>
          <w:t>https://doi.org/10.1007/BF02192855</w:t>
        </w:r>
      </w:hyperlink>
    </w:p>
    <w:p w14:paraId="37009CBB" w14:textId="71989F96" w:rsidR="00A20CA6" w:rsidRDefault="00A20CA6" w:rsidP="00A20CA6">
      <w:pPr>
        <w:pStyle w:val="CitaviBibliographyEntry"/>
        <w:rPr>
          <w:lang w:val="en-GB"/>
        </w:rPr>
      </w:pPr>
      <w:bookmarkStart w:id="10" w:name="_CTVL001924cc80e39ef4f1cafd491f4b90f7e19"/>
      <w:bookmarkEnd w:id="9"/>
      <w:r>
        <w:rPr>
          <w:lang w:val="en-GB"/>
        </w:rPr>
        <w:t xml:space="preserve">Richter C, Kovacs H, Buck J, Wacker A, </w:t>
      </w:r>
      <w:proofErr w:type="spellStart"/>
      <w:r>
        <w:rPr>
          <w:lang w:val="en-GB"/>
        </w:rPr>
        <w:t>Fürtig</w:t>
      </w:r>
      <w:proofErr w:type="spellEnd"/>
      <w:r>
        <w:rPr>
          <w:lang w:val="en-GB"/>
        </w:rPr>
        <w:t xml:space="preserve"> B, </w:t>
      </w:r>
      <w:proofErr w:type="spellStart"/>
      <w:r>
        <w:rPr>
          <w:lang w:val="en-GB"/>
        </w:rPr>
        <w:t>Bermel</w:t>
      </w:r>
      <w:proofErr w:type="spellEnd"/>
      <w:r>
        <w:rPr>
          <w:lang w:val="en-GB"/>
        </w:rPr>
        <w:t xml:space="preserve"> W, Schwalbe H (2010) 13C-direct detected NMR experiments for the sequential J-based resonance assignment of RNA oligonucleotides. J </w:t>
      </w:r>
      <w:proofErr w:type="spellStart"/>
      <w:r>
        <w:rPr>
          <w:lang w:val="en-GB"/>
        </w:rPr>
        <w:t>Biomol</w:t>
      </w:r>
      <w:proofErr w:type="spellEnd"/>
      <w:r>
        <w:rPr>
          <w:lang w:val="en-GB"/>
        </w:rPr>
        <w:t xml:space="preserve"> NMR 47:259–269. </w:t>
      </w:r>
      <w:hyperlink r:id="rId18" w:history="1">
        <w:r w:rsidR="002C2BCF" w:rsidRPr="00E55EDF">
          <w:rPr>
            <w:rStyle w:val="Hyperlink"/>
            <w:lang w:val="en-GB"/>
          </w:rPr>
          <w:t>https://doi.org/10.1007/S10858-010-9429-5</w:t>
        </w:r>
      </w:hyperlink>
    </w:p>
    <w:p w14:paraId="459359E3" w14:textId="41C704B3" w:rsidR="00A20CA6" w:rsidRDefault="00A20CA6" w:rsidP="00A20CA6">
      <w:pPr>
        <w:pStyle w:val="CitaviBibliographyEntry"/>
        <w:rPr>
          <w:lang w:val="en-GB"/>
        </w:rPr>
      </w:pPr>
      <w:bookmarkStart w:id="11" w:name="_CTVL001a4338ecd10474739b7f1b0d2d64f3bc2"/>
      <w:bookmarkEnd w:id="10"/>
      <w:proofErr w:type="spellStart"/>
      <w:r>
        <w:rPr>
          <w:lang w:val="en-GB"/>
        </w:rPr>
        <w:t>Schanda</w:t>
      </w:r>
      <w:proofErr w:type="spellEnd"/>
      <w:r>
        <w:rPr>
          <w:lang w:val="en-GB"/>
        </w:rPr>
        <w:t xml:space="preserve"> P, </w:t>
      </w:r>
      <w:proofErr w:type="spellStart"/>
      <w:r>
        <w:rPr>
          <w:lang w:val="en-GB"/>
        </w:rPr>
        <w:t>Brutscher</w:t>
      </w:r>
      <w:proofErr w:type="spellEnd"/>
      <w:r>
        <w:rPr>
          <w:lang w:val="en-GB"/>
        </w:rPr>
        <w:t xml:space="preserve"> B (2005) Very fast two-dimensional NMR spectroscopy for real-time investigation of dynamic events in proteins on the time scale of seconds. J Am </w:t>
      </w:r>
      <w:proofErr w:type="spellStart"/>
      <w:r>
        <w:rPr>
          <w:lang w:val="en-GB"/>
        </w:rPr>
        <w:t>Chem</w:t>
      </w:r>
      <w:proofErr w:type="spellEnd"/>
      <w:r>
        <w:rPr>
          <w:lang w:val="en-GB"/>
        </w:rPr>
        <w:t xml:space="preserve"> </w:t>
      </w:r>
      <w:proofErr w:type="spellStart"/>
      <w:r>
        <w:rPr>
          <w:lang w:val="en-GB"/>
        </w:rPr>
        <w:t>Soc</w:t>
      </w:r>
      <w:proofErr w:type="spellEnd"/>
      <w:r>
        <w:rPr>
          <w:lang w:val="en-GB"/>
        </w:rPr>
        <w:t xml:space="preserve"> 127:8014–8015. </w:t>
      </w:r>
      <w:hyperlink r:id="rId19" w:history="1">
        <w:r w:rsidR="002C2BCF" w:rsidRPr="00E55EDF">
          <w:rPr>
            <w:rStyle w:val="Hyperlink"/>
            <w:lang w:val="en-GB"/>
          </w:rPr>
          <w:t>https://doi.org/10.1021/ja051306e</w:t>
        </w:r>
      </w:hyperlink>
    </w:p>
    <w:p w14:paraId="180DE8CE" w14:textId="10E8F3FE" w:rsidR="00A20CA6" w:rsidRDefault="00A20CA6" w:rsidP="00A20CA6">
      <w:pPr>
        <w:pStyle w:val="CitaviBibliographyEntry"/>
        <w:rPr>
          <w:lang w:val="en-GB"/>
        </w:rPr>
      </w:pPr>
      <w:bookmarkStart w:id="12" w:name="_CTVL001b5d7d3ab63194652a9cfeff773b9386d"/>
      <w:bookmarkEnd w:id="11"/>
      <w:r>
        <w:rPr>
          <w:lang w:val="en-GB"/>
        </w:rPr>
        <w:t xml:space="preserve">Schwalbe H, Marino JP, Glaser SJ, </w:t>
      </w:r>
      <w:proofErr w:type="spellStart"/>
      <w:r>
        <w:rPr>
          <w:lang w:val="en-GB"/>
        </w:rPr>
        <w:t>Griesinger</w:t>
      </w:r>
      <w:proofErr w:type="spellEnd"/>
      <w:r>
        <w:rPr>
          <w:lang w:val="en-GB"/>
        </w:rPr>
        <w:t xml:space="preserve"> C (1995) Measurement of H,H-Coupling Constants Associated with .nu.1, .nu. 2, and .nu.3 in </w:t>
      </w:r>
      <w:proofErr w:type="gramStart"/>
      <w:r>
        <w:rPr>
          <w:lang w:val="en-GB"/>
        </w:rPr>
        <w:t>Uniformly</w:t>
      </w:r>
      <w:proofErr w:type="gramEnd"/>
      <w:r>
        <w:rPr>
          <w:lang w:val="en-GB"/>
        </w:rPr>
        <w:t xml:space="preserve"> 13C-Labeled RNA by HCC-TOCSY-CCH-E.COSY. J. Am. Chem. Soc. 117:7251–7252. </w:t>
      </w:r>
      <w:hyperlink r:id="rId20" w:history="1">
        <w:r w:rsidR="002C2BCF" w:rsidRPr="00E55EDF">
          <w:rPr>
            <w:rStyle w:val="Hyperlink"/>
            <w:lang w:val="en-GB"/>
          </w:rPr>
          <w:t>https://doi.org/10.1021/ja00132a028</w:t>
        </w:r>
      </w:hyperlink>
    </w:p>
    <w:p w14:paraId="65F32514" w14:textId="429E93C6" w:rsidR="00A20CA6" w:rsidRDefault="00A20CA6" w:rsidP="00A20CA6">
      <w:pPr>
        <w:pStyle w:val="CitaviBibliographyEntry"/>
        <w:rPr>
          <w:lang w:val="en-GB"/>
        </w:rPr>
      </w:pPr>
      <w:bookmarkStart w:id="13" w:name="_CTVL0016ffa5863fb8c4462956eed5a58bdaebb"/>
      <w:bookmarkEnd w:id="12"/>
      <w:proofErr w:type="spellStart"/>
      <w:r>
        <w:rPr>
          <w:lang w:val="en-GB"/>
        </w:rPr>
        <w:t>Shaka</w:t>
      </w:r>
      <w:proofErr w:type="spellEnd"/>
      <w:r>
        <w:rPr>
          <w:lang w:val="en-GB"/>
        </w:rPr>
        <w:t xml:space="preserve"> AJ, Lee CJ, Pines </w:t>
      </w:r>
      <w:proofErr w:type="gramStart"/>
      <w:r>
        <w:rPr>
          <w:lang w:val="en-GB"/>
        </w:rPr>
        <w:t>A</w:t>
      </w:r>
      <w:proofErr w:type="gramEnd"/>
      <w:r>
        <w:rPr>
          <w:lang w:val="en-GB"/>
        </w:rPr>
        <w:t xml:space="preserve"> (1988) Iterative schemes for bilinear operators; application to spin decoupling. Journal of Magnetic Resonance (1969) 77:274–293. </w:t>
      </w:r>
      <w:hyperlink r:id="rId21" w:history="1">
        <w:r w:rsidR="002C2BCF" w:rsidRPr="00E55EDF">
          <w:rPr>
            <w:rStyle w:val="Hyperlink"/>
            <w:lang w:val="en-GB"/>
          </w:rPr>
          <w:t>https://doi.org/10.1016/0022-2364(88)90178-3</w:t>
        </w:r>
      </w:hyperlink>
    </w:p>
    <w:p w14:paraId="63202AFD" w14:textId="1B3490AA" w:rsidR="00A20CA6" w:rsidRDefault="00A20CA6" w:rsidP="00A20CA6">
      <w:pPr>
        <w:pStyle w:val="CitaviBibliographyEntry"/>
        <w:rPr>
          <w:lang w:val="en-GB"/>
        </w:rPr>
      </w:pPr>
      <w:bookmarkStart w:id="14" w:name="_CTVL0017a04b242536e48fb92075cd317e7ddbc"/>
      <w:bookmarkEnd w:id="13"/>
      <w:r>
        <w:rPr>
          <w:lang w:val="en-GB"/>
        </w:rPr>
        <w:t xml:space="preserve">Simon B, Zanier K, Sattler M (2001) A TROSY relayed HCCH-COSY experiment for correlating adenine H2/H8 resonances in uniformly 13C-labeled RNA molecules. J </w:t>
      </w:r>
      <w:proofErr w:type="spellStart"/>
      <w:r>
        <w:rPr>
          <w:lang w:val="en-GB"/>
        </w:rPr>
        <w:t>Biomol</w:t>
      </w:r>
      <w:proofErr w:type="spellEnd"/>
      <w:r>
        <w:rPr>
          <w:lang w:val="en-GB"/>
        </w:rPr>
        <w:t xml:space="preserve"> NMR 20:173–176. </w:t>
      </w:r>
      <w:hyperlink r:id="rId22" w:history="1">
        <w:r w:rsidR="002C2BCF" w:rsidRPr="00E55EDF">
          <w:rPr>
            <w:rStyle w:val="Hyperlink"/>
            <w:lang w:val="en-GB"/>
          </w:rPr>
          <w:t>https://doi.org/10.1023/A:1011214914452</w:t>
        </w:r>
      </w:hyperlink>
    </w:p>
    <w:p w14:paraId="77B90D04" w14:textId="7FF2AA31" w:rsidR="00A20CA6" w:rsidRDefault="00A20CA6" w:rsidP="00A20CA6">
      <w:pPr>
        <w:pStyle w:val="CitaviBibliographyEntry"/>
        <w:rPr>
          <w:lang w:val="en-GB"/>
        </w:rPr>
      </w:pPr>
      <w:bookmarkStart w:id="15" w:name="_CTVL0013269e05010284632987336317f43263c"/>
      <w:bookmarkEnd w:id="14"/>
      <w:proofErr w:type="spellStart"/>
      <w:r>
        <w:rPr>
          <w:lang w:val="en-GB"/>
        </w:rPr>
        <w:lastRenderedPageBreak/>
        <w:t>Sklenár</w:t>
      </w:r>
      <w:proofErr w:type="spellEnd"/>
      <w:r>
        <w:rPr>
          <w:lang w:val="en-GB"/>
        </w:rPr>
        <w:t xml:space="preserve"> V, Peterson RD, </w:t>
      </w:r>
      <w:proofErr w:type="spellStart"/>
      <w:r>
        <w:rPr>
          <w:lang w:val="en-GB"/>
        </w:rPr>
        <w:t>Rejante</w:t>
      </w:r>
      <w:proofErr w:type="spellEnd"/>
      <w:r>
        <w:rPr>
          <w:lang w:val="en-GB"/>
        </w:rPr>
        <w:t xml:space="preserve"> MR, </w:t>
      </w:r>
      <w:proofErr w:type="spellStart"/>
      <w:r>
        <w:rPr>
          <w:lang w:val="en-GB"/>
        </w:rPr>
        <w:t>Feigon</w:t>
      </w:r>
      <w:proofErr w:type="spellEnd"/>
      <w:r>
        <w:rPr>
          <w:lang w:val="en-GB"/>
        </w:rPr>
        <w:t xml:space="preserve"> J (1993) Two- and three-dimensional HCN experiments for correlating base and sugar resonances in 15N,13C-labeled RNA oligonucleotides. J </w:t>
      </w:r>
      <w:proofErr w:type="spellStart"/>
      <w:r>
        <w:rPr>
          <w:lang w:val="en-GB"/>
        </w:rPr>
        <w:t>Biomol</w:t>
      </w:r>
      <w:proofErr w:type="spellEnd"/>
      <w:r>
        <w:rPr>
          <w:lang w:val="en-GB"/>
        </w:rPr>
        <w:t xml:space="preserve"> NMR 3:721–727. </w:t>
      </w:r>
      <w:hyperlink r:id="rId23" w:history="1">
        <w:r w:rsidR="002C2BCF" w:rsidRPr="00E55EDF">
          <w:rPr>
            <w:rStyle w:val="Hyperlink"/>
            <w:lang w:val="en-GB"/>
          </w:rPr>
          <w:t>https://doi.org/10.1007/BF00198375</w:t>
        </w:r>
      </w:hyperlink>
    </w:p>
    <w:p w14:paraId="2CB4ED5C" w14:textId="4C1285C4" w:rsidR="00A20CA6" w:rsidRDefault="00A20CA6" w:rsidP="00A20CA6">
      <w:pPr>
        <w:pStyle w:val="CitaviBibliographyEntry"/>
        <w:rPr>
          <w:lang w:val="en-GB"/>
        </w:rPr>
      </w:pPr>
      <w:bookmarkStart w:id="16" w:name="_CTVL001acc9e90f4bfe43bcba4e2cef7f2472c6"/>
      <w:bookmarkEnd w:id="15"/>
      <w:proofErr w:type="spellStart"/>
      <w:r>
        <w:rPr>
          <w:lang w:val="en-GB"/>
        </w:rPr>
        <w:t>Sklenár</w:t>
      </w:r>
      <w:proofErr w:type="spellEnd"/>
      <w:r>
        <w:rPr>
          <w:lang w:val="en-GB"/>
        </w:rPr>
        <w:t xml:space="preserve"> V, </w:t>
      </w:r>
      <w:proofErr w:type="spellStart"/>
      <w:r>
        <w:rPr>
          <w:lang w:val="en-GB"/>
        </w:rPr>
        <w:t>Dieckmann</w:t>
      </w:r>
      <w:proofErr w:type="spellEnd"/>
      <w:r>
        <w:rPr>
          <w:lang w:val="en-GB"/>
        </w:rPr>
        <w:t xml:space="preserve"> T, Butcher SE, </w:t>
      </w:r>
      <w:proofErr w:type="spellStart"/>
      <w:r>
        <w:rPr>
          <w:lang w:val="en-GB"/>
        </w:rPr>
        <w:t>Feigon</w:t>
      </w:r>
      <w:proofErr w:type="spellEnd"/>
      <w:r>
        <w:rPr>
          <w:lang w:val="en-GB"/>
        </w:rPr>
        <w:t xml:space="preserve"> J (1996) Through-bond correlation of </w:t>
      </w:r>
      <w:proofErr w:type="spellStart"/>
      <w:r>
        <w:rPr>
          <w:lang w:val="en-GB"/>
        </w:rPr>
        <w:t>imino</w:t>
      </w:r>
      <w:proofErr w:type="spellEnd"/>
      <w:r>
        <w:rPr>
          <w:lang w:val="en-GB"/>
        </w:rPr>
        <w:t xml:space="preserve"> and aromatic resonances in 13C-, 15N-labeled RNA via </w:t>
      </w:r>
      <w:proofErr w:type="spellStart"/>
      <w:r>
        <w:rPr>
          <w:lang w:val="en-GB"/>
        </w:rPr>
        <w:t>heteronuclear</w:t>
      </w:r>
      <w:proofErr w:type="spellEnd"/>
      <w:r>
        <w:rPr>
          <w:lang w:val="en-GB"/>
        </w:rPr>
        <w:t xml:space="preserve"> TOCSY. J </w:t>
      </w:r>
      <w:proofErr w:type="spellStart"/>
      <w:r>
        <w:rPr>
          <w:lang w:val="en-GB"/>
        </w:rPr>
        <w:t>Biomol</w:t>
      </w:r>
      <w:proofErr w:type="spellEnd"/>
      <w:r>
        <w:rPr>
          <w:lang w:val="en-GB"/>
        </w:rPr>
        <w:t xml:space="preserve"> NMR 7:83–87. </w:t>
      </w:r>
      <w:hyperlink r:id="rId24" w:history="1">
        <w:r w:rsidR="002C2BCF" w:rsidRPr="00E55EDF">
          <w:rPr>
            <w:rStyle w:val="Hyperlink"/>
            <w:lang w:val="en-GB"/>
          </w:rPr>
          <w:t>https://doi.org/10.1007/BF00190460</w:t>
        </w:r>
      </w:hyperlink>
    </w:p>
    <w:p w14:paraId="17A252FB" w14:textId="189B4388" w:rsidR="00A20CA6" w:rsidRDefault="00A20CA6" w:rsidP="00A20CA6">
      <w:pPr>
        <w:pStyle w:val="CitaviBibliographyEntry"/>
        <w:rPr>
          <w:lang w:val="en-GB"/>
        </w:rPr>
      </w:pPr>
      <w:bookmarkStart w:id="17" w:name="_CTVL001f9ebda7803aa44c6947bee2716830d60"/>
      <w:bookmarkEnd w:id="16"/>
      <w:proofErr w:type="spellStart"/>
      <w:r>
        <w:rPr>
          <w:lang w:val="en-GB"/>
        </w:rPr>
        <w:t>Solyom</w:t>
      </w:r>
      <w:proofErr w:type="spellEnd"/>
      <w:r>
        <w:rPr>
          <w:lang w:val="en-GB"/>
        </w:rPr>
        <w:t xml:space="preserve"> Z, </w:t>
      </w:r>
      <w:proofErr w:type="spellStart"/>
      <w:r>
        <w:rPr>
          <w:lang w:val="en-GB"/>
        </w:rPr>
        <w:t>Schwarten</w:t>
      </w:r>
      <w:proofErr w:type="spellEnd"/>
      <w:r>
        <w:rPr>
          <w:lang w:val="en-GB"/>
        </w:rPr>
        <w:t xml:space="preserve"> M, Geist L, </w:t>
      </w:r>
      <w:proofErr w:type="spellStart"/>
      <w:r>
        <w:rPr>
          <w:lang w:val="en-GB"/>
        </w:rPr>
        <w:t>Konrat</w:t>
      </w:r>
      <w:proofErr w:type="spellEnd"/>
      <w:r>
        <w:rPr>
          <w:lang w:val="en-GB"/>
        </w:rPr>
        <w:t xml:space="preserve"> R, </w:t>
      </w:r>
      <w:proofErr w:type="spellStart"/>
      <w:r>
        <w:rPr>
          <w:lang w:val="en-GB"/>
        </w:rPr>
        <w:t>Willbold</w:t>
      </w:r>
      <w:proofErr w:type="spellEnd"/>
      <w:r>
        <w:rPr>
          <w:lang w:val="en-GB"/>
        </w:rPr>
        <w:t xml:space="preserve"> D, </w:t>
      </w:r>
      <w:proofErr w:type="spellStart"/>
      <w:r>
        <w:rPr>
          <w:lang w:val="en-GB"/>
        </w:rPr>
        <w:t>Brutscher</w:t>
      </w:r>
      <w:proofErr w:type="spellEnd"/>
      <w:r>
        <w:rPr>
          <w:lang w:val="en-GB"/>
        </w:rPr>
        <w:t xml:space="preserve"> B (2013) BEST-TROSY experiments for time-efficient sequential resonance assignment of large disordered proteins. J </w:t>
      </w:r>
      <w:proofErr w:type="spellStart"/>
      <w:r>
        <w:rPr>
          <w:lang w:val="en-GB"/>
        </w:rPr>
        <w:t>Biomol</w:t>
      </w:r>
      <w:proofErr w:type="spellEnd"/>
      <w:r>
        <w:rPr>
          <w:lang w:val="en-GB"/>
        </w:rPr>
        <w:t xml:space="preserve"> NMR 55:311–321. </w:t>
      </w:r>
      <w:hyperlink r:id="rId25" w:history="1">
        <w:r w:rsidR="002C2BCF" w:rsidRPr="00E55EDF">
          <w:rPr>
            <w:rStyle w:val="Hyperlink"/>
            <w:lang w:val="en-GB"/>
          </w:rPr>
          <w:t>https://doi.org/10.1007/S10858-013-9715-0</w:t>
        </w:r>
      </w:hyperlink>
      <w:bookmarkEnd w:id="17"/>
    </w:p>
    <w:p w14:paraId="23036190" w14:textId="77777777" w:rsidR="00A20CA6" w:rsidRPr="007B483A" w:rsidRDefault="00A20CA6" w:rsidP="00A20CA6">
      <w:pPr>
        <w:rPr>
          <w:lang w:val="en-GB"/>
        </w:rPr>
      </w:pPr>
    </w:p>
    <w:sectPr w:rsidR="00A20CA6" w:rsidRPr="007B483A">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B51B" w16cex:dateUtc="2021-07-27T14:38:00Z"/>
  <w16cex:commentExtensible w16cex:durableId="24AAB365" w16cex:dateUtc="2021-07-27T14:31:00Z"/>
  <w16cex:commentExtensible w16cex:durableId="24AA8525" w16cex:dateUtc="2021-07-27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0" w16cid:durableId="24AA6FA5"/>
  <w16cid:commentId w16cid:paraId="000000D2" w16cid:durableId="24AA6FA6"/>
  <w16cid:commentId w16cid:paraId="000000E4" w16cid:durableId="24AA6FA7"/>
  <w16cid:commentId w16cid:paraId="000000C9" w16cid:durableId="24AA6FA8"/>
  <w16cid:commentId w16cid:paraId="000000CD" w16cid:durableId="24AA6FA9"/>
  <w16cid:commentId w16cid:paraId="000000D8" w16cid:durableId="24AA6FAA"/>
  <w16cid:commentId w16cid:paraId="000000DB" w16cid:durableId="24AA6FAB"/>
  <w16cid:commentId w16cid:paraId="000000E6" w16cid:durableId="24AA6FAC"/>
  <w16cid:commentId w16cid:paraId="000000D5" w16cid:durableId="24AA6FAD"/>
  <w16cid:commentId w16cid:paraId="1C503149" w16cid:durableId="24AAB51B"/>
  <w16cid:commentId w16cid:paraId="000000E8" w16cid:durableId="24AA6FAE"/>
  <w16cid:commentId w16cid:paraId="000000CA" w16cid:durableId="24AA6FAF"/>
  <w16cid:commentId w16cid:paraId="000000C5" w16cid:durableId="24AA6FB0"/>
  <w16cid:commentId w16cid:paraId="000000CE" w16cid:durableId="24AA6FB1"/>
  <w16cid:commentId w16cid:paraId="000000D0" w16cid:durableId="24AA6FB2"/>
  <w16cid:commentId w16cid:paraId="000000D3" w16cid:durableId="24AA6FB3"/>
  <w16cid:commentId w16cid:paraId="000000DD" w16cid:durableId="24AA6FB4"/>
  <w16cid:commentId w16cid:paraId="000000D9" w16cid:durableId="24AA6FB5"/>
  <w16cid:commentId w16cid:paraId="000000D6" w16cid:durableId="24AA6FB6"/>
  <w16cid:commentId w16cid:paraId="000000DC" w16cid:durableId="24AA6FB7"/>
  <w16cid:commentId w16cid:paraId="000000DE" w16cid:durableId="24AA6FB8"/>
  <w16cid:commentId w16cid:paraId="000000E1" w16cid:durableId="24AA6FB9"/>
  <w16cid:commentId w16cid:paraId="000000E3" w16cid:durableId="24AA6FBA"/>
  <w16cid:commentId w16cid:paraId="54DE767D" w16cid:durableId="24AAB365"/>
  <w16cid:commentId w16cid:paraId="38242374" w16cid:durableId="24AA8525"/>
  <w16cid:commentId w16cid:paraId="000000E2" w16cid:durableId="24AA6FBB"/>
  <w16cid:commentId w16cid:paraId="000000CF" w16cid:durableId="24AA6FBC"/>
  <w16cid:commentId w16cid:paraId="000000E9" w16cid:durableId="24AA6FBD"/>
  <w16cid:commentId w16cid:paraId="000000C4" w16cid:durableId="24AA6FBE"/>
  <w16cid:commentId w16cid:paraId="000000C7" w16cid:durableId="24AA6FBF"/>
  <w16cid:commentId w16cid:paraId="000000C6" w16cid:durableId="24AA6FC0"/>
  <w16cid:commentId w16cid:paraId="000000CB" w16cid:durableId="24AA6F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87"/>
    <w:rsid w:val="00067E02"/>
    <w:rsid w:val="000C16C2"/>
    <w:rsid w:val="000E5E16"/>
    <w:rsid w:val="000F2289"/>
    <w:rsid w:val="00110636"/>
    <w:rsid w:val="001875C8"/>
    <w:rsid w:val="001A1775"/>
    <w:rsid w:val="002C2BCF"/>
    <w:rsid w:val="002C5F92"/>
    <w:rsid w:val="002D5885"/>
    <w:rsid w:val="00427C87"/>
    <w:rsid w:val="005057E2"/>
    <w:rsid w:val="005173F6"/>
    <w:rsid w:val="00530576"/>
    <w:rsid w:val="0053716C"/>
    <w:rsid w:val="005C425A"/>
    <w:rsid w:val="005E7147"/>
    <w:rsid w:val="007029FC"/>
    <w:rsid w:val="00741EB1"/>
    <w:rsid w:val="007B483A"/>
    <w:rsid w:val="00836C75"/>
    <w:rsid w:val="00860E54"/>
    <w:rsid w:val="008863B1"/>
    <w:rsid w:val="008C227E"/>
    <w:rsid w:val="008C65F5"/>
    <w:rsid w:val="009206FB"/>
    <w:rsid w:val="00A20CA6"/>
    <w:rsid w:val="00AA13DE"/>
    <w:rsid w:val="00B2400C"/>
    <w:rsid w:val="00BC2DA7"/>
    <w:rsid w:val="00C8455E"/>
    <w:rsid w:val="00DF0A4E"/>
    <w:rsid w:val="00EA6848"/>
    <w:rsid w:val="00ED0A73"/>
    <w:rsid w:val="00EE0AD0"/>
    <w:rsid w:val="00F1065A"/>
    <w:rsid w:val="00F16170"/>
    <w:rsid w:val="00F436E3"/>
    <w:rsid w:val="00F8558E"/>
    <w:rsid w:val="00FD5CE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49E3"/>
  <w15:docId w15:val="{CE7CFC39-AC0E-461B-B743-ECF67F1F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paragraph" w:styleId="berschrift7">
    <w:name w:val="heading 7"/>
    <w:basedOn w:val="Standard"/>
    <w:next w:val="Standard"/>
    <w:link w:val="berschrift7Zchn"/>
    <w:uiPriority w:val="9"/>
    <w:semiHidden/>
    <w:unhideWhenUsed/>
    <w:qFormat/>
    <w:rsid w:val="00A20CA6"/>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A20CA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20C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1A1775"/>
    <w:rPr>
      <w:b/>
      <w:bCs/>
    </w:rPr>
  </w:style>
  <w:style w:type="character" w:customStyle="1" w:styleId="KommentarthemaZchn">
    <w:name w:val="Kommentarthema Zchn"/>
    <w:basedOn w:val="KommentartextZchn"/>
    <w:link w:val="Kommentarthema"/>
    <w:uiPriority w:val="99"/>
    <w:semiHidden/>
    <w:rsid w:val="001A1775"/>
    <w:rPr>
      <w:b/>
      <w:bCs/>
      <w:sz w:val="20"/>
      <w:szCs w:val="20"/>
    </w:rPr>
  </w:style>
  <w:style w:type="paragraph" w:styleId="Sprechblasentext">
    <w:name w:val="Balloon Text"/>
    <w:basedOn w:val="Standard"/>
    <w:link w:val="SprechblasentextZchn"/>
    <w:uiPriority w:val="99"/>
    <w:semiHidden/>
    <w:unhideWhenUsed/>
    <w:rsid w:val="005057E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57E2"/>
    <w:rPr>
      <w:rFonts w:ascii="Segoe UI" w:hAnsi="Segoe UI" w:cs="Segoe UI"/>
      <w:sz w:val="18"/>
      <w:szCs w:val="18"/>
    </w:rPr>
  </w:style>
  <w:style w:type="character" w:styleId="Platzhaltertext">
    <w:name w:val="Placeholder Text"/>
    <w:basedOn w:val="Absatz-Standardschriftart"/>
    <w:uiPriority w:val="99"/>
    <w:semiHidden/>
    <w:rsid w:val="00A20CA6"/>
    <w:rPr>
      <w:color w:val="808080"/>
    </w:rPr>
  </w:style>
  <w:style w:type="paragraph" w:customStyle="1" w:styleId="CitaviBibliographyEntry">
    <w:name w:val="Citavi Bibliography Entry"/>
    <w:basedOn w:val="Standard"/>
    <w:link w:val="CitaviBibliographyEntryZchn"/>
    <w:rsid w:val="00A20CA6"/>
    <w:pPr>
      <w:tabs>
        <w:tab w:val="left" w:pos="397"/>
      </w:tabs>
      <w:ind w:left="397" w:hanging="397"/>
    </w:pPr>
  </w:style>
  <w:style w:type="character" w:customStyle="1" w:styleId="CitaviBibliographyEntryZchn">
    <w:name w:val="Citavi Bibliography Entry Zchn"/>
    <w:basedOn w:val="Absatz-Standardschriftart"/>
    <w:link w:val="CitaviBibliographyEntry"/>
    <w:rsid w:val="00A20CA6"/>
  </w:style>
  <w:style w:type="paragraph" w:customStyle="1" w:styleId="CitaviBibliographyHeading">
    <w:name w:val="Citavi Bibliography Heading"/>
    <w:basedOn w:val="berschrift1"/>
    <w:link w:val="CitaviBibliographyHeadingZchn"/>
    <w:rsid w:val="00A20CA6"/>
  </w:style>
  <w:style w:type="character" w:customStyle="1" w:styleId="CitaviBibliographyHeadingZchn">
    <w:name w:val="Citavi Bibliography Heading Zchn"/>
    <w:basedOn w:val="Absatz-Standardschriftart"/>
    <w:link w:val="CitaviBibliographyHeading"/>
    <w:rsid w:val="00A20CA6"/>
    <w:rPr>
      <w:sz w:val="40"/>
      <w:szCs w:val="40"/>
    </w:rPr>
  </w:style>
  <w:style w:type="paragraph" w:customStyle="1" w:styleId="CitaviBibliographySubheading1">
    <w:name w:val="Citavi Bibliography Subheading 1"/>
    <w:basedOn w:val="berschrift2"/>
    <w:link w:val="CitaviBibliographySubheading1Zchn"/>
    <w:rsid w:val="00A20CA6"/>
    <w:pPr>
      <w:spacing w:before="240" w:after="240"/>
      <w:outlineLvl w:val="9"/>
    </w:pPr>
    <w:rPr>
      <w:lang w:val="en-GB"/>
    </w:rPr>
  </w:style>
  <w:style w:type="character" w:customStyle="1" w:styleId="CitaviBibliographySubheading1Zchn">
    <w:name w:val="Citavi Bibliography Subheading 1 Zchn"/>
    <w:basedOn w:val="Absatz-Standardschriftart"/>
    <w:link w:val="CitaviBibliographySubheading1"/>
    <w:rsid w:val="00A20CA6"/>
    <w:rPr>
      <w:sz w:val="32"/>
      <w:szCs w:val="32"/>
      <w:lang w:val="en-GB"/>
    </w:rPr>
  </w:style>
  <w:style w:type="paragraph" w:customStyle="1" w:styleId="CitaviBibliographySubheading2">
    <w:name w:val="Citavi Bibliography Subheading 2"/>
    <w:basedOn w:val="berschrift3"/>
    <w:link w:val="CitaviBibliographySubheading2Zchn"/>
    <w:rsid w:val="00A20CA6"/>
    <w:pPr>
      <w:spacing w:before="240" w:after="240"/>
      <w:outlineLvl w:val="9"/>
    </w:pPr>
    <w:rPr>
      <w:lang w:val="en-GB"/>
    </w:rPr>
  </w:style>
  <w:style w:type="character" w:customStyle="1" w:styleId="CitaviBibliographySubheading2Zchn">
    <w:name w:val="Citavi Bibliography Subheading 2 Zchn"/>
    <w:basedOn w:val="Absatz-Standardschriftart"/>
    <w:link w:val="CitaviBibliographySubheading2"/>
    <w:rsid w:val="00A20CA6"/>
    <w:rPr>
      <w:color w:val="434343"/>
      <w:sz w:val="28"/>
      <w:szCs w:val="28"/>
      <w:lang w:val="en-GB"/>
    </w:rPr>
  </w:style>
  <w:style w:type="paragraph" w:customStyle="1" w:styleId="CitaviBibliographySubheading3">
    <w:name w:val="Citavi Bibliography Subheading 3"/>
    <w:basedOn w:val="berschrift4"/>
    <w:link w:val="CitaviBibliographySubheading3Zchn"/>
    <w:rsid w:val="00A20CA6"/>
    <w:pPr>
      <w:spacing w:before="240" w:after="240"/>
      <w:outlineLvl w:val="9"/>
    </w:pPr>
    <w:rPr>
      <w:lang w:val="en-GB"/>
    </w:rPr>
  </w:style>
  <w:style w:type="character" w:customStyle="1" w:styleId="CitaviBibliographySubheading3Zchn">
    <w:name w:val="Citavi Bibliography Subheading 3 Zchn"/>
    <w:basedOn w:val="Absatz-Standardschriftart"/>
    <w:link w:val="CitaviBibliographySubheading3"/>
    <w:rsid w:val="00A20CA6"/>
    <w:rPr>
      <w:color w:val="666666"/>
      <w:sz w:val="24"/>
      <w:szCs w:val="24"/>
      <w:lang w:val="en-GB"/>
    </w:rPr>
  </w:style>
  <w:style w:type="paragraph" w:customStyle="1" w:styleId="CitaviBibliographySubheading4">
    <w:name w:val="Citavi Bibliography Subheading 4"/>
    <w:basedOn w:val="berschrift5"/>
    <w:link w:val="CitaviBibliographySubheading4Zchn"/>
    <w:rsid w:val="00A20CA6"/>
    <w:pPr>
      <w:spacing w:after="240"/>
      <w:outlineLvl w:val="9"/>
    </w:pPr>
    <w:rPr>
      <w:lang w:val="en-GB"/>
    </w:rPr>
  </w:style>
  <w:style w:type="character" w:customStyle="1" w:styleId="CitaviBibliographySubheading4Zchn">
    <w:name w:val="Citavi Bibliography Subheading 4 Zchn"/>
    <w:basedOn w:val="Absatz-Standardschriftart"/>
    <w:link w:val="CitaviBibliographySubheading4"/>
    <w:rsid w:val="00A20CA6"/>
    <w:rPr>
      <w:color w:val="666666"/>
      <w:lang w:val="en-GB"/>
    </w:rPr>
  </w:style>
  <w:style w:type="paragraph" w:customStyle="1" w:styleId="CitaviBibliographySubheading5">
    <w:name w:val="Citavi Bibliography Subheading 5"/>
    <w:basedOn w:val="berschrift6"/>
    <w:link w:val="CitaviBibliographySubheading5Zchn"/>
    <w:rsid w:val="00A20CA6"/>
    <w:pPr>
      <w:spacing w:after="240"/>
      <w:outlineLvl w:val="9"/>
    </w:pPr>
    <w:rPr>
      <w:lang w:val="en-GB"/>
    </w:rPr>
  </w:style>
  <w:style w:type="character" w:customStyle="1" w:styleId="CitaviBibliographySubheading5Zchn">
    <w:name w:val="Citavi Bibliography Subheading 5 Zchn"/>
    <w:basedOn w:val="Absatz-Standardschriftart"/>
    <w:link w:val="CitaviBibliographySubheading5"/>
    <w:rsid w:val="00A20CA6"/>
    <w:rPr>
      <w:i/>
      <w:color w:val="666666"/>
      <w:lang w:val="en-GB"/>
    </w:rPr>
  </w:style>
  <w:style w:type="paragraph" w:customStyle="1" w:styleId="CitaviBibliographySubheading6">
    <w:name w:val="Citavi Bibliography Subheading 6"/>
    <w:basedOn w:val="berschrift7"/>
    <w:link w:val="CitaviBibliographySubheading6Zchn"/>
    <w:rsid w:val="00A20CA6"/>
    <w:pPr>
      <w:spacing w:before="240" w:after="240"/>
      <w:outlineLvl w:val="9"/>
    </w:pPr>
    <w:rPr>
      <w:lang w:val="en-GB"/>
    </w:rPr>
  </w:style>
  <w:style w:type="character" w:customStyle="1" w:styleId="CitaviBibliographySubheading6Zchn">
    <w:name w:val="Citavi Bibliography Subheading 6 Zchn"/>
    <w:basedOn w:val="Absatz-Standardschriftart"/>
    <w:link w:val="CitaviBibliographySubheading6"/>
    <w:rsid w:val="00A20CA6"/>
    <w:rPr>
      <w:rFonts w:asciiTheme="majorHAnsi" w:eastAsiaTheme="majorEastAsia" w:hAnsiTheme="majorHAnsi" w:cstheme="majorBidi"/>
      <w:i/>
      <w:iCs/>
      <w:color w:val="243F60" w:themeColor="accent1" w:themeShade="7F"/>
      <w:lang w:val="en-GB"/>
    </w:rPr>
  </w:style>
  <w:style w:type="character" w:customStyle="1" w:styleId="berschrift7Zchn">
    <w:name w:val="Überschrift 7 Zchn"/>
    <w:basedOn w:val="Absatz-Standardschriftart"/>
    <w:link w:val="berschrift7"/>
    <w:uiPriority w:val="9"/>
    <w:semiHidden/>
    <w:rsid w:val="00A20CA6"/>
    <w:rPr>
      <w:rFonts w:asciiTheme="majorHAnsi" w:eastAsiaTheme="majorEastAsia" w:hAnsiTheme="majorHAnsi" w:cstheme="majorBidi"/>
      <w:i/>
      <w:iCs/>
      <w:color w:val="243F60" w:themeColor="accent1" w:themeShade="7F"/>
    </w:rPr>
  </w:style>
  <w:style w:type="paragraph" w:customStyle="1" w:styleId="CitaviBibliographySubheading7">
    <w:name w:val="Citavi Bibliography Subheading 7"/>
    <w:basedOn w:val="berschrift8"/>
    <w:link w:val="CitaviBibliographySubheading7Zchn"/>
    <w:rsid w:val="00A20CA6"/>
    <w:pPr>
      <w:spacing w:before="240" w:after="240"/>
      <w:outlineLvl w:val="9"/>
    </w:pPr>
    <w:rPr>
      <w:lang w:val="en-GB"/>
    </w:rPr>
  </w:style>
  <w:style w:type="character" w:customStyle="1" w:styleId="CitaviBibliographySubheading7Zchn">
    <w:name w:val="Citavi Bibliography Subheading 7 Zchn"/>
    <w:basedOn w:val="Absatz-Standardschriftart"/>
    <w:link w:val="CitaviBibliographySubheading7"/>
    <w:rsid w:val="00A20CA6"/>
    <w:rPr>
      <w:rFonts w:asciiTheme="majorHAnsi" w:eastAsiaTheme="majorEastAsia" w:hAnsiTheme="majorHAnsi" w:cstheme="majorBidi"/>
      <w:color w:val="272727" w:themeColor="text1" w:themeTint="D8"/>
      <w:sz w:val="21"/>
      <w:szCs w:val="21"/>
      <w:lang w:val="en-GB"/>
    </w:rPr>
  </w:style>
  <w:style w:type="character" w:customStyle="1" w:styleId="berschrift8Zchn">
    <w:name w:val="Überschrift 8 Zchn"/>
    <w:basedOn w:val="Absatz-Standardschriftart"/>
    <w:link w:val="berschrift8"/>
    <w:uiPriority w:val="9"/>
    <w:semiHidden/>
    <w:rsid w:val="00A20CA6"/>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A20CA6"/>
    <w:pPr>
      <w:spacing w:before="240" w:after="240"/>
      <w:outlineLvl w:val="9"/>
    </w:pPr>
    <w:rPr>
      <w:lang w:val="en-GB"/>
    </w:rPr>
  </w:style>
  <w:style w:type="character" w:customStyle="1" w:styleId="CitaviBibliographySubheading8Zchn">
    <w:name w:val="Citavi Bibliography Subheading 8 Zchn"/>
    <w:basedOn w:val="Absatz-Standardschriftart"/>
    <w:link w:val="CitaviBibliographySubheading8"/>
    <w:rsid w:val="00A20CA6"/>
    <w:rPr>
      <w:rFonts w:asciiTheme="majorHAnsi" w:eastAsiaTheme="majorEastAsia" w:hAnsiTheme="majorHAnsi" w:cstheme="majorBidi"/>
      <w:i/>
      <w:iCs/>
      <w:color w:val="272727" w:themeColor="text1" w:themeTint="D8"/>
      <w:sz w:val="21"/>
      <w:szCs w:val="21"/>
      <w:lang w:val="en-GB"/>
    </w:rPr>
  </w:style>
  <w:style w:type="character" w:customStyle="1" w:styleId="berschrift9Zchn">
    <w:name w:val="Überschrift 9 Zchn"/>
    <w:basedOn w:val="Absatz-Standardschriftart"/>
    <w:link w:val="berschrift9"/>
    <w:uiPriority w:val="9"/>
    <w:semiHidden/>
    <w:rsid w:val="00A20CA6"/>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2C2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oi.org/10.1021/ja00033a019" TargetMode="External"/><Relationship Id="rId18" Type="http://schemas.openxmlformats.org/officeDocument/2006/relationships/hyperlink" Target="https://doi.org/10.1007/S10858-010-9429-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016/0022-2364(88)90178-3" TargetMode="External"/><Relationship Id="rId7" Type="http://schemas.openxmlformats.org/officeDocument/2006/relationships/image" Target="media/image3.png"/><Relationship Id="rId12" Type="http://schemas.openxmlformats.org/officeDocument/2006/relationships/hyperlink" Target="https://doi.org/10.1006/jmra.1995.1047" TargetMode="External"/><Relationship Id="rId17" Type="http://schemas.openxmlformats.org/officeDocument/2006/relationships/hyperlink" Target="https://doi.org/10.1007/BF02192855" TargetMode="External"/><Relationship Id="rId25" Type="http://schemas.openxmlformats.org/officeDocument/2006/relationships/hyperlink" Target="https://doi.org/10.1007/S10858-013-9715-0" TargetMode="External"/><Relationship Id="rId2" Type="http://schemas.openxmlformats.org/officeDocument/2006/relationships/styles" Target="styles.xml"/><Relationship Id="rId16" Type="http://schemas.openxmlformats.org/officeDocument/2006/relationships/hyperlink" Target="https://doi.org/10.1006/JMRB.1995.1109" TargetMode="External"/><Relationship Id="rId20" Type="http://schemas.openxmlformats.org/officeDocument/2006/relationships/hyperlink" Target="https://doi.org/10.1021/ja00132a028"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doi.org/10.1006/JMRB.1996.0126" TargetMode="External"/><Relationship Id="rId24" Type="http://schemas.openxmlformats.org/officeDocument/2006/relationships/hyperlink" Target="https://doi.org/10.1007/BF00190460" TargetMode="External"/><Relationship Id="rId5" Type="http://schemas.openxmlformats.org/officeDocument/2006/relationships/image" Target="media/image1.png"/><Relationship Id="rId15" Type="http://schemas.openxmlformats.org/officeDocument/2006/relationships/hyperlink" Target="https://doi.org/10.1007/BF00227473" TargetMode="External"/><Relationship Id="rId23" Type="http://schemas.openxmlformats.org/officeDocument/2006/relationships/hyperlink" Target="https://doi.org/10.1007/BF00198375" TargetMode="External"/><Relationship Id="rId28" Type="http://schemas.microsoft.com/office/2016/09/relationships/commentsIds" Target="commentsIds.xml"/><Relationship Id="rId10" Type="http://schemas.openxmlformats.org/officeDocument/2006/relationships/hyperlink" Target="https://doi.org/10.1007/s10858-010-9461-5" TargetMode="External"/><Relationship Id="rId19" Type="http://schemas.openxmlformats.org/officeDocument/2006/relationships/hyperlink" Target="https://doi.org/10.1021/ja051306e" TargetMode="External"/><Relationship Id="rId4" Type="http://schemas.openxmlformats.org/officeDocument/2006/relationships/webSettings" Target="webSettings.xml"/><Relationship Id="rId9" Type="http://schemas.openxmlformats.org/officeDocument/2006/relationships/hyperlink" Target="https://doi.org/10.1016/0009-2614(80)80041-8" TargetMode="External"/><Relationship Id="rId14" Type="http://schemas.openxmlformats.org/officeDocument/2006/relationships/hyperlink" Target="https://doi.org/10.1006/JMRB.1993.1053" TargetMode="External"/><Relationship Id="rId22" Type="http://schemas.openxmlformats.org/officeDocument/2006/relationships/hyperlink" Target="https://doi.org/10.1023/A:101121491445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3233-A869-43A7-8A89-BB276019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8827</Words>
  <Characters>50317</Characters>
  <Application>Microsoft Office Word</Application>
  <DocSecurity>0</DocSecurity>
  <Lines>419</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Tassilo Grün</dc:creator>
  <cp:lastModifiedBy>klara_mertinkus</cp:lastModifiedBy>
  <cp:revision>5</cp:revision>
  <dcterms:created xsi:type="dcterms:W3CDTF">2022-02-17T11:25:00Z</dcterms:created>
  <dcterms:modified xsi:type="dcterms:W3CDTF">2022-02-17T11:25:00Z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http://www.zotero.org/styles/biomolecular-nmr-assignments</vt:lpwstr>
  </property>
  <property fmtid="{D5CDD505-2E9C-101B-9397-08002B2CF9AE}" pid="9" name="Mendeley Recent Style Name 3_1">
    <vt:lpwstr>Biomolecular NMR Assignments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273edba6-aaf0-3950-a873-93e8935e6169</vt:lpwstr>
  </property>
  <property fmtid="{D5CDD505-2E9C-101B-9397-08002B2CF9AE}" pid="24" name="Mendeley Citation Style_1">
    <vt:lpwstr>http://www.zotero.org/styles/biomolecular-nmr-assignments</vt:lpwstr>
  </property>
</Properties>
</file>