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263"/>
        <w:gridCol w:w="1577"/>
        <w:gridCol w:w="1920"/>
        <w:gridCol w:w="1921"/>
        <w:gridCol w:w="1921"/>
      </w:tblGrid>
      <w:tr w:rsidR="00DF1D36" w:rsidRPr="00752E61" w14:paraId="059FDF39" w14:textId="77777777" w:rsidTr="00B937E6">
        <w:trPr>
          <w:trHeight w:val="400"/>
        </w:trPr>
        <w:tc>
          <w:tcPr>
            <w:tcW w:w="2263" w:type="dxa"/>
          </w:tcPr>
          <w:p w14:paraId="19B477E3" w14:textId="2C804DB5" w:rsidR="00DF1D36" w:rsidRPr="00752E61" w:rsidRDefault="00E673D2" w:rsidP="00813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 xml:space="preserve">Supplementary Table </w:t>
            </w:r>
            <w:r w:rsidR="008131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5F6ABDAF" w14:textId="77777777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MT+/ST-</w:t>
            </w:r>
          </w:p>
          <w:p w14:paraId="3B67F976" w14:textId="4EB5D1A8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(Group I)</w:t>
            </w:r>
          </w:p>
        </w:tc>
        <w:tc>
          <w:tcPr>
            <w:tcW w:w="1920" w:type="dxa"/>
          </w:tcPr>
          <w:p w14:paraId="1ED9EDF9" w14:textId="52E30542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MT+/ST+</w:t>
            </w:r>
            <w:r w:rsidRPr="00752E61">
              <w:rPr>
                <w:rFonts w:ascii="Arial" w:hAnsi="Arial" w:cs="Arial"/>
                <w:sz w:val="22"/>
                <w:szCs w:val="22"/>
              </w:rPr>
              <w:br/>
              <w:t>(Group 2)</w:t>
            </w:r>
          </w:p>
        </w:tc>
        <w:tc>
          <w:tcPr>
            <w:tcW w:w="1921" w:type="dxa"/>
          </w:tcPr>
          <w:p w14:paraId="298B3596" w14:textId="76A68CC4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MT-/ST+</w:t>
            </w:r>
            <w:r w:rsidRPr="00752E61">
              <w:rPr>
                <w:rFonts w:ascii="Arial" w:hAnsi="Arial" w:cs="Arial"/>
                <w:sz w:val="22"/>
                <w:szCs w:val="22"/>
              </w:rPr>
              <w:br/>
              <w:t>(Group 3)</w:t>
            </w:r>
          </w:p>
        </w:tc>
        <w:tc>
          <w:tcPr>
            <w:tcW w:w="1921" w:type="dxa"/>
          </w:tcPr>
          <w:p w14:paraId="5478E503" w14:textId="77777777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MT-/ST-</w:t>
            </w:r>
          </w:p>
          <w:p w14:paraId="5C9383F2" w14:textId="3ECC2214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(Group 4)</w:t>
            </w:r>
          </w:p>
        </w:tc>
      </w:tr>
      <w:tr w:rsidR="00DF1D36" w:rsidRPr="00752E61" w14:paraId="2C7E8D66" w14:textId="77777777" w:rsidTr="00B937E6">
        <w:trPr>
          <w:trHeight w:val="410"/>
        </w:trPr>
        <w:tc>
          <w:tcPr>
            <w:tcW w:w="2263" w:type="dxa"/>
          </w:tcPr>
          <w:p w14:paraId="61433E7C" w14:textId="2BC8F196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Number</w:t>
            </w:r>
            <w:r w:rsidR="00C307E9" w:rsidRPr="00752E61">
              <w:rPr>
                <w:rFonts w:ascii="Arial" w:hAnsi="Arial" w:cs="Arial"/>
                <w:sz w:val="22"/>
                <w:szCs w:val="22"/>
              </w:rPr>
              <w:t xml:space="preserve"> of patients</w:t>
            </w:r>
          </w:p>
        </w:tc>
        <w:tc>
          <w:tcPr>
            <w:tcW w:w="1577" w:type="dxa"/>
          </w:tcPr>
          <w:p w14:paraId="6BC0FE66" w14:textId="660A65C4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920" w:type="dxa"/>
          </w:tcPr>
          <w:p w14:paraId="65EC89B6" w14:textId="6FD8D8A7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1921" w:type="dxa"/>
          </w:tcPr>
          <w:p w14:paraId="3E6BF24B" w14:textId="09DDD78B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1921" w:type="dxa"/>
          </w:tcPr>
          <w:p w14:paraId="4E3B05A8" w14:textId="703C79ED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346</w:t>
            </w:r>
          </w:p>
        </w:tc>
      </w:tr>
      <w:tr w:rsidR="00DF1D36" w:rsidRPr="00752E61" w14:paraId="251CDDE3" w14:textId="77777777" w:rsidTr="00B937E6">
        <w:trPr>
          <w:trHeight w:val="801"/>
        </w:trPr>
        <w:tc>
          <w:tcPr>
            <w:tcW w:w="2263" w:type="dxa"/>
          </w:tcPr>
          <w:p w14:paraId="74B05126" w14:textId="77777777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Age, years</w:t>
            </w:r>
          </w:p>
          <w:p w14:paraId="0E035D2C" w14:textId="31178AE1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 xml:space="preserve">(mean </w:t>
            </w:r>
            <w:r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  <w:lang w:val="en-US"/>
              </w:rPr>
              <w:t>±</w:t>
            </w:r>
            <w:r w:rsidR="00B937E6"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937E6" w:rsidRPr="00752E6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tandard deviation)</w:t>
            </w:r>
          </w:p>
        </w:tc>
        <w:tc>
          <w:tcPr>
            <w:tcW w:w="1577" w:type="dxa"/>
          </w:tcPr>
          <w:p w14:paraId="0B69A2E9" w14:textId="49ED68A9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 xml:space="preserve">70 </w:t>
            </w:r>
            <w:r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±</w:t>
            </w:r>
            <w:r w:rsidR="004516D8"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 xml:space="preserve"> 14</w:t>
            </w:r>
          </w:p>
          <w:p w14:paraId="321A0FAA" w14:textId="4F06AB1C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14:paraId="2CD7CCD1" w14:textId="73282776" w:rsidR="004516D8" w:rsidRPr="00752E61" w:rsidRDefault="004516D8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 xml:space="preserve">69 </w:t>
            </w:r>
            <w:r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±</w:t>
            </w:r>
            <w:r w:rsidR="00B937E6"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Pr="00752E6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21" w:type="dxa"/>
          </w:tcPr>
          <w:p w14:paraId="6DD94284" w14:textId="7C425E9E" w:rsidR="004516D8" w:rsidRPr="00752E61" w:rsidRDefault="004516D8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 xml:space="preserve">75 </w:t>
            </w:r>
            <w:r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±</w:t>
            </w:r>
            <w:r w:rsidR="00B937E6"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Pr="00752E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21" w:type="dxa"/>
          </w:tcPr>
          <w:p w14:paraId="42D9C4EE" w14:textId="004B2463" w:rsidR="004516D8" w:rsidRPr="00752E61" w:rsidRDefault="004516D8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 xml:space="preserve">71 </w:t>
            </w:r>
            <w:r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±</w:t>
            </w:r>
            <w:r w:rsidR="00B937E6" w:rsidRPr="00752E61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Pr="00752E6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F1D36" w:rsidRPr="00752E61" w14:paraId="12105BE0" w14:textId="77777777" w:rsidTr="00B937E6">
        <w:trPr>
          <w:trHeight w:val="410"/>
        </w:trPr>
        <w:tc>
          <w:tcPr>
            <w:tcW w:w="2263" w:type="dxa"/>
          </w:tcPr>
          <w:p w14:paraId="5F790A01" w14:textId="26AD0FA1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NIHSS on admission</w:t>
            </w:r>
            <w:r w:rsidR="00E673D2" w:rsidRPr="00752E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7" w:type="dxa"/>
          </w:tcPr>
          <w:p w14:paraId="4181BF93" w14:textId="048C3C9B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14 (10 - 18)</w:t>
            </w:r>
          </w:p>
        </w:tc>
        <w:tc>
          <w:tcPr>
            <w:tcW w:w="1920" w:type="dxa"/>
          </w:tcPr>
          <w:p w14:paraId="299F43DE" w14:textId="3D37A605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14 (9 – 18)</w:t>
            </w:r>
          </w:p>
        </w:tc>
        <w:tc>
          <w:tcPr>
            <w:tcW w:w="1921" w:type="dxa"/>
          </w:tcPr>
          <w:p w14:paraId="5DFB70D7" w14:textId="2F93EC38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10 (4 – 17)</w:t>
            </w:r>
          </w:p>
        </w:tc>
        <w:tc>
          <w:tcPr>
            <w:tcW w:w="1921" w:type="dxa"/>
          </w:tcPr>
          <w:p w14:paraId="1224D61A" w14:textId="49C46A62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E61">
              <w:rPr>
                <w:rFonts w:ascii="Arial" w:hAnsi="Arial" w:cs="Arial"/>
                <w:sz w:val="22"/>
                <w:szCs w:val="22"/>
              </w:rPr>
              <w:t>6 (2 – 16)</w:t>
            </w:r>
          </w:p>
        </w:tc>
      </w:tr>
      <w:tr w:rsidR="00DF1D36" w:rsidRPr="00752E61" w14:paraId="75681268" w14:textId="77777777" w:rsidTr="00E673D2">
        <w:trPr>
          <w:trHeight w:val="654"/>
        </w:trPr>
        <w:tc>
          <w:tcPr>
            <w:tcW w:w="2263" w:type="dxa"/>
          </w:tcPr>
          <w:p w14:paraId="18A15188" w14:textId="7B7EC9B0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mRS</w:t>
            </w:r>
            <w:proofErr w:type="spellEnd"/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 xml:space="preserve"> prior to admission</w:t>
            </w:r>
          </w:p>
        </w:tc>
        <w:tc>
          <w:tcPr>
            <w:tcW w:w="1577" w:type="dxa"/>
          </w:tcPr>
          <w:p w14:paraId="70F92580" w14:textId="77777777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0 (0 - 2)</w:t>
            </w:r>
          </w:p>
          <w:p w14:paraId="7FC187DF" w14:textId="2969DABE" w:rsidR="00200522" w:rsidRPr="00752E61" w:rsidRDefault="00200522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</w:tcPr>
          <w:p w14:paraId="3E86826E" w14:textId="6DB3DC59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0 (0 – 1)</w:t>
            </w:r>
          </w:p>
        </w:tc>
        <w:tc>
          <w:tcPr>
            <w:tcW w:w="1921" w:type="dxa"/>
          </w:tcPr>
          <w:p w14:paraId="6A080ED4" w14:textId="77777777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1 (0 – 2)</w:t>
            </w:r>
          </w:p>
          <w:p w14:paraId="494678B9" w14:textId="522DD2C0" w:rsidR="00200522" w:rsidRPr="00752E61" w:rsidRDefault="00200522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14:paraId="2F9224FA" w14:textId="76124741" w:rsidR="00DF1D36" w:rsidRPr="00752E61" w:rsidRDefault="00DF1D36" w:rsidP="00B937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E61">
              <w:rPr>
                <w:rFonts w:ascii="Arial" w:hAnsi="Arial" w:cs="Arial"/>
                <w:sz w:val="22"/>
                <w:szCs w:val="22"/>
                <w:lang w:val="en-US"/>
              </w:rPr>
              <w:t>1 (0 – 2)</w:t>
            </w:r>
          </w:p>
        </w:tc>
      </w:tr>
    </w:tbl>
    <w:p w14:paraId="6DC52894" w14:textId="182FADF5" w:rsidR="00C2226D" w:rsidRPr="00C307E9" w:rsidRDefault="00E673D2" w:rsidP="00E673D2">
      <w:pPr>
        <w:rPr>
          <w:rFonts w:ascii="Arial" w:hAnsi="Arial" w:cs="Arial"/>
          <w:sz w:val="22"/>
          <w:szCs w:val="22"/>
          <w:lang w:val="en-US"/>
        </w:rPr>
      </w:pPr>
      <w:r w:rsidRPr="00752E61">
        <w:rPr>
          <w:rFonts w:ascii="Arial" w:hAnsi="Arial" w:cs="Arial"/>
          <w:sz w:val="22"/>
          <w:szCs w:val="22"/>
          <w:lang w:val="en-US"/>
        </w:rPr>
        <w:t xml:space="preserve">Supplementary Table </w:t>
      </w:r>
      <w:r w:rsidR="00813175">
        <w:rPr>
          <w:rFonts w:ascii="Arial" w:hAnsi="Arial" w:cs="Arial"/>
          <w:sz w:val="22"/>
          <w:szCs w:val="22"/>
          <w:lang w:val="en-US"/>
        </w:rPr>
        <w:t>1</w:t>
      </w:r>
      <w:r w:rsidRPr="00752E61">
        <w:rPr>
          <w:rFonts w:ascii="Arial" w:hAnsi="Arial" w:cs="Arial"/>
          <w:sz w:val="22"/>
          <w:szCs w:val="22"/>
          <w:lang w:val="en-US"/>
        </w:rPr>
        <w:t xml:space="preserve">: Patient characteristics prior to matching. NIHSS on admission and </w:t>
      </w:r>
      <w:proofErr w:type="spellStart"/>
      <w:r w:rsidRPr="00752E61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Pr="00752E61">
        <w:rPr>
          <w:rFonts w:ascii="Arial" w:hAnsi="Arial" w:cs="Arial"/>
          <w:sz w:val="22"/>
          <w:szCs w:val="22"/>
          <w:lang w:val="en-US"/>
        </w:rPr>
        <w:t xml:space="preserve"> prior to admission is given as median (interquartile range). (Abbreviations: MT = mechanical thrombectomy, ST = systemic thrombolysis, NIHSS = National Institute of Health Stroke Scale, </w:t>
      </w:r>
      <w:proofErr w:type="spellStart"/>
      <w:r w:rsidRPr="00752E61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Pr="00752E61">
        <w:rPr>
          <w:rFonts w:ascii="Arial" w:hAnsi="Arial" w:cs="Arial"/>
          <w:sz w:val="22"/>
          <w:szCs w:val="22"/>
          <w:lang w:val="en-US"/>
        </w:rPr>
        <w:t xml:space="preserve"> = Modifie</w:t>
      </w:r>
      <w:bookmarkStart w:id="0" w:name="_GoBack"/>
      <w:bookmarkEnd w:id="0"/>
      <w:r w:rsidRPr="00752E61">
        <w:rPr>
          <w:rFonts w:ascii="Arial" w:hAnsi="Arial" w:cs="Arial"/>
          <w:sz w:val="22"/>
          <w:szCs w:val="22"/>
          <w:lang w:val="en-US"/>
        </w:rPr>
        <w:t>d Rankin Scale)</w:t>
      </w:r>
    </w:p>
    <w:sectPr w:rsidR="00C2226D" w:rsidRPr="00C307E9" w:rsidSect="00752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1"/>
    <w:rsid w:val="00040038"/>
    <w:rsid w:val="00063DDA"/>
    <w:rsid w:val="000A1C1C"/>
    <w:rsid w:val="000C6DC8"/>
    <w:rsid w:val="00153617"/>
    <w:rsid w:val="00171C11"/>
    <w:rsid w:val="001A728B"/>
    <w:rsid w:val="001C3C02"/>
    <w:rsid w:val="001C6DBC"/>
    <w:rsid w:val="001F5E50"/>
    <w:rsid w:val="00200522"/>
    <w:rsid w:val="00216980"/>
    <w:rsid w:val="002311C7"/>
    <w:rsid w:val="002A01AB"/>
    <w:rsid w:val="002B2F89"/>
    <w:rsid w:val="002D0F9B"/>
    <w:rsid w:val="002D5F64"/>
    <w:rsid w:val="00301FDD"/>
    <w:rsid w:val="0031279E"/>
    <w:rsid w:val="0038430B"/>
    <w:rsid w:val="003F7329"/>
    <w:rsid w:val="00413396"/>
    <w:rsid w:val="00444542"/>
    <w:rsid w:val="004516D8"/>
    <w:rsid w:val="00487D28"/>
    <w:rsid w:val="004C6429"/>
    <w:rsid w:val="004D2708"/>
    <w:rsid w:val="00531CDB"/>
    <w:rsid w:val="00541B16"/>
    <w:rsid w:val="005522B8"/>
    <w:rsid w:val="00556D3A"/>
    <w:rsid w:val="00564A83"/>
    <w:rsid w:val="005742E9"/>
    <w:rsid w:val="005772A2"/>
    <w:rsid w:val="00577911"/>
    <w:rsid w:val="00587E84"/>
    <w:rsid w:val="005A0E93"/>
    <w:rsid w:val="005A31AD"/>
    <w:rsid w:val="005A35FC"/>
    <w:rsid w:val="005E6302"/>
    <w:rsid w:val="005F589F"/>
    <w:rsid w:val="006647A7"/>
    <w:rsid w:val="00674197"/>
    <w:rsid w:val="00696E9C"/>
    <w:rsid w:val="006B350F"/>
    <w:rsid w:val="006B75F0"/>
    <w:rsid w:val="006E4A70"/>
    <w:rsid w:val="0071327E"/>
    <w:rsid w:val="00717EE2"/>
    <w:rsid w:val="007209B6"/>
    <w:rsid w:val="007250B6"/>
    <w:rsid w:val="00752E61"/>
    <w:rsid w:val="00755465"/>
    <w:rsid w:val="00761042"/>
    <w:rsid w:val="00765728"/>
    <w:rsid w:val="007863AE"/>
    <w:rsid w:val="00794DD6"/>
    <w:rsid w:val="007B021B"/>
    <w:rsid w:val="007C4EE2"/>
    <w:rsid w:val="007E0C3B"/>
    <w:rsid w:val="007E3743"/>
    <w:rsid w:val="00813175"/>
    <w:rsid w:val="008334EC"/>
    <w:rsid w:val="00837305"/>
    <w:rsid w:val="008570B5"/>
    <w:rsid w:val="00863C9E"/>
    <w:rsid w:val="00894116"/>
    <w:rsid w:val="008B4EF0"/>
    <w:rsid w:val="008D0ECC"/>
    <w:rsid w:val="008E0279"/>
    <w:rsid w:val="00975541"/>
    <w:rsid w:val="009860D4"/>
    <w:rsid w:val="009B2007"/>
    <w:rsid w:val="009D0B5B"/>
    <w:rsid w:val="00A20243"/>
    <w:rsid w:val="00A34083"/>
    <w:rsid w:val="00A65C7D"/>
    <w:rsid w:val="00A87C78"/>
    <w:rsid w:val="00AA1DFD"/>
    <w:rsid w:val="00AB641B"/>
    <w:rsid w:val="00AD351C"/>
    <w:rsid w:val="00B24121"/>
    <w:rsid w:val="00B43741"/>
    <w:rsid w:val="00B45574"/>
    <w:rsid w:val="00B522D3"/>
    <w:rsid w:val="00B55EE2"/>
    <w:rsid w:val="00B937E6"/>
    <w:rsid w:val="00BB383B"/>
    <w:rsid w:val="00BC7929"/>
    <w:rsid w:val="00C11058"/>
    <w:rsid w:val="00C16E04"/>
    <w:rsid w:val="00C2226D"/>
    <w:rsid w:val="00C307E9"/>
    <w:rsid w:val="00C66E0F"/>
    <w:rsid w:val="00CA2465"/>
    <w:rsid w:val="00CB3A6E"/>
    <w:rsid w:val="00CB4169"/>
    <w:rsid w:val="00CB6BBE"/>
    <w:rsid w:val="00CD5245"/>
    <w:rsid w:val="00DB3BA1"/>
    <w:rsid w:val="00DD051F"/>
    <w:rsid w:val="00DF1D36"/>
    <w:rsid w:val="00E13BAB"/>
    <w:rsid w:val="00E36804"/>
    <w:rsid w:val="00E673D2"/>
    <w:rsid w:val="00E72FA8"/>
    <w:rsid w:val="00EB37FE"/>
    <w:rsid w:val="00EC400C"/>
    <w:rsid w:val="00EE5809"/>
    <w:rsid w:val="00EF7433"/>
    <w:rsid w:val="00F50AAD"/>
    <w:rsid w:val="00F65292"/>
    <w:rsid w:val="00F84009"/>
    <w:rsid w:val="00F847AF"/>
    <w:rsid w:val="00F9612E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1D2C"/>
  <w15:chartTrackingRefBased/>
  <w15:docId w15:val="{F0180B79-81FC-F74C-A038-674E0A3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i1g1y3b_zq@goetheuniversitaet.onmicrosoft.com</dc:creator>
  <cp:keywords/>
  <dc:description/>
  <cp:lastModifiedBy>Bhuvaneswari R.</cp:lastModifiedBy>
  <cp:revision>4</cp:revision>
  <dcterms:created xsi:type="dcterms:W3CDTF">2021-12-31T10:51:00Z</dcterms:created>
  <dcterms:modified xsi:type="dcterms:W3CDTF">2022-01-10T01:00:00Z</dcterms:modified>
</cp:coreProperties>
</file>