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9C6" w:rsidRPr="00AB6B55" w:rsidRDefault="006B39C6" w:rsidP="006B39C6">
      <w:pPr>
        <w:rPr>
          <w:rFonts w:asciiTheme="minorHAnsi" w:hAnsiTheme="minorHAnsi" w:cstheme="minorHAnsi"/>
        </w:rPr>
      </w:pPr>
      <w:r w:rsidRPr="00C535AA">
        <w:rPr>
          <w:rFonts w:asciiTheme="minorHAnsi" w:hAnsiTheme="minorHAnsi" w:cstheme="minorHAnsi"/>
        </w:rPr>
        <w:t xml:space="preserve">Tabelle </w:t>
      </w:r>
      <w:r>
        <w:rPr>
          <w:rFonts w:asciiTheme="minorHAnsi" w:hAnsiTheme="minorHAnsi" w:cstheme="minorHAnsi"/>
        </w:rPr>
        <w:t>2 Radonvorsorgegebiete nach Gemeinden</w:t>
      </w:r>
    </w:p>
    <w:p w:rsidR="006B39C6" w:rsidRDefault="006B39C6" w:rsidP="006B39C6">
      <w:pPr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236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2"/>
      </w:tblGrid>
      <w:tr w:rsidR="006B39C6" w:rsidRPr="004F0CD3" w:rsidTr="004F2553">
        <w:tc>
          <w:tcPr>
            <w:tcW w:w="1702" w:type="dxa"/>
            <w:shd w:val="pct30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Bundesland</w:t>
            </w:r>
          </w:p>
        </w:tc>
        <w:tc>
          <w:tcPr>
            <w:tcW w:w="7082" w:type="dxa"/>
            <w:shd w:val="pct30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Stand</w:t>
            </w:r>
          </w:p>
        </w:tc>
      </w:tr>
      <w:tr w:rsidR="006B39C6" w:rsidRPr="004F0CD3" w:rsidTr="004F255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Schleswig-Holstein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Kein Radonvorsorgegebiete ausgewiesen </w:t>
            </w:r>
          </w:p>
        </w:tc>
      </w:tr>
      <w:tr w:rsidR="006B39C6" w:rsidRPr="004F0CD3" w:rsidTr="004F2553">
        <w:tc>
          <w:tcPr>
            <w:tcW w:w="17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  <w:highlight w:val="darkGray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Niedersachsen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  <w:highlight w:val="darkGray"/>
              </w:rPr>
            </w:pPr>
            <w:r w:rsidRPr="00595380">
              <w:rPr>
                <w:rFonts w:ascii="Arial" w:hAnsi="Arial" w:cs="Arial"/>
                <w:sz w:val="21"/>
                <w:szCs w:val="21"/>
                <w:highlight w:val="darkGray"/>
              </w:rPr>
              <w:t>Nach der Allgemeinverfügung vom 30.11.20 Radonvorsorgegebiete:</w:t>
            </w:r>
          </w:p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highlight w:val="darkGray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highlight w:val="darkGray"/>
                <w:u w:val="single"/>
              </w:rPr>
              <w:t>Braunlage</w:t>
            </w:r>
          </w:p>
          <w:p w:rsidR="006B39C6" w:rsidRPr="00595380" w:rsidRDefault="006B39C6" w:rsidP="004F2553">
            <w:pPr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Braunlage</w:t>
            </w:r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mit den Ortsteilen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Brunnenbachsmühle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 und Königskrug</w:t>
            </w:r>
          </w:p>
          <w:p w:rsidR="006B39C6" w:rsidRPr="00595380" w:rsidRDefault="006B39C6" w:rsidP="004F2553">
            <w:pPr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Hohegeiß</w:t>
            </w:r>
            <w:proofErr w:type="spellEnd"/>
          </w:p>
          <w:p w:rsidR="006B39C6" w:rsidRPr="00595380" w:rsidRDefault="006B39C6" w:rsidP="004F2553">
            <w:pPr>
              <w:rPr>
                <w:rFonts w:ascii="Arial" w:hAnsi="Arial" w:cs="Arial"/>
                <w:sz w:val="21"/>
                <w:szCs w:val="21"/>
                <w:highlight w:val="darkGray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Sankt Andreasberg</w:t>
            </w:r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mit den Ortsteilen Oderberg,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Oderbrück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Oderhaus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, Odertaler Sägemühle, Silberhütte, Sonnenberg</w:t>
            </w:r>
          </w:p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  <w:highlight w:val="darkGray"/>
              </w:rPr>
            </w:pPr>
          </w:p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highlight w:val="darkGray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highlight w:val="darkGray"/>
                <w:u w:val="single"/>
              </w:rPr>
              <w:t xml:space="preserve">Clausthal-Zellerfeld </w:t>
            </w:r>
          </w:p>
          <w:p w:rsidR="006B39C6" w:rsidRPr="00595380" w:rsidRDefault="006B39C6" w:rsidP="004F2553">
            <w:pPr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Clausthal</w:t>
            </w:r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mit Polsterberger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Hubhaus</w:t>
            </w:r>
            <w:proofErr w:type="spellEnd"/>
          </w:p>
          <w:p w:rsidR="006B39C6" w:rsidRPr="00595380" w:rsidRDefault="006B39C6" w:rsidP="004F2553">
            <w:pPr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Zellerfeld</w:t>
            </w:r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mit Erbprinzentanne</w:t>
            </w:r>
          </w:p>
          <w:p w:rsidR="006B39C6" w:rsidRPr="00595380" w:rsidRDefault="006B39C6" w:rsidP="004F2553">
            <w:pPr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Buntenbock</w:t>
            </w:r>
            <w:proofErr w:type="spellEnd"/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Altenau</w:t>
            </w:r>
            <w:proofErr w:type="spellEnd"/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mit den Ortsteilen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Torfhaus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Bastesiedlung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Sperberhaier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Dammhaus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Gemkenthal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, Polstertaler Zechenhaus;</w:t>
            </w:r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Schulenberg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 xml:space="preserve"> im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Oberharz</w:t>
            </w:r>
            <w:proofErr w:type="spellEnd"/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mit den Ortsteilen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Oberschulenberg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Mittelschulenberg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Festenburg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Forsthaus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Ahrendsberg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;</w:t>
            </w:r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</w:p>
          <w:p w:rsidR="006B39C6" w:rsidRPr="00595380" w:rsidRDefault="006B39C6" w:rsidP="004F2553">
            <w:pPr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Wildemann</w:t>
            </w:r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(Spiegelthaler Zechenhaus)</w:t>
            </w:r>
          </w:p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  <w:highlight w:val="darkGray"/>
              </w:rPr>
            </w:pPr>
          </w:p>
          <w:p w:rsidR="006B39C6" w:rsidRPr="00595380" w:rsidRDefault="006B39C6" w:rsidP="004F2553">
            <w:pPr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highlight w:val="darkGray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highlight w:val="darkGray"/>
                <w:u w:val="single"/>
              </w:rPr>
              <w:t>Goslar-Stadt</w:t>
            </w:r>
          </w:p>
          <w:p w:rsidR="006B39C6" w:rsidRPr="00595380" w:rsidRDefault="006B39C6" w:rsidP="004F2553">
            <w:pPr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Kernstadt mit den Ortsteilen Altstadt,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Baßgeige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Georgenberg mit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Kattenberg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Jürgenohl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 mit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Kramerswinkel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Ohlhof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 mit Gut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Ohlhof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Rammelsberg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 xml:space="preserve"> mit Siemensviertel und Rosenberg, </w:t>
            </w:r>
          </w:p>
          <w:p w:rsidR="006B39C6" w:rsidRPr="00595380" w:rsidRDefault="006B39C6" w:rsidP="004F2553">
            <w:pPr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Steinberg</w:t>
            </w:r>
          </w:p>
          <w:p w:rsidR="006B39C6" w:rsidRPr="00595380" w:rsidRDefault="006B39C6" w:rsidP="004F2553">
            <w:pPr>
              <w:shd w:val="clear" w:color="auto" w:fill="A6A6A6" w:themeFill="background1" w:themeFillShade="A6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Sudmerberg</w:t>
            </w:r>
            <w:proofErr w:type="spellEnd"/>
            <w:r w:rsidRPr="0059538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  <w:t> </w:t>
            </w:r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 xml:space="preserve">Oker </w:t>
            </w:r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Vienenburg</w:t>
            </w:r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Jerstedt</w:t>
            </w:r>
            <w:proofErr w:type="spellEnd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 xml:space="preserve"> </w:t>
            </w:r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Immenrode</w:t>
            </w:r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Hahndorf</w:t>
            </w:r>
            <w:proofErr w:type="spellEnd"/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Wiedelah</w:t>
            </w:r>
            <w:proofErr w:type="spellEnd"/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Hahnenklee-Bockswiese</w:t>
            </w:r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Lengde</w:t>
            </w:r>
            <w:proofErr w:type="spellEnd"/>
          </w:p>
          <w:p w:rsidR="006B39C6" w:rsidRPr="00595380" w:rsidRDefault="006B39C6" w:rsidP="004F2553">
            <w:pP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highlight w:val="darkGray"/>
                <w:shd w:val="clear" w:color="auto" w:fill="FFFFFF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Lochtum</w:t>
            </w:r>
            <w:proofErr w:type="spellEnd"/>
          </w:p>
          <w:p w:rsidR="006B39C6" w:rsidRPr="00595380" w:rsidRDefault="006B39C6" w:rsidP="004F2553">
            <w:pPr>
              <w:rPr>
                <w:rFonts w:ascii="Arial" w:hAnsi="Arial" w:cs="Arial"/>
                <w:sz w:val="21"/>
                <w:szCs w:val="21"/>
                <w:highlight w:val="darkGray"/>
              </w:rPr>
            </w:pPr>
            <w:proofErr w:type="spellStart"/>
            <w:r w:rsidRPr="00595380">
              <w:rPr>
                <w:rFonts w:ascii="Arial" w:hAnsi="Arial" w:cs="Arial"/>
                <w:color w:val="000000"/>
                <w:sz w:val="21"/>
                <w:szCs w:val="21"/>
                <w:highlight w:val="darkGray"/>
              </w:rPr>
              <w:t>Weddingen</w:t>
            </w:r>
            <w:proofErr w:type="spellEnd"/>
          </w:p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  <w:highlight w:val="darkGray"/>
              </w:rPr>
            </w:pPr>
            <w:r w:rsidRPr="00595380">
              <w:rPr>
                <w:rFonts w:ascii="Arial" w:hAnsi="Arial" w:cs="Arial"/>
                <w:sz w:val="21"/>
                <w:szCs w:val="21"/>
                <w:highlight w:val="darkGray"/>
              </w:rPr>
              <w:t xml:space="preserve"> 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Mecklenburg-Vorpommern</w:t>
            </w:r>
          </w:p>
        </w:tc>
        <w:tc>
          <w:tcPr>
            <w:tcW w:w="708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Kein Radonvorsorgegebiete ausgewiesen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Hamburg</w:t>
            </w:r>
          </w:p>
        </w:tc>
        <w:tc>
          <w:tcPr>
            <w:tcW w:w="7082" w:type="dxa"/>
            <w:shd w:val="clear" w:color="auto" w:fill="auto"/>
          </w:tcPr>
          <w:p w:rsidR="006B39C6" w:rsidRPr="00595380" w:rsidRDefault="006B39C6" w:rsidP="004F2553">
            <w:pPr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Kein Radonvorsorgegebiete ausgewiesen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Bremen</w:t>
            </w:r>
          </w:p>
        </w:tc>
        <w:tc>
          <w:tcPr>
            <w:tcW w:w="7082" w:type="dxa"/>
            <w:shd w:val="clear" w:color="auto" w:fill="auto"/>
          </w:tcPr>
          <w:p w:rsidR="006B39C6" w:rsidRPr="00595380" w:rsidRDefault="006B39C6" w:rsidP="004F255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Kein Radonvorsorgegebiete ausgewiesen</w:t>
            </w:r>
            <w:r w:rsidRPr="00595380">
              <w:rPr>
                <w:rStyle w:val="apple-converted-space"/>
                <w:rFonts w:ascii="Arial" w:hAnsi="Arial" w:cs="Arial"/>
                <w:b/>
                <w:bCs/>
                <w:color w:val="434345"/>
                <w:sz w:val="21"/>
                <w:szCs w:val="21"/>
              </w:rPr>
              <w:t> 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Brandenburg</w:t>
            </w:r>
          </w:p>
        </w:tc>
        <w:tc>
          <w:tcPr>
            <w:tcW w:w="708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Kein Radonvorsorgegebiete ausgewiesen 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Berlin</w:t>
            </w:r>
          </w:p>
        </w:tc>
        <w:tc>
          <w:tcPr>
            <w:tcW w:w="708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Kein Radonvorsorgegebiete ausgewiesen </w:t>
            </w:r>
          </w:p>
        </w:tc>
      </w:tr>
      <w:tr w:rsidR="006B39C6" w:rsidRPr="004F0CD3" w:rsidTr="004F255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Nordrhein-Westfalen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Kein Radonvorsorgegebiete ausgewiesen 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lastRenderedPageBreak/>
              <w:t>Sachsen-Anhalt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pStyle w:val="StandardWeb"/>
              <w:spacing w:before="0" w:before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 xml:space="preserve">Nach der Allgemeinverfügungen ab 30.12.2020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</w:rPr>
              <w:t>Landkreis Harz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Falkenstein/Harz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Harzgerode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Ilsenburg</w:t>
            </w:r>
            <w:proofErr w:type="spellEnd"/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/Harz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Oberharz</w:t>
            </w:r>
            <w:proofErr w:type="spellEnd"/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 xml:space="preserve"> am Brocken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Thale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Wernigerode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</w:rPr>
              <w:t>Landkreis Mansfeld-Südharz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Allstedt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Arnstein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Goldene Aue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Hettstedt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Lutherstadt Eisleben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Mansfeld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Mansfelder Grund-</w:t>
            </w:r>
            <w:proofErr w:type="spellStart"/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Helbra</w:t>
            </w:r>
            <w:proofErr w:type="spellEnd"/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Sangerhausen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595380" w:rsidRDefault="006B39C6" w:rsidP="004F2553">
            <w:pPr>
              <w:ind w:left="36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595380">
              <w:rPr>
                <w:rFonts w:ascii="Arial" w:hAnsi="Arial" w:cs="Arial"/>
                <w:color w:val="222222"/>
                <w:sz w:val="21"/>
                <w:szCs w:val="21"/>
              </w:rPr>
              <w:t>Südharz</w:t>
            </w:r>
          </w:p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39C6" w:rsidRPr="004F0CD3" w:rsidTr="004F255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Hessen 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Kein Radonvorsorgegebiete ausgewiesen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Sachsen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:rsidR="006B39C6" w:rsidRPr="00AD297A" w:rsidRDefault="006B39C6" w:rsidP="004F2553">
            <w:pPr>
              <w:pStyle w:val="StandardWeb"/>
              <w:spacing w:before="0" w:before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 xml:space="preserve">Allgemeinverfügungen ab 30.12.2020 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</w:rPr>
              <w:t>Erzgebirgskreis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Amtsberg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Annaberg-Buchholz,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 xml:space="preserve">Aue-Bad 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Schlema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Auerbach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Bärenstein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Bockau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Börnichen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Breitenbrunn/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Burkhardsdorf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Crottendorf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Deutschneudorf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Drebach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Ehrenfriedersdorf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Eibenstock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Elterlein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Gelenau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Geyer,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Gronau/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Groß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st</w:t>
            </w: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olbersdorf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Großrückerswalde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Grünhain-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Beierfeld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Grünhainichen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Heidersdorf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Johanngeorgenstadt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Jöhstadt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Königswalde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Lauter-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Bernsbach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Marienberg,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Mildenau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Oberwiesenthal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Kurort,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Olbernhau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Pockau-Lengefeld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Raschau-Markersbach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Scheibenberg,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Schlettau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Schneeberg,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Schönheide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Schwarzenberg/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Sehmatal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Seiffen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., Kurort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Stollberg/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Stützengrün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Tannenberg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Thalheim/</w:t>
            </w: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.,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Thermalbad Wiesenbad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Thum,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Wolkenstein,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Zschopau,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222222"/>
                <w:sz w:val="21"/>
                <w:szCs w:val="21"/>
              </w:rPr>
              <w:t>Zschorlau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Mittelsachsen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Augustusburg,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Bobritzsch-Hilbersdorf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Brand-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Erbisdorf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Dorfchemnitz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Eppendorf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Flöha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Frauenstein,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Freiberg, Stadt, Universitätsstadt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Großhartmannsdorf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Halsbrücke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Leubsdorf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Lichtenberg/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Mulda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/Sa.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Neuhausen/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Oberschöna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Oederan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Rechenberg-Bienenmühle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Sayda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Wießenborn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Sächsische Schweiz-Ost</w:t>
            </w:r>
            <w:r w:rsidR="009546C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e</w:t>
            </w: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rzgebirge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Altenberg,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Bad 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Gottleuba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-Berggießhübel,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Dippoldiswalde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Dorfhain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Freital,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Glashütte,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Hartmannsdorf-Reichenau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Hermsdorf/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Erzgeb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Klingenberg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Kreischa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Liebstadt,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Tharandt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Vogtlandkreis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Adorf/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Vogtl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Auerbach/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Vogtl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Bad 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Brambach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Bad Elster,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Bergen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Eichigt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Ellefeld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Falkenstein/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Vogtl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Grünbach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Klingenthal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Legenfeld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Markneukirchen,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Mühlental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Muldenhammer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Neustadt/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Vogtl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Rodewisch,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Schöneck/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Vogtl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.,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Steinberg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Theuma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Werda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Zwickau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Crinitzberg</w:t>
            </w:r>
            <w:proofErr w:type="spellEnd"/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Hartmannsdorf b. Kirchberg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Hirschfeld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Kirchberg, Stadt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Langenweißbach</w:t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Wilkau-Haßlau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, Stadt</w:t>
            </w:r>
          </w:p>
          <w:p w:rsidR="006B39C6" w:rsidRPr="00AD297A" w:rsidRDefault="006B39C6" w:rsidP="004F2553">
            <w:pPr>
              <w:pStyle w:val="StandardWeb"/>
              <w:spacing w:before="0" w:before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39C6" w:rsidRPr="004F0CD3" w:rsidTr="004F2553">
        <w:tc>
          <w:tcPr>
            <w:tcW w:w="170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lastRenderedPageBreak/>
              <w:t>Thüringen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Allgemeinverfügungen ab 30.12.2020 </w:t>
            </w: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Wartburgkreis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Ruhla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Stadt 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Schmalkalden-Meiningen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Floh-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Seligenthal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Oberhof, Stadt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Gotha</w:t>
            </w: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Luisenthal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Tambach-Dietharz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Thür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Wald, Stadt 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Hildburghausen 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Masserberg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Schleusegrund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Ilm-Kreis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Elgersburg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Großbreitenbach, Stadt 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Ilmenau, Stadt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Saalfeld-Rudolstadt 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Gräfenthal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Stadt 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Katzhütte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Schwarzatal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Stadt 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Sonneberg</w:t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Goldisthal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Greiz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Kauern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Korbußen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Paitzdorf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Ronneburg, Stadt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B39C6" w:rsidRPr="00AD297A" w:rsidRDefault="006B39C6" w:rsidP="004F255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Altenburger Land</w:t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proofErr w:type="spellStart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>Posterstein</w:t>
            </w:r>
            <w:proofErr w:type="spellEnd"/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  <w:p w:rsidR="006B39C6" w:rsidRPr="00AD297A" w:rsidRDefault="006B39C6" w:rsidP="004F255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Pr="00AD297A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</w:tc>
      </w:tr>
      <w:tr w:rsidR="006B39C6" w:rsidRPr="004F0CD3" w:rsidTr="004F2553">
        <w:tc>
          <w:tcPr>
            <w:tcW w:w="1702" w:type="dxa"/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lastRenderedPageBreak/>
              <w:t xml:space="preserve">Saarland </w:t>
            </w:r>
          </w:p>
        </w:tc>
        <w:tc>
          <w:tcPr>
            <w:tcW w:w="7082" w:type="dxa"/>
            <w:shd w:val="clear" w:color="auto" w:fill="auto"/>
          </w:tcPr>
          <w:p w:rsidR="006B39C6" w:rsidRPr="00595380" w:rsidRDefault="006B39C6" w:rsidP="004F2553">
            <w:pPr>
              <w:pStyle w:val="c-contactitem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Kein Radonvorsorgegebiete ausgewiesen</w:t>
            </w:r>
          </w:p>
        </w:tc>
      </w:tr>
      <w:tr w:rsidR="006B39C6" w:rsidRPr="004F0CD3" w:rsidTr="004F255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Rheinland-Pfalz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:rsidR="006B39C6" w:rsidRPr="00595380" w:rsidRDefault="006B39C6" w:rsidP="004F2553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Kein Radonvorsorgegebiete ausgewiesen</w:t>
            </w:r>
          </w:p>
        </w:tc>
      </w:tr>
      <w:tr w:rsidR="006B39C6" w:rsidRPr="004F0CD3" w:rsidTr="004F2553">
        <w:tc>
          <w:tcPr>
            <w:tcW w:w="170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Baden- Württemberg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Vom Ministerium für Umwelt Klima und Energiewirtschaft festgelegte Gebiete nach § 121 Strahlenschutzgesetz in Baden-Württemberg (Stand 15.06.2021)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Breisgau-Hochschwarzwald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Bollschweil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Horben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Münstertal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Oberried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Schluchsee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Lörrach</w:t>
            </w:r>
            <w:proofErr w:type="spellEnd"/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Aitern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Böllen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Fröhnd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Häg-Ehrsberg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Kleines Wiesental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Schönau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im Schwarzwald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Schönenberg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Todtnau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Tunau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Utzenfeld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Wembach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Wieden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Zell im Wiesental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Ortenau</w:t>
            </w:r>
            <w:proofErr w:type="spellEnd"/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Gutach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(Schwarzwaldbahn)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Rottweil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Lauterbach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Schiltach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Schwarzwald-Baar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Schonach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Waldshut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Dachsberg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Häusern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Herrischried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Ibach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Rickenbach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Sankt </w:t>
            </w: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Blasien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Todtmoos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B39C6" w:rsidRPr="00595380" w:rsidRDefault="006B39C6" w:rsidP="004F25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39C6" w:rsidRPr="004F0CD3" w:rsidTr="004F2553">
        <w:tc>
          <w:tcPr>
            <w:tcW w:w="170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spacing w:line="360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Bayern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:rsidR="006B39C6" w:rsidRPr="00595380" w:rsidRDefault="006B39C6" w:rsidP="004F2553">
            <w:pPr>
              <w:pStyle w:val="StandardWeb"/>
              <w:rPr>
                <w:color w:val="000000" w:themeColor="text1"/>
              </w:rPr>
            </w:pPr>
            <w:r w:rsidRPr="0059538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Allgemeinverfügungen ab </w:t>
            </w:r>
            <w:r w:rsidRPr="00595380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11.02.2021 </w:t>
            </w:r>
          </w:p>
          <w:p w:rsidR="006B39C6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Wunsiedel i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.</w:t>
            </w:r>
            <w:r w:rsidRPr="0059538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Fichtelgebirge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lastRenderedPageBreak/>
              <w:t>Arzberg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Bad </w:t>
            </w: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Alexandersbad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Höchstädt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i. Fichtelgebirge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Hohenberg </w:t>
            </w: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a.d.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Eger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Kaiserhammer Forst- Ost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Kirchenlamitz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Marktleuthen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Marktredwitz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Martinlamitzer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Forst- Süd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Meierhöfer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Seite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Nagel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Neubauer Forst- Süd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Röslau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Schirmding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Schönwald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 xml:space="preserve">Selb 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Thiersheim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Thierstein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Tröstau</w:t>
            </w:r>
            <w:proofErr w:type="spellEnd"/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Törstauer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Forst- Ost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Törstauer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Forst- West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Vordorfer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Forst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Weißenstadt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Weißenstadter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Forst- Nord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95380">
              <w:rPr>
                <w:rFonts w:ascii="Arial" w:hAnsi="Arial" w:cs="Arial"/>
                <w:sz w:val="21"/>
                <w:szCs w:val="21"/>
              </w:rPr>
              <w:t>Weißenstadter</w:t>
            </w:r>
            <w:proofErr w:type="spellEnd"/>
            <w:r w:rsidRPr="00595380">
              <w:rPr>
                <w:rFonts w:ascii="Arial" w:hAnsi="Arial" w:cs="Arial"/>
                <w:sz w:val="21"/>
                <w:szCs w:val="21"/>
              </w:rPr>
              <w:t xml:space="preserve"> Forst- Süd</w:t>
            </w:r>
          </w:p>
          <w:p w:rsidR="006B39C6" w:rsidRPr="00595380" w:rsidRDefault="006B39C6" w:rsidP="004F255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595380">
              <w:rPr>
                <w:rFonts w:ascii="Arial" w:hAnsi="Arial" w:cs="Arial"/>
                <w:sz w:val="21"/>
                <w:szCs w:val="21"/>
              </w:rPr>
              <w:t>Wunsiedel</w:t>
            </w:r>
          </w:p>
        </w:tc>
      </w:tr>
    </w:tbl>
    <w:p w:rsidR="0068194B" w:rsidRDefault="006B39C6">
      <w:bookmarkStart w:id="0" w:name="_GoBack"/>
      <w:bookmarkEnd w:id="0"/>
      <w:r>
        <w:rPr>
          <w:rFonts w:ascii="Arial" w:hAnsi="Arial" w:cs="Arial"/>
          <w:color w:val="000000"/>
        </w:rPr>
        <w:lastRenderedPageBreak/>
        <w:br w:type="page"/>
      </w:r>
    </w:p>
    <w:sectPr w:rsidR="0068194B" w:rsidSect="00D330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C6"/>
    <w:rsid w:val="000043EF"/>
    <w:rsid w:val="0005480B"/>
    <w:rsid w:val="00093359"/>
    <w:rsid w:val="000C44CE"/>
    <w:rsid w:val="000D1C4E"/>
    <w:rsid w:val="001031F6"/>
    <w:rsid w:val="00103390"/>
    <w:rsid w:val="00122E9F"/>
    <w:rsid w:val="001440F2"/>
    <w:rsid w:val="001A4816"/>
    <w:rsid w:val="001A714A"/>
    <w:rsid w:val="001E3993"/>
    <w:rsid w:val="001F64D4"/>
    <w:rsid w:val="00207DDF"/>
    <w:rsid w:val="0025021B"/>
    <w:rsid w:val="00292A3A"/>
    <w:rsid w:val="002D6A4E"/>
    <w:rsid w:val="002F2EA7"/>
    <w:rsid w:val="00331F96"/>
    <w:rsid w:val="00354C13"/>
    <w:rsid w:val="00373A14"/>
    <w:rsid w:val="00380251"/>
    <w:rsid w:val="0038328D"/>
    <w:rsid w:val="00394C6E"/>
    <w:rsid w:val="00396ABD"/>
    <w:rsid w:val="003A2AA5"/>
    <w:rsid w:val="003C296B"/>
    <w:rsid w:val="00403C49"/>
    <w:rsid w:val="004525F8"/>
    <w:rsid w:val="0045714D"/>
    <w:rsid w:val="004728ED"/>
    <w:rsid w:val="00481C8C"/>
    <w:rsid w:val="00484CFA"/>
    <w:rsid w:val="004A7401"/>
    <w:rsid w:val="004C758F"/>
    <w:rsid w:val="0050324C"/>
    <w:rsid w:val="0051355A"/>
    <w:rsid w:val="00517B93"/>
    <w:rsid w:val="0053356F"/>
    <w:rsid w:val="005376FA"/>
    <w:rsid w:val="00542757"/>
    <w:rsid w:val="005712E0"/>
    <w:rsid w:val="005825CF"/>
    <w:rsid w:val="005A4BE4"/>
    <w:rsid w:val="005D789E"/>
    <w:rsid w:val="00610780"/>
    <w:rsid w:val="00617FF4"/>
    <w:rsid w:val="00661F0A"/>
    <w:rsid w:val="0068194B"/>
    <w:rsid w:val="006A7BF3"/>
    <w:rsid w:val="006B39C6"/>
    <w:rsid w:val="006C3304"/>
    <w:rsid w:val="00715343"/>
    <w:rsid w:val="0072039D"/>
    <w:rsid w:val="007547A3"/>
    <w:rsid w:val="0077765A"/>
    <w:rsid w:val="007924E6"/>
    <w:rsid w:val="007946E8"/>
    <w:rsid w:val="007A3A6F"/>
    <w:rsid w:val="00802C9C"/>
    <w:rsid w:val="00806918"/>
    <w:rsid w:val="0081458E"/>
    <w:rsid w:val="008150EF"/>
    <w:rsid w:val="00870025"/>
    <w:rsid w:val="008855A0"/>
    <w:rsid w:val="008E1B00"/>
    <w:rsid w:val="008F78A9"/>
    <w:rsid w:val="00902A49"/>
    <w:rsid w:val="00927C45"/>
    <w:rsid w:val="009326C7"/>
    <w:rsid w:val="009546CD"/>
    <w:rsid w:val="00956A73"/>
    <w:rsid w:val="00957FFC"/>
    <w:rsid w:val="00967ECD"/>
    <w:rsid w:val="0099077D"/>
    <w:rsid w:val="00990AB1"/>
    <w:rsid w:val="009A1F29"/>
    <w:rsid w:val="009C7B5C"/>
    <w:rsid w:val="00A04EE7"/>
    <w:rsid w:val="00A71F95"/>
    <w:rsid w:val="00AC118B"/>
    <w:rsid w:val="00AE0098"/>
    <w:rsid w:val="00B22509"/>
    <w:rsid w:val="00B43302"/>
    <w:rsid w:val="00B5062F"/>
    <w:rsid w:val="00B51730"/>
    <w:rsid w:val="00B9009C"/>
    <w:rsid w:val="00BB2D36"/>
    <w:rsid w:val="00C65BA3"/>
    <w:rsid w:val="00C96639"/>
    <w:rsid w:val="00CB0C63"/>
    <w:rsid w:val="00CB3318"/>
    <w:rsid w:val="00CC3C0B"/>
    <w:rsid w:val="00CE71FF"/>
    <w:rsid w:val="00CF2DB9"/>
    <w:rsid w:val="00D14D3D"/>
    <w:rsid w:val="00D176F2"/>
    <w:rsid w:val="00D33002"/>
    <w:rsid w:val="00D35A36"/>
    <w:rsid w:val="00D55FF3"/>
    <w:rsid w:val="00D77DC8"/>
    <w:rsid w:val="00DF77CE"/>
    <w:rsid w:val="00DF79AD"/>
    <w:rsid w:val="00E4653A"/>
    <w:rsid w:val="00E5337D"/>
    <w:rsid w:val="00E61194"/>
    <w:rsid w:val="00E61A61"/>
    <w:rsid w:val="00E632C0"/>
    <w:rsid w:val="00E65CB5"/>
    <w:rsid w:val="00EA7554"/>
    <w:rsid w:val="00EB259E"/>
    <w:rsid w:val="00EB61FC"/>
    <w:rsid w:val="00ED3129"/>
    <w:rsid w:val="00ED46AF"/>
    <w:rsid w:val="00EF61A2"/>
    <w:rsid w:val="00F03552"/>
    <w:rsid w:val="00F63B1F"/>
    <w:rsid w:val="00F74E53"/>
    <w:rsid w:val="00FC33F6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0EC25"/>
  <w15:chartTrackingRefBased/>
  <w15:docId w15:val="{D9B1C367-5B7C-1F43-B5C4-E09711C9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C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B39C6"/>
    <w:pPr>
      <w:spacing w:before="100" w:beforeAutospacing="1" w:after="100" w:afterAutospacing="1"/>
    </w:pPr>
    <w:rPr>
      <w:lang w:bidi="mr-IN"/>
    </w:rPr>
  </w:style>
  <w:style w:type="character" w:customStyle="1" w:styleId="apple-converted-space">
    <w:name w:val="apple-converted-space"/>
    <w:rsid w:val="006B39C6"/>
  </w:style>
  <w:style w:type="paragraph" w:customStyle="1" w:styleId="c-contactitem">
    <w:name w:val="c-contact__item"/>
    <w:basedOn w:val="Standard"/>
    <w:rsid w:val="006B39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Quarcoo</dc:creator>
  <cp:keywords/>
  <dc:description/>
  <cp:lastModifiedBy>David Quarcoo</cp:lastModifiedBy>
  <cp:revision>1</cp:revision>
  <dcterms:created xsi:type="dcterms:W3CDTF">2022-02-22T06:53:00Z</dcterms:created>
  <dcterms:modified xsi:type="dcterms:W3CDTF">2022-02-22T07:29:00Z</dcterms:modified>
</cp:coreProperties>
</file>