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2D063C" w14:textId="77777777" w:rsidR="00F71EC0" w:rsidRPr="007A0F85" w:rsidRDefault="00F71EC0" w:rsidP="00F71EC0">
      <w:pPr>
        <w:pStyle w:val="western"/>
        <w:spacing w:after="278" w:line="480" w:lineRule="auto"/>
        <w:rPr>
          <w:rFonts w:ascii="Calibri Light" w:hAnsi="Calibri Light" w:cs="Calibri Light"/>
          <w:color w:val="000000" w:themeColor="text1"/>
          <w:spacing w:val="-10"/>
          <w:sz w:val="32"/>
          <w:szCs w:val="32"/>
          <w:lang w:val="en-US"/>
        </w:rPr>
      </w:pPr>
      <w:r w:rsidRPr="007A0F85">
        <w:rPr>
          <w:rFonts w:ascii="Calibri Light" w:hAnsi="Calibri Light" w:cs="Calibri Light"/>
          <w:color w:val="000000" w:themeColor="text1"/>
          <w:spacing w:val="-10"/>
          <w:sz w:val="32"/>
          <w:szCs w:val="32"/>
          <w:lang w:val="en-US"/>
        </w:rPr>
        <w:t>Data-science based analysis of perceptual spaces of odors in olfactory loss</w:t>
      </w:r>
    </w:p>
    <w:p w14:paraId="7B54DB86" w14:textId="77777777" w:rsidR="00F71EC0" w:rsidRPr="007A0F85" w:rsidRDefault="00F71EC0" w:rsidP="00F71EC0">
      <w:pPr>
        <w:rPr>
          <w:color w:val="000000" w:themeColor="text1"/>
        </w:rPr>
      </w:pPr>
      <w:r w:rsidRPr="007A0F85">
        <w:rPr>
          <w:color w:val="000000" w:themeColor="text1"/>
        </w:rPr>
        <w:t>Jörn Lötsch</w:t>
      </w:r>
      <w:r w:rsidRPr="007A0F85">
        <w:rPr>
          <w:color w:val="000000" w:themeColor="text1"/>
          <w:vertAlign w:val="superscript"/>
        </w:rPr>
        <w:t>1,2</w:t>
      </w:r>
      <w:r w:rsidRPr="007A0F85">
        <w:rPr>
          <w:color w:val="000000" w:themeColor="text1"/>
        </w:rPr>
        <w:t>, Alfred Ultsch</w:t>
      </w:r>
      <w:r w:rsidRPr="007A0F85">
        <w:rPr>
          <w:color w:val="000000" w:themeColor="text1"/>
          <w:vertAlign w:val="superscript"/>
        </w:rPr>
        <w:t>3</w:t>
      </w:r>
      <w:r w:rsidRPr="007A0F85">
        <w:rPr>
          <w:color w:val="000000" w:themeColor="text1"/>
        </w:rPr>
        <w:t>, Antje Hähner</w:t>
      </w:r>
      <w:r w:rsidRPr="007A0F85">
        <w:rPr>
          <w:color w:val="000000" w:themeColor="text1"/>
          <w:vertAlign w:val="superscript"/>
        </w:rPr>
        <w:t>4</w:t>
      </w:r>
      <w:r w:rsidRPr="007A0F85">
        <w:rPr>
          <w:color w:val="000000" w:themeColor="text1"/>
        </w:rPr>
        <w:t>, Vivien Willgeroth</w:t>
      </w:r>
      <w:r w:rsidRPr="007A0F85">
        <w:rPr>
          <w:color w:val="000000" w:themeColor="text1"/>
          <w:vertAlign w:val="superscript"/>
        </w:rPr>
        <w:t>4</w:t>
      </w:r>
      <w:r w:rsidRPr="007A0F85">
        <w:rPr>
          <w:color w:val="000000" w:themeColor="text1"/>
        </w:rPr>
        <w:t xml:space="preserve">, </w:t>
      </w:r>
      <w:proofErr w:type="spellStart"/>
      <w:r w:rsidRPr="007A0F85">
        <w:rPr>
          <w:color w:val="000000" w:themeColor="text1"/>
        </w:rPr>
        <w:t>Moustafa</w:t>
      </w:r>
      <w:proofErr w:type="spellEnd"/>
      <w:r w:rsidRPr="007A0F85">
        <w:rPr>
          <w:color w:val="000000" w:themeColor="text1"/>
        </w:rPr>
        <w:t xml:space="preserve"> Bensafi</w:t>
      </w:r>
      <w:r w:rsidRPr="007A0F85">
        <w:rPr>
          <w:color w:val="000000" w:themeColor="text1"/>
          <w:vertAlign w:val="superscript"/>
        </w:rPr>
        <w:t>5</w:t>
      </w:r>
      <w:r w:rsidRPr="007A0F85">
        <w:rPr>
          <w:color w:val="000000" w:themeColor="text1"/>
        </w:rPr>
        <w:t>, Andrea Zaliani</w:t>
      </w:r>
      <w:r w:rsidRPr="007A0F85">
        <w:rPr>
          <w:color w:val="000000" w:themeColor="text1"/>
          <w:vertAlign w:val="superscript"/>
        </w:rPr>
        <w:t>6</w:t>
      </w:r>
      <w:r w:rsidRPr="007A0F85">
        <w:rPr>
          <w:color w:val="000000" w:themeColor="text1"/>
        </w:rPr>
        <w:t>, and Thomas Hummel</w:t>
      </w:r>
      <w:r w:rsidRPr="007A0F85">
        <w:rPr>
          <w:color w:val="000000" w:themeColor="text1"/>
          <w:vertAlign w:val="superscript"/>
        </w:rPr>
        <w:t>4</w:t>
      </w:r>
    </w:p>
    <w:p w14:paraId="01769892"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1</w:t>
      </w:r>
      <w:r w:rsidRPr="007A0F85">
        <w:rPr>
          <w:color w:val="000000" w:themeColor="text1"/>
        </w:rPr>
        <w:tab/>
        <w:t>Institute of Clinical Pharmacology, Goethe - University, Theodor Stern Kai 7, 60590 Frankfurt am Main, Germany</w:t>
      </w:r>
    </w:p>
    <w:p w14:paraId="3DC7DA4D"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2</w:t>
      </w:r>
      <w:r w:rsidRPr="007A0F85">
        <w:rPr>
          <w:color w:val="000000" w:themeColor="text1"/>
        </w:rPr>
        <w:tab/>
        <w:t>Fraunhofer Institute for Translational Medicine and Pharmacology ITMP, Theodor-Stern-Kai 7, 60596 Frankfurt am Main, Germany</w:t>
      </w:r>
    </w:p>
    <w:p w14:paraId="370E9DD5"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3</w:t>
      </w:r>
      <w:r w:rsidRPr="007A0F85">
        <w:rPr>
          <w:color w:val="000000" w:themeColor="text1"/>
        </w:rPr>
        <w:tab/>
      </w:r>
      <w:proofErr w:type="spellStart"/>
      <w:r w:rsidRPr="007A0F85">
        <w:rPr>
          <w:color w:val="000000" w:themeColor="text1"/>
        </w:rPr>
        <w:t>DataBionics</w:t>
      </w:r>
      <w:proofErr w:type="spellEnd"/>
      <w:r w:rsidRPr="007A0F85">
        <w:rPr>
          <w:color w:val="000000" w:themeColor="text1"/>
        </w:rPr>
        <w:t xml:space="preserve"> Research Group, University of Marburg, Hans – </w:t>
      </w:r>
      <w:proofErr w:type="spellStart"/>
      <w:r w:rsidRPr="007A0F85">
        <w:rPr>
          <w:color w:val="000000" w:themeColor="text1"/>
        </w:rPr>
        <w:t>Meerwein</w:t>
      </w:r>
      <w:proofErr w:type="spellEnd"/>
      <w:r w:rsidRPr="007A0F85">
        <w:rPr>
          <w:color w:val="000000" w:themeColor="text1"/>
        </w:rPr>
        <w:t xml:space="preserve"> - </w:t>
      </w:r>
      <w:proofErr w:type="spellStart"/>
      <w:r w:rsidRPr="007A0F85">
        <w:rPr>
          <w:color w:val="000000" w:themeColor="text1"/>
        </w:rPr>
        <w:t>Straße</w:t>
      </w:r>
      <w:proofErr w:type="spellEnd"/>
      <w:r w:rsidRPr="007A0F85">
        <w:rPr>
          <w:color w:val="000000" w:themeColor="text1"/>
        </w:rPr>
        <w:t>, 35032 Marburg, Germany</w:t>
      </w:r>
    </w:p>
    <w:p w14:paraId="46C9BBDC"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4</w:t>
      </w:r>
      <w:r w:rsidRPr="007A0F85">
        <w:rPr>
          <w:color w:val="000000" w:themeColor="text1"/>
        </w:rPr>
        <w:tab/>
        <w:t xml:space="preserve">Smell &amp; Taste Clinic, Department of Otorhinolaryngology, TU Dresden, </w:t>
      </w:r>
      <w:proofErr w:type="spellStart"/>
      <w:r w:rsidRPr="007A0F85">
        <w:rPr>
          <w:color w:val="000000" w:themeColor="text1"/>
        </w:rPr>
        <w:t>Fetscherstrasse</w:t>
      </w:r>
      <w:proofErr w:type="spellEnd"/>
      <w:r w:rsidRPr="007A0F85">
        <w:rPr>
          <w:color w:val="000000" w:themeColor="text1"/>
        </w:rPr>
        <w:t xml:space="preserve"> 74, 01307 Dresden, Germany</w:t>
      </w:r>
    </w:p>
    <w:p w14:paraId="4438CBB3"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5</w:t>
      </w:r>
      <w:r w:rsidRPr="007A0F85">
        <w:rPr>
          <w:color w:val="000000" w:themeColor="text1"/>
        </w:rPr>
        <w:tab/>
        <w:t>Department of Psychology, Lyon Neuroscience Research Center, INSERM U1028 – CNRS UMR5292, Lyon, France</w:t>
      </w:r>
    </w:p>
    <w:p w14:paraId="51EB77A1" w14:textId="77777777" w:rsidR="00F71EC0" w:rsidRPr="007A0F85" w:rsidRDefault="00F71EC0" w:rsidP="00F71EC0">
      <w:pPr>
        <w:spacing w:after="0"/>
        <w:ind w:left="284" w:hanging="284"/>
        <w:rPr>
          <w:color w:val="000000" w:themeColor="text1"/>
        </w:rPr>
      </w:pPr>
      <w:r w:rsidRPr="007A0F85">
        <w:rPr>
          <w:color w:val="000000" w:themeColor="text1"/>
          <w:vertAlign w:val="superscript"/>
        </w:rPr>
        <w:t>6</w:t>
      </w:r>
      <w:r w:rsidRPr="007A0F85">
        <w:rPr>
          <w:color w:val="000000" w:themeColor="text1"/>
        </w:rPr>
        <w:tab/>
        <w:t xml:space="preserve">Fraunhofer Institute for Translational Medicine and Pharmacology ITMP, </w:t>
      </w:r>
      <w:proofErr w:type="spellStart"/>
      <w:r w:rsidRPr="007A0F85">
        <w:rPr>
          <w:color w:val="000000" w:themeColor="text1"/>
        </w:rPr>
        <w:t>Schnackenburgallee</w:t>
      </w:r>
      <w:proofErr w:type="spellEnd"/>
      <w:r w:rsidRPr="007A0F85">
        <w:rPr>
          <w:color w:val="000000" w:themeColor="text1"/>
        </w:rPr>
        <w:t xml:space="preserve"> 114, 22525 Hamburg, Germany</w:t>
      </w:r>
    </w:p>
    <w:p w14:paraId="51594104" w14:textId="77777777" w:rsidR="00F71EC0" w:rsidRPr="007A0F85" w:rsidRDefault="00F71EC0" w:rsidP="00F71EC0">
      <w:pPr>
        <w:rPr>
          <w:color w:val="000000" w:themeColor="text1"/>
        </w:rPr>
      </w:pPr>
    </w:p>
    <w:p w14:paraId="68201503" w14:textId="77777777" w:rsidR="00F71EC0" w:rsidRPr="007A0F85" w:rsidRDefault="00F71EC0" w:rsidP="00F71EC0">
      <w:pPr>
        <w:rPr>
          <w:color w:val="000000" w:themeColor="text1"/>
        </w:rPr>
      </w:pPr>
      <w:r w:rsidRPr="007A0F85">
        <w:rPr>
          <w:b/>
          <w:color w:val="000000" w:themeColor="text1"/>
        </w:rPr>
        <w:t>Correspondence to:</w:t>
      </w:r>
      <w:r w:rsidRPr="007A0F85">
        <w:rPr>
          <w:color w:val="000000" w:themeColor="text1"/>
        </w:rPr>
        <w:t xml:space="preserve"> Prof. Dr. Dr. Jörn Lötsch, Goethe - University, Theodor - Stern - Kai 7, 60590 Frankfurt am Main, Germany, e-mail: </w:t>
      </w:r>
      <w:hyperlink r:id="rId8" w:history="1">
        <w:r w:rsidRPr="007A0F85">
          <w:rPr>
            <w:rStyle w:val="Hyperlink"/>
            <w:color w:val="000000" w:themeColor="text1"/>
          </w:rPr>
          <w:t>j.loetsch@em.uni-frankfurt.de</w:t>
        </w:r>
      </w:hyperlink>
      <w:r w:rsidRPr="007A0F85">
        <w:rPr>
          <w:color w:val="000000" w:themeColor="text1"/>
        </w:rPr>
        <w:t>, Phone: +49-69-6301-4589, Fax: +49-69-6301-4354</w:t>
      </w:r>
    </w:p>
    <w:p w14:paraId="31AB56C8" w14:textId="77777777" w:rsidR="00F71EC0" w:rsidRPr="007A0F85" w:rsidRDefault="00F71EC0" w:rsidP="00425B77">
      <w:pPr>
        <w:pStyle w:val="Heading1"/>
        <w:spacing w:before="0" w:after="0" w:afterAutospacing="0"/>
        <w:ind w:left="357" w:hanging="357"/>
        <w:rPr>
          <w:color w:val="000000" w:themeColor="text1"/>
        </w:rPr>
        <w:sectPr w:rsidR="00F71EC0" w:rsidRPr="007A0F85" w:rsidSect="00F71EC0">
          <w:footerReference w:type="default" r:id="rId9"/>
          <w:pgSz w:w="11906" w:h="16838"/>
          <w:pgMar w:top="851" w:right="851" w:bottom="1134" w:left="1418" w:header="709" w:footer="709" w:gutter="0"/>
          <w:cols w:space="708"/>
          <w:docGrid w:linePitch="360"/>
        </w:sectPr>
      </w:pPr>
    </w:p>
    <w:p w14:paraId="4D85C379" w14:textId="11C44582" w:rsidR="00C02404" w:rsidRPr="007A0F85" w:rsidRDefault="0066733F" w:rsidP="00425B77">
      <w:pPr>
        <w:pStyle w:val="Heading1"/>
        <w:spacing w:before="0" w:after="0" w:afterAutospacing="0"/>
        <w:ind w:left="357" w:hanging="357"/>
        <w:rPr>
          <w:color w:val="000000" w:themeColor="text1"/>
        </w:rPr>
      </w:pPr>
      <w:r w:rsidRPr="007A0F85">
        <w:rPr>
          <w:color w:val="000000" w:themeColor="text1"/>
        </w:rPr>
        <w:lastRenderedPageBreak/>
        <w:t>Supplementary information</w:t>
      </w:r>
    </w:p>
    <w:p w14:paraId="52158B31" w14:textId="5D11D23D" w:rsidR="00BC609C" w:rsidRPr="007A0F85" w:rsidRDefault="00235D59" w:rsidP="00501075">
      <w:pPr>
        <w:pStyle w:val="Caption"/>
        <w:rPr>
          <w:color w:val="000000" w:themeColor="text1"/>
        </w:rPr>
      </w:pPr>
      <w:r w:rsidRPr="007A0F85">
        <w:rPr>
          <w:color w:val="000000" w:themeColor="text1"/>
        </w:rPr>
        <w:t>Supplementary Figure 1:</w:t>
      </w:r>
      <w:r w:rsidR="00D60AC6" w:rsidRPr="007A0F85">
        <w:rPr>
          <w:color w:val="000000" w:themeColor="text1"/>
        </w:rPr>
        <w:t xml:space="preserve"> O</w:t>
      </w:r>
      <w:r w:rsidR="00D37C29" w:rsidRPr="007A0F85">
        <w:rPr>
          <w:color w:val="000000" w:themeColor="text1"/>
        </w:rPr>
        <w:t xml:space="preserve">verview of the sparse </w:t>
      </w:r>
      <w:r w:rsidR="00D60AC6" w:rsidRPr="007A0F85">
        <w:rPr>
          <w:color w:val="000000" w:themeColor="text1"/>
        </w:rPr>
        <w:t xml:space="preserve">data matrix </w:t>
      </w:r>
      <w:r w:rsidR="00BE3B28" w:rsidRPr="007A0F85">
        <w:rPr>
          <w:color w:val="000000" w:themeColor="text1"/>
        </w:rPr>
        <w:t xml:space="preserve">used in the supervised </w:t>
      </w:r>
      <w:r w:rsidR="00151275" w:rsidRPr="007A0F85">
        <w:rPr>
          <w:color w:val="000000" w:themeColor="text1"/>
        </w:rPr>
        <w:t>analysis</w:t>
      </w:r>
      <w:r w:rsidR="00BE3B28" w:rsidRPr="007A0F85">
        <w:rPr>
          <w:color w:val="000000" w:themeColor="text1"/>
        </w:rPr>
        <w:t xml:space="preserve">. </w:t>
      </w:r>
      <w:r w:rsidR="00151275" w:rsidRPr="007A0F85">
        <w:rPr>
          <w:color w:val="000000" w:themeColor="text1"/>
        </w:rPr>
        <w:t xml:space="preserve">The matrix shows the data setting </w:t>
      </w:r>
      <w:r w:rsidR="00D60AC6" w:rsidRPr="007A0F85">
        <w:rPr>
          <w:color w:val="000000" w:themeColor="text1"/>
        </w:rPr>
        <w:t xml:space="preserve">where separate groups of subjects, comprising always both normosmic and </w:t>
      </w:r>
      <w:r w:rsidR="00920DA7" w:rsidRPr="007A0F85">
        <w:rPr>
          <w:color w:val="000000" w:themeColor="text1"/>
        </w:rPr>
        <w:t>hyposmic</w:t>
      </w:r>
      <w:r w:rsidR="00D60AC6" w:rsidRPr="007A0F85">
        <w:rPr>
          <w:color w:val="000000" w:themeColor="text1"/>
        </w:rPr>
        <w:t xml:space="preserve"> subjects, </w:t>
      </w:r>
      <w:r w:rsidR="00F044AE" w:rsidRPr="007A0F85">
        <w:rPr>
          <w:color w:val="000000" w:themeColor="text1"/>
        </w:rPr>
        <w:t>rated</w:t>
      </w:r>
      <w:r w:rsidR="00D60AC6" w:rsidRPr="007A0F85">
        <w:rPr>
          <w:color w:val="000000" w:themeColor="text1"/>
        </w:rPr>
        <w:t xml:space="preserve"> separate sets of 10 odors each, without overlap among subjects and odor sets.</w:t>
      </w:r>
      <w:r w:rsidR="00E216FC" w:rsidRPr="007A0F85">
        <w:rPr>
          <w:color w:val="000000" w:themeColor="text1"/>
        </w:rPr>
        <w:t xml:space="preserve"> The lines display the cases, with arbitrary case numbers on the right, and the columns display the features</w:t>
      </w:r>
      <w:r w:rsidR="00D37C29" w:rsidRPr="007A0F85">
        <w:rPr>
          <w:color w:val="000000" w:themeColor="text1"/>
        </w:rPr>
        <w:t xml:space="preserve">, coded always as odor “_” and rating, </w:t>
      </w:r>
      <w:r w:rsidR="001D193C" w:rsidRPr="007A0F85">
        <w:rPr>
          <w:color w:val="000000" w:themeColor="text1"/>
        </w:rPr>
        <w:t>i.e.</w:t>
      </w:r>
      <w:r w:rsidR="00D37C29" w:rsidRPr="007A0F85">
        <w:rPr>
          <w:color w:val="000000" w:themeColor="text1"/>
        </w:rPr>
        <w:t xml:space="preserve">, </w:t>
      </w:r>
      <w:r w:rsidR="001D193C" w:rsidRPr="007A0F85">
        <w:rPr>
          <w:rFonts w:cs="Arial"/>
          <w:color w:val="000000" w:themeColor="text1"/>
        </w:rPr>
        <w:t>edibility</w:t>
      </w:r>
      <w:r w:rsidR="00555734" w:rsidRPr="007A0F85">
        <w:rPr>
          <w:rFonts w:cs="Arial"/>
          <w:color w:val="000000" w:themeColor="text1"/>
        </w:rPr>
        <w:t xml:space="preserve">, </w:t>
      </w:r>
      <w:r w:rsidR="001D193C" w:rsidRPr="007A0F85">
        <w:rPr>
          <w:rFonts w:cs="Arial"/>
          <w:color w:val="000000" w:themeColor="text1"/>
        </w:rPr>
        <w:t xml:space="preserve">intensity, irritation, temperature, </w:t>
      </w:r>
      <w:r w:rsidR="00555734" w:rsidRPr="007A0F85">
        <w:rPr>
          <w:rFonts w:cs="Arial"/>
          <w:color w:val="000000" w:themeColor="text1"/>
        </w:rPr>
        <w:t xml:space="preserve">familiarity, </w:t>
      </w:r>
      <w:r w:rsidR="00934E71" w:rsidRPr="007A0F85">
        <w:rPr>
          <w:rFonts w:cs="Arial"/>
          <w:color w:val="000000" w:themeColor="text1"/>
        </w:rPr>
        <w:t>hedonics</w:t>
      </w:r>
      <w:r w:rsidR="001D193C" w:rsidRPr="007A0F85">
        <w:rPr>
          <w:rFonts w:cs="Arial"/>
          <w:color w:val="000000" w:themeColor="text1"/>
        </w:rPr>
        <w:t xml:space="preserve">, </w:t>
      </w:r>
      <w:r w:rsidR="00555734" w:rsidRPr="007A0F85">
        <w:rPr>
          <w:rFonts w:cs="Arial"/>
          <w:color w:val="000000" w:themeColor="text1"/>
        </w:rPr>
        <w:t xml:space="preserve">and </w:t>
      </w:r>
      <w:r w:rsidR="001D193C" w:rsidRPr="007A0F85">
        <w:rPr>
          <w:rFonts w:cs="Arial"/>
          <w:color w:val="000000" w:themeColor="text1"/>
        </w:rPr>
        <w:t>painfulness</w:t>
      </w:r>
      <w:r w:rsidR="00E216FC" w:rsidRPr="007A0F85">
        <w:rPr>
          <w:color w:val="000000" w:themeColor="text1"/>
        </w:rPr>
        <w:t>.</w:t>
      </w:r>
      <w:r w:rsidR="00555734" w:rsidRPr="007A0F85">
        <w:rPr>
          <w:color w:val="000000" w:themeColor="text1"/>
        </w:rPr>
        <w:t xml:space="preserve"> </w:t>
      </w:r>
    </w:p>
    <w:p w14:paraId="0004DB2E" w14:textId="26707FA8" w:rsidR="00D87F5C" w:rsidRPr="007A0F85" w:rsidRDefault="00501075" w:rsidP="00D87F5C">
      <w:pPr>
        <w:rPr>
          <w:bCs/>
          <w:color w:val="000000" w:themeColor="text1"/>
          <w:szCs w:val="20"/>
        </w:rPr>
      </w:pPr>
      <w:r w:rsidRPr="007A0F85">
        <w:rPr>
          <w:bCs/>
          <w:noProof/>
          <w:color w:val="000000" w:themeColor="text1"/>
          <w:szCs w:val="20"/>
          <w:lang w:val="en-IN" w:eastAsia="en-IN"/>
        </w:rPr>
        <w:lastRenderedPageBreak/>
        <w:drawing>
          <wp:inline distT="0" distB="0" distL="0" distR="0" wp14:anchorId="44DE0C59" wp14:editId="2293D511">
            <wp:extent cx="9431655" cy="555117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tamatrix.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
                        </a:ext>
                      </a:extLst>
                    </a:blip>
                    <a:stretch>
                      <a:fillRect/>
                    </a:stretch>
                  </pic:blipFill>
                  <pic:spPr>
                    <a:xfrm>
                      <a:off x="0" y="0"/>
                      <a:ext cx="9431655" cy="5551170"/>
                    </a:xfrm>
                    <a:prstGeom prst="rect">
                      <a:avLst/>
                    </a:prstGeom>
                  </pic:spPr>
                </pic:pic>
              </a:graphicData>
            </a:graphic>
          </wp:inline>
        </w:drawing>
      </w:r>
    </w:p>
    <w:p w14:paraId="2640C5EE" w14:textId="77777777" w:rsidR="00364301" w:rsidRPr="007A0F85" w:rsidRDefault="00364301" w:rsidP="00A31056">
      <w:pPr>
        <w:pStyle w:val="Caption"/>
        <w:rPr>
          <w:color w:val="000000" w:themeColor="text1"/>
        </w:rPr>
        <w:sectPr w:rsidR="00364301" w:rsidRPr="007A0F85" w:rsidSect="00425B77">
          <w:pgSz w:w="16838" w:h="11906" w:orient="landscape"/>
          <w:pgMar w:top="1418" w:right="851" w:bottom="851" w:left="1134" w:header="709" w:footer="709" w:gutter="0"/>
          <w:cols w:space="708"/>
          <w:docGrid w:linePitch="360"/>
        </w:sectPr>
      </w:pPr>
    </w:p>
    <w:p w14:paraId="22DCC5E7" w14:textId="3B79E41D" w:rsidR="00A31056" w:rsidRPr="007A0F85" w:rsidRDefault="00A31056" w:rsidP="00A31056">
      <w:pPr>
        <w:pStyle w:val="Caption"/>
        <w:rPr>
          <w:color w:val="000000" w:themeColor="text1"/>
          <w:lang w:eastAsia="en-GB"/>
        </w:rPr>
      </w:pPr>
      <w:r w:rsidRPr="007A0F85">
        <w:rPr>
          <w:color w:val="000000" w:themeColor="text1"/>
        </w:rPr>
        <w:lastRenderedPageBreak/>
        <w:t>Supplementary Figure 2</w:t>
      </w:r>
      <w:r w:rsidRPr="007A0F85">
        <w:rPr>
          <w:color w:val="000000" w:themeColor="text1"/>
          <w:szCs w:val="22"/>
        </w:rPr>
        <w:t xml:space="preserve">: </w:t>
      </w:r>
      <w:r w:rsidR="00EE6A8E" w:rsidRPr="007A0F85">
        <w:rPr>
          <w:color w:val="000000" w:themeColor="text1"/>
          <w:szCs w:val="22"/>
        </w:rPr>
        <w:t xml:space="preserve">Selection process of the odor properties that are most informative for the assignment of a subject to the olfactory diagnosis of normosmia or hyposmia. </w:t>
      </w:r>
      <w:r w:rsidR="00EE6A8E" w:rsidRPr="007A0F85">
        <w:rPr>
          <w:b/>
          <w:color w:val="000000" w:themeColor="text1"/>
          <w:szCs w:val="22"/>
        </w:rPr>
        <w:t>A:</w:t>
      </w:r>
      <w:r w:rsidR="00EE6A8E" w:rsidRPr="007A0F85">
        <w:rPr>
          <w:color w:val="000000" w:themeColor="text1"/>
          <w:szCs w:val="22"/>
        </w:rPr>
        <w:t xml:space="preserve"> Histogram of the distribution of the product of the ranks of the values of the mean decrease in the accuracy of random forest classification when the characteristic was omitted from training and the ranks of the values of </w:t>
      </w:r>
      <w:r w:rsidR="00EE6A8E" w:rsidRPr="007A0F85">
        <w:rPr>
          <w:i/>
          <w:color w:val="000000" w:themeColor="text1"/>
          <w:szCs w:val="22"/>
        </w:rPr>
        <w:t>-log10(p)</w:t>
      </w:r>
      <w:r w:rsidR="00EE6A8E" w:rsidRPr="007A0F85">
        <w:rPr>
          <w:color w:val="000000" w:themeColor="text1"/>
          <w:szCs w:val="22"/>
        </w:rPr>
        <w:t xml:space="preserve"> obtained by conducting paired group comparisons using Wilcoxon-Mann-Whitney-U tests. </w:t>
      </w:r>
      <w:r w:rsidR="00EE6A8E" w:rsidRPr="007A0F85">
        <w:rPr>
          <w:b/>
          <w:color w:val="000000" w:themeColor="text1"/>
          <w:szCs w:val="22"/>
        </w:rPr>
        <w:t xml:space="preserve">B </w:t>
      </w:r>
      <w:bookmarkStart w:id="0" w:name="_Hlk68159998"/>
      <w:r w:rsidR="00EE6A8E" w:rsidRPr="007A0F85">
        <w:rPr>
          <w:rFonts w:asciiTheme="minorHAnsi" w:hAnsiTheme="minorHAnsi"/>
          <w:color w:val="000000" w:themeColor="text1"/>
          <w:szCs w:val="22"/>
          <w:lang w:eastAsia="en-US"/>
        </w:rPr>
        <w:t>ABC plot (</w:t>
      </w:r>
      <w:r w:rsidR="00EE6A8E" w:rsidRPr="007A0F85">
        <w:rPr>
          <w:color w:val="000000" w:themeColor="text1"/>
          <w:szCs w:val="22"/>
        </w:rPr>
        <w:t xml:space="preserve">blue solid line; </w:t>
      </w:r>
      <w:r w:rsidR="00EE6A8E" w:rsidRPr="007A0F85">
        <w:rPr>
          <w:rFonts w:asciiTheme="minorHAnsi" w:hAnsiTheme="minorHAnsi"/>
          <w:color w:val="000000" w:themeColor="text1"/>
          <w:szCs w:val="22"/>
          <w:lang w:eastAsia="en-US"/>
        </w:rPr>
        <w:t xml:space="preserve">for details, see </w:t>
      </w:r>
      <w:r w:rsidR="00EE6A8E" w:rsidRPr="007A0F85">
        <w:rPr>
          <w:rFonts w:asciiTheme="minorHAnsi" w:hAnsiTheme="minorHAnsi"/>
          <w:color w:val="000000" w:themeColor="text1"/>
          <w:szCs w:val="22"/>
          <w:lang w:eastAsia="en-US"/>
        </w:rPr>
        <w:fldChar w:fldCharType="begin"/>
      </w:r>
      <w:r w:rsidR="00EE6A8E" w:rsidRPr="007A0F85">
        <w:rPr>
          <w:rFonts w:asciiTheme="minorHAnsi" w:hAnsiTheme="minorHAnsi"/>
          <w:color w:val="000000" w:themeColor="text1"/>
          <w:szCs w:val="22"/>
          <w:lang w:eastAsia="en-US"/>
        </w:rPr>
        <w:instrText xml:space="preserve"> ADDIN EN.CITE &lt;EndNote&gt;&lt;Cite&gt;&lt;Author&gt;Ultsch&lt;/Author&gt;&lt;Year&gt;2014&lt;/Year&gt;&lt;RecNum&gt;11472&lt;/RecNum&gt;&lt;DisplayText&gt;&lt;style face="superscript"&gt;1&lt;/style&gt;&lt;/DisplayText&gt;&lt;record&gt;&lt;rec-number&gt;11472&lt;/rec-number&gt;&lt;foreign-keys&gt;&lt;key app="EN" db-id="zfxexptd5zs95veaetrx9zs4pvvvdzwr2fdw" timestamp="0"&gt;11472&lt;/key&gt;&lt;/foreign-keys&gt;&lt;ref-type name="Journal Article"&gt;17&lt;/ref-type&gt;&lt;contributors&gt;&lt;authors&gt;&lt;author&gt;Ultsch, Alfred&lt;/author&gt;&lt;author&gt;Lötsch, Jörn&lt;/author&gt;&lt;/authors&gt;&lt;/contributors&gt;&lt;titles&gt;&lt;title&gt;Functional abstraction as a method to discover knowledge in gene ontologies&lt;/title&gt;&lt;secondary-title&gt;PLoS One&lt;/secondary-title&gt;&lt;/titles&gt;&lt;periodical&gt;&lt;full-title&gt;PLoS One&lt;/full-title&gt;&lt;/periodical&gt;&lt;pages&gt;e90191&lt;/pages&gt;&lt;volume&gt;9&lt;/volume&gt;&lt;number&gt;2&lt;/number&gt;&lt;dates&gt;&lt;year&gt;2014&lt;/year&gt;&lt;/dates&gt;&lt;isbn&gt;1932-6203&lt;/isbn&gt;&lt;accession-num&gt;24587272&lt;/accession-num&gt;&lt;label&gt;eng&lt;/label&gt;&lt;urls&gt;&lt;related-urls&gt;&lt;url&gt;http://dx.doi.org/10.1371/journal.pone.0090191&lt;/url&gt;&lt;/related-urls&gt;&lt;/urls&gt;&lt;custom2&gt;24587272&lt;/custom2&gt;&lt;electronic-resource-num&gt;10.1371/journal.pone.0090191&lt;/electronic-resource-num&gt;&lt;remote-database-name&gt;PubMed&lt;/remote-database-name&gt;&lt;remote-database-provider&gt;Pubmed2Endnote by Riadh Hammami&lt;/remote-database-provider&gt;&lt;/record&gt;&lt;/Cite&gt;&lt;/EndNote&gt;</w:instrText>
      </w:r>
      <w:r w:rsidR="00EE6A8E" w:rsidRPr="007A0F85">
        <w:rPr>
          <w:rFonts w:asciiTheme="minorHAnsi" w:hAnsiTheme="minorHAnsi"/>
          <w:color w:val="000000" w:themeColor="text1"/>
          <w:szCs w:val="22"/>
          <w:lang w:eastAsia="en-US"/>
        </w:rPr>
        <w:fldChar w:fldCharType="separate"/>
      </w:r>
      <w:r w:rsidR="00EE6A8E" w:rsidRPr="007A0F85">
        <w:rPr>
          <w:rFonts w:asciiTheme="minorHAnsi" w:hAnsiTheme="minorHAnsi"/>
          <w:noProof/>
          <w:color w:val="000000" w:themeColor="text1"/>
          <w:szCs w:val="22"/>
          <w:vertAlign w:val="superscript"/>
          <w:lang w:eastAsia="en-US"/>
        </w:rPr>
        <w:t>1</w:t>
      </w:r>
      <w:r w:rsidR="00EE6A8E" w:rsidRPr="007A0F85">
        <w:rPr>
          <w:rFonts w:asciiTheme="minorHAnsi" w:hAnsiTheme="minorHAnsi"/>
          <w:color w:val="000000" w:themeColor="text1"/>
          <w:szCs w:val="22"/>
          <w:lang w:eastAsia="en-US"/>
        </w:rPr>
        <w:fldChar w:fldCharType="end"/>
      </w:r>
      <w:r w:rsidR="00EE6A8E" w:rsidRPr="007A0F85">
        <w:rPr>
          <w:rFonts w:asciiTheme="minorHAnsi" w:hAnsiTheme="minorHAnsi"/>
          <w:color w:val="000000" w:themeColor="text1"/>
          <w:szCs w:val="22"/>
          <w:lang w:eastAsia="en-US"/>
        </w:rPr>
        <w:t xml:space="preserve">) </w:t>
      </w:r>
      <w:r w:rsidR="00EE6A8E" w:rsidRPr="007A0F85">
        <w:rPr>
          <w:color w:val="000000" w:themeColor="text1"/>
          <w:szCs w:val="22"/>
        </w:rPr>
        <w:t xml:space="preserve">obtained with the rank products from panel A. </w:t>
      </w:r>
      <w:r w:rsidR="00EE6A8E" w:rsidRPr="007A0F85">
        <w:rPr>
          <w:color w:val="000000" w:themeColor="text1"/>
        </w:rPr>
        <w:t xml:space="preserve">The limits of sets A, B and C resulting from the present ABC analysis are drawn as red lines. </w:t>
      </w:r>
      <w:r w:rsidR="00EE6A8E" w:rsidRPr="007A0F85">
        <w:rPr>
          <w:color w:val="000000" w:themeColor="text1"/>
          <w:szCs w:val="22"/>
        </w:rPr>
        <w:t xml:space="preserve">In addition, ABC plots of the identity distribution, </w:t>
      </w:r>
      <w:r w:rsidR="00EE6A8E" w:rsidRPr="007A0F85">
        <w:rPr>
          <w:i/>
          <w:color w:val="000000" w:themeColor="text1"/>
          <w:szCs w:val="22"/>
        </w:rPr>
        <w:t>x</w:t>
      </w:r>
      <w:r w:rsidR="00EE6A8E" w:rsidRPr="007A0F85">
        <w:rPr>
          <w:i/>
          <w:color w:val="000000" w:themeColor="text1"/>
          <w:szCs w:val="22"/>
          <w:vertAlign w:val="subscript"/>
        </w:rPr>
        <w:t>i</w:t>
      </w:r>
      <w:r w:rsidR="00EE6A8E" w:rsidRPr="007A0F85">
        <w:rPr>
          <w:color w:val="000000" w:themeColor="text1"/>
          <w:szCs w:val="22"/>
        </w:rPr>
        <w:t xml:space="preserve"> = constant (magenta line), and of the uniform distribution in the data range </w:t>
      </w:r>
      <w:proofErr w:type="gramStart"/>
      <w:r w:rsidR="00EE6A8E" w:rsidRPr="007A0F85">
        <w:rPr>
          <w:i/>
          <w:color w:val="000000" w:themeColor="text1"/>
          <w:szCs w:val="22"/>
        </w:rPr>
        <w:t>U[</w:t>
      </w:r>
      <w:proofErr w:type="gramEnd"/>
      <w:r w:rsidR="00EE6A8E" w:rsidRPr="007A0F85">
        <w:rPr>
          <w:i/>
          <w:color w:val="000000" w:themeColor="text1"/>
          <w:szCs w:val="22"/>
        </w:rPr>
        <w:t>min(xi),max(xi)]</w:t>
      </w:r>
      <w:r w:rsidR="00EE6A8E" w:rsidRPr="007A0F85">
        <w:rPr>
          <w:color w:val="000000" w:themeColor="text1"/>
          <w:szCs w:val="22"/>
        </w:rPr>
        <w:t xml:space="preserve"> (green line) are sho</w:t>
      </w:r>
      <w:r w:rsidR="00EE6A8E" w:rsidRPr="007A0F85">
        <w:rPr>
          <w:color w:val="000000" w:themeColor="text1"/>
        </w:rPr>
        <w:t xml:space="preserve">wn for comparison. </w:t>
      </w:r>
      <w:r w:rsidR="00EE6A8E" w:rsidRPr="007A0F85">
        <w:rPr>
          <w:b/>
          <w:color w:val="000000" w:themeColor="text1"/>
        </w:rPr>
        <w:t>C:</w:t>
      </w:r>
      <w:r w:rsidR="00EE6A8E" w:rsidRPr="007A0F85">
        <w:rPr>
          <w:color w:val="000000" w:themeColor="text1"/>
        </w:rPr>
        <w:t xml:space="preserve"> Results of a further ABC analysis in the sense of a </w:t>
      </w:r>
      <w:r w:rsidR="00EE6A8E" w:rsidRPr="007A0F85">
        <w:rPr>
          <w:color w:val="000000" w:themeColor="text1"/>
          <w:szCs w:val="22"/>
        </w:rPr>
        <w:t xml:space="preserve">nested computed ABC analysis, i.e., submitting ABC set “A” of a first analysis shown in Panel B to a second ABC analysis. </w:t>
      </w:r>
      <w:r w:rsidR="00EE6A8E" w:rsidRPr="007A0F85">
        <w:rPr>
          <w:b/>
          <w:color w:val="000000" w:themeColor="text1"/>
        </w:rPr>
        <w:t>D:</w:t>
      </w:r>
      <w:r w:rsidR="00EE6A8E" w:rsidRPr="007A0F85">
        <w:rPr>
          <w:color w:val="000000" w:themeColor="text1"/>
        </w:rPr>
        <w:t xml:space="preserve"> Bar chart</w:t>
      </w:r>
      <w:bookmarkEnd w:id="0"/>
      <w:r w:rsidR="00EE6A8E" w:rsidRPr="007A0F85">
        <w:rPr>
          <w:color w:val="000000" w:themeColor="text1"/>
        </w:rPr>
        <w:t xml:space="preserve"> of the odor property ratings found in ABC set “A”, i.e., among the most important items for the assignment of a subjects to the olfactory diagnosis of normosmia or anosmia. The figure has been created using the R software package (version 4.0.3 for Linux; </w:t>
      </w:r>
      <w:hyperlink r:id="rId12" w:history="1">
        <w:r w:rsidR="00EE6A8E" w:rsidRPr="007A0F85">
          <w:rPr>
            <w:rStyle w:val="Hyperlink"/>
            <w:color w:val="000000" w:themeColor="text1"/>
          </w:rPr>
          <w:t>http://CRAN.R-project.org/</w:t>
        </w:r>
      </w:hyperlink>
      <w:r w:rsidR="00EE6A8E" w:rsidRPr="007A0F85">
        <w:rPr>
          <w:color w:val="000000" w:themeColor="text1"/>
        </w:rPr>
        <w:t xml:space="preserve"> </w:t>
      </w:r>
      <w:r w:rsidR="00EE6A8E" w:rsidRPr="007A0F85">
        <w:rPr>
          <w:color w:val="000000" w:themeColor="text1"/>
        </w:rPr>
        <w:fldChar w:fldCharType="begin"/>
      </w:r>
      <w:r w:rsidR="00EE6A8E" w:rsidRPr="007A0F85">
        <w:rPr>
          <w:color w:val="000000" w:themeColor="text1"/>
        </w:rPr>
        <w:instrText xml:space="preserve"> ADDIN EN.CITE &lt;EndNote&gt;&lt;Cite&gt;&lt;Author&gt;R Development Core Team&lt;/Author&gt;&lt;Year&gt;2008&lt;/Year&gt;&lt;RecNum&gt;12357&lt;/RecNum&gt;&lt;DisplayText&gt;&lt;style face="superscript"&gt;2&lt;/style&gt;&lt;/DisplayText&gt;&lt;record&gt;&lt;rec-number&gt;12357&lt;/rec-number&gt;&lt;foreign-keys&gt;&lt;key app="EN" db-id="zfxexptd5zs95veaetrx9zs4pvvvdzwr2fdw" timestamp="0"&gt;12357&lt;/key&gt;&lt;/foreign-keys&gt;&lt;ref-type name="Journal Article"&gt;17&lt;/ref-type&gt;&lt;contributors&gt;&lt;authors&gt;&lt;author&gt;R Development Core Team, &lt;/author&gt;&lt;/authors&gt;&lt;/contributors&gt;&lt;auth-address&gt;http://www.R-project.org&lt;/auth-address&gt;&lt;titles&gt;&lt;title&gt;R: A Language and Environment for Statistical Computing&lt;/title&gt;&lt;/titles&gt;&lt;dates&gt;&lt;year&gt;2008&lt;/year&gt;&lt;/dates&gt;&lt;pub-location&gt;Vienna, Austria&lt;/pub-location&gt;&lt;urls&gt;&lt;/urls&gt;&lt;/record&gt;&lt;/Cite&gt;&lt;/EndNote&gt;</w:instrText>
      </w:r>
      <w:r w:rsidR="00EE6A8E" w:rsidRPr="007A0F85">
        <w:rPr>
          <w:color w:val="000000" w:themeColor="text1"/>
        </w:rPr>
        <w:fldChar w:fldCharType="separate"/>
      </w:r>
      <w:r w:rsidR="00EE6A8E" w:rsidRPr="007A0F85">
        <w:rPr>
          <w:noProof/>
          <w:color w:val="000000" w:themeColor="text1"/>
          <w:vertAlign w:val="superscript"/>
        </w:rPr>
        <w:t>2</w:t>
      </w:r>
      <w:r w:rsidR="00EE6A8E" w:rsidRPr="007A0F85">
        <w:rPr>
          <w:color w:val="000000" w:themeColor="text1"/>
        </w:rPr>
        <w:fldChar w:fldCharType="end"/>
      </w:r>
      <w:r w:rsidR="00EE6A8E" w:rsidRPr="007A0F85">
        <w:rPr>
          <w:color w:val="000000" w:themeColor="text1"/>
        </w:rPr>
        <w:t>) and the R libraries “</w:t>
      </w:r>
      <w:proofErr w:type="spellStart"/>
      <w:r w:rsidR="00EE6A8E" w:rsidRPr="007A0F85">
        <w:rPr>
          <w:color w:val="000000" w:themeColor="text1"/>
        </w:rPr>
        <w:t>ABCanalysis</w:t>
      </w:r>
      <w:proofErr w:type="spellEnd"/>
      <w:r w:rsidR="00EE6A8E" w:rsidRPr="007A0F85">
        <w:rPr>
          <w:color w:val="000000" w:themeColor="text1"/>
        </w:rPr>
        <w:t>” (</w:t>
      </w:r>
      <w:hyperlink r:id="rId13" w:history="1">
        <w:r w:rsidR="00EE6A8E" w:rsidRPr="007A0F85">
          <w:rPr>
            <w:rStyle w:val="Hyperlink"/>
            <w:color w:val="000000" w:themeColor="text1"/>
          </w:rPr>
          <w:t>http://cran.r-project.org/package=ABCanalysis</w:t>
        </w:r>
      </w:hyperlink>
      <w:r w:rsidR="00EE6A8E" w:rsidRPr="007A0F85">
        <w:rPr>
          <w:color w:val="000000" w:themeColor="text1"/>
        </w:rPr>
        <w:t xml:space="preserve"> </w:t>
      </w:r>
      <w:r w:rsidR="00EE6A8E" w:rsidRPr="007A0F85">
        <w:rPr>
          <w:color w:val="000000" w:themeColor="text1"/>
        </w:rPr>
        <w:fldChar w:fldCharType="begin"/>
      </w:r>
      <w:r w:rsidR="00EE6A8E" w:rsidRPr="007A0F85">
        <w:rPr>
          <w:color w:val="000000" w:themeColor="text1"/>
        </w:rPr>
        <w:instrText xml:space="preserve"> ADDIN EN.CITE &lt;EndNote&gt;&lt;Cite&gt;&lt;Author&gt;Ultsch&lt;/Author&gt;&lt;Year&gt;2015&lt;/Year&gt;&lt;RecNum&gt;11837&lt;/RecNum&gt;&lt;DisplayText&gt;&lt;style face="superscript"&gt;3&lt;/style&gt;&lt;/DisplayText&gt;&lt;record&gt;&lt;rec-number&gt;11837&lt;/rec-number&gt;&lt;foreign-keys&gt;&lt;key app="EN" db-id="asfzetfvyt5z2oe2af8p9aehfprpvtt2rv22" timestamp="1434050962"&gt;11837&lt;/key&gt;&lt;/foreign-keys&gt;&lt;ref-type name="Journal Article"&gt;17&lt;/ref-type&gt;&lt;contributors&gt;&lt;authors&gt;&lt;author&gt;Ultsch, Alfred&lt;/author&gt;&lt;author&gt;Lötsch, Jörn&lt;/author&gt;&lt;/authors&gt;&lt;/contributors&gt;&lt;titles&gt;&lt;title&gt;Computed ABC Analysis for Rational Selection of Most Informative Variables in Multivariate Data&lt;/title&gt;&lt;secondary-title&gt;PLoS One&lt;/secondary-title&gt;&lt;/titles&gt;&lt;periodical&gt;&lt;full-title&gt;PLoS One&lt;/full-title&gt;&lt;/periodical&gt;&lt;pages&gt;e0129767&lt;/pages&gt;&lt;volume&gt;10&lt;/volume&gt;&lt;number&gt;6&lt;/number&gt;&lt;dates&gt;&lt;year&gt;2015&lt;/year&gt;&lt;/dates&gt;&lt;isbn&gt;1932-6203&lt;/isbn&gt;&lt;accession-num&gt;26061064&lt;/accession-num&gt;&lt;label&gt;ENG&lt;/label&gt;&lt;urls&gt;&lt;related-urls&gt;&lt;url&gt;http://dx.doi.org/10.1371/journal.pone.0129767&lt;/url&gt;&lt;/related-urls&gt;&lt;/urls&gt;&lt;electronic-resource-num&gt;10.1371/journal.pone.0129767&lt;/electronic-resource-num&gt;&lt;remote-database-name&gt;PubMed&lt;/remote-database-name&gt;&lt;remote-database-provider&gt;Pubmed2Endnote by Riadh Hammami&lt;/remote-database-provider&gt;&lt;/record&gt;&lt;/Cite&gt;&lt;/EndNote&gt;</w:instrText>
      </w:r>
      <w:r w:rsidR="00EE6A8E" w:rsidRPr="007A0F85">
        <w:rPr>
          <w:color w:val="000000" w:themeColor="text1"/>
        </w:rPr>
        <w:fldChar w:fldCharType="separate"/>
      </w:r>
      <w:r w:rsidR="00EE6A8E" w:rsidRPr="007A0F85">
        <w:rPr>
          <w:noProof/>
          <w:color w:val="000000" w:themeColor="text1"/>
          <w:vertAlign w:val="superscript"/>
        </w:rPr>
        <w:t>3</w:t>
      </w:r>
      <w:r w:rsidR="00EE6A8E" w:rsidRPr="007A0F85">
        <w:rPr>
          <w:color w:val="000000" w:themeColor="text1"/>
        </w:rPr>
        <w:fldChar w:fldCharType="end"/>
      </w:r>
      <w:r w:rsidR="00EE6A8E" w:rsidRPr="007A0F85">
        <w:rPr>
          <w:color w:val="000000" w:themeColor="text1"/>
        </w:rPr>
        <w:t>) and “ggplot2” (</w:t>
      </w:r>
      <w:hyperlink r:id="rId14" w:history="1">
        <w:r w:rsidR="00EE6A8E" w:rsidRPr="007A0F85">
          <w:rPr>
            <w:rStyle w:val="Hyperlink"/>
            <w:color w:val="000000" w:themeColor="text1"/>
          </w:rPr>
          <w:t>https://cran.r-project.org/package=ggplot2</w:t>
        </w:r>
      </w:hyperlink>
      <w:r w:rsidR="00EE6A8E" w:rsidRPr="007A0F85">
        <w:rPr>
          <w:color w:val="000000" w:themeColor="text1"/>
        </w:rPr>
        <w:t xml:space="preserve"> </w:t>
      </w:r>
      <w:r w:rsidR="00EE6A8E" w:rsidRPr="007A0F85">
        <w:rPr>
          <w:color w:val="000000" w:themeColor="text1"/>
        </w:rPr>
        <w:fldChar w:fldCharType="begin"/>
      </w:r>
      <w:r w:rsidR="00EE6A8E" w:rsidRPr="007A0F85">
        <w:rPr>
          <w:color w:val="000000" w:themeColor="text1"/>
        </w:rPr>
        <w:instrText xml:space="preserve"> ADDIN EN.CITE &lt;EndNote&gt;&lt;Cite&gt;&lt;Author&gt;Wickham&lt;/Author&gt;&lt;Year&gt;2009&lt;/Year&gt;&lt;RecNum&gt;15401&lt;/RecNum&gt;&lt;DisplayText&gt;&lt;style face="superscript"&gt;4&lt;/style&gt;&lt;/DisplayText&gt;&lt;record&gt;&lt;rec-number&gt;15401&lt;/rec-number&gt;&lt;foreign-keys&gt;&lt;key app="EN" db-id="zfxexptd5zs95veaetrx9zs4pvvvdzwr2fdw" timestamp="0"&gt;15401&lt;/key&gt;&lt;/foreign-keys&gt;&lt;ref-type name="Book"&gt;6&lt;/ref-type&gt;&lt;contributors&gt;&lt;authors&gt;&lt;author&gt;Wickham, Hadley&lt;/author&gt;&lt;/authors&gt;&lt;/contributors&gt;&lt;auth-address&gt;http://ggplot2.org&lt;/auth-address&gt;&lt;titles&gt;&lt;title&gt;ggplot2: Elegant Graphics for Data Analysis&lt;/title&gt;&lt;/titles&gt;&lt;dates&gt;&lt;year&gt;2009&lt;/year&gt;&lt;/dates&gt;&lt;publisher&gt;Springer-Verlag New York&lt;/publisher&gt;&lt;isbn&gt;978-0-387-98140-6&lt;/isbn&gt;&lt;urls&gt;&lt;/urls&gt;&lt;/record&gt;&lt;/Cite&gt;&lt;/EndNote&gt;</w:instrText>
      </w:r>
      <w:r w:rsidR="00EE6A8E" w:rsidRPr="007A0F85">
        <w:rPr>
          <w:color w:val="000000" w:themeColor="text1"/>
        </w:rPr>
        <w:fldChar w:fldCharType="separate"/>
      </w:r>
      <w:r w:rsidR="00EE6A8E" w:rsidRPr="007A0F85">
        <w:rPr>
          <w:noProof/>
          <w:color w:val="000000" w:themeColor="text1"/>
          <w:vertAlign w:val="superscript"/>
        </w:rPr>
        <w:t>4</w:t>
      </w:r>
      <w:r w:rsidR="00EE6A8E" w:rsidRPr="007A0F85">
        <w:rPr>
          <w:color w:val="000000" w:themeColor="text1"/>
        </w:rPr>
        <w:fldChar w:fldCharType="end"/>
      </w:r>
      <w:r w:rsidR="00EE6A8E" w:rsidRPr="007A0F85">
        <w:rPr>
          <w:color w:val="000000" w:themeColor="text1"/>
        </w:rPr>
        <w:t>)</w:t>
      </w:r>
      <w:r w:rsidR="00EE6A8E" w:rsidRPr="007A0F85">
        <w:rPr>
          <w:color w:val="000000" w:themeColor="text1"/>
          <w:lang w:eastAsia="en-GB"/>
        </w:rPr>
        <w:t>.</w:t>
      </w:r>
    </w:p>
    <w:p w14:paraId="0C342391" w14:textId="1374DEFA" w:rsidR="00B41B81" w:rsidRPr="007A0F85" w:rsidRDefault="00771A5C" w:rsidP="00D87F5C">
      <w:pPr>
        <w:rPr>
          <w:bCs/>
          <w:color w:val="000000" w:themeColor="text1"/>
          <w:szCs w:val="20"/>
        </w:rPr>
      </w:pPr>
      <w:r w:rsidRPr="007A0F85">
        <w:rPr>
          <w:bCs/>
          <w:noProof/>
          <w:color w:val="000000" w:themeColor="text1"/>
          <w:szCs w:val="20"/>
          <w:lang w:val="en-IN" w:eastAsia="en-IN"/>
        </w:rPr>
        <w:lastRenderedPageBreak/>
        <w:drawing>
          <wp:inline distT="0" distB="0" distL="0" distR="0" wp14:anchorId="059AEB33" wp14:editId="1894F638">
            <wp:extent cx="9431655" cy="61055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Canalysis.svg"/>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a:off x="0" y="0"/>
                      <a:ext cx="9431655" cy="6105525"/>
                    </a:xfrm>
                    <a:prstGeom prst="rect">
                      <a:avLst/>
                    </a:prstGeom>
                  </pic:spPr>
                </pic:pic>
              </a:graphicData>
            </a:graphic>
          </wp:inline>
        </w:drawing>
      </w:r>
    </w:p>
    <w:p w14:paraId="5559869C" w14:textId="395B5627" w:rsidR="00D87F5C" w:rsidRPr="007A0F85" w:rsidRDefault="00D87F5C" w:rsidP="00D87F5C">
      <w:pPr>
        <w:rPr>
          <w:color w:val="000000" w:themeColor="text1"/>
        </w:rPr>
        <w:sectPr w:rsidR="00D87F5C" w:rsidRPr="007A0F85" w:rsidSect="00425B77">
          <w:pgSz w:w="16838" w:h="11906" w:orient="landscape"/>
          <w:pgMar w:top="1418" w:right="851" w:bottom="851" w:left="1134" w:header="709" w:footer="709" w:gutter="0"/>
          <w:cols w:space="708"/>
          <w:docGrid w:linePitch="360"/>
        </w:sectPr>
      </w:pPr>
    </w:p>
    <w:p w14:paraId="0D0547B7" w14:textId="410DBD91" w:rsidR="00B6526C" w:rsidRPr="007A0F85" w:rsidRDefault="00B6526C" w:rsidP="00742F74">
      <w:pPr>
        <w:pStyle w:val="Caption"/>
        <w:rPr>
          <w:color w:val="000000" w:themeColor="text1"/>
          <w:lang w:eastAsia="en-GB"/>
        </w:rPr>
      </w:pPr>
      <w:r w:rsidRPr="007A0F85">
        <w:rPr>
          <w:color w:val="000000" w:themeColor="text1"/>
        </w:rPr>
        <w:lastRenderedPageBreak/>
        <w:t xml:space="preserve">Supplementary Figure </w:t>
      </w:r>
      <w:r w:rsidR="00A31056" w:rsidRPr="007A0F85">
        <w:rPr>
          <w:color w:val="000000" w:themeColor="text1"/>
        </w:rPr>
        <w:t>3</w:t>
      </w:r>
      <w:r w:rsidRPr="007A0F85">
        <w:rPr>
          <w:color w:val="000000" w:themeColor="text1"/>
        </w:rPr>
        <w:t>: Perceptual ratings of odors that possess properties that make them informative for the distinction between normosmic and hyposmic subjects, or that lack such properties. Property ratings of odors that had a discriminating property for the olfactory diagnosis and odors that had no discriminating property for the olfactory diagnosis. Ratings of eight odor characteristics, separately for normosmic persons and patients with hyposmia. The top line show</w:t>
      </w:r>
      <w:r w:rsidR="00AF5584" w:rsidRPr="007A0F85">
        <w:rPr>
          <w:color w:val="000000" w:themeColor="text1"/>
        </w:rPr>
        <w:t>s</w:t>
      </w:r>
      <w:r w:rsidRPr="007A0F85">
        <w:rPr>
          <w:color w:val="000000" w:themeColor="text1"/>
        </w:rPr>
        <w:t xml:space="preserve"> the ratings of the odors identified as possessing characteristics that best distinguish between olfactory diagnoses. The bottom two rows, on the other hand, show the ratings of odors that were identified as being the least distinctive between olfactory diagnoses. The boxes have been constructed using the minimum, quartiles, median (solid line within the box), and maximum. The whiskers add 1.5 times the inter-quartile range (IQR) to the 75</w:t>
      </w:r>
      <w:r w:rsidRPr="007A0F85">
        <w:rPr>
          <w:color w:val="000000" w:themeColor="text1"/>
          <w:vertAlign w:val="superscript"/>
        </w:rPr>
        <w:t>th</w:t>
      </w:r>
      <w:r w:rsidRPr="007A0F85">
        <w:rPr>
          <w:color w:val="000000" w:themeColor="text1"/>
        </w:rPr>
        <w:t xml:space="preserve"> percentile or subtract 1.5 times the IQR from the 25</w:t>
      </w:r>
      <w:r w:rsidRPr="007A0F85">
        <w:rPr>
          <w:color w:val="000000" w:themeColor="text1"/>
          <w:vertAlign w:val="superscript"/>
        </w:rPr>
        <w:t>th</w:t>
      </w:r>
      <w:r w:rsidRPr="007A0F85">
        <w:rPr>
          <w:color w:val="000000" w:themeColor="text1"/>
        </w:rPr>
        <w:t xml:space="preserve"> percentile. The figure has been created using the R software package (version 4.0.0 for Linux; </w:t>
      </w:r>
      <w:hyperlink r:id="rId17" w:history="1">
        <w:r w:rsidRPr="007A0F85">
          <w:rPr>
            <w:rStyle w:val="Hyperlink"/>
            <w:color w:val="000000" w:themeColor="text1"/>
          </w:rPr>
          <w:t>http://CRAN.R-project.org/</w:t>
        </w:r>
      </w:hyperlink>
      <w:r w:rsidRPr="007A0F85">
        <w:rPr>
          <w:color w:val="000000" w:themeColor="text1"/>
        </w:rPr>
        <w:t xml:space="preserve"> </w:t>
      </w:r>
      <w:r w:rsidRPr="007A0F85">
        <w:rPr>
          <w:color w:val="000000" w:themeColor="text1"/>
        </w:rPr>
        <w:fldChar w:fldCharType="begin"/>
      </w:r>
      <w:r w:rsidR="00EE6A8E" w:rsidRPr="007A0F85">
        <w:rPr>
          <w:color w:val="000000" w:themeColor="text1"/>
        </w:rPr>
        <w:instrText xml:space="preserve"> ADDIN EN.CITE &lt;EndNote&gt;&lt;Cite&gt;&lt;Author&gt;R Development Core Team&lt;/Author&gt;&lt;Year&gt;2008&lt;/Year&gt;&lt;RecNum&gt;12357&lt;/RecNum&gt;&lt;DisplayText&gt;&lt;style face="superscript"&gt;2&lt;/style&gt;&lt;/DisplayText&gt;&lt;record&gt;&lt;rec-number&gt;12357&lt;/rec-number&gt;&lt;foreign-keys&gt;&lt;key app="EN" db-id="zfxexptd5zs95veaetrx9zs4pvvvdzwr2fdw" timestamp="0"&gt;12357&lt;/key&gt;&lt;/foreign-keys&gt;&lt;ref-type name="Journal Article"&gt;17&lt;/ref-type&gt;&lt;contributors&gt;&lt;authors&gt;&lt;author&gt;R Development Core Team, &lt;/author&gt;&lt;/authors&gt;&lt;/contributors&gt;&lt;auth-address&gt;http://www.R-project.org&lt;/auth-address&gt;&lt;titles&gt;&lt;title&gt;R: A Language and Environment for Statistical Computing&lt;/title&gt;&lt;/titles&gt;&lt;dates&gt;&lt;year&gt;2008&lt;/year&gt;&lt;/dates&gt;&lt;pub-location&gt;Vienna, Austria&lt;/pub-location&gt;&lt;urls&gt;&lt;/urls&gt;&lt;/record&gt;&lt;/Cite&gt;&lt;/EndNote&gt;</w:instrText>
      </w:r>
      <w:r w:rsidRPr="007A0F85">
        <w:rPr>
          <w:color w:val="000000" w:themeColor="text1"/>
        </w:rPr>
        <w:fldChar w:fldCharType="separate"/>
      </w:r>
      <w:r w:rsidR="00EE6A8E" w:rsidRPr="007A0F85">
        <w:rPr>
          <w:noProof/>
          <w:color w:val="000000" w:themeColor="text1"/>
          <w:vertAlign w:val="superscript"/>
        </w:rPr>
        <w:t>2</w:t>
      </w:r>
      <w:r w:rsidRPr="007A0F85">
        <w:rPr>
          <w:color w:val="000000" w:themeColor="text1"/>
        </w:rPr>
        <w:fldChar w:fldCharType="end"/>
      </w:r>
      <w:r w:rsidRPr="007A0F85">
        <w:rPr>
          <w:color w:val="000000" w:themeColor="text1"/>
        </w:rPr>
        <w:t>) and the R library “ggplot2” (</w:t>
      </w:r>
      <w:hyperlink r:id="rId18" w:history="1">
        <w:r w:rsidRPr="007A0F85">
          <w:rPr>
            <w:rStyle w:val="Hyperlink"/>
            <w:color w:val="000000" w:themeColor="text1"/>
          </w:rPr>
          <w:t>https://cran.r-project.org/package=ggplot2</w:t>
        </w:r>
      </w:hyperlink>
      <w:r w:rsidRPr="007A0F85">
        <w:rPr>
          <w:color w:val="000000" w:themeColor="text1"/>
        </w:rPr>
        <w:t xml:space="preserve"> </w:t>
      </w:r>
      <w:r w:rsidRPr="007A0F85">
        <w:rPr>
          <w:color w:val="000000" w:themeColor="text1"/>
        </w:rPr>
        <w:fldChar w:fldCharType="begin"/>
      </w:r>
      <w:r w:rsidR="00EE6A8E" w:rsidRPr="007A0F85">
        <w:rPr>
          <w:color w:val="000000" w:themeColor="text1"/>
        </w:rPr>
        <w:instrText xml:space="preserve"> ADDIN EN.CITE &lt;EndNote&gt;&lt;Cite&gt;&lt;Author&gt;Wickham&lt;/Author&gt;&lt;Year&gt;2009&lt;/Year&gt;&lt;RecNum&gt;15401&lt;/RecNum&gt;&lt;DisplayText&gt;&lt;style face="superscript"&gt;4&lt;/style&gt;&lt;/DisplayText&gt;&lt;record&gt;&lt;rec-number&gt;15401&lt;/rec-number&gt;&lt;foreign-keys&gt;&lt;key app="EN" db-id="zfxexptd5zs95veaetrx9zs4pvvvdzwr2fdw" timestamp="0"&gt;15401&lt;/key&gt;&lt;/foreign-keys&gt;&lt;ref-type name="Book"&gt;6&lt;/ref-type&gt;&lt;contributors&gt;&lt;authors&gt;&lt;author&gt;Wickham, Hadley&lt;/author&gt;&lt;/authors&gt;&lt;/contributors&gt;&lt;auth-address&gt;http://ggplot2.org&lt;/auth-address&gt;&lt;titles&gt;&lt;title&gt;ggplot2: Elegant Graphics for Data Analysis&lt;/title&gt;&lt;/titles&gt;&lt;dates&gt;&lt;year&gt;2009&lt;/year&gt;&lt;/dates&gt;&lt;publisher&gt;Springer-Verlag New York&lt;/publisher&gt;&lt;isbn&gt;978-0-387-98140-6&lt;/isbn&gt;&lt;urls&gt;&lt;/urls&gt;&lt;/record&gt;&lt;/Cite&gt;&lt;/EndNote&gt;</w:instrText>
      </w:r>
      <w:r w:rsidRPr="007A0F85">
        <w:rPr>
          <w:color w:val="000000" w:themeColor="text1"/>
        </w:rPr>
        <w:fldChar w:fldCharType="separate"/>
      </w:r>
      <w:r w:rsidR="00EE6A8E" w:rsidRPr="007A0F85">
        <w:rPr>
          <w:noProof/>
          <w:color w:val="000000" w:themeColor="text1"/>
          <w:vertAlign w:val="superscript"/>
        </w:rPr>
        <w:t>4</w:t>
      </w:r>
      <w:r w:rsidRPr="007A0F85">
        <w:rPr>
          <w:color w:val="000000" w:themeColor="text1"/>
        </w:rPr>
        <w:fldChar w:fldCharType="end"/>
      </w:r>
      <w:r w:rsidRPr="007A0F85">
        <w:rPr>
          <w:color w:val="000000" w:themeColor="text1"/>
        </w:rPr>
        <w:t>)</w:t>
      </w:r>
      <w:r w:rsidRPr="007A0F85">
        <w:rPr>
          <w:color w:val="000000" w:themeColor="text1"/>
          <w:lang w:eastAsia="en-GB"/>
        </w:rPr>
        <w:t>.</w:t>
      </w:r>
    </w:p>
    <w:p w14:paraId="60CA2E98" w14:textId="5815EF8A" w:rsidR="00AE32BB" w:rsidRPr="007A0F85" w:rsidRDefault="00AE32BB" w:rsidP="00AE32BB">
      <w:pPr>
        <w:rPr>
          <w:color w:val="000000" w:themeColor="text1"/>
          <w:lang w:eastAsia="en-GB"/>
        </w:rPr>
      </w:pPr>
      <w:bookmarkStart w:id="1" w:name="_GoBack"/>
      <w:r w:rsidRPr="007A0F85">
        <w:rPr>
          <w:noProof/>
          <w:color w:val="000000" w:themeColor="text1"/>
          <w:lang w:val="en-IN" w:eastAsia="en-IN"/>
        </w:rPr>
        <w:lastRenderedPageBreak/>
        <w:drawing>
          <wp:inline distT="0" distB="0" distL="0" distR="0" wp14:anchorId="5C93647C" wp14:editId="0E375438">
            <wp:extent cx="5760720" cy="573722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xplotsRatingsDistinctiveOdors2col.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tretch>
                      <a:fillRect/>
                    </a:stretch>
                  </pic:blipFill>
                  <pic:spPr>
                    <a:xfrm>
                      <a:off x="0" y="0"/>
                      <a:ext cx="5760720" cy="5737225"/>
                    </a:xfrm>
                    <a:prstGeom prst="rect">
                      <a:avLst/>
                    </a:prstGeom>
                  </pic:spPr>
                </pic:pic>
              </a:graphicData>
            </a:graphic>
          </wp:inline>
        </w:drawing>
      </w:r>
      <w:bookmarkEnd w:id="1"/>
    </w:p>
    <w:p w14:paraId="3BA9C770" w14:textId="6616D5A0" w:rsidR="00D95F93" w:rsidRPr="007A0F85" w:rsidRDefault="00D95F93" w:rsidP="00283032">
      <w:pPr>
        <w:rPr>
          <w:color w:val="000000" w:themeColor="text1"/>
        </w:rPr>
        <w:sectPr w:rsidR="00D95F93" w:rsidRPr="007A0F85" w:rsidSect="002B369D">
          <w:pgSz w:w="11906" w:h="16838"/>
          <w:pgMar w:top="1417" w:right="1417" w:bottom="1134" w:left="1417" w:header="708" w:footer="708" w:gutter="0"/>
          <w:cols w:space="708"/>
          <w:docGrid w:linePitch="360"/>
        </w:sectPr>
      </w:pPr>
    </w:p>
    <w:p w14:paraId="795D542A" w14:textId="59BC9452" w:rsidR="0066733F" w:rsidRPr="007A0F85" w:rsidRDefault="00D95F93" w:rsidP="009A6BC1">
      <w:pPr>
        <w:pStyle w:val="Heading1"/>
        <w:rPr>
          <w:color w:val="000000" w:themeColor="text1"/>
        </w:rPr>
      </w:pPr>
      <w:r w:rsidRPr="007A0F85">
        <w:rPr>
          <w:color w:val="000000" w:themeColor="text1"/>
        </w:rPr>
        <w:lastRenderedPageBreak/>
        <w:t>References</w:t>
      </w:r>
    </w:p>
    <w:p w14:paraId="2F069362" w14:textId="77777777" w:rsidR="00EE6A8E" w:rsidRPr="007A0F85" w:rsidRDefault="009A6BC1" w:rsidP="00EE6A8E">
      <w:pPr>
        <w:pStyle w:val="EndNoteBibliography"/>
        <w:spacing w:after="0"/>
        <w:ind w:left="720" w:hanging="720"/>
        <w:rPr>
          <w:color w:val="000000" w:themeColor="text1"/>
        </w:rPr>
      </w:pPr>
      <w:r w:rsidRPr="007A0F85">
        <w:rPr>
          <w:color w:val="000000" w:themeColor="text1"/>
        </w:rPr>
        <w:fldChar w:fldCharType="begin"/>
      </w:r>
      <w:r w:rsidRPr="007A0F85">
        <w:rPr>
          <w:color w:val="000000" w:themeColor="text1"/>
        </w:rPr>
        <w:instrText xml:space="preserve"> ADDIN EN.REFLIST </w:instrText>
      </w:r>
      <w:r w:rsidRPr="007A0F85">
        <w:rPr>
          <w:color w:val="000000" w:themeColor="text1"/>
        </w:rPr>
        <w:fldChar w:fldCharType="separate"/>
      </w:r>
      <w:r w:rsidR="00EE6A8E" w:rsidRPr="007A0F85">
        <w:rPr>
          <w:color w:val="000000" w:themeColor="text1"/>
        </w:rPr>
        <w:t>1</w:t>
      </w:r>
      <w:r w:rsidR="00EE6A8E" w:rsidRPr="007A0F85">
        <w:rPr>
          <w:color w:val="000000" w:themeColor="text1"/>
        </w:rPr>
        <w:tab/>
        <w:t xml:space="preserve">Ultsch, A. &amp; Lötsch, J. Functional abstraction as a method to discover knowledge in gene ontologies. </w:t>
      </w:r>
      <w:r w:rsidR="00EE6A8E" w:rsidRPr="007A0F85">
        <w:rPr>
          <w:i/>
          <w:color w:val="000000" w:themeColor="text1"/>
        </w:rPr>
        <w:t>PLoS One</w:t>
      </w:r>
      <w:r w:rsidR="00EE6A8E" w:rsidRPr="007A0F85">
        <w:rPr>
          <w:color w:val="000000" w:themeColor="text1"/>
        </w:rPr>
        <w:t xml:space="preserve"> </w:t>
      </w:r>
      <w:r w:rsidR="00EE6A8E" w:rsidRPr="007A0F85">
        <w:rPr>
          <w:b/>
          <w:color w:val="000000" w:themeColor="text1"/>
        </w:rPr>
        <w:t>9</w:t>
      </w:r>
      <w:r w:rsidR="00EE6A8E" w:rsidRPr="007A0F85">
        <w:rPr>
          <w:color w:val="000000" w:themeColor="text1"/>
        </w:rPr>
        <w:t>, e90191 (2014).</w:t>
      </w:r>
    </w:p>
    <w:p w14:paraId="7CAC61A9" w14:textId="77777777" w:rsidR="00EE6A8E" w:rsidRPr="007A0F85" w:rsidRDefault="00EE6A8E" w:rsidP="00EE6A8E">
      <w:pPr>
        <w:pStyle w:val="EndNoteBibliography"/>
        <w:spacing w:after="0"/>
        <w:ind w:left="720" w:hanging="720"/>
        <w:rPr>
          <w:color w:val="000000" w:themeColor="text1"/>
        </w:rPr>
      </w:pPr>
      <w:r w:rsidRPr="007A0F85">
        <w:rPr>
          <w:color w:val="000000" w:themeColor="text1"/>
        </w:rPr>
        <w:t>2</w:t>
      </w:r>
      <w:r w:rsidRPr="007A0F85">
        <w:rPr>
          <w:color w:val="000000" w:themeColor="text1"/>
        </w:rPr>
        <w:tab/>
        <w:t>R Development Core Team. R: A Language and Environment for Statistical Computing.  (2008).</w:t>
      </w:r>
    </w:p>
    <w:p w14:paraId="377D9C6E" w14:textId="77777777" w:rsidR="00EE6A8E" w:rsidRPr="007A0F85" w:rsidRDefault="00EE6A8E" w:rsidP="00EE6A8E">
      <w:pPr>
        <w:pStyle w:val="EndNoteBibliography"/>
        <w:spacing w:after="0"/>
        <w:ind w:left="720" w:hanging="720"/>
        <w:rPr>
          <w:color w:val="000000" w:themeColor="text1"/>
        </w:rPr>
      </w:pPr>
      <w:r w:rsidRPr="007A0F85">
        <w:rPr>
          <w:color w:val="000000" w:themeColor="text1"/>
        </w:rPr>
        <w:t>3</w:t>
      </w:r>
      <w:r w:rsidRPr="007A0F85">
        <w:rPr>
          <w:color w:val="000000" w:themeColor="text1"/>
        </w:rPr>
        <w:tab/>
        <w:t xml:space="preserve">Ultsch, A. &amp; Lötsch, J. Computed ABC Analysis for Rational Selection of Most Informative Variables in Multivariate Data. </w:t>
      </w:r>
      <w:r w:rsidRPr="007A0F85">
        <w:rPr>
          <w:i/>
          <w:color w:val="000000" w:themeColor="text1"/>
        </w:rPr>
        <w:t>PLoS One</w:t>
      </w:r>
      <w:r w:rsidRPr="007A0F85">
        <w:rPr>
          <w:color w:val="000000" w:themeColor="text1"/>
        </w:rPr>
        <w:t xml:space="preserve"> </w:t>
      </w:r>
      <w:r w:rsidRPr="007A0F85">
        <w:rPr>
          <w:b/>
          <w:color w:val="000000" w:themeColor="text1"/>
        </w:rPr>
        <w:t>10</w:t>
      </w:r>
      <w:r w:rsidRPr="007A0F85">
        <w:rPr>
          <w:color w:val="000000" w:themeColor="text1"/>
        </w:rPr>
        <w:t>, e0129767 (2015).</w:t>
      </w:r>
    </w:p>
    <w:p w14:paraId="010C0959" w14:textId="77777777" w:rsidR="00EE6A8E" w:rsidRPr="007A0F85" w:rsidRDefault="00EE6A8E" w:rsidP="00EE6A8E">
      <w:pPr>
        <w:pStyle w:val="EndNoteBibliography"/>
        <w:ind w:left="720" w:hanging="720"/>
        <w:rPr>
          <w:color w:val="000000" w:themeColor="text1"/>
        </w:rPr>
      </w:pPr>
      <w:r w:rsidRPr="007A0F85">
        <w:rPr>
          <w:color w:val="000000" w:themeColor="text1"/>
        </w:rPr>
        <w:t>4</w:t>
      </w:r>
      <w:r w:rsidRPr="007A0F85">
        <w:rPr>
          <w:color w:val="000000" w:themeColor="text1"/>
        </w:rPr>
        <w:tab/>
        <w:t xml:space="preserve">Wickham, H. </w:t>
      </w:r>
      <w:r w:rsidRPr="007A0F85">
        <w:rPr>
          <w:i/>
          <w:color w:val="000000" w:themeColor="text1"/>
        </w:rPr>
        <w:t>ggplot2: Elegant Graphics for Data Analysis</w:t>
      </w:r>
      <w:r w:rsidRPr="007A0F85">
        <w:rPr>
          <w:color w:val="000000" w:themeColor="text1"/>
        </w:rPr>
        <w:t>.  (Springer-Verlag New York, 2009).</w:t>
      </w:r>
    </w:p>
    <w:p w14:paraId="01D50DA1" w14:textId="68E70086" w:rsidR="00D95F93" w:rsidRPr="007A0F85" w:rsidRDefault="009A6BC1" w:rsidP="0066733F">
      <w:pPr>
        <w:rPr>
          <w:color w:val="000000" w:themeColor="text1"/>
        </w:rPr>
      </w:pPr>
      <w:r w:rsidRPr="007A0F85">
        <w:rPr>
          <w:color w:val="000000" w:themeColor="text1"/>
        </w:rPr>
        <w:fldChar w:fldCharType="end"/>
      </w:r>
    </w:p>
    <w:sectPr w:rsidR="00D95F93" w:rsidRPr="007A0F85" w:rsidSect="002B369D">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8ADD03" w14:textId="77777777" w:rsidR="001B1A6E" w:rsidRDefault="001B1A6E" w:rsidP="00B73EE2">
      <w:pPr>
        <w:spacing w:after="0" w:line="240" w:lineRule="auto"/>
      </w:pPr>
      <w:r>
        <w:separator/>
      </w:r>
    </w:p>
  </w:endnote>
  <w:endnote w:type="continuationSeparator" w:id="0">
    <w:p w14:paraId="6C9FC48F" w14:textId="77777777" w:rsidR="001B1A6E" w:rsidRDefault="001B1A6E" w:rsidP="00B73EE2">
      <w:pPr>
        <w:spacing w:after="0" w:line="240" w:lineRule="auto"/>
      </w:pPr>
      <w:r>
        <w:continuationSeparator/>
      </w:r>
    </w:p>
  </w:endnote>
  <w:endnote w:type="continuationNotice" w:id="1">
    <w:p w14:paraId="09A09FDA" w14:textId="77777777" w:rsidR="001B1A6E" w:rsidRDefault="001B1A6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AAFBA" w14:textId="77777777" w:rsidR="00DC38F3" w:rsidRPr="00B73EE2" w:rsidRDefault="00DC38F3" w:rsidP="00B73E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597761" w14:textId="77777777" w:rsidR="001B1A6E" w:rsidRDefault="001B1A6E" w:rsidP="00B73EE2">
      <w:pPr>
        <w:spacing w:after="0" w:line="240" w:lineRule="auto"/>
      </w:pPr>
      <w:r>
        <w:separator/>
      </w:r>
    </w:p>
  </w:footnote>
  <w:footnote w:type="continuationSeparator" w:id="0">
    <w:p w14:paraId="4DA67B47" w14:textId="77777777" w:rsidR="001B1A6E" w:rsidRDefault="001B1A6E" w:rsidP="00B73EE2">
      <w:pPr>
        <w:spacing w:after="0" w:line="240" w:lineRule="auto"/>
      </w:pPr>
      <w:r>
        <w:continuationSeparator/>
      </w:r>
    </w:p>
  </w:footnote>
  <w:footnote w:type="continuationNotice" w:id="1">
    <w:p w14:paraId="15C3C8E3" w14:textId="77777777" w:rsidR="001B1A6E" w:rsidRDefault="001B1A6E">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de-DE" w:vendorID="64" w:dllVersion="6" w:nlCheck="1" w:checkStyle="1"/>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1"/>
  <w:proofState w:spelling="clean" w:grammar="clean"/>
  <w:defaultTabStop w:val="708"/>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Scientific Report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fxexptd5zs95veaetrx9zs4pvvvdzwr2fdw&quot;&gt;joerns literatur X9&lt;record-ids&gt;&lt;item&gt;11472&lt;/item&gt;&lt;item&gt;12357&lt;/item&gt;&lt;item&gt;15401&lt;/item&gt;&lt;/record-ids&gt;&lt;/item&gt;&lt;/Libraries&gt;"/>
  </w:docVars>
  <w:rsids>
    <w:rsidRoot w:val="004E04D8"/>
    <w:rsid w:val="000015A3"/>
    <w:rsid w:val="00002822"/>
    <w:rsid w:val="00003E7D"/>
    <w:rsid w:val="000043D6"/>
    <w:rsid w:val="000049E7"/>
    <w:rsid w:val="000100D8"/>
    <w:rsid w:val="00011755"/>
    <w:rsid w:val="00011FEA"/>
    <w:rsid w:val="0001417A"/>
    <w:rsid w:val="00014513"/>
    <w:rsid w:val="00016ADA"/>
    <w:rsid w:val="00016D34"/>
    <w:rsid w:val="00020709"/>
    <w:rsid w:val="00021C4D"/>
    <w:rsid w:val="00022D11"/>
    <w:rsid w:val="0002543B"/>
    <w:rsid w:val="00027208"/>
    <w:rsid w:val="00027469"/>
    <w:rsid w:val="00027544"/>
    <w:rsid w:val="00027DEB"/>
    <w:rsid w:val="00030230"/>
    <w:rsid w:val="00030775"/>
    <w:rsid w:val="000328A7"/>
    <w:rsid w:val="0003542A"/>
    <w:rsid w:val="0003791C"/>
    <w:rsid w:val="000411E2"/>
    <w:rsid w:val="00041F5D"/>
    <w:rsid w:val="00044787"/>
    <w:rsid w:val="000459BA"/>
    <w:rsid w:val="00054ED6"/>
    <w:rsid w:val="00056BA4"/>
    <w:rsid w:val="00056FB0"/>
    <w:rsid w:val="00057C69"/>
    <w:rsid w:val="00060608"/>
    <w:rsid w:val="00060A24"/>
    <w:rsid w:val="0006221C"/>
    <w:rsid w:val="0007131D"/>
    <w:rsid w:val="0007140A"/>
    <w:rsid w:val="000740FD"/>
    <w:rsid w:val="00076742"/>
    <w:rsid w:val="0007767D"/>
    <w:rsid w:val="000850B8"/>
    <w:rsid w:val="00086B14"/>
    <w:rsid w:val="00087810"/>
    <w:rsid w:val="00087E64"/>
    <w:rsid w:val="0009123E"/>
    <w:rsid w:val="0009166B"/>
    <w:rsid w:val="0009333D"/>
    <w:rsid w:val="00093876"/>
    <w:rsid w:val="000938E8"/>
    <w:rsid w:val="000951C3"/>
    <w:rsid w:val="000960E3"/>
    <w:rsid w:val="00096841"/>
    <w:rsid w:val="00096C53"/>
    <w:rsid w:val="000A21D2"/>
    <w:rsid w:val="000A26B2"/>
    <w:rsid w:val="000A370C"/>
    <w:rsid w:val="000A3DFC"/>
    <w:rsid w:val="000A456E"/>
    <w:rsid w:val="000A5D17"/>
    <w:rsid w:val="000A6666"/>
    <w:rsid w:val="000A7936"/>
    <w:rsid w:val="000B4B12"/>
    <w:rsid w:val="000B5E33"/>
    <w:rsid w:val="000B6D67"/>
    <w:rsid w:val="000C0425"/>
    <w:rsid w:val="000C2396"/>
    <w:rsid w:val="000C29D4"/>
    <w:rsid w:val="000C4F5C"/>
    <w:rsid w:val="000C4FE5"/>
    <w:rsid w:val="000C53FC"/>
    <w:rsid w:val="000C6618"/>
    <w:rsid w:val="000C6B28"/>
    <w:rsid w:val="000C6B5A"/>
    <w:rsid w:val="000C7B07"/>
    <w:rsid w:val="000C7B6B"/>
    <w:rsid w:val="000D15AC"/>
    <w:rsid w:val="000D3252"/>
    <w:rsid w:val="000E0B91"/>
    <w:rsid w:val="000E2251"/>
    <w:rsid w:val="000E68D2"/>
    <w:rsid w:val="000E6B25"/>
    <w:rsid w:val="000F1867"/>
    <w:rsid w:val="000F439C"/>
    <w:rsid w:val="000F4725"/>
    <w:rsid w:val="000F5A9F"/>
    <w:rsid w:val="000F6C87"/>
    <w:rsid w:val="000F6DB9"/>
    <w:rsid w:val="00101169"/>
    <w:rsid w:val="00101A93"/>
    <w:rsid w:val="00103073"/>
    <w:rsid w:val="00103BD0"/>
    <w:rsid w:val="00105D08"/>
    <w:rsid w:val="00106B6A"/>
    <w:rsid w:val="00106C58"/>
    <w:rsid w:val="00111307"/>
    <w:rsid w:val="001119B7"/>
    <w:rsid w:val="001129C3"/>
    <w:rsid w:val="00114E88"/>
    <w:rsid w:val="00115A15"/>
    <w:rsid w:val="00116303"/>
    <w:rsid w:val="00116529"/>
    <w:rsid w:val="001173CF"/>
    <w:rsid w:val="00117D1F"/>
    <w:rsid w:val="00120083"/>
    <w:rsid w:val="00120A3B"/>
    <w:rsid w:val="00121297"/>
    <w:rsid w:val="00122339"/>
    <w:rsid w:val="001227E4"/>
    <w:rsid w:val="001245E7"/>
    <w:rsid w:val="0012765E"/>
    <w:rsid w:val="00131079"/>
    <w:rsid w:val="001321F5"/>
    <w:rsid w:val="00133881"/>
    <w:rsid w:val="001348E4"/>
    <w:rsid w:val="00134BB4"/>
    <w:rsid w:val="00135DEB"/>
    <w:rsid w:val="001361BB"/>
    <w:rsid w:val="001362F7"/>
    <w:rsid w:val="00137D83"/>
    <w:rsid w:val="00142036"/>
    <w:rsid w:val="00142201"/>
    <w:rsid w:val="001422F5"/>
    <w:rsid w:val="001429C0"/>
    <w:rsid w:val="001430B6"/>
    <w:rsid w:val="00147901"/>
    <w:rsid w:val="00147DCA"/>
    <w:rsid w:val="0015100D"/>
    <w:rsid w:val="00151275"/>
    <w:rsid w:val="00152063"/>
    <w:rsid w:val="0015213A"/>
    <w:rsid w:val="00155B6D"/>
    <w:rsid w:val="0016022B"/>
    <w:rsid w:val="001626E9"/>
    <w:rsid w:val="00162839"/>
    <w:rsid w:val="001646B6"/>
    <w:rsid w:val="0016574D"/>
    <w:rsid w:val="00174A45"/>
    <w:rsid w:val="00174FE1"/>
    <w:rsid w:val="00176961"/>
    <w:rsid w:val="00177872"/>
    <w:rsid w:val="0017789A"/>
    <w:rsid w:val="00177E2D"/>
    <w:rsid w:val="001801F8"/>
    <w:rsid w:val="001839F2"/>
    <w:rsid w:val="00183C66"/>
    <w:rsid w:val="00186D1E"/>
    <w:rsid w:val="001878C5"/>
    <w:rsid w:val="00187E3A"/>
    <w:rsid w:val="00191DCD"/>
    <w:rsid w:val="00193059"/>
    <w:rsid w:val="00193146"/>
    <w:rsid w:val="00193535"/>
    <w:rsid w:val="00193B56"/>
    <w:rsid w:val="0019727D"/>
    <w:rsid w:val="00197876"/>
    <w:rsid w:val="001A2E65"/>
    <w:rsid w:val="001A2E75"/>
    <w:rsid w:val="001A441C"/>
    <w:rsid w:val="001A67FA"/>
    <w:rsid w:val="001A765E"/>
    <w:rsid w:val="001B1A6E"/>
    <w:rsid w:val="001B2210"/>
    <w:rsid w:val="001B321A"/>
    <w:rsid w:val="001B4247"/>
    <w:rsid w:val="001B4E76"/>
    <w:rsid w:val="001B663F"/>
    <w:rsid w:val="001C0D90"/>
    <w:rsid w:val="001C1276"/>
    <w:rsid w:val="001C37AB"/>
    <w:rsid w:val="001D193C"/>
    <w:rsid w:val="001D1A0D"/>
    <w:rsid w:val="001D1F9E"/>
    <w:rsid w:val="001D28D6"/>
    <w:rsid w:val="001D47F7"/>
    <w:rsid w:val="001D674F"/>
    <w:rsid w:val="001D68D8"/>
    <w:rsid w:val="001E03A7"/>
    <w:rsid w:val="001E0E04"/>
    <w:rsid w:val="001E4258"/>
    <w:rsid w:val="001E54E0"/>
    <w:rsid w:val="001E5525"/>
    <w:rsid w:val="001E773C"/>
    <w:rsid w:val="001E793C"/>
    <w:rsid w:val="001F4C28"/>
    <w:rsid w:val="0020221D"/>
    <w:rsid w:val="0020237E"/>
    <w:rsid w:val="002031DB"/>
    <w:rsid w:val="00203A71"/>
    <w:rsid w:val="002056B6"/>
    <w:rsid w:val="0021199F"/>
    <w:rsid w:val="002128E9"/>
    <w:rsid w:val="00212904"/>
    <w:rsid w:val="00212943"/>
    <w:rsid w:val="00213992"/>
    <w:rsid w:val="00214A7A"/>
    <w:rsid w:val="00216D8F"/>
    <w:rsid w:val="00221B53"/>
    <w:rsid w:val="00223EE0"/>
    <w:rsid w:val="002248A3"/>
    <w:rsid w:val="00224A86"/>
    <w:rsid w:val="00224F43"/>
    <w:rsid w:val="0022615C"/>
    <w:rsid w:val="00227834"/>
    <w:rsid w:val="002322F8"/>
    <w:rsid w:val="00233499"/>
    <w:rsid w:val="002345E0"/>
    <w:rsid w:val="00235D59"/>
    <w:rsid w:val="00242C28"/>
    <w:rsid w:val="00244A6E"/>
    <w:rsid w:val="00244A8F"/>
    <w:rsid w:val="00246ABF"/>
    <w:rsid w:val="00246E3A"/>
    <w:rsid w:val="00250717"/>
    <w:rsid w:val="0025103A"/>
    <w:rsid w:val="002528C3"/>
    <w:rsid w:val="00255F50"/>
    <w:rsid w:val="002562B4"/>
    <w:rsid w:val="00256349"/>
    <w:rsid w:val="002563D9"/>
    <w:rsid w:val="00261358"/>
    <w:rsid w:val="00266205"/>
    <w:rsid w:val="00266345"/>
    <w:rsid w:val="00271493"/>
    <w:rsid w:val="00271C6C"/>
    <w:rsid w:val="00272588"/>
    <w:rsid w:val="00272987"/>
    <w:rsid w:val="00274EE5"/>
    <w:rsid w:val="002812E2"/>
    <w:rsid w:val="00281A4C"/>
    <w:rsid w:val="00283032"/>
    <w:rsid w:val="002843E8"/>
    <w:rsid w:val="00291719"/>
    <w:rsid w:val="002963A3"/>
    <w:rsid w:val="00297E74"/>
    <w:rsid w:val="002A1ECC"/>
    <w:rsid w:val="002A3CE7"/>
    <w:rsid w:val="002A4479"/>
    <w:rsid w:val="002A4A13"/>
    <w:rsid w:val="002A5CD5"/>
    <w:rsid w:val="002A723D"/>
    <w:rsid w:val="002B369D"/>
    <w:rsid w:val="002C0840"/>
    <w:rsid w:val="002C08C6"/>
    <w:rsid w:val="002C0E4D"/>
    <w:rsid w:val="002C11B4"/>
    <w:rsid w:val="002C393C"/>
    <w:rsid w:val="002C3A17"/>
    <w:rsid w:val="002C44ED"/>
    <w:rsid w:val="002C4F8D"/>
    <w:rsid w:val="002C5DAA"/>
    <w:rsid w:val="002C6D35"/>
    <w:rsid w:val="002C7E14"/>
    <w:rsid w:val="002D15FB"/>
    <w:rsid w:val="002D4E29"/>
    <w:rsid w:val="002D6341"/>
    <w:rsid w:val="002E141E"/>
    <w:rsid w:val="002E1576"/>
    <w:rsid w:val="002E1E35"/>
    <w:rsid w:val="002E332E"/>
    <w:rsid w:val="002E539B"/>
    <w:rsid w:val="002E57BF"/>
    <w:rsid w:val="002E5A8C"/>
    <w:rsid w:val="002E6F21"/>
    <w:rsid w:val="002F0966"/>
    <w:rsid w:val="002F0E2B"/>
    <w:rsid w:val="002F2AE6"/>
    <w:rsid w:val="002F39DF"/>
    <w:rsid w:val="002F4263"/>
    <w:rsid w:val="002F48DC"/>
    <w:rsid w:val="002F7D68"/>
    <w:rsid w:val="00300BDA"/>
    <w:rsid w:val="00302968"/>
    <w:rsid w:val="00302AAA"/>
    <w:rsid w:val="00302E04"/>
    <w:rsid w:val="003035F1"/>
    <w:rsid w:val="0030373B"/>
    <w:rsid w:val="00303A84"/>
    <w:rsid w:val="003109D5"/>
    <w:rsid w:val="003111BD"/>
    <w:rsid w:val="00312F5F"/>
    <w:rsid w:val="00313C5C"/>
    <w:rsid w:val="003149D0"/>
    <w:rsid w:val="0031529A"/>
    <w:rsid w:val="00315728"/>
    <w:rsid w:val="00317100"/>
    <w:rsid w:val="003178B9"/>
    <w:rsid w:val="00321904"/>
    <w:rsid w:val="003220DB"/>
    <w:rsid w:val="003222FF"/>
    <w:rsid w:val="003278FE"/>
    <w:rsid w:val="00331A51"/>
    <w:rsid w:val="00332D17"/>
    <w:rsid w:val="00332D1F"/>
    <w:rsid w:val="003339E7"/>
    <w:rsid w:val="00335642"/>
    <w:rsid w:val="00336C16"/>
    <w:rsid w:val="00337191"/>
    <w:rsid w:val="00337F17"/>
    <w:rsid w:val="0034165D"/>
    <w:rsid w:val="00342F05"/>
    <w:rsid w:val="0034322A"/>
    <w:rsid w:val="0034560A"/>
    <w:rsid w:val="00345BC1"/>
    <w:rsid w:val="00346382"/>
    <w:rsid w:val="00346B83"/>
    <w:rsid w:val="00346C3B"/>
    <w:rsid w:val="00347B87"/>
    <w:rsid w:val="00350A93"/>
    <w:rsid w:val="00350D89"/>
    <w:rsid w:val="003521ED"/>
    <w:rsid w:val="00356206"/>
    <w:rsid w:val="003622D0"/>
    <w:rsid w:val="003639C6"/>
    <w:rsid w:val="00363AC1"/>
    <w:rsid w:val="00364301"/>
    <w:rsid w:val="003649DF"/>
    <w:rsid w:val="00364A44"/>
    <w:rsid w:val="00366D7B"/>
    <w:rsid w:val="00371333"/>
    <w:rsid w:val="00373481"/>
    <w:rsid w:val="00375F4B"/>
    <w:rsid w:val="0037685B"/>
    <w:rsid w:val="00376EA4"/>
    <w:rsid w:val="00382851"/>
    <w:rsid w:val="00382EB0"/>
    <w:rsid w:val="0038527A"/>
    <w:rsid w:val="003871CE"/>
    <w:rsid w:val="00390908"/>
    <w:rsid w:val="003925B2"/>
    <w:rsid w:val="00392CB5"/>
    <w:rsid w:val="00393753"/>
    <w:rsid w:val="003A0704"/>
    <w:rsid w:val="003A1D57"/>
    <w:rsid w:val="003A1FB5"/>
    <w:rsid w:val="003A31F5"/>
    <w:rsid w:val="003A3AD3"/>
    <w:rsid w:val="003A4A9A"/>
    <w:rsid w:val="003A556A"/>
    <w:rsid w:val="003A600F"/>
    <w:rsid w:val="003B0110"/>
    <w:rsid w:val="003B04C6"/>
    <w:rsid w:val="003B319A"/>
    <w:rsid w:val="003B3847"/>
    <w:rsid w:val="003B7CD8"/>
    <w:rsid w:val="003C166F"/>
    <w:rsid w:val="003C3202"/>
    <w:rsid w:val="003C4804"/>
    <w:rsid w:val="003C5EFF"/>
    <w:rsid w:val="003D0E45"/>
    <w:rsid w:val="003D2C9B"/>
    <w:rsid w:val="003D7006"/>
    <w:rsid w:val="003D79B0"/>
    <w:rsid w:val="003E0502"/>
    <w:rsid w:val="003E305C"/>
    <w:rsid w:val="003E43A6"/>
    <w:rsid w:val="003E65D3"/>
    <w:rsid w:val="003E747A"/>
    <w:rsid w:val="003E79E1"/>
    <w:rsid w:val="003E7A7A"/>
    <w:rsid w:val="003E7B45"/>
    <w:rsid w:val="003F0910"/>
    <w:rsid w:val="003F4171"/>
    <w:rsid w:val="003F5EC4"/>
    <w:rsid w:val="00400C94"/>
    <w:rsid w:val="004022D0"/>
    <w:rsid w:val="00402B88"/>
    <w:rsid w:val="0040386A"/>
    <w:rsid w:val="00403A67"/>
    <w:rsid w:val="00403E68"/>
    <w:rsid w:val="00404C91"/>
    <w:rsid w:val="00406272"/>
    <w:rsid w:val="004064B7"/>
    <w:rsid w:val="00410759"/>
    <w:rsid w:val="0041295B"/>
    <w:rsid w:val="00413A7F"/>
    <w:rsid w:val="004141B0"/>
    <w:rsid w:val="004149F5"/>
    <w:rsid w:val="004171F3"/>
    <w:rsid w:val="0042097F"/>
    <w:rsid w:val="004219E0"/>
    <w:rsid w:val="00421DF2"/>
    <w:rsid w:val="00422E81"/>
    <w:rsid w:val="00423BF1"/>
    <w:rsid w:val="00423E55"/>
    <w:rsid w:val="00424A5B"/>
    <w:rsid w:val="00424C10"/>
    <w:rsid w:val="00425475"/>
    <w:rsid w:val="00425B77"/>
    <w:rsid w:val="004266F1"/>
    <w:rsid w:val="0043187D"/>
    <w:rsid w:val="00431F5E"/>
    <w:rsid w:val="00433DC2"/>
    <w:rsid w:val="00436688"/>
    <w:rsid w:val="0043673E"/>
    <w:rsid w:val="00437384"/>
    <w:rsid w:val="00437B93"/>
    <w:rsid w:val="00442547"/>
    <w:rsid w:val="00443B59"/>
    <w:rsid w:val="00445DB5"/>
    <w:rsid w:val="004477C4"/>
    <w:rsid w:val="004505FD"/>
    <w:rsid w:val="004512A8"/>
    <w:rsid w:val="00453EAF"/>
    <w:rsid w:val="00454269"/>
    <w:rsid w:val="00455ECF"/>
    <w:rsid w:val="00461AF1"/>
    <w:rsid w:val="00461BB4"/>
    <w:rsid w:val="00463685"/>
    <w:rsid w:val="00466117"/>
    <w:rsid w:val="00466EB8"/>
    <w:rsid w:val="00470B98"/>
    <w:rsid w:val="00471991"/>
    <w:rsid w:val="00471C2B"/>
    <w:rsid w:val="00471E78"/>
    <w:rsid w:val="004722BF"/>
    <w:rsid w:val="00475F0A"/>
    <w:rsid w:val="00476990"/>
    <w:rsid w:val="00480C2D"/>
    <w:rsid w:val="00480CEF"/>
    <w:rsid w:val="00480F39"/>
    <w:rsid w:val="00481184"/>
    <w:rsid w:val="00482C7B"/>
    <w:rsid w:val="004841A7"/>
    <w:rsid w:val="00484AE6"/>
    <w:rsid w:val="00486DA6"/>
    <w:rsid w:val="004875D1"/>
    <w:rsid w:val="004912E5"/>
    <w:rsid w:val="00491F91"/>
    <w:rsid w:val="00492353"/>
    <w:rsid w:val="00492386"/>
    <w:rsid w:val="00492C33"/>
    <w:rsid w:val="00494250"/>
    <w:rsid w:val="004A1E3B"/>
    <w:rsid w:val="004A3EA3"/>
    <w:rsid w:val="004A4BF7"/>
    <w:rsid w:val="004A61B2"/>
    <w:rsid w:val="004A7962"/>
    <w:rsid w:val="004A79F9"/>
    <w:rsid w:val="004B48FC"/>
    <w:rsid w:val="004B4ACA"/>
    <w:rsid w:val="004B4D52"/>
    <w:rsid w:val="004C0D64"/>
    <w:rsid w:val="004C1012"/>
    <w:rsid w:val="004C1336"/>
    <w:rsid w:val="004C16AA"/>
    <w:rsid w:val="004C1A3E"/>
    <w:rsid w:val="004C2133"/>
    <w:rsid w:val="004C3D52"/>
    <w:rsid w:val="004C42F1"/>
    <w:rsid w:val="004C444A"/>
    <w:rsid w:val="004C4EF4"/>
    <w:rsid w:val="004C5D7D"/>
    <w:rsid w:val="004C7FA5"/>
    <w:rsid w:val="004D0F0F"/>
    <w:rsid w:val="004D3FCD"/>
    <w:rsid w:val="004D44C1"/>
    <w:rsid w:val="004D5256"/>
    <w:rsid w:val="004D56D8"/>
    <w:rsid w:val="004E04D8"/>
    <w:rsid w:val="004E1E48"/>
    <w:rsid w:val="004E3208"/>
    <w:rsid w:val="004E59B2"/>
    <w:rsid w:val="004E5D2F"/>
    <w:rsid w:val="004E6C3D"/>
    <w:rsid w:val="004F0BE8"/>
    <w:rsid w:val="004F2E88"/>
    <w:rsid w:val="004F2F29"/>
    <w:rsid w:val="004F4414"/>
    <w:rsid w:val="004F4EFA"/>
    <w:rsid w:val="004F5482"/>
    <w:rsid w:val="004F5D20"/>
    <w:rsid w:val="004F7A57"/>
    <w:rsid w:val="00500922"/>
    <w:rsid w:val="005009F0"/>
    <w:rsid w:val="00500CC9"/>
    <w:rsid w:val="00501075"/>
    <w:rsid w:val="00501F87"/>
    <w:rsid w:val="00502E89"/>
    <w:rsid w:val="0050473D"/>
    <w:rsid w:val="00510120"/>
    <w:rsid w:val="00511005"/>
    <w:rsid w:val="00513CFB"/>
    <w:rsid w:val="00515E09"/>
    <w:rsid w:val="00516A6B"/>
    <w:rsid w:val="00517829"/>
    <w:rsid w:val="005179DB"/>
    <w:rsid w:val="00517BE4"/>
    <w:rsid w:val="0052078C"/>
    <w:rsid w:val="005222FE"/>
    <w:rsid w:val="005230A9"/>
    <w:rsid w:val="00524D53"/>
    <w:rsid w:val="00525992"/>
    <w:rsid w:val="005311C4"/>
    <w:rsid w:val="00533948"/>
    <w:rsid w:val="0053602E"/>
    <w:rsid w:val="00536065"/>
    <w:rsid w:val="00537BFF"/>
    <w:rsid w:val="00537FA3"/>
    <w:rsid w:val="00541639"/>
    <w:rsid w:val="00545722"/>
    <w:rsid w:val="00545DB6"/>
    <w:rsid w:val="00550B84"/>
    <w:rsid w:val="00552ED6"/>
    <w:rsid w:val="0055302E"/>
    <w:rsid w:val="00553422"/>
    <w:rsid w:val="0055348A"/>
    <w:rsid w:val="005543C7"/>
    <w:rsid w:val="00555734"/>
    <w:rsid w:val="0056118C"/>
    <w:rsid w:val="00565399"/>
    <w:rsid w:val="00565ECA"/>
    <w:rsid w:val="00573223"/>
    <w:rsid w:val="00573675"/>
    <w:rsid w:val="00574039"/>
    <w:rsid w:val="00574134"/>
    <w:rsid w:val="0057581A"/>
    <w:rsid w:val="005807CD"/>
    <w:rsid w:val="0058187F"/>
    <w:rsid w:val="005826D1"/>
    <w:rsid w:val="00585A09"/>
    <w:rsid w:val="00587495"/>
    <w:rsid w:val="005935C4"/>
    <w:rsid w:val="00594BA7"/>
    <w:rsid w:val="00594E33"/>
    <w:rsid w:val="00595DC3"/>
    <w:rsid w:val="00595F5B"/>
    <w:rsid w:val="0059644D"/>
    <w:rsid w:val="005A0F42"/>
    <w:rsid w:val="005A45F0"/>
    <w:rsid w:val="005A52A6"/>
    <w:rsid w:val="005A5924"/>
    <w:rsid w:val="005A6814"/>
    <w:rsid w:val="005B21B9"/>
    <w:rsid w:val="005B25AB"/>
    <w:rsid w:val="005B6689"/>
    <w:rsid w:val="005B68E6"/>
    <w:rsid w:val="005C0569"/>
    <w:rsid w:val="005C14A9"/>
    <w:rsid w:val="005C3B1D"/>
    <w:rsid w:val="005C57BF"/>
    <w:rsid w:val="005C7232"/>
    <w:rsid w:val="005C7C0C"/>
    <w:rsid w:val="005C7C3C"/>
    <w:rsid w:val="005D0F63"/>
    <w:rsid w:val="005D664D"/>
    <w:rsid w:val="005D6947"/>
    <w:rsid w:val="005D762C"/>
    <w:rsid w:val="005E05C1"/>
    <w:rsid w:val="005E0847"/>
    <w:rsid w:val="005E0BFD"/>
    <w:rsid w:val="005E16C4"/>
    <w:rsid w:val="005E18E7"/>
    <w:rsid w:val="005E29EB"/>
    <w:rsid w:val="005E557C"/>
    <w:rsid w:val="005E572F"/>
    <w:rsid w:val="005E794E"/>
    <w:rsid w:val="005F44A3"/>
    <w:rsid w:val="005F750B"/>
    <w:rsid w:val="005F753B"/>
    <w:rsid w:val="005F7E7F"/>
    <w:rsid w:val="006033FA"/>
    <w:rsid w:val="00603E3E"/>
    <w:rsid w:val="00604CD0"/>
    <w:rsid w:val="0060535E"/>
    <w:rsid w:val="006059CE"/>
    <w:rsid w:val="00605A61"/>
    <w:rsid w:val="006066B7"/>
    <w:rsid w:val="0061100B"/>
    <w:rsid w:val="006139BC"/>
    <w:rsid w:val="00614370"/>
    <w:rsid w:val="00614EA3"/>
    <w:rsid w:val="00616D51"/>
    <w:rsid w:val="006255BD"/>
    <w:rsid w:val="00627C41"/>
    <w:rsid w:val="00630058"/>
    <w:rsid w:val="00630204"/>
    <w:rsid w:val="00630C51"/>
    <w:rsid w:val="00633D86"/>
    <w:rsid w:val="00634232"/>
    <w:rsid w:val="00634881"/>
    <w:rsid w:val="00636F3B"/>
    <w:rsid w:val="00640103"/>
    <w:rsid w:val="00640E82"/>
    <w:rsid w:val="0064235E"/>
    <w:rsid w:val="00642856"/>
    <w:rsid w:val="00646F01"/>
    <w:rsid w:val="0064711A"/>
    <w:rsid w:val="0064768F"/>
    <w:rsid w:val="006536D8"/>
    <w:rsid w:val="00653C7B"/>
    <w:rsid w:val="00653D30"/>
    <w:rsid w:val="00657FCB"/>
    <w:rsid w:val="006602C7"/>
    <w:rsid w:val="00661B1A"/>
    <w:rsid w:val="0066292D"/>
    <w:rsid w:val="006641B2"/>
    <w:rsid w:val="00664AC9"/>
    <w:rsid w:val="00664D93"/>
    <w:rsid w:val="00665592"/>
    <w:rsid w:val="006655C5"/>
    <w:rsid w:val="006669BE"/>
    <w:rsid w:val="00666A48"/>
    <w:rsid w:val="0066733F"/>
    <w:rsid w:val="00671708"/>
    <w:rsid w:val="00671B45"/>
    <w:rsid w:val="006733A1"/>
    <w:rsid w:val="00675206"/>
    <w:rsid w:val="0068195F"/>
    <w:rsid w:val="006824D6"/>
    <w:rsid w:val="00683B7A"/>
    <w:rsid w:val="006857B2"/>
    <w:rsid w:val="0068718E"/>
    <w:rsid w:val="006878EC"/>
    <w:rsid w:val="00690B0F"/>
    <w:rsid w:val="00692117"/>
    <w:rsid w:val="006921EE"/>
    <w:rsid w:val="00692D48"/>
    <w:rsid w:val="00693388"/>
    <w:rsid w:val="00693BBE"/>
    <w:rsid w:val="0069601B"/>
    <w:rsid w:val="006A0792"/>
    <w:rsid w:val="006A20C0"/>
    <w:rsid w:val="006B1005"/>
    <w:rsid w:val="006B572A"/>
    <w:rsid w:val="006C0253"/>
    <w:rsid w:val="006C0B1D"/>
    <w:rsid w:val="006C1D19"/>
    <w:rsid w:val="006C33DB"/>
    <w:rsid w:val="006C5A06"/>
    <w:rsid w:val="006C6B76"/>
    <w:rsid w:val="006C6EA7"/>
    <w:rsid w:val="006D31CA"/>
    <w:rsid w:val="006D3876"/>
    <w:rsid w:val="006D4A35"/>
    <w:rsid w:val="006D7A69"/>
    <w:rsid w:val="006E77F3"/>
    <w:rsid w:val="006F31F7"/>
    <w:rsid w:val="006F5A5D"/>
    <w:rsid w:val="006F798E"/>
    <w:rsid w:val="00701928"/>
    <w:rsid w:val="00703517"/>
    <w:rsid w:val="00703FE0"/>
    <w:rsid w:val="00705C5D"/>
    <w:rsid w:val="00710E78"/>
    <w:rsid w:val="007134E0"/>
    <w:rsid w:val="0071653B"/>
    <w:rsid w:val="007167ED"/>
    <w:rsid w:val="00717008"/>
    <w:rsid w:val="007204E9"/>
    <w:rsid w:val="007205EC"/>
    <w:rsid w:val="00721C96"/>
    <w:rsid w:val="0072328B"/>
    <w:rsid w:val="007232DA"/>
    <w:rsid w:val="00724829"/>
    <w:rsid w:val="00724E01"/>
    <w:rsid w:val="007258A7"/>
    <w:rsid w:val="00725FF4"/>
    <w:rsid w:val="00726725"/>
    <w:rsid w:val="00726806"/>
    <w:rsid w:val="007314B3"/>
    <w:rsid w:val="00731FA5"/>
    <w:rsid w:val="00732817"/>
    <w:rsid w:val="00732918"/>
    <w:rsid w:val="007358AF"/>
    <w:rsid w:val="0073605F"/>
    <w:rsid w:val="00740AAA"/>
    <w:rsid w:val="00742F74"/>
    <w:rsid w:val="00743BC0"/>
    <w:rsid w:val="007467A9"/>
    <w:rsid w:val="00751012"/>
    <w:rsid w:val="00753814"/>
    <w:rsid w:val="00754B6B"/>
    <w:rsid w:val="00757E1C"/>
    <w:rsid w:val="007626E2"/>
    <w:rsid w:val="00763A47"/>
    <w:rsid w:val="00764160"/>
    <w:rsid w:val="00765505"/>
    <w:rsid w:val="00765731"/>
    <w:rsid w:val="007658D6"/>
    <w:rsid w:val="00765B2C"/>
    <w:rsid w:val="00765ECA"/>
    <w:rsid w:val="00770053"/>
    <w:rsid w:val="00771A5C"/>
    <w:rsid w:val="00772A12"/>
    <w:rsid w:val="00773E89"/>
    <w:rsid w:val="00776E72"/>
    <w:rsid w:val="007772D6"/>
    <w:rsid w:val="00777B93"/>
    <w:rsid w:val="00780FA0"/>
    <w:rsid w:val="00785461"/>
    <w:rsid w:val="00790FF9"/>
    <w:rsid w:val="00791993"/>
    <w:rsid w:val="00795506"/>
    <w:rsid w:val="0079650B"/>
    <w:rsid w:val="00796FF4"/>
    <w:rsid w:val="007A016A"/>
    <w:rsid w:val="007A0B14"/>
    <w:rsid w:val="007A0F85"/>
    <w:rsid w:val="007A2754"/>
    <w:rsid w:val="007A2A60"/>
    <w:rsid w:val="007A53E7"/>
    <w:rsid w:val="007A6DAC"/>
    <w:rsid w:val="007B3AE7"/>
    <w:rsid w:val="007B40AA"/>
    <w:rsid w:val="007C22D5"/>
    <w:rsid w:val="007C2AF8"/>
    <w:rsid w:val="007C40FC"/>
    <w:rsid w:val="007C4B06"/>
    <w:rsid w:val="007C4BF0"/>
    <w:rsid w:val="007C5241"/>
    <w:rsid w:val="007C618F"/>
    <w:rsid w:val="007C7A64"/>
    <w:rsid w:val="007D21C6"/>
    <w:rsid w:val="007D714A"/>
    <w:rsid w:val="007D75F4"/>
    <w:rsid w:val="007D7A15"/>
    <w:rsid w:val="007E11F2"/>
    <w:rsid w:val="007E2A38"/>
    <w:rsid w:val="007E38D8"/>
    <w:rsid w:val="007E5CF9"/>
    <w:rsid w:val="007F133C"/>
    <w:rsid w:val="007F3E5A"/>
    <w:rsid w:val="007F40F4"/>
    <w:rsid w:val="007F4F90"/>
    <w:rsid w:val="007F5263"/>
    <w:rsid w:val="007F52AC"/>
    <w:rsid w:val="007F750D"/>
    <w:rsid w:val="007F7C89"/>
    <w:rsid w:val="00800E28"/>
    <w:rsid w:val="00801C26"/>
    <w:rsid w:val="00804E53"/>
    <w:rsid w:val="008054CA"/>
    <w:rsid w:val="0081579E"/>
    <w:rsid w:val="00815B0B"/>
    <w:rsid w:val="0081608F"/>
    <w:rsid w:val="00816A9A"/>
    <w:rsid w:val="00817055"/>
    <w:rsid w:val="008176F5"/>
    <w:rsid w:val="00820724"/>
    <w:rsid w:val="0082133A"/>
    <w:rsid w:val="008226D7"/>
    <w:rsid w:val="00824359"/>
    <w:rsid w:val="00824F6E"/>
    <w:rsid w:val="00825EDB"/>
    <w:rsid w:val="00827210"/>
    <w:rsid w:val="0083045E"/>
    <w:rsid w:val="0083241A"/>
    <w:rsid w:val="00832B17"/>
    <w:rsid w:val="0083329E"/>
    <w:rsid w:val="00834332"/>
    <w:rsid w:val="00834A89"/>
    <w:rsid w:val="008356FC"/>
    <w:rsid w:val="00835ADF"/>
    <w:rsid w:val="00836605"/>
    <w:rsid w:val="00840727"/>
    <w:rsid w:val="00841259"/>
    <w:rsid w:val="008420BF"/>
    <w:rsid w:val="0084324D"/>
    <w:rsid w:val="00845DDC"/>
    <w:rsid w:val="00846E62"/>
    <w:rsid w:val="008526C9"/>
    <w:rsid w:val="0085309B"/>
    <w:rsid w:val="00860A9C"/>
    <w:rsid w:val="00860BCD"/>
    <w:rsid w:val="008635D6"/>
    <w:rsid w:val="00864A2C"/>
    <w:rsid w:val="00865763"/>
    <w:rsid w:val="008669E8"/>
    <w:rsid w:val="008706D8"/>
    <w:rsid w:val="008730C7"/>
    <w:rsid w:val="008735BE"/>
    <w:rsid w:val="008746BD"/>
    <w:rsid w:val="00875BDA"/>
    <w:rsid w:val="00876C0C"/>
    <w:rsid w:val="0087780E"/>
    <w:rsid w:val="0088341A"/>
    <w:rsid w:val="008840BA"/>
    <w:rsid w:val="00884874"/>
    <w:rsid w:val="00884F82"/>
    <w:rsid w:val="00886B53"/>
    <w:rsid w:val="00886BE3"/>
    <w:rsid w:val="00891935"/>
    <w:rsid w:val="0089218E"/>
    <w:rsid w:val="008929CD"/>
    <w:rsid w:val="00895986"/>
    <w:rsid w:val="00896019"/>
    <w:rsid w:val="008964D7"/>
    <w:rsid w:val="00897038"/>
    <w:rsid w:val="008A166B"/>
    <w:rsid w:val="008A169C"/>
    <w:rsid w:val="008A26AA"/>
    <w:rsid w:val="008B2ACD"/>
    <w:rsid w:val="008B30D0"/>
    <w:rsid w:val="008B41AA"/>
    <w:rsid w:val="008B6B5B"/>
    <w:rsid w:val="008C3F29"/>
    <w:rsid w:val="008C41A8"/>
    <w:rsid w:val="008C626D"/>
    <w:rsid w:val="008C7790"/>
    <w:rsid w:val="008C7CDF"/>
    <w:rsid w:val="008D2D93"/>
    <w:rsid w:val="008E03F7"/>
    <w:rsid w:val="008E0926"/>
    <w:rsid w:val="008E0C59"/>
    <w:rsid w:val="008E5161"/>
    <w:rsid w:val="008E7DC3"/>
    <w:rsid w:val="008F3CAC"/>
    <w:rsid w:val="008F71FC"/>
    <w:rsid w:val="00900BED"/>
    <w:rsid w:val="00902188"/>
    <w:rsid w:val="00904096"/>
    <w:rsid w:val="00904644"/>
    <w:rsid w:val="00904A65"/>
    <w:rsid w:val="00904B12"/>
    <w:rsid w:val="00904F8A"/>
    <w:rsid w:val="0090767A"/>
    <w:rsid w:val="00907951"/>
    <w:rsid w:val="00915403"/>
    <w:rsid w:val="00915AE2"/>
    <w:rsid w:val="009167DF"/>
    <w:rsid w:val="00920DA7"/>
    <w:rsid w:val="009213BC"/>
    <w:rsid w:val="00921DB9"/>
    <w:rsid w:val="00926229"/>
    <w:rsid w:val="009271D2"/>
    <w:rsid w:val="00927255"/>
    <w:rsid w:val="00930142"/>
    <w:rsid w:val="009302A4"/>
    <w:rsid w:val="00934C43"/>
    <w:rsid w:val="00934E71"/>
    <w:rsid w:val="00935C37"/>
    <w:rsid w:val="0093778A"/>
    <w:rsid w:val="0094122D"/>
    <w:rsid w:val="00941F6E"/>
    <w:rsid w:val="00942333"/>
    <w:rsid w:val="00943A7B"/>
    <w:rsid w:val="00944913"/>
    <w:rsid w:val="00953616"/>
    <w:rsid w:val="00954467"/>
    <w:rsid w:val="00954DC3"/>
    <w:rsid w:val="009550CE"/>
    <w:rsid w:val="009553FD"/>
    <w:rsid w:val="00955744"/>
    <w:rsid w:val="00956B91"/>
    <w:rsid w:val="00956FE8"/>
    <w:rsid w:val="009602E0"/>
    <w:rsid w:val="00961A5B"/>
    <w:rsid w:val="00962C5B"/>
    <w:rsid w:val="0096777D"/>
    <w:rsid w:val="00967DDB"/>
    <w:rsid w:val="00970EA6"/>
    <w:rsid w:val="009718A8"/>
    <w:rsid w:val="00971F45"/>
    <w:rsid w:val="009742F3"/>
    <w:rsid w:val="009749CD"/>
    <w:rsid w:val="00975AFD"/>
    <w:rsid w:val="009764C8"/>
    <w:rsid w:val="00977A5B"/>
    <w:rsid w:val="009846DB"/>
    <w:rsid w:val="009851FB"/>
    <w:rsid w:val="0098630B"/>
    <w:rsid w:val="00986B13"/>
    <w:rsid w:val="00986F3C"/>
    <w:rsid w:val="00986FEB"/>
    <w:rsid w:val="00990B7E"/>
    <w:rsid w:val="00992E1F"/>
    <w:rsid w:val="009946A8"/>
    <w:rsid w:val="00995137"/>
    <w:rsid w:val="009979EA"/>
    <w:rsid w:val="00997F77"/>
    <w:rsid w:val="009A2652"/>
    <w:rsid w:val="009A68F3"/>
    <w:rsid w:val="009A6BC1"/>
    <w:rsid w:val="009B2218"/>
    <w:rsid w:val="009B75B9"/>
    <w:rsid w:val="009C1317"/>
    <w:rsid w:val="009C3ED2"/>
    <w:rsid w:val="009C4B0A"/>
    <w:rsid w:val="009C5037"/>
    <w:rsid w:val="009C50D8"/>
    <w:rsid w:val="009D097D"/>
    <w:rsid w:val="009D27B1"/>
    <w:rsid w:val="009D3376"/>
    <w:rsid w:val="009D4987"/>
    <w:rsid w:val="009D5497"/>
    <w:rsid w:val="009E0A0D"/>
    <w:rsid w:val="009E314E"/>
    <w:rsid w:val="009E444D"/>
    <w:rsid w:val="009E4E6E"/>
    <w:rsid w:val="009E52F5"/>
    <w:rsid w:val="009E7F9B"/>
    <w:rsid w:val="009F2821"/>
    <w:rsid w:val="009F4F65"/>
    <w:rsid w:val="009F531A"/>
    <w:rsid w:val="009F5E50"/>
    <w:rsid w:val="009F64A9"/>
    <w:rsid w:val="009F6CA2"/>
    <w:rsid w:val="009F7664"/>
    <w:rsid w:val="00A00E1B"/>
    <w:rsid w:val="00A0144A"/>
    <w:rsid w:val="00A019C0"/>
    <w:rsid w:val="00A028DF"/>
    <w:rsid w:val="00A02914"/>
    <w:rsid w:val="00A02B4F"/>
    <w:rsid w:val="00A05491"/>
    <w:rsid w:val="00A05C05"/>
    <w:rsid w:val="00A05DA5"/>
    <w:rsid w:val="00A06F98"/>
    <w:rsid w:val="00A07340"/>
    <w:rsid w:val="00A12335"/>
    <w:rsid w:val="00A13EB4"/>
    <w:rsid w:val="00A14DBC"/>
    <w:rsid w:val="00A15611"/>
    <w:rsid w:val="00A16BA9"/>
    <w:rsid w:val="00A21204"/>
    <w:rsid w:val="00A21AB1"/>
    <w:rsid w:val="00A225C8"/>
    <w:rsid w:val="00A23474"/>
    <w:rsid w:val="00A24333"/>
    <w:rsid w:val="00A243A6"/>
    <w:rsid w:val="00A25294"/>
    <w:rsid w:val="00A272CB"/>
    <w:rsid w:val="00A279AD"/>
    <w:rsid w:val="00A31056"/>
    <w:rsid w:val="00A318E9"/>
    <w:rsid w:val="00A33504"/>
    <w:rsid w:val="00A3426C"/>
    <w:rsid w:val="00A346C8"/>
    <w:rsid w:val="00A35374"/>
    <w:rsid w:val="00A35DA0"/>
    <w:rsid w:val="00A372F7"/>
    <w:rsid w:val="00A4171B"/>
    <w:rsid w:val="00A44E2B"/>
    <w:rsid w:val="00A45953"/>
    <w:rsid w:val="00A46CDC"/>
    <w:rsid w:val="00A50468"/>
    <w:rsid w:val="00A50A34"/>
    <w:rsid w:val="00A52863"/>
    <w:rsid w:val="00A53463"/>
    <w:rsid w:val="00A54603"/>
    <w:rsid w:val="00A55FE4"/>
    <w:rsid w:val="00A60CE2"/>
    <w:rsid w:val="00A61819"/>
    <w:rsid w:val="00A61DAC"/>
    <w:rsid w:val="00A62696"/>
    <w:rsid w:val="00A62A61"/>
    <w:rsid w:val="00A65488"/>
    <w:rsid w:val="00A65896"/>
    <w:rsid w:val="00A72722"/>
    <w:rsid w:val="00A7295F"/>
    <w:rsid w:val="00A75D68"/>
    <w:rsid w:val="00A92844"/>
    <w:rsid w:val="00A939A3"/>
    <w:rsid w:val="00A951C9"/>
    <w:rsid w:val="00A95E5E"/>
    <w:rsid w:val="00A9684C"/>
    <w:rsid w:val="00A96B99"/>
    <w:rsid w:val="00A96F5E"/>
    <w:rsid w:val="00AA0FCB"/>
    <w:rsid w:val="00AA1938"/>
    <w:rsid w:val="00AA6EB0"/>
    <w:rsid w:val="00AB27A7"/>
    <w:rsid w:val="00AC1AD9"/>
    <w:rsid w:val="00AC1E50"/>
    <w:rsid w:val="00AC2084"/>
    <w:rsid w:val="00AD4A3A"/>
    <w:rsid w:val="00AD4D54"/>
    <w:rsid w:val="00AD5809"/>
    <w:rsid w:val="00AD71B6"/>
    <w:rsid w:val="00AD7D6F"/>
    <w:rsid w:val="00AD7ECC"/>
    <w:rsid w:val="00AE10A6"/>
    <w:rsid w:val="00AE1474"/>
    <w:rsid w:val="00AE2233"/>
    <w:rsid w:val="00AE2CEA"/>
    <w:rsid w:val="00AE30DF"/>
    <w:rsid w:val="00AE32BB"/>
    <w:rsid w:val="00AE4DC5"/>
    <w:rsid w:val="00AE7948"/>
    <w:rsid w:val="00AE7DAE"/>
    <w:rsid w:val="00AF07BE"/>
    <w:rsid w:val="00AF09A5"/>
    <w:rsid w:val="00AF09FA"/>
    <w:rsid w:val="00AF0A41"/>
    <w:rsid w:val="00AF181C"/>
    <w:rsid w:val="00AF5584"/>
    <w:rsid w:val="00AF631C"/>
    <w:rsid w:val="00B03971"/>
    <w:rsid w:val="00B07360"/>
    <w:rsid w:val="00B074CC"/>
    <w:rsid w:val="00B0765F"/>
    <w:rsid w:val="00B077C7"/>
    <w:rsid w:val="00B11E19"/>
    <w:rsid w:val="00B12D54"/>
    <w:rsid w:val="00B13F73"/>
    <w:rsid w:val="00B14152"/>
    <w:rsid w:val="00B156EE"/>
    <w:rsid w:val="00B166FD"/>
    <w:rsid w:val="00B16F8C"/>
    <w:rsid w:val="00B16FBC"/>
    <w:rsid w:val="00B22C11"/>
    <w:rsid w:val="00B23E23"/>
    <w:rsid w:val="00B25900"/>
    <w:rsid w:val="00B25B64"/>
    <w:rsid w:val="00B26D38"/>
    <w:rsid w:val="00B3081C"/>
    <w:rsid w:val="00B31845"/>
    <w:rsid w:val="00B3228E"/>
    <w:rsid w:val="00B32649"/>
    <w:rsid w:val="00B32EF9"/>
    <w:rsid w:val="00B3416B"/>
    <w:rsid w:val="00B34964"/>
    <w:rsid w:val="00B3506A"/>
    <w:rsid w:val="00B40892"/>
    <w:rsid w:val="00B41B81"/>
    <w:rsid w:val="00B430C2"/>
    <w:rsid w:val="00B47181"/>
    <w:rsid w:val="00B502B7"/>
    <w:rsid w:val="00B53499"/>
    <w:rsid w:val="00B53DA3"/>
    <w:rsid w:val="00B544A3"/>
    <w:rsid w:val="00B60EF4"/>
    <w:rsid w:val="00B60F9D"/>
    <w:rsid w:val="00B64227"/>
    <w:rsid w:val="00B6526C"/>
    <w:rsid w:val="00B65330"/>
    <w:rsid w:val="00B66D83"/>
    <w:rsid w:val="00B7043E"/>
    <w:rsid w:val="00B719DF"/>
    <w:rsid w:val="00B71D23"/>
    <w:rsid w:val="00B728EA"/>
    <w:rsid w:val="00B72FD0"/>
    <w:rsid w:val="00B73EE2"/>
    <w:rsid w:val="00B74C2D"/>
    <w:rsid w:val="00B804EE"/>
    <w:rsid w:val="00B8133D"/>
    <w:rsid w:val="00B875BD"/>
    <w:rsid w:val="00B87CE3"/>
    <w:rsid w:val="00B904A7"/>
    <w:rsid w:val="00B919CC"/>
    <w:rsid w:val="00B91B6F"/>
    <w:rsid w:val="00B94366"/>
    <w:rsid w:val="00BA00BE"/>
    <w:rsid w:val="00BA2CE7"/>
    <w:rsid w:val="00BA45F3"/>
    <w:rsid w:val="00BA5670"/>
    <w:rsid w:val="00BA57D7"/>
    <w:rsid w:val="00BA67C2"/>
    <w:rsid w:val="00BA7F16"/>
    <w:rsid w:val="00BB0E60"/>
    <w:rsid w:val="00BB193D"/>
    <w:rsid w:val="00BB504A"/>
    <w:rsid w:val="00BB7635"/>
    <w:rsid w:val="00BB79A8"/>
    <w:rsid w:val="00BC08A7"/>
    <w:rsid w:val="00BC1D4B"/>
    <w:rsid w:val="00BC241D"/>
    <w:rsid w:val="00BC3BE6"/>
    <w:rsid w:val="00BC3CC1"/>
    <w:rsid w:val="00BC4068"/>
    <w:rsid w:val="00BC487D"/>
    <w:rsid w:val="00BC609C"/>
    <w:rsid w:val="00BD0EE8"/>
    <w:rsid w:val="00BD1074"/>
    <w:rsid w:val="00BD4D6F"/>
    <w:rsid w:val="00BE2607"/>
    <w:rsid w:val="00BE3266"/>
    <w:rsid w:val="00BE3B28"/>
    <w:rsid w:val="00BE4C11"/>
    <w:rsid w:val="00BE5020"/>
    <w:rsid w:val="00BE5381"/>
    <w:rsid w:val="00BE5E89"/>
    <w:rsid w:val="00BE70FC"/>
    <w:rsid w:val="00BF006D"/>
    <w:rsid w:val="00BF2797"/>
    <w:rsid w:val="00BF32B8"/>
    <w:rsid w:val="00BF6A17"/>
    <w:rsid w:val="00C01259"/>
    <w:rsid w:val="00C02404"/>
    <w:rsid w:val="00C0361A"/>
    <w:rsid w:val="00C04751"/>
    <w:rsid w:val="00C05188"/>
    <w:rsid w:val="00C058A2"/>
    <w:rsid w:val="00C07F3E"/>
    <w:rsid w:val="00C11168"/>
    <w:rsid w:val="00C11C0A"/>
    <w:rsid w:val="00C12122"/>
    <w:rsid w:val="00C12998"/>
    <w:rsid w:val="00C12D25"/>
    <w:rsid w:val="00C13F05"/>
    <w:rsid w:val="00C14D0F"/>
    <w:rsid w:val="00C15E56"/>
    <w:rsid w:val="00C15F53"/>
    <w:rsid w:val="00C16F55"/>
    <w:rsid w:val="00C21957"/>
    <w:rsid w:val="00C22883"/>
    <w:rsid w:val="00C2410D"/>
    <w:rsid w:val="00C24623"/>
    <w:rsid w:val="00C322B4"/>
    <w:rsid w:val="00C3485E"/>
    <w:rsid w:val="00C3621A"/>
    <w:rsid w:val="00C36F01"/>
    <w:rsid w:val="00C36F4D"/>
    <w:rsid w:val="00C4036E"/>
    <w:rsid w:val="00C40672"/>
    <w:rsid w:val="00C40F1C"/>
    <w:rsid w:val="00C42ACF"/>
    <w:rsid w:val="00C43FB9"/>
    <w:rsid w:val="00C44794"/>
    <w:rsid w:val="00C47641"/>
    <w:rsid w:val="00C520CF"/>
    <w:rsid w:val="00C55256"/>
    <w:rsid w:val="00C55373"/>
    <w:rsid w:val="00C64A3B"/>
    <w:rsid w:val="00C67946"/>
    <w:rsid w:val="00C67C8B"/>
    <w:rsid w:val="00C7135E"/>
    <w:rsid w:val="00C716ED"/>
    <w:rsid w:val="00C73EC2"/>
    <w:rsid w:val="00C743FC"/>
    <w:rsid w:val="00C74F11"/>
    <w:rsid w:val="00C807B7"/>
    <w:rsid w:val="00C80970"/>
    <w:rsid w:val="00C80AC2"/>
    <w:rsid w:val="00C81F2D"/>
    <w:rsid w:val="00C82A1D"/>
    <w:rsid w:val="00C82A7D"/>
    <w:rsid w:val="00C83DC9"/>
    <w:rsid w:val="00C85FD5"/>
    <w:rsid w:val="00C86F53"/>
    <w:rsid w:val="00C8723B"/>
    <w:rsid w:val="00C90563"/>
    <w:rsid w:val="00C9087E"/>
    <w:rsid w:val="00C91546"/>
    <w:rsid w:val="00C9278A"/>
    <w:rsid w:val="00C92A53"/>
    <w:rsid w:val="00C92FEE"/>
    <w:rsid w:val="00C938CA"/>
    <w:rsid w:val="00C94282"/>
    <w:rsid w:val="00C947DE"/>
    <w:rsid w:val="00CA02F9"/>
    <w:rsid w:val="00CA13B2"/>
    <w:rsid w:val="00CA4562"/>
    <w:rsid w:val="00CA604D"/>
    <w:rsid w:val="00CA6804"/>
    <w:rsid w:val="00CA728A"/>
    <w:rsid w:val="00CA76CA"/>
    <w:rsid w:val="00CB235A"/>
    <w:rsid w:val="00CB2A40"/>
    <w:rsid w:val="00CB2CB4"/>
    <w:rsid w:val="00CB5F23"/>
    <w:rsid w:val="00CB6562"/>
    <w:rsid w:val="00CC2EEB"/>
    <w:rsid w:val="00CC36D5"/>
    <w:rsid w:val="00CC622D"/>
    <w:rsid w:val="00CC7A5F"/>
    <w:rsid w:val="00CC7E8F"/>
    <w:rsid w:val="00CD14D5"/>
    <w:rsid w:val="00CD4245"/>
    <w:rsid w:val="00CD564C"/>
    <w:rsid w:val="00CD5732"/>
    <w:rsid w:val="00CD5794"/>
    <w:rsid w:val="00CD6533"/>
    <w:rsid w:val="00CE1474"/>
    <w:rsid w:val="00CE158F"/>
    <w:rsid w:val="00CE2121"/>
    <w:rsid w:val="00CE3FF8"/>
    <w:rsid w:val="00CE428F"/>
    <w:rsid w:val="00CF0352"/>
    <w:rsid w:val="00CF0F5D"/>
    <w:rsid w:val="00CF2D2F"/>
    <w:rsid w:val="00CF318F"/>
    <w:rsid w:val="00CF37C4"/>
    <w:rsid w:val="00CF3AA2"/>
    <w:rsid w:val="00CF3DF0"/>
    <w:rsid w:val="00CF49D6"/>
    <w:rsid w:val="00CF574B"/>
    <w:rsid w:val="00CF5D42"/>
    <w:rsid w:val="00CF6D14"/>
    <w:rsid w:val="00CF6DBB"/>
    <w:rsid w:val="00D01FAA"/>
    <w:rsid w:val="00D0226D"/>
    <w:rsid w:val="00D02A8A"/>
    <w:rsid w:val="00D02D90"/>
    <w:rsid w:val="00D0348E"/>
    <w:rsid w:val="00D03967"/>
    <w:rsid w:val="00D04EB6"/>
    <w:rsid w:val="00D14F6E"/>
    <w:rsid w:val="00D15BE2"/>
    <w:rsid w:val="00D161C5"/>
    <w:rsid w:val="00D16604"/>
    <w:rsid w:val="00D170F3"/>
    <w:rsid w:val="00D21139"/>
    <w:rsid w:val="00D242DB"/>
    <w:rsid w:val="00D24561"/>
    <w:rsid w:val="00D2458B"/>
    <w:rsid w:val="00D24BA3"/>
    <w:rsid w:val="00D26018"/>
    <w:rsid w:val="00D26A7A"/>
    <w:rsid w:val="00D2764C"/>
    <w:rsid w:val="00D311D8"/>
    <w:rsid w:val="00D32ABC"/>
    <w:rsid w:val="00D32FF0"/>
    <w:rsid w:val="00D333F1"/>
    <w:rsid w:val="00D33868"/>
    <w:rsid w:val="00D35906"/>
    <w:rsid w:val="00D35F11"/>
    <w:rsid w:val="00D37C29"/>
    <w:rsid w:val="00D40999"/>
    <w:rsid w:val="00D42966"/>
    <w:rsid w:val="00D44853"/>
    <w:rsid w:val="00D44A57"/>
    <w:rsid w:val="00D44AE0"/>
    <w:rsid w:val="00D45666"/>
    <w:rsid w:val="00D456E3"/>
    <w:rsid w:val="00D461A2"/>
    <w:rsid w:val="00D46222"/>
    <w:rsid w:val="00D52114"/>
    <w:rsid w:val="00D522F5"/>
    <w:rsid w:val="00D52AB0"/>
    <w:rsid w:val="00D53FE9"/>
    <w:rsid w:val="00D54945"/>
    <w:rsid w:val="00D5615C"/>
    <w:rsid w:val="00D577D7"/>
    <w:rsid w:val="00D60AC6"/>
    <w:rsid w:val="00D64A7E"/>
    <w:rsid w:val="00D65770"/>
    <w:rsid w:val="00D660B9"/>
    <w:rsid w:val="00D67929"/>
    <w:rsid w:val="00D72785"/>
    <w:rsid w:val="00D74AF1"/>
    <w:rsid w:val="00D75327"/>
    <w:rsid w:val="00D75BC3"/>
    <w:rsid w:val="00D77608"/>
    <w:rsid w:val="00D80EE4"/>
    <w:rsid w:val="00D82805"/>
    <w:rsid w:val="00D82DAC"/>
    <w:rsid w:val="00D849D4"/>
    <w:rsid w:val="00D84C91"/>
    <w:rsid w:val="00D87F5C"/>
    <w:rsid w:val="00D9003D"/>
    <w:rsid w:val="00D9204F"/>
    <w:rsid w:val="00D94871"/>
    <w:rsid w:val="00D95F93"/>
    <w:rsid w:val="00DA047A"/>
    <w:rsid w:val="00DA0F0B"/>
    <w:rsid w:val="00DA2A55"/>
    <w:rsid w:val="00DA2B85"/>
    <w:rsid w:val="00DA3FF2"/>
    <w:rsid w:val="00DA4367"/>
    <w:rsid w:val="00DB08A9"/>
    <w:rsid w:val="00DB20D2"/>
    <w:rsid w:val="00DB3CE6"/>
    <w:rsid w:val="00DB3F09"/>
    <w:rsid w:val="00DB5D94"/>
    <w:rsid w:val="00DB64BC"/>
    <w:rsid w:val="00DB7D49"/>
    <w:rsid w:val="00DC1894"/>
    <w:rsid w:val="00DC269A"/>
    <w:rsid w:val="00DC38F3"/>
    <w:rsid w:val="00DC424A"/>
    <w:rsid w:val="00DC5A6B"/>
    <w:rsid w:val="00DC757C"/>
    <w:rsid w:val="00DD2658"/>
    <w:rsid w:val="00DD2DF2"/>
    <w:rsid w:val="00DD380E"/>
    <w:rsid w:val="00DE00C6"/>
    <w:rsid w:val="00DE3CBD"/>
    <w:rsid w:val="00DE570E"/>
    <w:rsid w:val="00DF0DAA"/>
    <w:rsid w:val="00DF40A4"/>
    <w:rsid w:val="00DF5D98"/>
    <w:rsid w:val="00DF66E3"/>
    <w:rsid w:val="00DF7F8E"/>
    <w:rsid w:val="00E10247"/>
    <w:rsid w:val="00E10E40"/>
    <w:rsid w:val="00E1138B"/>
    <w:rsid w:val="00E1214E"/>
    <w:rsid w:val="00E125D1"/>
    <w:rsid w:val="00E13499"/>
    <w:rsid w:val="00E17B31"/>
    <w:rsid w:val="00E211F0"/>
    <w:rsid w:val="00E216FC"/>
    <w:rsid w:val="00E24BB2"/>
    <w:rsid w:val="00E24C95"/>
    <w:rsid w:val="00E26010"/>
    <w:rsid w:val="00E30A5D"/>
    <w:rsid w:val="00E34F9D"/>
    <w:rsid w:val="00E35422"/>
    <w:rsid w:val="00E35A84"/>
    <w:rsid w:val="00E3670D"/>
    <w:rsid w:val="00E372D4"/>
    <w:rsid w:val="00E3790F"/>
    <w:rsid w:val="00E41FC6"/>
    <w:rsid w:val="00E469F9"/>
    <w:rsid w:val="00E50861"/>
    <w:rsid w:val="00E52B11"/>
    <w:rsid w:val="00E5300A"/>
    <w:rsid w:val="00E54486"/>
    <w:rsid w:val="00E55CD9"/>
    <w:rsid w:val="00E57656"/>
    <w:rsid w:val="00E60E25"/>
    <w:rsid w:val="00E63299"/>
    <w:rsid w:val="00E63AD2"/>
    <w:rsid w:val="00E6464A"/>
    <w:rsid w:val="00E676EA"/>
    <w:rsid w:val="00E7015F"/>
    <w:rsid w:val="00E7110A"/>
    <w:rsid w:val="00E713D6"/>
    <w:rsid w:val="00E71D15"/>
    <w:rsid w:val="00E76AE9"/>
    <w:rsid w:val="00E77848"/>
    <w:rsid w:val="00E810D9"/>
    <w:rsid w:val="00E811AA"/>
    <w:rsid w:val="00E83560"/>
    <w:rsid w:val="00E852DE"/>
    <w:rsid w:val="00E92C3B"/>
    <w:rsid w:val="00E942D8"/>
    <w:rsid w:val="00E961CD"/>
    <w:rsid w:val="00E968FC"/>
    <w:rsid w:val="00E97260"/>
    <w:rsid w:val="00E97A9A"/>
    <w:rsid w:val="00EA0330"/>
    <w:rsid w:val="00EA0E9F"/>
    <w:rsid w:val="00EA12E2"/>
    <w:rsid w:val="00EA1FD8"/>
    <w:rsid w:val="00EA3BBE"/>
    <w:rsid w:val="00EA4B9A"/>
    <w:rsid w:val="00EA4E1D"/>
    <w:rsid w:val="00EA67DB"/>
    <w:rsid w:val="00EA739D"/>
    <w:rsid w:val="00EB0807"/>
    <w:rsid w:val="00EB0873"/>
    <w:rsid w:val="00EB1C6D"/>
    <w:rsid w:val="00EB32E2"/>
    <w:rsid w:val="00EB76DC"/>
    <w:rsid w:val="00EC07C4"/>
    <w:rsid w:val="00EC1469"/>
    <w:rsid w:val="00EC194E"/>
    <w:rsid w:val="00EC2D02"/>
    <w:rsid w:val="00EC2E34"/>
    <w:rsid w:val="00EC5161"/>
    <w:rsid w:val="00EC54CC"/>
    <w:rsid w:val="00EC5AB4"/>
    <w:rsid w:val="00EC5BDF"/>
    <w:rsid w:val="00EC6354"/>
    <w:rsid w:val="00EC7A17"/>
    <w:rsid w:val="00ED4170"/>
    <w:rsid w:val="00ED48A8"/>
    <w:rsid w:val="00EE442A"/>
    <w:rsid w:val="00EE567F"/>
    <w:rsid w:val="00EE6A8E"/>
    <w:rsid w:val="00EF1B3C"/>
    <w:rsid w:val="00EF654A"/>
    <w:rsid w:val="00EF78BA"/>
    <w:rsid w:val="00F00DD8"/>
    <w:rsid w:val="00F01082"/>
    <w:rsid w:val="00F02698"/>
    <w:rsid w:val="00F02CEF"/>
    <w:rsid w:val="00F04233"/>
    <w:rsid w:val="00F044AE"/>
    <w:rsid w:val="00F06188"/>
    <w:rsid w:val="00F07D46"/>
    <w:rsid w:val="00F07E6B"/>
    <w:rsid w:val="00F1234A"/>
    <w:rsid w:val="00F17F34"/>
    <w:rsid w:val="00F21FDE"/>
    <w:rsid w:val="00F22F8B"/>
    <w:rsid w:val="00F23D2B"/>
    <w:rsid w:val="00F247B9"/>
    <w:rsid w:val="00F25195"/>
    <w:rsid w:val="00F253E1"/>
    <w:rsid w:val="00F256C2"/>
    <w:rsid w:val="00F26174"/>
    <w:rsid w:val="00F26459"/>
    <w:rsid w:val="00F26DC5"/>
    <w:rsid w:val="00F32DC3"/>
    <w:rsid w:val="00F33285"/>
    <w:rsid w:val="00F33463"/>
    <w:rsid w:val="00F36C49"/>
    <w:rsid w:val="00F42AEA"/>
    <w:rsid w:val="00F43CC9"/>
    <w:rsid w:val="00F44A21"/>
    <w:rsid w:val="00F44BA4"/>
    <w:rsid w:val="00F4527D"/>
    <w:rsid w:val="00F452D2"/>
    <w:rsid w:val="00F45F7D"/>
    <w:rsid w:val="00F50073"/>
    <w:rsid w:val="00F50C2F"/>
    <w:rsid w:val="00F5122B"/>
    <w:rsid w:val="00F517CF"/>
    <w:rsid w:val="00F52288"/>
    <w:rsid w:val="00F531DE"/>
    <w:rsid w:val="00F54232"/>
    <w:rsid w:val="00F54406"/>
    <w:rsid w:val="00F546A4"/>
    <w:rsid w:val="00F547CD"/>
    <w:rsid w:val="00F55ADE"/>
    <w:rsid w:val="00F56BAF"/>
    <w:rsid w:val="00F61B74"/>
    <w:rsid w:val="00F63950"/>
    <w:rsid w:val="00F63AF4"/>
    <w:rsid w:val="00F653CA"/>
    <w:rsid w:val="00F65D95"/>
    <w:rsid w:val="00F67AA2"/>
    <w:rsid w:val="00F71EC0"/>
    <w:rsid w:val="00F72232"/>
    <w:rsid w:val="00F7233B"/>
    <w:rsid w:val="00F738FD"/>
    <w:rsid w:val="00F7421D"/>
    <w:rsid w:val="00F75121"/>
    <w:rsid w:val="00F81882"/>
    <w:rsid w:val="00F82F9F"/>
    <w:rsid w:val="00F85E0F"/>
    <w:rsid w:val="00F900B2"/>
    <w:rsid w:val="00F911C7"/>
    <w:rsid w:val="00F9433B"/>
    <w:rsid w:val="00F979B5"/>
    <w:rsid w:val="00FA0F2A"/>
    <w:rsid w:val="00FA156A"/>
    <w:rsid w:val="00FA19A4"/>
    <w:rsid w:val="00FA19D0"/>
    <w:rsid w:val="00FA1DCE"/>
    <w:rsid w:val="00FA216C"/>
    <w:rsid w:val="00FA2CFB"/>
    <w:rsid w:val="00FA4615"/>
    <w:rsid w:val="00FA47FF"/>
    <w:rsid w:val="00FA4B64"/>
    <w:rsid w:val="00FA5C88"/>
    <w:rsid w:val="00FB0019"/>
    <w:rsid w:val="00FB1EB0"/>
    <w:rsid w:val="00FB1EFB"/>
    <w:rsid w:val="00FB200D"/>
    <w:rsid w:val="00FB4576"/>
    <w:rsid w:val="00FB4EAF"/>
    <w:rsid w:val="00FB52EA"/>
    <w:rsid w:val="00FB5673"/>
    <w:rsid w:val="00FB5721"/>
    <w:rsid w:val="00FC0337"/>
    <w:rsid w:val="00FC393D"/>
    <w:rsid w:val="00FC5BDA"/>
    <w:rsid w:val="00FC647B"/>
    <w:rsid w:val="00FC6B0F"/>
    <w:rsid w:val="00FC6EA4"/>
    <w:rsid w:val="00FC6F76"/>
    <w:rsid w:val="00FC7DBF"/>
    <w:rsid w:val="00FC7E11"/>
    <w:rsid w:val="00FD06B8"/>
    <w:rsid w:val="00FD1CE0"/>
    <w:rsid w:val="00FD34CB"/>
    <w:rsid w:val="00FD6B19"/>
    <w:rsid w:val="00FD7389"/>
    <w:rsid w:val="00FE08D8"/>
    <w:rsid w:val="00FE1D74"/>
    <w:rsid w:val="00FE3507"/>
    <w:rsid w:val="00FE3AF7"/>
    <w:rsid w:val="00FE73C6"/>
    <w:rsid w:val="00FE7AB6"/>
    <w:rsid w:val="00FE7CB0"/>
    <w:rsid w:val="00FF25CB"/>
    <w:rsid w:val="00FF27F4"/>
    <w:rsid w:val="00FF5041"/>
    <w:rsid w:val="00FF54CB"/>
    <w:rsid w:val="032574E8"/>
    <w:rsid w:val="09C2F477"/>
    <w:rsid w:val="0A06421D"/>
    <w:rsid w:val="15D7102A"/>
    <w:rsid w:val="1825DFCC"/>
    <w:rsid w:val="1DA3EEEF"/>
    <w:rsid w:val="253A34B6"/>
    <w:rsid w:val="27EAE364"/>
    <w:rsid w:val="2999296B"/>
    <w:rsid w:val="315DF782"/>
    <w:rsid w:val="38ABF52F"/>
    <w:rsid w:val="3F529DFD"/>
    <w:rsid w:val="40D8321E"/>
    <w:rsid w:val="43663F5D"/>
    <w:rsid w:val="47456426"/>
    <w:rsid w:val="4A63DE86"/>
    <w:rsid w:val="4A743A83"/>
    <w:rsid w:val="4AAAACE8"/>
    <w:rsid w:val="4D28F9E3"/>
    <w:rsid w:val="5112BA23"/>
    <w:rsid w:val="51B6B01C"/>
    <w:rsid w:val="554EF7F4"/>
    <w:rsid w:val="55EC7E74"/>
    <w:rsid w:val="58200265"/>
    <w:rsid w:val="64E722EF"/>
    <w:rsid w:val="657A14C8"/>
    <w:rsid w:val="6AC7107A"/>
    <w:rsid w:val="700638C5"/>
    <w:rsid w:val="711A4455"/>
    <w:rsid w:val="742C9D32"/>
    <w:rsid w:val="7AE19DD3"/>
    <w:rsid w:val="7E2BEDFF"/>
    <w:rsid w:val="7E9CA544"/>
    <w:rsid w:val="7FEFC0A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34B73"/>
  <w15:docId w15:val="{9586572C-86BE-49BF-990E-1BCD529E1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EE2"/>
    <w:pPr>
      <w:spacing w:after="100" w:afterAutospacing="1" w:line="480" w:lineRule="auto"/>
      <w:jc w:val="both"/>
    </w:pPr>
    <w:rPr>
      <w:rFonts w:ascii="Calibri" w:eastAsia="Times New Roman" w:hAnsi="Calibri" w:cs="Times New Roman"/>
      <w:szCs w:val="24"/>
      <w:lang w:val="en-US" w:eastAsia="de-DE"/>
    </w:rPr>
  </w:style>
  <w:style w:type="paragraph" w:styleId="Heading1">
    <w:name w:val="heading 1"/>
    <w:basedOn w:val="Normal"/>
    <w:next w:val="Normal"/>
    <w:link w:val="Heading1Char"/>
    <w:uiPriority w:val="99"/>
    <w:qFormat/>
    <w:rsid w:val="00B73EE2"/>
    <w:pPr>
      <w:keepNext/>
      <w:spacing w:before="240"/>
      <w:ind w:left="360" w:hanging="360"/>
      <w:outlineLvl w:val="0"/>
    </w:pPr>
    <w:rPr>
      <w:rFonts w:cs="Arial"/>
      <w:b/>
      <w:bCs/>
      <w:kern w:val="32"/>
      <w:sz w:val="24"/>
      <w:szCs w:val="32"/>
    </w:rPr>
  </w:style>
  <w:style w:type="paragraph" w:styleId="Heading2">
    <w:name w:val="heading 2"/>
    <w:basedOn w:val="Normal"/>
    <w:next w:val="Normal"/>
    <w:link w:val="Heading2Char"/>
    <w:uiPriority w:val="99"/>
    <w:qFormat/>
    <w:rsid w:val="00B73EE2"/>
    <w:pPr>
      <w:keepNext/>
      <w:spacing w:before="240"/>
      <w:ind w:left="357" w:hanging="357"/>
      <w:outlineLvl w:val="1"/>
    </w:pPr>
    <w:rPr>
      <w:rFonts w:cs="Arial"/>
      <w:b/>
      <w:bCs/>
      <w:i/>
      <w:iCs/>
      <w:szCs w:val="28"/>
    </w:rPr>
  </w:style>
  <w:style w:type="paragraph" w:styleId="Heading3">
    <w:name w:val="heading 3"/>
    <w:basedOn w:val="Normal"/>
    <w:next w:val="Normal"/>
    <w:link w:val="Heading3Char"/>
    <w:uiPriority w:val="99"/>
    <w:qFormat/>
    <w:rsid w:val="00B73EE2"/>
    <w:pPr>
      <w:keepNext/>
      <w:spacing w:before="240"/>
      <w:ind w:left="357" w:hanging="357"/>
      <w:outlineLvl w:val="2"/>
    </w:pPr>
    <w:rPr>
      <w:rFonts w:cs="Arial"/>
      <w:bCs/>
      <w:i/>
      <w:szCs w:val="26"/>
    </w:rPr>
  </w:style>
  <w:style w:type="paragraph" w:styleId="Heading4">
    <w:name w:val="heading 4"/>
    <w:basedOn w:val="Normal"/>
    <w:next w:val="Normal"/>
    <w:link w:val="Heading4Char"/>
    <w:uiPriority w:val="99"/>
    <w:qFormat/>
    <w:rsid w:val="00272987"/>
    <w:pPr>
      <w:keepNext/>
      <w:keepLines/>
      <w:spacing w:before="200"/>
      <w:ind w:left="646" w:hanging="646"/>
      <w:outlineLvl w:val="3"/>
    </w:pPr>
    <w:rPr>
      <w:bCs/>
      <w:iCs/>
      <w:sz w:val="20"/>
    </w:rPr>
  </w:style>
  <w:style w:type="paragraph" w:styleId="Heading5">
    <w:name w:val="heading 5"/>
    <w:basedOn w:val="Normal"/>
    <w:next w:val="Normal"/>
    <w:link w:val="Heading5Char"/>
    <w:unhideWhenUsed/>
    <w:qFormat/>
    <w:rsid w:val="00B73EE2"/>
    <w:pPr>
      <w:keepNext/>
      <w:keepLines/>
      <w:spacing w:before="200" w:after="0"/>
      <w:outlineLvl w:val="4"/>
    </w:pPr>
    <w:rPr>
      <w:rFonts w:asciiTheme="minorHAnsi" w:eastAsiaTheme="majorEastAsia" w:hAnsiTheme="minorHAnsi" w:cstheme="majorBidi"/>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qFormat/>
    <w:rsid w:val="004E04D8"/>
    <w:rPr>
      <w:color w:val="0000FF"/>
      <w:u w:val="single"/>
    </w:rPr>
  </w:style>
  <w:style w:type="paragraph" w:customStyle="1" w:styleId="EndNoteBibliographyTitle">
    <w:name w:val="EndNote Bibliography Title"/>
    <w:basedOn w:val="Normal"/>
    <w:link w:val="EndNoteBibliographyTitleZchn"/>
    <w:rsid w:val="0088341A"/>
    <w:pPr>
      <w:spacing w:after="0"/>
      <w:jc w:val="center"/>
    </w:pPr>
    <w:rPr>
      <w:rFonts w:cs="Calibri"/>
      <w:noProof/>
    </w:rPr>
  </w:style>
  <w:style w:type="character" w:customStyle="1" w:styleId="EndNoteBibliographyTitleZchn">
    <w:name w:val="EndNote Bibliography Title Zchn"/>
    <w:basedOn w:val="DefaultParagraphFont"/>
    <w:link w:val="EndNoteBibliographyTitle"/>
    <w:rsid w:val="0088341A"/>
    <w:rPr>
      <w:rFonts w:ascii="Calibri" w:eastAsia="Times New Roman" w:hAnsi="Calibri" w:cs="Calibri"/>
      <w:noProof/>
      <w:szCs w:val="24"/>
      <w:lang w:val="en-US" w:eastAsia="de-DE"/>
    </w:rPr>
  </w:style>
  <w:style w:type="paragraph" w:customStyle="1" w:styleId="EndNoteBibliography">
    <w:name w:val="EndNote Bibliography"/>
    <w:basedOn w:val="Normal"/>
    <w:link w:val="EndNoteBibliographyZchn"/>
    <w:rsid w:val="0088341A"/>
    <w:pPr>
      <w:spacing w:line="240" w:lineRule="auto"/>
    </w:pPr>
    <w:rPr>
      <w:rFonts w:cs="Calibri"/>
      <w:noProof/>
    </w:rPr>
  </w:style>
  <w:style w:type="character" w:customStyle="1" w:styleId="EndNoteBibliographyZchn">
    <w:name w:val="EndNote Bibliography Zchn"/>
    <w:basedOn w:val="DefaultParagraphFont"/>
    <w:link w:val="EndNoteBibliography"/>
    <w:rsid w:val="0088341A"/>
    <w:rPr>
      <w:rFonts w:ascii="Calibri" w:eastAsia="Times New Roman" w:hAnsi="Calibri" w:cs="Calibri"/>
      <w:noProof/>
      <w:szCs w:val="24"/>
      <w:lang w:val="en-US" w:eastAsia="de-DE"/>
    </w:rPr>
  </w:style>
  <w:style w:type="paragraph" w:styleId="Header">
    <w:name w:val="header"/>
    <w:basedOn w:val="Normal"/>
    <w:link w:val="HeaderChar"/>
    <w:uiPriority w:val="99"/>
    <w:unhideWhenUsed/>
    <w:rsid w:val="00B73EE2"/>
    <w:pPr>
      <w:tabs>
        <w:tab w:val="center" w:pos="4536"/>
        <w:tab w:val="right" w:pos="9072"/>
      </w:tabs>
      <w:spacing w:after="0" w:line="240" w:lineRule="auto"/>
    </w:pPr>
  </w:style>
  <w:style w:type="character" w:customStyle="1" w:styleId="HeaderChar">
    <w:name w:val="Header Char"/>
    <w:basedOn w:val="DefaultParagraphFont"/>
    <w:link w:val="Header"/>
    <w:uiPriority w:val="99"/>
    <w:rsid w:val="00B73EE2"/>
  </w:style>
  <w:style w:type="paragraph" w:styleId="Footer">
    <w:name w:val="footer"/>
    <w:basedOn w:val="Normal"/>
    <w:link w:val="FooterChar"/>
    <w:uiPriority w:val="99"/>
    <w:unhideWhenUsed/>
    <w:rsid w:val="00B73EE2"/>
    <w:pPr>
      <w:tabs>
        <w:tab w:val="center" w:pos="4536"/>
        <w:tab w:val="right" w:pos="9072"/>
      </w:tabs>
      <w:spacing w:after="0" w:line="240" w:lineRule="auto"/>
    </w:pPr>
  </w:style>
  <w:style w:type="character" w:customStyle="1" w:styleId="FooterChar">
    <w:name w:val="Footer Char"/>
    <w:basedOn w:val="DefaultParagraphFont"/>
    <w:link w:val="Footer"/>
    <w:uiPriority w:val="99"/>
    <w:rsid w:val="00B73EE2"/>
  </w:style>
  <w:style w:type="paragraph" w:styleId="Caption">
    <w:name w:val="caption"/>
    <w:basedOn w:val="Normal"/>
    <w:next w:val="Normal"/>
    <w:link w:val="CaptionChar"/>
    <w:uiPriority w:val="99"/>
    <w:qFormat/>
    <w:rsid w:val="00B73EE2"/>
    <w:pPr>
      <w:spacing w:before="120"/>
    </w:pPr>
    <w:rPr>
      <w:bCs/>
      <w:szCs w:val="20"/>
    </w:rPr>
  </w:style>
  <w:style w:type="paragraph" w:styleId="Title">
    <w:name w:val="Title"/>
    <w:basedOn w:val="Normal"/>
    <w:next w:val="Normal"/>
    <w:link w:val="TitleChar"/>
    <w:uiPriority w:val="99"/>
    <w:qFormat/>
    <w:rsid w:val="00B73EE2"/>
    <w:pPr>
      <w:spacing w:line="360" w:lineRule="auto"/>
      <w:contextualSpacing/>
    </w:pPr>
    <w:rPr>
      <w:rFonts w:ascii="Calibri Light" w:eastAsiaTheme="majorEastAsia" w:hAnsi="Calibri Light" w:cstheme="majorBidi"/>
      <w:spacing w:val="-10"/>
      <w:kern w:val="28"/>
      <w:sz w:val="32"/>
      <w:szCs w:val="56"/>
    </w:rPr>
  </w:style>
  <w:style w:type="character" w:customStyle="1" w:styleId="TitleChar">
    <w:name w:val="Title Char"/>
    <w:basedOn w:val="DefaultParagraphFont"/>
    <w:link w:val="Title"/>
    <w:uiPriority w:val="99"/>
    <w:rsid w:val="00B73EE2"/>
    <w:rPr>
      <w:rFonts w:ascii="Calibri Light" w:eastAsiaTheme="majorEastAsia" w:hAnsi="Calibri Light" w:cstheme="majorBidi"/>
      <w:spacing w:val="-10"/>
      <w:kern w:val="28"/>
      <w:sz w:val="32"/>
      <w:szCs w:val="56"/>
      <w:lang w:val="en-US" w:eastAsia="de-DE"/>
    </w:rPr>
  </w:style>
  <w:style w:type="character" w:customStyle="1" w:styleId="Heading1Char">
    <w:name w:val="Heading 1 Char"/>
    <w:basedOn w:val="DefaultParagraphFont"/>
    <w:link w:val="Heading1"/>
    <w:uiPriority w:val="99"/>
    <w:rsid w:val="00B73EE2"/>
    <w:rPr>
      <w:rFonts w:ascii="Calibri" w:eastAsia="Times New Roman" w:hAnsi="Calibri" w:cs="Arial"/>
      <w:b/>
      <w:bCs/>
      <w:kern w:val="32"/>
      <w:sz w:val="24"/>
      <w:szCs w:val="32"/>
      <w:lang w:val="en-US" w:eastAsia="de-DE"/>
    </w:rPr>
  </w:style>
  <w:style w:type="character" w:customStyle="1" w:styleId="Heading2Char">
    <w:name w:val="Heading 2 Char"/>
    <w:basedOn w:val="DefaultParagraphFont"/>
    <w:link w:val="Heading2"/>
    <w:uiPriority w:val="99"/>
    <w:rsid w:val="00B73EE2"/>
    <w:rPr>
      <w:rFonts w:ascii="Calibri" w:eastAsia="Times New Roman" w:hAnsi="Calibri" w:cs="Arial"/>
      <w:b/>
      <w:bCs/>
      <w:i/>
      <w:iCs/>
      <w:szCs w:val="28"/>
      <w:lang w:val="en-US" w:eastAsia="de-DE"/>
    </w:rPr>
  </w:style>
  <w:style w:type="character" w:customStyle="1" w:styleId="Heading3Char">
    <w:name w:val="Heading 3 Char"/>
    <w:basedOn w:val="DefaultParagraphFont"/>
    <w:link w:val="Heading3"/>
    <w:uiPriority w:val="99"/>
    <w:rsid w:val="00B73EE2"/>
    <w:rPr>
      <w:rFonts w:ascii="Calibri" w:eastAsia="Times New Roman" w:hAnsi="Calibri" w:cs="Arial"/>
      <w:bCs/>
      <w:i/>
      <w:szCs w:val="26"/>
      <w:lang w:val="en-US" w:eastAsia="de-DE"/>
    </w:rPr>
  </w:style>
  <w:style w:type="character" w:customStyle="1" w:styleId="Heading4Char">
    <w:name w:val="Heading 4 Char"/>
    <w:basedOn w:val="DefaultParagraphFont"/>
    <w:link w:val="Heading4"/>
    <w:uiPriority w:val="99"/>
    <w:rsid w:val="00272987"/>
    <w:rPr>
      <w:rFonts w:ascii="Calibri" w:eastAsia="Times New Roman" w:hAnsi="Calibri" w:cs="Times New Roman"/>
      <w:bCs/>
      <w:iCs/>
      <w:sz w:val="20"/>
      <w:szCs w:val="24"/>
      <w:lang w:val="en-US" w:eastAsia="de-DE"/>
    </w:rPr>
  </w:style>
  <w:style w:type="character" w:customStyle="1" w:styleId="Heading5Char">
    <w:name w:val="Heading 5 Char"/>
    <w:basedOn w:val="DefaultParagraphFont"/>
    <w:link w:val="Heading5"/>
    <w:rsid w:val="00B73EE2"/>
    <w:rPr>
      <w:rFonts w:eastAsiaTheme="majorEastAsia" w:cstheme="majorBidi"/>
      <w:i/>
      <w:sz w:val="20"/>
      <w:szCs w:val="24"/>
      <w:lang w:val="en-US" w:eastAsia="de-DE"/>
    </w:rPr>
  </w:style>
  <w:style w:type="character" w:customStyle="1" w:styleId="NichtaufgelsteErwhnung1">
    <w:name w:val="Nicht aufgelöste Erwähnung1"/>
    <w:basedOn w:val="DefaultParagraphFont"/>
    <w:uiPriority w:val="99"/>
    <w:semiHidden/>
    <w:unhideWhenUsed/>
    <w:rsid w:val="00B73EE2"/>
    <w:rPr>
      <w:color w:val="605E5C"/>
      <w:shd w:val="clear" w:color="auto" w:fill="E1DFDD"/>
    </w:rPr>
  </w:style>
  <w:style w:type="table" w:styleId="TableGrid">
    <w:name w:val="Table Grid"/>
    <w:basedOn w:val="TableNormal"/>
    <w:uiPriority w:val="39"/>
    <w:rsid w:val="000916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ntabelle3Akzent21">
    <w:name w:val="Listentabelle 3 – Akzent 21"/>
    <w:basedOn w:val="TableNormal"/>
    <w:uiPriority w:val="48"/>
    <w:rsid w:val="000F6DB9"/>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customStyle="1" w:styleId="NichtaufgelsteErwhnung2">
    <w:name w:val="Nicht aufgelöste Erwähnung2"/>
    <w:basedOn w:val="DefaultParagraphFont"/>
    <w:uiPriority w:val="99"/>
    <w:semiHidden/>
    <w:unhideWhenUsed/>
    <w:rsid w:val="002C11B4"/>
    <w:rPr>
      <w:color w:val="605E5C"/>
      <w:shd w:val="clear" w:color="auto" w:fill="E1DFDD"/>
    </w:rPr>
  </w:style>
  <w:style w:type="paragraph" w:styleId="BalloonText">
    <w:name w:val="Balloon Text"/>
    <w:basedOn w:val="Normal"/>
    <w:link w:val="BalloonTextChar"/>
    <w:uiPriority w:val="99"/>
    <w:semiHidden/>
    <w:unhideWhenUsed/>
    <w:rsid w:val="003171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100"/>
    <w:rPr>
      <w:rFonts w:ascii="Tahoma" w:eastAsia="Times New Roman" w:hAnsi="Tahoma" w:cs="Tahoma"/>
      <w:sz w:val="16"/>
      <w:szCs w:val="16"/>
      <w:lang w:val="en-US" w:eastAsia="de-DE"/>
    </w:rPr>
  </w:style>
  <w:style w:type="character" w:customStyle="1" w:styleId="CaptionChar">
    <w:name w:val="Caption Char"/>
    <w:basedOn w:val="DefaultParagraphFont"/>
    <w:link w:val="Caption"/>
    <w:uiPriority w:val="99"/>
    <w:rsid w:val="00AE1474"/>
    <w:rPr>
      <w:rFonts w:ascii="Calibri" w:eastAsia="Times New Roman" w:hAnsi="Calibri" w:cs="Times New Roman"/>
      <w:bCs/>
      <w:szCs w:val="20"/>
      <w:lang w:val="en-US" w:eastAsia="de-DE"/>
    </w:rPr>
  </w:style>
  <w:style w:type="paragraph" w:styleId="HTMLPreformatted">
    <w:name w:val="HTML Preformatted"/>
    <w:basedOn w:val="Normal"/>
    <w:link w:val="HTMLPreformattedChar"/>
    <w:uiPriority w:val="99"/>
    <w:semiHidden/>
    <w:unhideWhenUsed/>
    <w:rsid w:val="002663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line="240" w:lineRule="auto"/>
      <w:jc w:val="left"/>
    </w:pPr>
    <w:rPr>
      <w:rFonts w:ascii="Courier New" w:hAnsi="Courier New" w:cs="Courier New"/>
      <w:sz w:val="20"/>
      <w:szCs w:val="20"/>
      <w:lang w:val="de-DE"/>
    </w:rPr>
  </w:style>
  <w:style w:type="character" w:customStyle="1" w:styleId="HTMLPreformattedChar">
    <w:name w:val="HTML Preformatted Char"/>
    <w:basedOn w:val="DefaultParagraphFont"/>
    <w:link w:val="HTMLPreformatted"/>
    <w:uiPriority w:val="99"/>
    <w:semiHidden/>
    <w:rsid w:val="00266345"/>
    <w:rPr>
      <w:rFonts w:ascii="Courier New" w:eastAsia="Times New Roman" w:hAnsi="Courier New" w:cs="Courier New"/>
      <w:sz w:val="20"/>
      <w:szCs w:val="20"/>
      <w:lang w:eastAsia="de-DE"/>
    </w:rPr>
  </w:style>
  <w:style w:type="character" w:customStyle="1" w:styleId="gd15mcfceub">
    <w:name w:val="gd15mcfceub"/>
    <w:basedOn w:val="DefaultParagraphFont"/>
    <w:rsid w:val="00266345"/>
  </w:style>
  <w:style w:type="character" w:customStyle="1" w:styleId="gd15mcfcotb">
    <w:name w:val="gd15mcfcotb"/>
    <w:basedOn w:val="DefaultParagraphFont"/>
    <w:rsid w:val="00266345"/>
  </w:style>
  <w:style w:type="character" w:customStyle="1" w:styleId="gd15mcfckub">
    <w:name w:val="gd15mcfckub"/>
    <w:basedOn w:val="DefaultParagraphFont"/>
    <w:rsid w:val="00266345"/>
  </w:style>
  <w:style w:type="character" w:customStyle="1" w:styleId="gd15mcfcktb">
    <w:name w:val="gd15mcfcktb"/>
    <w:basedOn w:val="DefaultParagraphFont"/>
    <w:rsid w:val="00266345"/>
  </w:style>
  <w:style w:type="character" w:customStyle="1" w:styleId="ggboefpdovb">
    <w:name w:val="ggboefpdovb"/>
    <w:basedOn w:val="DefaultParagraphFont"/>
    <w:rsid w:val="00F17F34"/>
  </w:style>
  <w:style w:type="character" w:customStyle="1" w:styleId="ggboefpdivb">
    <w:name w:val="ggboefpdivb"/>
    <w:basedOn w:val="DefaultParagraphFont"/>
    <w:rsid w:val="00193146"/>
  </w:style>
  <w:style w:type="character" w:customStyle="1" w:styleId="ggboefpdewb">
    <w:name w:val="ggboefpdewb"/>
    <w:basedOn w:val="DefaultParagraphFont"/>
    <w:rsid w:val="00193146"/>
  </w:style>
  <w:style w:type="character" w:customStyle="1" w:styleId="ggboefpdevb">
    <w:name w:val="ggboefpdevb"/>
    <w:basedOn w:val="DefaultParagraphFont"/>
    <w:rsid w:val="00193146"/>
  </w:style>
  <w:style w:type="paragraph" w:styleId="Revision">
    <w:name w:val="Revision"/>
    <w:hidden/>
    <w:uiPriority w:val="99"/>
    <w:semiHidden/>
    <w:rsid w:val="00CA13B2"/>
    <w:pPr>
      <w:spacing w:after="0" w:line="240" w:lineRule="auto"/>
    </w:pPr>
    <w:rPr>
      <w:rFonts w:ascii="Calibri" w:eastAsia="Times New Roman" w:hAnsi="Calibri" w:cs="Times New Roman"/>
      <w:szCs w:val="24"/>
      <w:lang w:val="en-US" w:eastAsia="de-DE"/>
    </w:rPr>
  </w:style>
  <w:style w:type="character" w:customStyle="1" w:styleId="st">
    <w:name w:val="st"/>
    <w:basedOn w:val="DefaultParagraphFont"/>
    <w:rsid w:val="00183C66"/>
  </w:style>
  <w:style w:type="character" w:styleId="Emphasis">
    <w:name w:val="Emphasis"/>
    <w:basedOn w:val="DefaultParagraphFont"/>
    <w:uiPriority w:val="20"/>
    <w:qFormat/>
    <w:rsid w:val="00183C66"/>
    <w:rPr>
      <w:i/>
      <w:iCs/>
    </w:rPr>
  </w:style>
  <w:style w:type="character" w:styleId="CommentReference">
    <w:name w:val="annotation reference"/>
    <w:basedOn w:val="DefaultParagraphFont"/>
    <w:uiPriority w:val="99"/>
    <w:semiHidden/>
    <w:unhideWhenUsed/>
    <w:rsid w:val="00541639"/>
    <w:rPr>
      <w:sz w:val="16"/>
      <w:szCs w:val="16"/>
    </w:rPr>
  </w:style>
  <w:style w:type="paragraph" w:styleId="CommentText">
    <w:name w:val="annotation text"/>
    <w:basedOn w:val="Normal"/>
    <w:link w:val="CommentTextChar"/>
    <w:uiPriority w:val="99"/>
    <w:semiHidden/>
    <w:unhideWhenUsed/>
    <w:rsid w:val="00541639"/>
    <w:pPr>
      <w:spacing w:line="240" w:lineRule="auto"/>
    </w:pPr>
    <w:rPr>
      <w:sz w:val="20"/>
      <w:szCs w:val="20"/>
    </w:rPr>
  </w:style>
  <w:style w:type="character" w:customStyle="1" w:styleId="CommentTextChar">
    <w:name w:val="Comment Text Char"/>
    <w:basedOn w:val="DefaultParagraphFont"/>
    <w:link w:val="CommentText"/>
    <w:uiPriority w:val="99"/>
    <w:semiHidden/>
    <w:rsid w:val="00541639"/>
    <w:rPr>
      <w:rFonts w:ascii="Calibri" w:eastAsia="Times New Roman" w:hAnsi="Calibri" w:cs="Times New Roman"/>
      <w:sz w:val="20"/>
      <w:szCs w:val="20"/>
      <w:lang w:val="en-US" w:eastAsia="de-DE"/>
    </w:rPr>
  </w:style>
  <w:style w:type="paragraph" w:styleId="CommentSubject">
    <w:name w:val="annotation subject"/>
    <w:basedOn w:val="CommentText"/>
    <w:next w:val="CommentText"/>
    <w:link w:val="CommentSubjectChar"/>
    <w:uiPriority w:val="99"/>
    <w:semiHidden/>
    <w:unhideWhenUsed/>
    <w:rsid w:val="00541639"/>
    <w:rPr>
      <w:b/>
      <w:bCs/>
    </w:rPr>
  </w:style>
  <w:style w:type="character" w:customStyle="1" w:styleId="CommentSubjectChar">
    <w:name w:val="Comment Subject Char"/>
    <w:basedOn w:val="CommentTextChar"/>
    <w:link w:val="CommentSubject"/>
    <w:uiPriority w:val="99"/>
    <w:semiHidden/>
    <w:rsid w:val="00541639"/>
    <w:rPr>
      <w:rFonts w:ascii="Calibri" w:eastAsia="Times New Roman" w:hAnsi="Calibri" w:cs="Times New Roman"/>
      <w:b/>
      <w:bCs/>
      <w:sz w:val="20"/>
      <w:szCs w:val="20"/>
      <w:lang w:val="en-US" w:eastAsia="de-DE"/>
    </w:rPr>
  </w:style>
  <w:style w:type="paragraph" w:customStyle="1" w:styleId="western">
    <w:name w:val="western"/>
    <w:basedOn w:val="Normal"/>
    <w:rsid w:val="00501F87"/>
    <w:pPr>
      <w:spacing w:before="100" w:beforeAutospacing="1" w:after="142" w:afterAutospacing="0" w:line="276" w:lineRule="auto"/>
    </w:pPr>
    <w:rPr>
      <w:rFonts w:cs="Calibri"/>
      <w:sz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076472">
      <w:bodyDiv w:val="1"/>
      <w:marLeft w:val="0"/>
      <w:marRight w:val="0"/>
      <w:marTop w:val="0"/>
      <w:marBottom w:val="0"/>
      <w:divBdr>
        <w:top w:val="none" w:sz="0" w:space="0" w:color="auto"/>
        <w:left w:val="none" w:sz="0" w:space="0" w:color="auto"/>
        <w:bottom w:val="none" w:sz="0" w:space="0" w:color="auto"/>
        <w:right w:val="none" w:sz="0" w:space="0" w:color="auto"/>
      </w:divBdr>
    </w:div>
    <w:div w:id="164588346">
      <w:bodyDiv w:val="1"/>
      <w:marLeft w:val="0"/>
      <w:marRight w:val="0"/>
      <w:marTop w:val="0"/>
      <w:marBottom w:val="0"/>
      <w:divBdr>
        <w:top w:val="none" w:sz="0" w:space="0" w:color="auto"/>
        <w:left w:val="none" w:sz="0" w:space="0" w:color="auto"/>
        <w:bottom w:val="none" w:sz="0" w:space="0" w:color="auto"/>
        <w:right w:val="none" w:sz="0" w:space="0" w:color="auto"/>
      </w:divBdr>
    </w:div>
    <w:div w:id="172303821">
      <w:bodyDiv w:val="1"/>
      <w:marLeft w:val="0"/>
      <w:marRight w:val="0"/>
      <w:marTop w:val="0"/>
      <w:marBottom w:val="0"/>
      <w:divBdr>
        <w:top w:val="none" w:sz="0" w:space="0" w:color="auto"/>
        <w:left w:val="none" w:sz="0" w:space="0" w:color="auto"/>
        <w:bottom w:val="none" w:sz="0" w:space="0" w:color="auto"/>
        <w:right w:val="none" w:sz="0" w:space="0" w:color="auto"/>
      </w:divBdr>
    </w:div>
    <w:div w:id="232664652">
      <w:bodyDiv w:val="1"/>
      <w:marLeft w:val="0"/>
      <w:marRight w:val="0"/>
      <w:marTop w:val="0"/>
      <w:marBottom w:val="0"/>
      <w:divBdr>
        <w:top w:val="none" w:sz="0" w:space="0" w:color="auto"/>
        <w:left w:val="none" w:sz="0" w:space="0" w:color="auto"/>
        <w:bottom w:val="none" w:sz="0" w:space="0" w:color="auto"/>
        <w:right w:val="none" w:sz="0" w:space="0" w:color="auto"/>
      </w:divBdr>
    </w:div>
    <w:div w:id="282079274">
      <w:bodyDiv w:val="1"/>
      <w:marLeft w:val="0"/>
      <w:marRight w:val="0"/>
      <w:marTop w:val="0"/>
      <w:marBottom w:val="0"/>
      <w:divBdr>
        <w:top w:val="none" w:sz="0" w:space="0" w:color="auto"/>
        <w:left w:val="none" w:sz="0" w:space="0" w:color="auto"/>
        <w:bottom w:val="none" w:sz="0" w:space="0" w:color="auto"/>
        <w:right w:val="none" w:sz="0" w:space="0" w:color="auto"/>
      </w:divBdr>
    </w:div>
    <w:div w:id="395982429">
      <w:bodyDiv w:val="1"/>
      <w:marLeft w:val="0"/>
      <w:marRight w:val="0"/>
      <w:marTop w:val="0"/>
      <w:marBottom w:val="0"/>
      <w:divBdr>
        <w:top w:val="none" w:sz="0" w:space="0" w:color="auto"/>
        <w:left w:val="none" w:sz="0" w:space="0" w:color="auto"/>
        <w:bottom w:val="none" w:sz="0" w:space="0" w:color="auto"/>
        <w:right w:val="none" w:sz="0" w:space="0" w:color="auto"/>
      </w:divBdr>
    </w:div>
    <w:div w:id="447823549">
      <w:bodyDiv w:val="1"/>
      <w:marLeft w:val="0"/>
      <w:marRight w:val="0"/>
      <w:marTop w:val="0"/>
      <w:marBottom w:val="0"/>
      <w:divBdr>
        <w:top w:val="none" w:sz="0" w:space="0" w:color="auto"/>
        <w:left w:val="none" w:sz="0" w:space="0" w:color="auto"/>
        <w:bottom w:val="none" w:sz="0" w:space="0" w:color="auto"/>
        <w:right w:val="none" w:sz="0" w:space="0" w:color="auto"/>
      </w:divBdr>
    </w:div>
    <w:div w:id="463621627">
      <w:bodyDiv w:val="1"/>
      <w:marLeft w:val="0"/>
      <w:marRight w:val="0"/>
      <w:marTop w:val="0"/>
      <w:marBottom w:val="0"/>
      <w:divBdr>
        <w:top w:val="none" w:sz="0" w:space="0" w:color="auto"/>
        <w:left w:val="none" w:sz="0" w:space="0" w:color="auto"/>
        <w:bottom w:val="none" w:sz="0" w:space="0" w:color="auto"/>
        <w:right w:val="none" w:sz="0" w:space="0" w:color="auto"/>
      </w:divBdr>
    </w:div>
    <w:div w:id="471598611">
      <w:bodyDiv w:val="1"/>
      <w:marLeft w:val="0"/>
      <w:marRight w:val="0"/>
      <w:marTop w:val="0"/>
      <w:marBottom w:val="0"/>
      <w:divBdr>
        <w:top w:val="none" w:sz="0" w:space="0" w:color="auto"/>
        <w:left w:val="none" w:sz="0" w:space="0" w:color="auto"/>
        <w:bottom w:val="none" w:sz="0" w:space="0" w:color="auto"/>
        <w:right w:val="none" w:sz="0" w:space="0" w:color="auto"/>
      </w:divBdr>
    </w:div>
    <w:div w:id="727341770">
      <w:bodyDiv w:val="1"/>
      <w:marLeft w:val="0"/>
      <w:marRight w:val="0"/>
      <w:marTop w:val="0"/>
      <w:marBottom w:val="0"/>
      <w:divBdr>
        <w:top w:val="none" w:sz="0" w:space="0" w:color="auto"/>
        <w:left w:val="none" w:sz="0" w:space="0" w:color="auto"/>
        <w:bottom w:val="none" w:sz="0" w:space="0" w:color="auto"/>
        <w:right w:val="none" w:sz="0" w:space="0" w:color="auto"/>
      </w:divBdr>
    </w:div>
    <w:div w:id="764036689">
      <w:bodyDiv w:val="1"/>
      <w:marLeft w:val="0"/>
      <w:marRight w:val="0"/>
      <w:marTop w:val="0"/>
      <w:marBottom w:val="0"/>
      <w:divBdr>
        <w:top w:val="none" w:sz="0" w:space="0" w:color="auto"/>
        <w:left w:val="none" w:sz="0" w:space="0" w:color="auto"/>
        <w:bottom w:val="none" w:sz="0" w:space="0" w:color="auto"/>
        <w:right w:val="none" w:sz="0" w:space="0" w:color="auto"/>
      </w:divBdr>
    </w:div>
    <w:div w:id="835270827">
      <w:bodyDiv w:val="1"/>
      <w:marLeft w:val="0"/>
      <w:marRight w:val="0"/>
      <w:marTop w:val="0"/>
      <w:marBottom w:val="0"/>
      <w:divBdr>
        <w:top w:val="none" w:sz="0" w:space="0" w:color="auto"/>
        <w:left w:val="none" w:sz="0" w:space="0" w:color="auto"/>
        <w:bottom w:val="none" w:sz="0" w:space="0" w:color="auto"/>
        <w:right w:val="none" w:sz="0" w:space="0" w:color="auto"/>
      </w:divBdr>
    </w:div>
    <w:div w:id="1010908785">
      <w:bodyDiv w:val="1"/>
      <w:marLeft w:val="0"/>
      <w:marRight w:val="0"/>
      <w:marTop w:val="0"/>
      <w:marBottom w:val="0"/>
      <w:divBdr>
        <w:top w:val="none" w:sz="0" w:space="0" w:color="auto"/>
        <w:left w:val="none" w:sz="0" w:space="0" w:color="auto"/>
        <w:bottom w:val="none" w:sz="0" w:space="0" w:color="auto"/>
        <w:right w:val="none" w:sz="0" w:space="0" w:color="auto"/>
      </w:divBdr>
    </w:div>
    <w:div w:id="1043334354">
      <w:bodyDiv w:val="1"/>
      <w:marLeft w:val="0"/>
      <w:marRight w:val="0"/>
      <w:marTop w:val="0"/>
      <w:marBottom w:val="0"/>
      <w:divBdr>
        <w:top w:val="none" w:sz="0" w:space="0" w:color="auto"/>
        <w:left w:val="none" w:sz="0" w:space="0" w:color="auto"/>
        <w:bottom w:val="none" w:sz="0" w:space="0" w:color="auto"/>
        <w:right w:val="none" w:sz="0" w:space="0" w:color="auto"/>
      </w:divBdr>
    </w:div>
    <w:div w:id="1362903980">
      <w:bodyDiv w:val="1"/>
      <w:marLeft w:val="0"/>
      <w:marRight w:val="0"/>
      <w:marTop w:val="0"/>
      <w:marBottom w:val="0"/>
      <w:divBdr>
        <w:top w:val="none" w:sz="0" w:space="0" w:color="auto"/>
        <w:left w:val="none" w:sz="0" w:space="0" w:color="auto"/>
        <w:bottom w:val="none" w:sz="0" w:space="0" w:color="auto"/>
        <w:right w:val="none" w:sz="0" w:space="0" w:color="auto"/>
      </w:divBdr>
    </w:div>
    <w:div w:id="1534689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loetsch@em.uni-frankfurt.de" TargetMode="External"/><Relationship Id="rId13" Type="http://schemas.openxmlformats.org/officeDocument/2006/relationships/hyperlink" Target="http://cran.r-project.org/package=ABCanalysis" TargetMode="External"/><Relationship Id="rId18" Type="http://schemas.openxmlformats.org/officeDocument/2006/relationships/hyperlink" Target="https://cran.r-project.org/package=ggplot2"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CRAN.R-project.org/" TargetMode="External"/><Relationship Id="rId17" Type="http://schemas.openxmlformats.org/officeDocument/2006/relationships/hyperlink" Target="http://CRAN.R-project.org/" TargetMode="Externa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6.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image" Target="media/image1.png"/><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cran.r-project.org/package=ggplot2" TargetMode="External"/><Relationship Id="rId22"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6E3B75-06FC-4B42-B470-113E77CF70E9}">
  <ds:schemaRefs>
    <ds:schemaRef ds:uri="http://schemas.openxmlformats.org/officeDocument/2006/bibliography"/>
  </ds:schemaRefs>
</ds:datastoreItem>
</file>

<file path=customXml/itemProps2.xml><?xml version="1.0" encoding="utf-8"?>
<ds:datastoreItem xmlns:ds="http://schemas.openxmlformats.org/officeDocument/2006/customXml" ds:itemID="{D0EBC1AA-6716-47B5-BDA3-90B343F40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1551</Words>
  <Characters>8847</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Joern-Linux</dc:creator>
  <cp:keywords/>
  <dc:description/>
  <cp:lastModifiedBy>Ramya R.</cp:lastModifiedBy>
  <cp:revision>4</cp:revision>
  <dcterms:created xsi:type="dcterms:W3CDTF">2021-04-01T09:25:00Z</dcterms:created>
  <dcterms:modified xsi:type="dcterms:W3CDTF">2021-05-06T06:22:00Z</dcterms:modified>
</cp:coreProperties>
</file>