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11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1418"/>
        <w:gridCol w:w="992"/>
        <w:gridCol w:w="1417"/>
        <w:gridCol w:w="851"/>
        <w:gridCol w:w="1559"/>
      </w:tblGrid>
      <w:tr w:rsidR="00B83396" w:rsidRPr="00D222DD" w14:paraId="41FB23B9" w14:textId="77777777" w:rsidTr="001C6231">
        <w:trPr>
          <w:trHeight w:val="315"/>
        </w:trPr>
        <w:tc>
          <w:tcPr>
            <w:tcW w:w="11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53625" w14:textId="30923B27" w:rsidR="00B83396" w:rsidRPr="00D36679" w:rsidRDefault="00D222DD" w:rsidP="00B66DBE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Supplementary </w:t>
            </w:r>
            <w:r w:rsidR="00BF4E0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Table </w:t>
            </w:r>
            <w:r w:rsidR="00AF580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  <w:r w:rsidR="00B83396" w:rsidRPr="00D3667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. Predictors for remnant after </w:t>
            </w:r>
            <w:r w:rsidR="00B8339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micro</w:t>
            </w:r>
            <w:r w:rsidR="00B83396" w:rsidRPr="00D3667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surgical treatment of </w:t>
            </w:r>
            <w:r w:rsidR="00B8339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ruptured </w:t>
            </w:r>
            <w:r w:rsidR="00B83396" w:rsidRPr="00D3667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wide-neck aneurysm</w:t>
            </w:r>
          </w:p>
        </w:tc>
      </w:tr>
      <w:tr w:rsidR="00B83396" w:rsidRPr="00B64DB9" w14:paraId="371BAD0F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65AD4" w14:textId="77777777" w:rsidR="00B83396" w:rsidRPr="000030CB" w:rsidRDefault="00B83396" w:rsidP="00B66D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030C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Variable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6310" w14:textId="77777777" w:rsidR="00B83396" w:rsidRPr="000030CB" w:rsidRDefault="00B83396" w:rsidP="00B66D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030C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No remnant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033CD" w14:textId="77777777" w:rsidR="00B83396" w:rsidRPr="000030CB" w:rsidRDefault="00B83396" w:rsidP="00B66D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030C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Remnant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3B40" w14:textId="77777777" w:rsidR="00B83396" w:rsidRPr="006347EE" w:rsidRDefault="00B83396" w:rsidP="00B66D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347E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Univariate analysis</w:t>
            </w:r>
          </w:p>
          <w:p w14:paraId="410E0926" w14:textId="77777777" w:rsidR="00B83396" w:rsidRPr="006347EE" w:rsidRDefault="00B83396" w:rsidP="00B66D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347E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p-value     OR (95% Cl)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81DD3B" w14:textId="77777777" w:rsidR="00B83396" w:rsidRPr="006347EE" w:rsidRDefault="00B83396" w:rsidP="00B66D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Multivariate analysis</w:t>
            </w:r>
          </w:p>
          <w:p w14:paraId="5B1105E3" w14:textId="77777777" w:rsidR="00B83396" w:rsidRPr="00E84BB2" w:rsidRDefault="00B83396" w:rsidP="00B66D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84BB2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p-value      OR (95% Cl)</w:t>
            </w:r>
          </w:p>
        </w:tc>
      </w:tr>
      <w:tr w:rsidR="00B83396" w:rsidRPr="00D36679" w14:paraId="08DA9549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D8E3" w14:textId="77777777" w:rsidR="00B83396" w:rsidRPr="000030CB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No. of patients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5E65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320A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9275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870C4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AD603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0FD84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104451FF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CD50" w14:textId="77777777" w:rsidR="00B83396" w:rsidRPr="00D36679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Median age, </w:t>
            </w:r>
            <w:proofErr w:type="spellStart"/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yrs</w:t>
            </w:r>
            <w:proofErr w:type="spellEnd"/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(range)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4DF3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52 (26-83)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65F3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52 (2-64)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1317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21DEB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C27B90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B302E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75DC9978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A4BBA" w14:textId="77777777" w:rsidR="00B83396" w:rsidRPr="00D36679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Sex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D8DE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7C42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6F858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2384A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62D13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C029A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35082E9B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9465" w14:textId="77777777" w:rsidR="00B83396" w:rsidRPr="00D36679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Male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1ADA7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34 (33.3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93AB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12 (32.4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0E335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94B29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4534BF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5367C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7502B65D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0C667" w14:textId="77777777" w:rsidR="00B83396" w:rsidRPr="00D36679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Female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2BF1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68 (66.7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A42D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 (67.6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93435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949146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5F0DC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61E3C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30E4F7CC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146F" w14:textId="77777777" w:rsidR="00B83396" w:rsidRPr="00D36679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Smoker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BA98A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 (43.1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C3FC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(40.5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84DE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6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02F43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1E57F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E0FE6" w14:textId="77777777" w:rsidR="00B83396" w:rsidRPr="00D36679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49BBF641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30FB8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WFNS 4-5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at admission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EF20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44 (43.2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84E8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25 (67.6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AB77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AE13B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2.7 (1.2-6.1)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3672F8" w14:textId="77777777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E59617" w14:textId="77777777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83396" w:rsidRPr="00D36679" w14:paraId="637DC37C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2E5D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94FB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3DFB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97CC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34419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C54E9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65DA8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79ADD258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166B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DEE7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 (32.4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32F3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(24.3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729D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4D2DA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DCD52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EB0F1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17F4CC5E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B6BA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D14D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(13.7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4968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(2.7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EA10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23DB5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A1632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64C56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753C1E3E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0F97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FBA8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(10.8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3948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(5.4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5BD7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42173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802C4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2FA79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44750883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1360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3383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(6.9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03EE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(8.1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9916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BC482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28E64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17BB3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5F69A0AA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46EE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F10D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37 (36.3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61D8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22 (59.5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70BC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9B74F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2.5 (1.2-5.0)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E2C686" w14:textId="77777777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E6F59F" w14:textId="77777777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83396" w:rsidRPr="00D36679" w14:paraId="1331F75C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573A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Modified 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CT-Fisher score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3661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1AEF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235BD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145ED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86328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4CF3C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06E06A7C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B4FD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41AD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(4.9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69BA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(5.4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D03B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34855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EBDF6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E63DD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61346FEB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1BBA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A21F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(8.8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597B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(8.1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AD81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FFFD2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A0DB6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0DC46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5CE8D54F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675A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CFF2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 (54.9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579C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 (46.0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E600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B79D8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221C2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9DF5B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6977D9F4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C116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3ED1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 (31.4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A607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(40.5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2C2E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7B77A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A903F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095E6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38B7AD0A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1507D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ICH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9A60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 (31.4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218A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(40.5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7AF0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5297E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9961A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438E5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719ECF9F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63CE2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&lt;50ml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AABA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(19.6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801C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(27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82C0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5D8CA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EA2F3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2272E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2C797744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00071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&gt;50ml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DEEA7" w14:textId="77777777" w:rsidR="00B83396" w:rsidRPr="00C370D0" w:rsidRDefault="00D61820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(11.</w:t>
            </w:r>
            <w:r w:rsidR="00B83396"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="00B83396"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9636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(13.5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6F4A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B4982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3D5F0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72F04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4C463943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13582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Hydrocephalus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E92D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65 (63.7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4416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31 (83.8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E23E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A4F93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9.1 (3.5-23.8)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F97CB6" w14:textId="77777777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3221C5" w14:textId="77777777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3.2 (1.2-8.8)</w:t>
            </w:r>
          </w:p>
        </w:tc>
      </w:tr>
      <w:tr w:rsidR="00B83396" w:rsidRPr="00D36679" w14:paraId="5A39A2A6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FB01C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Shunt implantation within 6 months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3E3D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 (24.5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75A8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(24.3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9078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B34E2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CA85F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820D0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6A75ECFB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21987D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Location of aneurysm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3D99D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02C9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B341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E9EF4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8E6FD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6518D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7A22CBD2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137F8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A1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CF65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 (2.9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2575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 (0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E981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1DE6F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31D96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6D6E0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1F960C22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240DC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AcommA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EFE4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30 (29.4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DD92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8 (21.6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FEA6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B077B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EC87F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28A6D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2EF91708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C2F65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  </w:t>
            </w:r>
            <w:proofErr w:type="spellStart"/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A2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314A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 (1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B1D4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 (2.7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F473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C170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5CE9D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2FB8D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016E3A5D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55A56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A3</w:t>
            </w:r>
            <w:proofErr w:type="spellEnd"/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7533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 (1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FFA6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 (0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6662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5B035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9B508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6C5E6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5409323D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1A3F3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ACI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B9AE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22 (21.6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1D45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6 (16.2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C4B0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C7063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46281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7C2E4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5BD4CF20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92812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-opthalmisch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3398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(3.9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35ED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(2.7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A33A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9D37F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78903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4067A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2AB4D8CA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AE295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-pcomm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32D7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(12.7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3348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(10.8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3B94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887BA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FD078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1730B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235BCBE8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D7DF8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-T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682F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(4.9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AF88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(2.7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E034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4F99C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CB0D8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D2002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3FD1BA8D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A3590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M1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5843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(1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E26F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(5.4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8DA2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859B2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9EF01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6DFEB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5E6D9311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E87AA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MCA-bifurcation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779C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 (34.3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8567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(40.6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9AE0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2729F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821BF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77726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1C82E8A5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FDA5B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M2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8989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(3.9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1E5C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(2.7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86A0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48F9B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A1CE7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7A2FA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4FCDC9BB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3D21D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M3/4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08A0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(1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B690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(2.7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85C5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FBAE6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5D963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592AD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7495D9CE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0F14A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PCA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55C0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(2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76E1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(0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6B55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873CF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ACDB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F1996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69C23D14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19D30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PICA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7FCE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(2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DE1D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(2.7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CD5B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3059C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F1D27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249DA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39391FDE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E27DE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    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C564D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 (0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79BF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 (5.4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7445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C4E5B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AD74D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687AB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83396" w:rsidRPr="00D36679" w14:paraId="361D9858" w14:textId="77777777" w:rsidTr="001C6231">
        <w:trPr>
          <w:trHeight w:val="299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84982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Aneurysm size, mm±SD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8F37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8.7±4.2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1040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9.6±4.2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38A2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AF7FAA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6585FA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75AEC0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09224B27" w14:textId="77777777" w:rsidTr="001C6231">
        <w:trPr>
          <w:trHeight w:val="299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A2C9B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≥10mm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DF87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(35.3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1FC5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15 (40.5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A934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5203C45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0B4EF1F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84639C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1638414D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9C6D4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≥20mm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D543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(2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4610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 (5.4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A1E7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903A9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247E8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1712C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72F53FAE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DD4C2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Neck size, </w:t>
            </w:r>
            <w:proofErr w:type="spellStart"/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mm±SD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7C948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4.9±1.8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1887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5.4±2.3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D887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7FB8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09C89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60C1BD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415D26B7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8F61D" w14:textId="77777777" w:rsidR="00B83396" w:rsidRPr="0071216C" w:rsidRDefault="00B83396" w:rsidP="00B66DBE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 xml:space="preserve">Non-saccular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nonp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erpendicular</w:t>
            </w:r>
            <w:proofErr w:type="spellEnd"/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 xml:space="preserve"> form of aneurysm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692C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74 (72.5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9806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20 (54.1</w:t>
            </w:r>
            <w:r w:rsidR="00D618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%</w:t>
            </w: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004C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6313F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2.5 (1.0-5.0)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1B8E1" w14:textId="77777777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1E7AE3" w14:textId="77777777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  <w:t>2.5 (1.0-5.0)</w:t>
            </w:r>
          </w:p>
        </w:tc>
      </w:tr>
      <w:tr w:rsidR="00B83396" w:rsidRPr="00D36679" w14:paraId="39130F5C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30290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Dome to neck ratio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61E1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E032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C712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FD813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520C17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A6BFA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83396" w:rsidRPr="00D36679" w14:paraId="0DBF25E6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0FDE9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&lt;1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9A40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(15.7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71004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(24.3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E310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1B0579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ADD47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BBB29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1264863F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D9057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1-1.9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744C0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 (55.9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5705D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(43.3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467F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D45F5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598D4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8EABE1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7EC785BA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ED882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2-2.9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4C0D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 (23.4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74BE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(27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8B00B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2673E2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386F6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17AFFE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69F5E691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22456" w14:textId="77777777" w:rsidR="00B83396" w:rsidRPr="00C370D0" w:rsidRDefault="00B83396" w:rsidP="00B66D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≥3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8C32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(3.9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33C5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(5.4</w:t>
            </w:r>
            <w:r w:rsidR="00D618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F47B3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7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DE734C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F9F936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DA54DA" w14:textId="7777777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83396" w:rsidRPr="00D36679" w14:paraId="0F7B2C18" w14:textId="77777777" w:rsidTr="001C6231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E043C" w14:textId="53896812" w:rsidR="00B83396" w:rsidRPr="00C370D0" w:rsidRDefault="00B83396" w:rsidP="00B66DBE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1504F" w14:textId="25D25F07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4F314" w14:textId="215D5C10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CFFF5" w14:textId="75B8FD8B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141546" w14:textId="54E3C33E" w:rsidR="00B83396" w:rsidRPr="00C370D0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80EBE8" w14:textId="40C60434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E6F614" w14:textId="079C2133" w:rsidR="00B83396" w:rsidRDefault="00B83396" w:rsidP="00B66DB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3574B7F" w14:textId="77777777" w:rsidR="00C319DB" w:rsidRDefault="00C319DB"/>
    <w:p w14:paraId="46F7F225" w14:textId="77777777" w:rsidR="0007222A" w:rsidRDefault="0007222A"/>
    <w:p w14:paraId="31115952" w14:textId="77777777" w:rsidR="0007222A" w:rsidRDefault="0007222A"/>
    <w:p w14:paraId="019C7D81" w14:textId="77777777" w:rsidR="0007222A" w:rsidRDefault="0007222A"/>
    <w:p w14:paraId="6B8761C0" w14:textId="77777777" w:rsidR="0007222A" w:rsidRDefault="0007222A"/>
    <w:p w14:paraId="43BE032E" w14:textId="77777777" w:rsidR="0007222A" w:rsidRDefault="0007222A"/>
    <w:p w14:paraId="6B8CC776" w14:textId="77777777" w:rsidR="0007222A" w:rsidRDefault="0007222A"/>
    <w:p w14:paraId="12CCEC36" w14:textId="77777777" w:rsidR="0007222A" w:rsidRDefault="0007222A"/>
    <w:p w14:paraId="5A8E8E49" w14:textId="77777777" w:rsidR="0007222A" w:rsidRDefault="0007222A"/>
    <w:p w14:paraId="29F568FA" w14:textId="77777777" w:rsidR="0007222A" w:rsidRDefault="0007222A"/>
    <w:p w14:paraId="46C90C39" w14:textId="77777777" w:rsidR="0007222A" w:rsidRDefault="0007222A"/>
    <w:p w14:paraId="29E6B289" w14:textId="77777777" w:rsidR="0007222A" w:rsidRDefault="0007222A"/>
    <w:p w14:paraId="125C04B8" w14:textId="77777777" w:rsidR="0007222A" w:rsidRDefault="0007222A"/>
    <w:p w14:paraId="6F2DBD3D" w14:textId="77777777" w:rsidR="0007222A" w:rsidRDefault="0007222A"/>
    <w:p w14:paraId="48C1C86B" w14:textId="77777777" w:rsidR="0007222A" w:rsidRDefault="0007222A"/>
    <w:p w14:paraId="4D328311" w14:textId="77777777" w:rsidR="0007222A" w:rsidRDefault="0007222A"/>
    <w:p w14:paraId="25DB06FB" w14:textId="77777777" w:rsidR="0007222A" w:rsidRDefault="0007222A"/>
    <w:p w14:paraId="5EA7A2EC" w14:textId="77777777" w:rsidR="0007222A" w:rsidRDefault="0007222A"/>
    <w:p w14:paraId="60222C79" w14:textId="77777777" w:rsidR="0007222A" w:rsidRDefault="0007222A"/>
    <w:p w14:paraId="1A10F7A6" w14:textId="77777777" w:rsidR="0007222A" w:rsidRDefault="0007222A"/>
    <w:p w14:paraId="17F95F0B" w14:textId="77777777" w:rsidR="0007222A" w:rsidRDefault="0007222A"/>
    <w:p w14:paraId="54BFE443" w14:textId="77777777" w:rsidR="0007222A" w:rsidRDefault="0007222A"/>
    <w:p w14:paraId="60A4D22D" w14:textId="77777777" w:rsidR="0007222A" w:rsidRDefault="0007222A"/>
    <w:p w14:paraId="2E200182" w14:textId="77777777" w:rsidR="0007222A" w:rsidRDefault="0007222A"/>
    <w:p w14:paraId="1CE6A70E" w14:textId="77777777" w:rsidR="0007222A" w:rsidRDefault="0007222A"/>
    <w:p w14:paraId="57A37ADB" w14:textId="77777777" w:rsidR="0007222A" w:rsidRDefault="0007222A"/>
    <w:p w14:paraId="35AD1B4C" w14:textId="77777777" w:rsidR="0007222A" w:rsidRDefault="0007222A"/>
    <w:p w14:paraId="4CFCF020" w14:textId="77777777" w:rsidR="0007222A" w:rsidRDefault="0007222A"/>
    <w:p w14:paraId="1E94DA56" w14:textId="77777777" w:rsidR="0007222A" w:rsidRDefault="0007222A"/>
    <w:p w14:paraId="4F88DF7F" w14:textId="77777777" w:rsidR="0007222A" w:rsidRDefault="0007222A"/>
    <w:p w14:paraId="50F2E533" w14:textId="77777777" w:rsidR="0007222A" w:rsidRDefault="0007222A"/>
    <w:p w14:paraId="114FBC1B" w14:textId="77777777" w:rsidR="0007222A" w:rsidRDefault="0007222A"/>
    <w:p w14:paraId="3AF024D6" w14:textId="77777777" w:rsidR="0007222A" w:rsidRDefault="0007222A"/>
    <w:p w14:paraId="29C1F518" w14:textId="77777777" w:rsidR="0007222A" w:rsidRPr="00A26D81" w:rsidRDefault="0007222A" w:rsidP="0007222A">
      <w:pPr>
        <w:rPr>
          <w:lang w:val="en-US"/>
        </w:rPr>
      </w:pPr>
      <w:proofErr w:type="spellStart"/>
      <w:r w:rsidRPr="00A26D81">
        <w:rPr>
          <w:lang w:val="en-US"/>
        </w:rPr>
        <w:lastRenderedPageBreak/>
        <w:t>ACA</w:t>
      </w:r>
      <w:proofErr w:type="spellEnd"/>
      <w:r w:rsidRPr="00A26D81">
        <w:rPr>
          <w:lang w:val="en-US"/>
        </w:rPr>
        <w:t xml:space="preserve">, anterior cerebral artery; </w:t>
      </w:r>
      <w:proofErr w:type="spellStart"/>
      <w:r w:rsidRPr="00A26D81">
        <w:rPr>
          <w:lang w:val="en-US"/>
        </w:rPr>
        <w:t>AcomA</w:t>
      </w:r>
      <w:proofErr w:type="spellEnd"/>
      <w:r w:rsidRPr="00A26D81">
        <w:rPr>
          <w:lang w:val="en-US"/>
        </w:rPr>
        <w:t xml:space="preserve">, anterior communicans </w:t>
      </w:r>
      <w:proofErr w:type="spellStart"/>
      <w:r w:rsidRPr="00A26D81">
        <w:rPr>
          <w:lang w:val="en-US"/>
        </w:rPr>
        <w:t>antery</w:t>
      </w:r>
      <w:proofErr w:type="spellEnd"/>
      <w:r w:rsidRPr="00A26D81">
        <w:rPr>
          <w:lang w:val="en-US"/>
        </w:rPr>
        <w:t xml:space="preserve">; </w:t>
      </w:r>
      <w:r>
        <w:rPr>
          <w:lang w:val="en-US"/>
        </w:rPr>
        <w:t xml:space="preserve">ICA, internal carotid artery; MCA, media cerebral artery; </w:t>
      </w:r>
      <w:proofErr w:type="spellStart"/>
      <w:r>
        <w:rPr>
          <w:lang w:val="en-US"/>
        </w:rPr>
        <w:t>PCA</w:t>
      </w:r>
      <w:proofErr w:type="spellEnd"/>
      <w:r>
        <w:rPr>
          <w:lang w:val="en-US"/>
        </w:rPr>
        <w:t>, posterior cerebral artery; PICA, posterior inferior cerebellar artery; VA, vertebral artery; CT, computer tomography.</w:t>
      </w:r>
    </w:p>
    <w:p w14:paraId="10E45AE9" w14:textId="77777777" w:rsidR="0007222A" w:rsidRDefault="0007222A" w:rsidP="0007222A">
      <w:pPr>
        <w:rPr>
          <w:lang w:val="en-US"/>
        </w:rPr>
        <w:sectPr w:rsidR="0007222A" w:rsidSect="00CD1A3A">
          <w:pgSz w:w="16840" w:h="11900" w:orient="landscape"/>
          <w:pgMar w:top="1080" w:right="1440" w:bottom="1080" w:left="1440" w:header="708" w:footer="708" w:gutter="0"/>
          <w:cols w:space="708"/>
          <w:docGrid w:linePitch="360"/>
        </w:sectPr>
      </w:pPr>
      <w:r w:rsidRPr="00E84BB2">
        <w:rPr>
          <w:lang w:val="en-US"/>
        </w:rPr>
        <w:t xml:space="preserve">NA: not applicable; </w:t>
      </w:r>
      <w:proofErr w:type="spellStart"/>
      <w:r w:rsidRPr="00231B12">
        <w:rPr>
          <w:lang w:val="en-US"/>
        </w:rPr>
        <w:t>Nagelkerke</w:t>
      </w:r>
      <w:proofErr w:type="spellEnd"/>
      <w:r w:rsidRPr="00231B12">
        <w:rPr>
          <w:lang w:val="en-US"/>
        </w:rPr>
        <w:t xml:space="preserve"> </w:t>
      </w:r>
      <w:proofErr w:type="spellStart"/>
      <w:r w:rsidRPr="00231B12">
        <w:rPr>
          <w:lang w:val="en-US"/>
        </w:rPr>
        <w:t>R</w:t>
      </w:r>
      <w:r w:rsidRPr="00231B12">
        <w:rPr>
          <w:vertAlign w:val="superscript"/>
          <w:lang w:val="en-US"/>
        </w:rPr>
        <w:t>2</w:t>
      </w:r>
      <w:proofErr w:type="spellEnd"/>
      <w:r>
        <w:rPr>
          <w:lang w:val="en-US"/>
        </w:rPr>
        <w:t>=0.20</w:t>
      </w:r>
    </w:p>
    <w:p w14:paraId="2380512C" w14:textId="77777777" w:rsidR="0007222A" w:rsidRPr="0007222A" w:rsidRDefault="0007222A">
      <w:pPr>
        <w:rPr>
          <w:lang w:val="en-US"/>
        </w:rPr>
      </w:pPr>
    </w:p>
    <w:sectPr w:rsidR="0007222A" w:rsidRPr="0007222A" w:rsidSect="00B8339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50"/>
    <w:rsid w:val="0007222A"/>
    <w:rsid w:val="001C6231"/>
    <w:rsid w:val="004C2050"/>
    <w:rsid w:val="00AF5807"/>
    <w:rsid w:val="00B20B0D"/>
    <w:rsid w:val="00B64DB9"/>
    <w:rsid w:val="00B83396"/>
    <w:rsid w:val="00BF4E09"/>
    <w:rsid w:val="00C319DB"/>
    <w:rsid w:val="00D222DD"/>
    <w:rsid w:val="00D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22AF"/>
  <w15:docId w15:val="{A7AAE5B4-9205-8F48-B7CB-69A01F4B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9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D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B9"/>
    <w:rPr>
      <w:rFonts w:ascii="Times New Roman" w:eastAsiaTheme="minorEastAsia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DA92-7AC6-406F-9779-A8FAAE4D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2099</Characters>
  <Application>Microsoft Office Word</Application>
  <DocSecurity>0</DocSecurity>
  <Lines>17</Lines>
  <Paragraphs>4</Paragraphs>
  <ScaleCrop>false</ScaleCrop>
  <Company>Universitätsklinikum Frankfurt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Won, Sae-Yeon</dc:creator>
  <cp:keywords/>
  <dc:description/>
  <cp:lastModifiedBy>Jeeva B.</cp:lastModifiedBy>
  <cp:revision>10</cp:revision>
  <dcterms:created xsi:type="dcterms:W3CDTF">2019-08-06T19:20:00Z</dcterms:created>
  <dcterms:modified xsi:type="dcterms:W3CDTF">2021-02-17T07:25:00Z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http://www.zotero.org/styles/acta-neurochirurgica</vt:lpwstr>
  </property>
  <property fmtid="{D5CDD505-2E9C-101B-9397-08002B2CF9AE}" pid="3" name="Mendeley Recent Style Name 0_1">
    <vt:lpwstr>Acta Neurochirurgica</vt:lpwstr>
  </property>
  <property fmtid="{D5CDD505-2E9C-101B-9397-08002B2CF9AE}" pid="4" name="Mendeley Recent Style Id 1_1">
    <vt:lpwstr>http://www.zotero.org/styles/chicago-fullnote-bibliography</vt:lpwstr>
  </property>
  <property fmtid="{D5CDD505-2E9C-101B-9397-08002B2CF9AE}" pid="5" name="Mendeley Recent Style Name 1_1">
    <vt:lpwstr>Chicago Manual of Style 17th edition (full note)</vt:lpwstr>
  </property>
  <property fmtid="{D5CDD505-2E9C-101B-9397-08002B2CF9AE}" pid="6" name="Mendeley Recent Style Id 2_1">
    <vt:lpwstr>http://www.zotero.org/styles/critical-care-medicine</vt:lpwstr>
  </property>
  <property fmtid="{D5CDD505-2E9C-101B-9397-08002B2CF9AE}" pid="7" name="Mendeley Recent Style Name 2_1">
    <vt:lpwstr>Critical Care Medicine</vt:lpwstr>
  </property>
  <property fmtid="{D5CDD505-2E9C-101B-9397-08002B2CF9AE}" pid="8" name="Mendeley Recent Style Id 3_1">
    <vt:lpwstr>http://www.zotero.org/styles/frontiers-in-oncology</vt:lpwstr>
  </property>
  <property fmtid="{D5CDD505-2E9C-101B-9397-08002B2CF9AE}" pid="9" name="Mendeley Recent Style Name 3_1">
    <vt:lpwstr>Frontiers in Oncology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http://www.zotero.org/styles/journal-of-neuro-oncology</vt:lpwstr>
  </property>
  <property fmtid="{D5CDD505-2E9C-101B-9397-08002B2CF9AE}" pid="13" name="Mendeley Recent Style Name 5_1">
    <vt:lpwstr>Journal of Neuro-Oncology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http://www.zotero.org/styles/neurosurgery</vt:lpwstr>
  </property>
  <property fmtid="{D5CDD505-2E9C-101B-9397-08002B2CF9AE}" pid="17" name="Mendeley Recent Style Name 7_1">
    <vt:lpwstr>Neurosurgery</vt:lpwstr>
  </property>
  <property fmtid="{D5CDD505-2E9C-101B-9397-08002B2CF9AE}" pid="18" name="Mendeley Recent Style Id 8_1">
    <vt:lpwstr>http://www.zotero.org/styles/stroke</vt:lpwstr>
  </property>
  <property fmtid="{D5CDD505-2E9C-101B-9397-08002B2CF9AE}" pid="19" name="Mendeley Recent Style Name 8_1">
    <vt:lpwstr>Stroke</vt:lpwstr>
  </property>
  <property fmtid="{D5CDD505-2E9C-101B-9397-08002B2CF9AE}" pid="20" name="Mendeley Recent Style Id 9_1">
    <vt:lpwstr>http://www.zotero.org/styles/the-indian-journal-of-neurotrauma</vt:lpwstr>
  </property>
  <property fmtid="{D5CDD505-2E9C-101B-9397-08002B2CF9AE}" pid="21" name="Mendeley Recent Style Name 9_1">
    <vt:lpwstr>The Indian Journal of Neurotrauma</vt:lpwstr>
  </property>
</Properties>
</file>