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B4" w:rsidRDefault="00144BB4" w:rsidP="00144BB4">
      <w:pPr>
        <w:rPr>
          <w:rFonts w:cs="Times New Roman"/>
          <w:szCs w:val="24"/>
        </w:rPr>
      </w:pPr>
      <w:r>
        <w:rPr>
          <w:rFonts w:cs="Times New Roman"/>
          <w:szCs w:val="24"/>
        </w:rPr>
        <w:t>Table 1</w:t>
      </w:r>
      <w:bookmarkStart w:id="0" w:name="_GoBack"/>
      <w:bookmarkEnd w:id="0"/>
      <w:r>
        <w:rPr>
          <w:rFonts w:cs="Times New Roman"/>
          <w:szCs w:val="24"/>
        </w:rPr>
        <w:t xml:space="preserve">: </w:t>
      </w:r>
      <w:r w:rsidRPr="002A725D">
        <w:rPr>
          <w:rFonts w:cs="Times New Roman"/>
          <w:szCs w:val="24"/>
        </w:rPr>
        <w:t>Overview of the studies with the included variables</w:t>
      </w:r>
    </w:p>
    <w:tbl>
      <w:tblPr>
        <w:tblpPr w:leftFromText="141" w:rightFromText="141" w:vertAnchor="text" w:tblpX="-5" w:tblpY="-105"/>
        <w:tblW w:w="8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47"/>
        <w:gridCol w:w="323"/>
        <w:gridCol w:w="323"/>
        <w:gridCol w:w="323"/>
        <w:gridCol w:w="323"/>
        <w:gridCol w:w="323"/>
        <w:gridCol w:w="510"/>
        <w:gridCol w:w="311"/>
        <w:gridCol w:w="323"/>
        <w:gridCol w:w="323"/>
        <w:gridCol w:w="323"/>
        <w:gridCol w:w="323"/>
      </w:tblGrid>
      <w:tr w:rsidR="00144BB4" w:rsidRPr="002A725D" w:rsidTr="001A435F">
        <w:trPr>
          <w:cantSplit/>
          <w:trHeight w:val="3436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Employment situation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Occupational status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Occupational field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Income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Working time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Career goals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Career paths and patterns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Professional success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Job satisfaction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Work preferences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Work as a factor influencing life </w:t>
            </w:r>
          </w:p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satisfaction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Job-related personality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Ambition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Social relationships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Joy of working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Meaningfulness of work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Critical incidents and compromises in </w:t>
            </w:r>
          </w:p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professional life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Procrastination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Influence of giftedness on the profession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Organizational fit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Desires for the organization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Miscellaneous</w:t>
            </w:r>
          </w:p>
        </w:tc>
      </w:tr>
      <w:tr w:rsidR="00144BB4" w:rsidRPr="002A725D" w:rsidTr="001A435F">
        <w:trPr>
          <w:trHeight w:val="641"/>
        </w:trPr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Arnold (1993)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Benbow et al. (2000)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559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Feist (2006)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552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Ferriman et al. (2009)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(1981)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(1985)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(1994)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(2003)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  <w:hideMark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et al. (1999)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890"/>
        </w:trPr>
        <w:tc>
          <w:tcPr>
            <w:tcW w:w="105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Holahan and Sears (1995)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833"/>
        </w:trPr>
        <w:tc>
          <w:tcPr>
            <w:tcW w:w="105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Hollinger and Fleming (1992)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Hossiep et al. (2012)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823"/>
        </w:trPr>
        <w:tc>
          <w:tcPr>
            <w:tcW w:w="105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Kastberg and Miller (1996)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144BB4" w:rsidRPr="002A725D" w:rsidTr="001A435F">
        <w:trPr>
          <w:trHeight w:val="678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Kaufmann et al. (1986)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44BB4" w:rsidRPr="002A725D" w:rsidRDefault="00144BB4" w:rsidP="001A435F">
            <w:pPr>
              <w:keepNext/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144BB4" w:rsidRDefault="00144BB4" w:rsidP="00144BB4">
      <w:pPr>
        <w:rPr>
          <w:rFonts w:cs="Times New Roman"/>
          <w:szCs w:val="24"/>
        </w:rPr>
      </w:pPr>
    </w:p>
    <w:p w:rsidR="00144BB4" w:rsidRDefault="00144BB4" w:rsidP="00144B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pPr w:leftFromText="141" w:rightFromText="141" w:vertAnchor="text" w:horzAnchor="margin" w:tblpY="-44"/>
        <w:tblW w:w="8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48"/>
        <w:gridCol w:w="323"/>
        <w:gridCol w:w="323"/>
        <w:gridCol w:w="323"/>
        <w:gridCol w:w="323"/>
        <w:gridCol w:w="323"/>
        <w:gridCol w:w="547"/>
        <w:gridCol w:w="284"/>
        <w:gridCol w:w="263"/>
        <w:gridCol w:w="323"/>
        <w:gridCol w:w="323"/>
        <w:gridCol w:w="323"/>
      </w:tblGrid>
      <w:tr w:rsidR="00144BB4" w:rsidRPr="002A725D" w:rsidTr="001A435F">
        <w:trPr>
          <w:cantSplit/>
          <w:trHeight w:val="3534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Employment situation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Occupational status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Occupational field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Income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Working time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Career goals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Career paths and patterns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Professional </w:t>
            </w: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success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Job satisfaction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Work preferences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Work as a factor influencing life satisfaction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Job-related personality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Ambition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Social relationships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Joy of working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Me</w:t>
            </w:r>
            <w:r w:rsidRPr="008165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ani</w:t>
            </w: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ngfulness of work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Critical incidents and compromises in professional life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Procrastination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Influence of giftedness on the profession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Organizational fit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Desires for the organization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Miscellaneous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Kell et al. (2013)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Lubinski et al. (2014)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Lubinski et al. (2006)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Makel et al. (2016)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Oden (1968)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Park et al. (2008)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Perrone et al. (2004)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Persson (2009)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Pollet and Schnell (2017)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Reis (1996)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Schuster (1990)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Schuster (1993)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P. S. Sears and Barbee (1977)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70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lastRenderedPageBreak/>
              <w:t>R. R. Sears (1977)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</w:tbl>
    <w:p w:rsidR="00144BB4" w:rsidRDefault="00144BB4" w:rsidP="00144B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pPr w:leftFromText="141" w:rightFromText="141" w:vertAnchor="text" w:horzAnchor="margin" w:tblpY="16"/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435"/>
        <w:gridCol w:w="315"/>
        <w:gridCol w:w="315"/>
        <w:gridCol w:w="315"/>
        <w:gridCol w:w="315"/>
        <w:gridCol w:w="315"/>
        <w:gridCol w:w="498"/>
        <w:gridCol w:w="283"/>
        <w:gridCol w:w="308"/>
        <w:gridCol w:w="315"/>
        <w:gridCol w:w="315"/>
        <w:gridCol w:w="338"/>
      </w:tblGrid>
      <w:tr w:rsidR="00144BB4" w:rsidRPr="002A725D" w:rsidTr="001A435F">
        <w:trPr>
          <w:cantSplit/>
          <w:trHeight w:val="3462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Employment situation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Occupational status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Occupational field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Income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Working time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Career goals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Career paths and patterns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Professional success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Job satisfaction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Work preferences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Work as a factor influencing life satisfaction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Job-related personality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Ambition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Social relationships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Joy of working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Meaningfulness of work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Critical incidents and compromises in professional life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Procrastination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Influence of giftedness on the profession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Organizational fit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Desires for the organization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BB4" w:rsidRPr="002A725D" w:rsidRDefault="00144BB4" w:rsidP="001A435F">
            <w:pPr>
              <w:spacing w:before="0" w:after="0"/>
              <w:ind w:left="1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Miscellaneous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Shareef (2015)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Siekańska and Sękowski (2006)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Subotnik et al. (1989)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Subotnik et al. (1999)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Terman and Oden (1959)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Terman and Oden (1967)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Tirri and Koro-Ljungberg (2002)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Tomlinson-Keasey (1990)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Tomlinson-Keasey and Keasey (1993)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Wai et al. (2005)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Wai et al. (2010)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144BB4" w:rsidRPr="002A725D" w:rsidTr="001A435F">
        <w:trPr>
          <w:trHeight w:val="692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Wirthwein and Rost (2011)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BB4" w:rsidRPr="002A725D" w:rsidRDefault="00144BB4" w:rsidP="001A435F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2A725D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</w:tbl>
    <w:p w:rsidR="00B266B7" w:rsidRDefault="00B266B7"/>
    <w:sectPr w:rsidR="00B2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D5443"/>
    <w:multiLevelType w:val="hybridMultilevel"/>
    <w:tmpl w:val="CBC00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C6F29"/>
    <w:multiLevelType w:val="multilevel"/>
    <w:tmpl w:val="C6A8CCEA"/>
    <w:numStyleLink w:val="Headings"/>
  </w:abstractNum>
  <w:abstractNum w:abstractNumId="18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4"/>
    <w:rsid w:val="00144BB4"/>
    <w:rsid w:val="00B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B4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144BB4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44BB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44BB4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44BB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44BB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4BB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4BB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144BB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144BB4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144BB4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4BB4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144BB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144BB4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44BB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BB4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44BB4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44BB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BB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44BB4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B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BB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BB4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144BB4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44BB4"/>
  </w:style>
  <w:style w:type="paragraph" w:styleId="EndnoteText">
    <w:name w:val="endnote text"/>
    <w:basedOn w:val="Normal"/>
    <w:link w:val="EndnoteTextChar"/>
    <w:uiPriority w:val="99"/>
    <w:semiHidden/>
    <w:unhideWhenUsed/>
    <w:rsid w:val="00144BB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4BB4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4B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B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BB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44BB4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4BB4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144BB4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44BB4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144BB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44BB4"/>
  </w:style>
  <w:style w:type="character" w:styleId="SubtleEmphasis">
    <w:name w:val="Subtle Emphasis"/>
    <w:basedOn w:val="DefaultParagraphFont"/>
    <w:uiPriority w:val="19"/>
    <w:qFormat/>
    <w:rsid w:val="00144BB4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144BB4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44B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BB4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144BB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144BB4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144BB4"/>
    <w:pPr>
      <w:numPr>
        <w:numId w:val="17"/>
      </w:numPr>
    </w:pPr>
  </w:style>
  <w:style w:type="paragraph" w:styleId="Revision">
    <w:name w:val="Revision"/>
    <w:hidden/>
    <w:uiPriority w:val="99"/>
    <w:semiHidden/>
    <w:rsid w:val="00144BB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B4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144BB4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44BB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44BB4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44BB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44BB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4BB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4BB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144BB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144BB4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144BB4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4BB4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144BB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144BB4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44BB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BB4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44BB4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44BB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BB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44BB4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B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BB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BB4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144BB4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44BB4"/>
  </w:style>
  <w:style w:type="paragraph" w:styleId="EndnoteText">
    <w:name w:val="endnote text"/>
    <w:basedOn w:val="Normal"/>
    <w:link w:val="EndnoteTextChar"/>
    <w:uiPriority w:val="99"/>
    <w:semiHidden/>
    <w:unhideWhenUsed/>
    <w:rsid w:val="00144BB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4BB4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4B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B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BB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44BB4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4BB4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144BB4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44BB4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144BB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44BB4"/>
  </w:style>
  <w:style w:type="character" w:styleId="SubtleEmphasis">
    <w:name w:val="Subtle Emphasis"/>
    <w:basedOn w:val="DefaultParagraphFont"/>
    <w:uiPriority w:val="19"/>
    <w:qFormat/>
    <w:rsid w:val="00144BB4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144BB4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44B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BB4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144BB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144BB4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144BB4"/>
    <w:pPr>
      <w:numPr>
        <w:numId w:val="17"/>
      </w:numPr>
    </w:pPr>
  </w:style>
  <w:style w:type="paragraph" w:styleId="Revision">
    <w:name w:val="Revision"/>
    <w:hidden/>
    <w:uiPriority w:val="99"/>
    <w:semiHidden/>
    <w:rsid w:val="00144BB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TableNormal"/>
    <w:next w:val="TableGrid"/>
    <w:uiPriority w:val="39"/>
    <w:rsid w:val="00144BB4"/>
    <w:pPr>
      <w:spacing w:after="0" w:line="240" w:lineRule="auto"/>
    </w:pPr>
    <w:rPr>
      <w:rFonts w:ascii="Times New Roman" w:hAnsi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Company>Amazon.com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1</cp:revision>
  <dcterms:created xsi:type="dcterms:W3CDTF">2022-05-13T08:10:00Z</dcterms:created>
  <dcterms:modified xsi:type="dcterms:W3CDTF">2022-05-13T08:11:00Z</dcterms:modified>
</cp:coreProperties>
</file>