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2616" w14:textId="77777777" w:rsidR="00BD2D21" w:rsidRPr="000A6384" w:rsidRDefault="00BD2D21" w:rsidP="00BD2D21">
      <w:pPr>
        <w:spacing w:line="240" w:lineRule="auto"/>
        <w:jc w:val="center"/>
      </w:pPr>
      <w:bookmarkStart w:id="0" w:name="_Hlk97479553"/>
      <w:r>
        <w:t>Global Ecology and Biogeography</w:t>
      </w:r>
    </w:p>
    <w:p w14:paraId="7196F94C" w14:textId="77777777" w:rsidR="00BD2D21" w:rsidRDefault="00BD2D21" w:rsidP="00BD2D21">
      <w:pPr>
        <w:spacing w:line="240" w:lineRule="auto"/>
        <w:jc w:val="center"/>
        <w:rPr>
          <w:b/>
        </w:rPr>
      </w:pPr>
      <w:r>
        <w:rPr>
          <w:b/>
        </w:rPr>
        <w:t>SUPPORTING INFORMATION</w:t>
      </w:r>
    </w:p>
    <w:p w14:paraId="47E6DA9C" w14:textId="77777777" w:rsidR="00BD2D21" w:rsidRDefault="00BD2D21" w:rsidP="00BD2D2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sz w:val="24"/>
          <w:szCs w:val="24"/>
        </w:rPr>
      </w:pPr>
      <w:r w:rsidRPr="0061582B">
        <w:rPr>
          <w:b/>
          <w:sz w:val="24"/>
          <w:szCs w:val="24"/>
        </w:rPr>
        <w:t>Climatic and biogeographic drivers of functional diversity in the flora of the Canary Islands</w:t>
      </w:r>
    </w:p>
    <w:bookmarkEnd w:id="0"/>
    <w:p w14:paraId="07D12DF9" w14:textId="25C4FCB6" w:rsidR="003E111E" w:rsidRDefault="003E111E"/>
    <w:p w14:paraId="68694D73" w14:textId="77777777" w:rsidR="00BD2D21" w:rsidRPr="00050CD3" w:rsidRDefault="00BD2D21" w:rsidP="00BD2D21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APPENDIX S5. </w:t>
      </w:r>
      <w:r>
        <w:rPr>
          <w:sz w:val="20"/>
          <w:szCs w:val="20"/>
        </w:rPr>
        <w:t>Phylogenetic signal at the genus- and assemblage level</w:t>
      </w:r>
    </w:p>
    <w:p w14:paraId="2ACD17D6" w14:textId="77777777" w:rsidR="00BD2D21" w:rsidRDefault="00BD2D21" w:rsidP="00BD2D21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4A64A14" wp14:editId="6A74AAC5">
            <wp:extent cx="6116843" cy="6338575"/>
            <wp:effectExtent l="0" t="0" r="0" b="0"/>
            <wp:docPr id="2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843" cy="633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8C828AD" wp14:editId="51CD37E8">
                <wp:simplePos x="0" y="0"/>
                <wp:positionH relativeFrom="column">
                  <wp:posOffset>50801</wp:posOffset>
                </wp:positionH>
                <wp:positionV relativeFrom="paragraph">
                  <wp:posOffset>7621</wp:posOffset>
                </wp:positionV>
                <wp:extent cx="351155" cy="279870"/>
                <wp:effectExtent l="0" t="0" r="0" b="0"/>
                <wp:wrapNone/>
                <wp:docPr id="218" name="Rechtec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5185" y="3644828"/>
                          <a:ext cx="341630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A0587F" w14:textId="77777777" w:rsidR="00BD2D21" w:rsidRDefault="00BD2D21" w:rsidP="00BD2D2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828AD" id="Rechteck 218" o:spid="_x0000_s1026" style="position:absolute;left:0;text-align:left;margin-left:4pt;margin-top:.6pt;width:27.65pt;height:22.0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LC6AEAAKsDAAAOAAAAZHJzL2Uyb0RvYy54bWysU9uO0zAQfUfiHyy/01yaXoiartCuipBW&#10;ULHwAY7jNBaObcZuk/49Yye7W+ANkQdnxj4+OWdmsrsbe0UuApw0uqLZIqVEaG4aqU8V/f7t8G5L&#10;ifNMN0wZLSp6FY7e7d++2Q22FLnpjGoEECTRrhxsRTvvbZkkjneiZ25hrNB42BromccUTkkDbED2&#10;XiV5mq6TwUBjwXDhHO4+TId0H/nbVnD/pW2d8ERVFLX5uEJc67Am+x0rT8BsJ/ksg/2Dip5JjR99&#10;oXpgnpEzyL+oesnBONP6BTd9YtpWchE9oJss/cPNU8esiF6wOM6+lMn9P1r++XIEIpuK5hm2SrMe&#10;m/RV8M4L/oOEPazQYF2JwCd7hDlzGAa7Ywt9eKMRMlZ0lW1W2XZFybWiy3VRbPN4n5Vi9IQjYFlk&#10;6yX2gSMg36TLYhX4k1ciC85/FKYnIagoYANjXdnl0fkJ+gwJ33VGyeYglYoJnOp7BeTCsNmH+Mzs&#10;v8GUDmBtwrWJMewkweRkK0R+rMfZa22aK9bIWX6QKOqROX9kgFOSUTLg5FTU/TwzEJSoTxpb8z4r&#10;ciyBj0mx2qToF25P6tsTpnlncCA9JVN47+N4Tho/nL1pZTQeVE1SZrE4EbF08/SGkbvNI+r1H9v/&#10;AgAA//8DAFBLAwQUAAYACAAAACEAHewHI9sAAAAFAQAADwAAAGRycy9kb3ducmV2LnhtbEyPwU7D&#10;MBBE70j8g7VI3KjTpq2iEKdClbghIUIRHJ14m0S111HspOHvWU5w3JnRzNvisDgrZhxD70nBepWA&#10;QGq86alVcHp/fshAhKjJaOsJFXxjgEN5e1Po3PgrveFcxVZwCYVcK+hiHHIpQ9Oh02HlByT2zn50&#10;OvI5ttKM+srlzspNkuyl0z3xQqcHPHbYXKrJKbBzsv34rHdfWdW3+HJZ5qOfXpW6v1ueHkFEXOJf&#10;GH7xGR1KZqr9RCYIqyDjTyLLGxDs7tMURK1gu0tBloX8T1/+AAAA//8DAFBLAQItABQABgAIAAAA&#10;IQC2gziS/gAAAOEBAAATAAAAAAAAAAAAAAAAAAAAAABbQ29udGVudF9UeXBlc10ueG1sUEsBAi0A&#10;FAAGAAgAAAAhADj9If/WAAAAlAEAAAsAAAAAAAAAAAAAAAAALwEAAF9yZWxzLy5yZWxzUEsBAi0A&#10;FAAGAAgAAAAhABEN8sLoAQAAqwMAAA4AAAAAAAAAAAAAAAAALgIAAGRycy9lMm9Eb2MueG1sUEsB&#10;Ai0AFAAGAAgAAAAhAB3sByPbAAAABQEAAA8AAAAAAAAAAAAAAAAAQgQAAGRycy9kb3ducmV2Lnht&#10;bFBLBQYAAAAABAAEAPMAAABKBQAAAAA=&#10;" stroked="f">
                <v:textbox inset="2.53958mm,1.2694mm,2.53958mm,1.2694mm">
                  <w:txbxContent>
                    <w:p w14:paraId="79A0587F" w14:textId="77777777" w:rsidR="00BD2D21" w:rsidRDefault="00BD2D21" w:rsidP="00BD2D21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a)</w:t>
                      </w:r>
                    </w:p>
                  </w:txbxContent>
                </v:textbox>
              </v:rect>
            </w:pict>
          </mc:Fallback>
        </mc:AlternateContent>
      </w:r>
    </w:p>
    <w:p w14:paraId="1918252A" w14:textId="77777777" w:rsidR="00BD2D21" w:rsidRDefault="00BD2D21" w:rsidP="00BD2D21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8E6AEED" wp14:editId="54D1864C">
            <wp:extent cx="6219739" cy="6340404"/>
            <wp:effectExtent l="0" t="0" r="0" b="0"/>
            <wp:docPr id="22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9739" cy="6340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51A0767" wp14:editId="529A9C36">
                <wp:simplePos x="0" y="0"/>
                <wp:positionH relativeFrom="column">
                  <wp:posOffset>1</wp:posOffset>
                </wp:positionH>
                <wp:positionV relativeFrom="paragraph">
                  <wp:posOffset>-5079</wp:posOffset>
                </wp:positionV>
                <wp:extent cx="351155" cy="279870"/>
                <wp:effectExtent l="0" t="0" r="0" b="0"/>
                <wp:wrapNone/>
                <wp:docPr id="220" name="Rechtec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5185" y="3644828"/>
                          <a:ext cx="341630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9F3FD3" w14:textId="77777777" w:rsidR="00BD2D21" w:rsidRDefault="00BD2D21" w:rsidP="00BD2D2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A0767" id="Rechteck 220" o:spid="_x0000_s1027" style="position:absolute;left:0;text-align:left;margin-left:0;margin-top:-.4pt;width:27.65pt;height:22.0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Cn6gEAALIDAAAOAAAAZHJzL2Uyb0RvYy54bWysU9uO0zAQfUfiHyy/01yatKVqukK7KkJa&#10;QcWyH+A4TmPh2GbsNunfM3a628K+IfLgzC3Hc85MNndjr8hJgJNGVzSbpZQIzU0j9aGizz92H1aU&#10;OM90w5TRoqJn4ejd9v27zWDXIjedUY0AgiDarQdb0c57u04SxzvRMzczVmhMtgZ65tGFQ9IAGxC9&#10;V0mepotkMNBYMFw4h9GHKUm3Eb9tBfff2tYJT1RFsTcfT4hnHc5ku2HrAzDbSX5pg/1DFz2TGi99&#10;hXpgnpEjyDdQveRgnGn9jJs+MW0ruYgckE2W/sXmqWNWRC4ojrOvMrn/B8u/nvZAZFPRPEd9NOtx&#10;SN8F77zgP0mIoUKDdWssfLJ7uHgOzUB3bKEPbyRCxoqW2bLMViUl54rOF0WxyleTwmL0hGPBvMgW&#10;c7yHY0G+TOdFGfLJFciC85+F6UkwKgo4wKgrOz06P5W+lIR7nVGy2UmlogOH+l4BOTEc9i4+F/Q/&#10;ypQOxdqEzybEEEkCyYlWsPxYj1GWLECESG2aM0rlLN9J7O2ROb9ngMuSUTLgAlXU/ToyEJSoLxon&#10;9DErclTCR6colynShttMfZthmncG99JTMpn3Pm7p1OqnozetjPyvrVx6xsWICl6WOGzerR+rrr/a&#10;9jcAAAD//wMAUEsDBBQABgAIAAAAIQCMiTcY2gAAAAQBAAAPAAAAZHJzL2Rvd25yZXYueG1sTM/B&#10;SsNAEAbgu+A7LCP0Zjc2jZSYSSkFb0IxKnrcZMckdHc2ZDdpfHu3Jz0O//DPN8V+sUbMNPreMcLD&#10;OgFB3Djdc4vw/vZ8vwPhg2KtjGNC+CEP+/L2plC5dhd+pbkKrYgl7HOF0IUw5FL6piOr/NoNxDH7&#10;dqNVIY5jK/WoLrHcGrlJkkdpVc/xQqcGOnbUnKvJIpg52X581tnXrupbejkv89FNJ8TV3XJ4AhFo&#10;CX/LcOVHOpTRVLuJtRcGIT4SEK78GGZZCqJG2KYpyLKQ//HlLwAAAP//AwBQSwECLQAUAAYACAAA&#10;ACEAtoM4kv4AAADhAQAAEwAAAAAAAAAAAAAAAAAAAAAAW0NvbnRlbnRfVHlwZXNdLnhtbFBLAQIt&#10;ABQABgAIAAAAIQA4/SH/1gAAAJQBAAALAAAAAAAAAAAAAAAAAC8BAABfcmVscy8ucmVsc1BLAQIt&#10;ABQABgAIAAAAIQCUQ4Cn6gEAALIDAAAOAAAAAAAAAAAAAAAAAC4CAABkcnMvZTJvRG9jLnhtbFBL&#10;AQItABQABgAIAAAAIQCMiTcY2gAAAAQBAAAPAAAAAAAAAAAAAAAAAEQEAABkcnMvZG93bnJldi54&#10;bWxQSwUGAAAAAAQABADzAAAASwUAAAAA&#10;" stroked="f">
                <v:textbox inset="2.53958mm,1.2694mm,2.53958mm,1.2694mm">
                  <w:txbxContent>
                    <w:p w14:paraId="3B9F3FD3" w14:textId="77777777" w:rsidR="00BD2D21" w:rsidRDefault="00BD2D21" w:rsidP="00BD2D21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b)</w:t>
                      </w:r>
                    </w:p>
                  </w:txbxContent>
                </v:textbox>
              </v:rect>
            </w:pict>
          </mc:Fallback>
        </mc:AlternateContent>
      </w:r>
    </w:p>
    <w:p w14:paraId="4E568D7B" w14:textId="77777777" w:rsidR="00BD2D21" w:rsidRDefault="00BD2D21" w:rsidP="00BD2D21">
      <w:pPr>
        <w:spacing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0679A63" wp14:editId="719A887A">
            <wp:extent cx="6062011" cy="6320609"/>
            <wp:effectExtent l="0" t="0" r="0" b="0"/>
            <wp:docPr id="2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2011" cy="63206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0729938" wp14:editId="576CDE92">
                <wp:simplePos x="0" y="0"/>
                <wp:positionH relativeFrom="column">
                  <wp:posOffset>1</wp:posOffset>
                </wp:positionH>
                <wp:positionV relativeFrom="paragraph">
                  <wp:posOffset>-5079</wp:posOffset>
                </wp:positionV>
                <wp:extent cx="351155" cy="279870"/>
                <wp:effectExtent l="0" t="0" r="0" b="0"/>
                <wp:wrapNone/>
                <wp:docPr id="219" name="Rechtec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5185" y="3644828"/>
                          <a:ext cx="341630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8C4602" w14:textId="77777777" w:rsidR="00BD2D21" w:rsidRDefault="00BD2D21" w:rsidP="00BD2D2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29938" id="Rechteck 219" o:spid="_x0000_s1028" style="position:absolute;left:0;text-align:left;margin-left:0;margin-top:-.4pt;width:27.65pt;height:22.0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h96gEAALIDAAAOAAAAZHJzL2Uyb0RvYy54bWysU9uO0zAQfUfiHyy/01yatN2q6Qrtqghp&#10;BRXLfoDrOI2FY5ux26R/z9gJ28K+IfLgzC3Hc85MNvdDp8hZgJNGVzSbpZQIzU0t9bGiL993H1aU&#10;OM90zZTRoqIX4ej99v27TW/XIjetUbUAgiDarXtb0dZ7u04Sx1vRMTczVmhMNgY65tGFY1ID6xG9&#10;U0mepoukN1BbMFw4h9HHMUm3Eb9pBPdfm8YJT1RFsTcfT4jnIZzJdsPWR2C2lXxqg/1DFx2TGi99&#10;hXpknpETyDdQneRgnGn8jJsuMU0juYgckE2W/sXmuWVWRC4ojrOvMrn/B8u/nPdAZF3RPLujRLMO&#10;h/RN8NYL/oOEGCrUW7fGwme7h8lzaAa6QwNdeCMRMlS0zJZltiopuVR0viiKVb4aFRaDJxwL5kW2&#10;mOMcOBbky3RelCGfXIEsOP9JmI4Eo6KAA4y6svOT82Pp75JwrzNK1jupVHTgeHhQQM4Mh72Lz4T+&#10;R5nSoVib8NmIGCJJIDnSCpYfDsMoS4AIkYOpLyiVs3wnsbcn5vyeAS5LRkmPC1RR9/PEQFCiPmuc&#10;0F1W5KiEj05RLlOkDbeZw22Gad4a3EtPyWg++LilY6sfT940MvK/tjL1jIsRFZyWOGzerR+rrr/a&#10;9hcAAAD//wMAUEsDBBQABgAIAAAAIQCMiTcY2gAAAAQBAAAPAAAAZHJzL2Rvd25yZXYueG1sTM/B&#10;SsNAEAbgu+A7LCP0Zjc2jZSYSSkFb0IxKnrcZMckdHc2ZDdpfHu3Jz0O//DPN8V+sUbMNPreMcLD&#10;OgFB3Djdc4vw/vZ8vwPhg2KtjGNC+CEP+/L2plC5dhd+pbkKrYgl7HOF0IUw5FL6piOr/NoNxDH7&#10;dqNVIY5jK/WoLrHcGrlJkkdpVc/xQqcGOnbUnKvJIpg52X581tnXrupbejkv89FNJ8TV3XJ4AhFo&#10;CX/LcOVHOpTRVLuJtRcGIT4SEK78GGZZCqJG2KYpyLKQ//HlLwAAAP//AwBQSwECLQAUAAYACAAA&#10;ACEAtoM4kv4AAADhAQAAEwAAAAAAAAAAAAAAAAAAAAAAW0NvbnRlbnRfVHlwZXNdLnhtbFBLAQIt&#10;ABQABgAIAAAAIQA4/SH/1gAAAJQBAAALAAAAAAAAAAAAAAAAAC8BAABfcmVscy8ucmVsc1BLAQIt&#10;ABQABgAIAAAAIQAO1wh96gEAALIDAAAOAAAAAAAAAAAAAAAAAC4CAABkcnMvZTJvRG9jLnhtbFBL&#10;AQItABQABgAIAAAAIQCMiTcY2gAAAAQBAAAPAAAAAAAAAAAAAAAAAEQEAABkcnMvZG93bnJldi54&#10;bWxQSwUGAAAAAAQABADzAAAASwUAAAAA&#10;" stroked="f">
                <v:textbox inset="2.53958mm,1.2694mm,2.53958mm,1.2694mm">
                  <w:txbxContent>
                    <w:p w14:paraId="738C4602" w14:textId="77777777" w:rsidR="00BD2D21" w:rsidRDefault="00BD2D21" w:rsidP="00BD2D21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c)</w:t>
                      </w:r>
                    </w:p>
                  </w:txbxContent>
                </v:textbox>
              </v:rect>
            </w:pict>
          </mc:Fallback>
        </mc:AlternateContent>
      </w:r>
    </w:p>
    <w:p w14:paraId="697E7DA0" w14:textId="77777777" w:rsidR="00BD2D21" w:rsidRDefault="00BD2D21" w:rsidP="00BD2D21">
      <w:pPr>
        <w:spacing w:line="240" w:lineRule="auto"/>
        <w:jc w:val="both"/>
        <w:rPr>
          <w:sz w:val="20"/>
          <w:szCs w:val="20"/>
        </w:rPr>
      </w:pPr>
      <w:r w:rsidRPr="00A47D97">
        <w:rPr>
          <w:b/>
          <w:sz w:val="20"/>
          <w:szCs w:val="20"/>
        </w:rPr>
        <w:t>Figure S5.4</w:t>
      </w:r>
      <w:r w:rsidRPr="00A47D97">
        <w:rPr>
          <w:sz w:val="20"/>
          <w:szCs w:val="20"/>
        </w:rPr>
        <w:t>. Phylogenetic</w:t>
      </w:r>
      <w:r w:rsidRPr="00CE0EE5">
        <w:rPr>
          <w:sz w:val="20"/>
          <w:szCs w:val="20"/>
        </w:rPr>
        <w:t xml:space="preserve"> tree of </w:t>
      </w:r>
      <w:r w:rsidRPr="00CE0EE5">
        <w:rPr>
          <w:b/>
          <w:sz w:val="20"/>
          <w:szCs w:val="20"/>
        </w:rPr>
        <w:t>a)</w:t>
      </w:r>
      <w:r w:rsidRPr="00CE0EE5">
        <w:rPr>
          <w:sz w:val="20"/>
          <w:szCs w:val="20"/>
        </w:rPr>
        <w:t xml:space="preserve"> 103 </w:t>
      </w:r>
      <w:proofErr w:type="gramStart"/>
      <w:r w:rsidRPr="00CE0EE5">
        <w:rPr>
          <w:sz w:val="20"/>
          <w:szCs w:val="20"/>
        </w:rPr>
        <w:t>endemic</w:t>
      </w:r>
      <w:proofErr w:type="gramEnd"/>
      <w:r w:rsidRPr="00CE0EE5">
        <w:rPr>
          <w:sz w:val="20"/>
          <w:szCs w:val="20"/>
        </w:rPr>
        <w:t xml:space="preserve">, </w:t>
      </w:r>
      <w:r w:rsidRPr="00CE0EE5">
        <w:rPr>
          <w:b/>
          <w:sz w:val="20"/>
          <w:szCs w:val="20"/>
        </w:rPr>
        <w:t>b)</w:t>
      </w:r>
      <w:r w:rsidRPr="00CE0EE5">
        <w:rPr>
          <w:sz w:val="20"/>
          <w:szCs w:val="20"/>
        </w:rPr>
        <w:t xml:space="preserve"> 166 non-endemic native and </w:t>
      </w:r>
      <w:r w:rsidRPr="00CE0EE5">
        <w:rPr>
          <w:b/>
          <w:sz w:val="20"/>
          <w:szCs w:val="20"/>
        </w:rPr>
        <w:t>c)</w:t>
      </w:r>
      <w:r w:rsidRPr="00CE0EE5">
        <w:rPr>
          <w:sz w:val="20"/>
          <w:szCs w:val="20"/>
        </w:rPr>
        <w:t xml:space="preserve"> 147 alien plant genera of the Canary Islands. The trees were pruned from the global seed plant phylogeny from Smith &amp; Brown (2018).</w:t>
      </w:r>
    </w:p>
    <w:p w14:paraId="111FA631" w14:textId="77777777" w:rsidR="00BD2D21" w:rsidRDefault="00BD2D21"/>
    <w:sectPr w:rsidR="00BD2D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21"/>
    <w:rsid w:val="003E111E"/>
    <w:rsid w:val="00B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6AC0"/>
  <w15:chartTrackingRefBased/>
  <w15:docId w15:val="{B460A030-5D73-4B3B-8664-277BFA96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2D21"/>
    <w:rPr>
      <w:rFonts w:ascii="Calibri" w:eastAsia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383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hanz@geo.uni-frankfurt.de</dc:creator>
  <cp:keywords/>
  <dc:description/>
  <cp:lastModifiedBy>hanz@geo.uni-frankfurt.de</cp:lastModifiedBy>
  <cp:revision>1</cp:revision>
  <dcterms:created xsi:type="dcterms:W3CDTF">2022-03-06T16:19:00Z</dcterms:created>
  <dcterms:modified xsi:type="dcterms:W3CDTF">2022-03-06T16:20:00Z</dcterms:modified>
</cp:coreProperties>
</file>