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227B7" w14:textId="77777777" w:rsidR="001B5EDB" w:rsidRDefault="001B5EDB" w:rsidP="001B5EDB">
      <w:pPr>
        <w:spacing w:line="480" w:lineRule="auto"/>
      </w:pPr>
      <w:r>
        <w:rPr>
          <w:rFonts w:ascii="Times New Roman" w:hAnsi="Times New Roman"/>
          <w:b/>
          <w:bCs/>
          <w:sz w:val="32"/>
          <w:szCs w:val="32"/>
        </w:rPr>
        <w:t>Supplementary materials</w:t>
      </w:r>
    </w:p>
    <w:p w14:paraId="58EA5765" w14:textId="77777777" w:rsidR="001B5EDB" w:rsidRDefault="001B5EDB" w:rsidP="001B5EDB">
      <w:pPr>
        <w:spacing w:line="48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Suppl Table 1 </w:t>
      </w:r>
    </w:p>
    <w:p w14:paraId="31279535" w14:textId="77777777" w:rsidR="001B5EDB" w:rsidRDefault="001B5EDB" w:rsidP="001B5EDB">
      <w:pPr>
        <w:spacing w:line="48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Published literature reporting the incidence of epilepsy in children (1 month–4 years) in Europe, Canada, and the United States.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1062"/>
        <w:gridCol w:w="1297"/>
        <w:gridCol w:w="1267"/>
        <w:gridCol w:w="1267"/>
        <w:gridCol w:w="827"/>
        <w:gridCol w:w="1267"/>
        <w:gridCol w:w="1267"/>
      </w:tblGrid>
      <w:tr w:rsidR="001B5EDB" w14:paraId="49A64F58" w14:textId="77777777" w:rsidTr="007F0B8C">
        <w:trPr>
          <w:trHeight w:val="1088"/>
          <w:tblHeader/>
        </w:trPr>
        <w:tc>
          <w:tcPr>
            <w:tcW w:w="455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F216" w14:textId="77777777" w:rsidR="001B5EDB" w:rsidRDefault="001B5EDB" w:rsidP="007F0B8C">
            <w:pPr>
              <w:pStyle w:val="C-TableHeader"/>
              <w:spacing w:line="480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Author (year)</w:t>
            </w:r>
          </w:p>
        </w:tc>
        <w:tc>
          <w:tcPr>
            <w:tcW w:w="438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1C0C" w14:textId="77777777" w:rsidR="001B5EDB" w:rsidRDefault="001B5EDB" w:rsidP="007F0B8C">
            <w:pPr>
              <w:pStyle w:val="C-TableHeader"/>
              <w:spacing w:line="480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Country, study period</w:t>
            </w:r>
          </w:p>
        </w:tc>
        <w:tc>
          <w:tcPr>
            <w:tcW w:w="674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BAF9" w14:textId="77777777" w:rsidR="001B5EDB" w:rsidRDefault="001B5EDB" w:rsidP="007F0B8C">
            <w:pPr>
              <w:pStyle w:val="C-TableHeader"/>
              <w:spacing w:line="480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Study design, data source</w:t>
            </w:r>
          </w:p>
        </w:tc>
        <w:tc>
          <w:tcPr>
            <w:tcW w:w="849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A84A" w14:textId="77777777" w:rsidR="001B5EDB" w:rsidRDefault="001B5EDB" w:rsidP="007F0B8C">
            <w:pPr>
              <w:pStyle w:val="C-TableHeader"/>
              <w:spacing w:line="480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Study population</w:t>
            </w:r>
          </w:p>
        </w:tc>
        <w:tc>
          <w:tcPr>
            <w:tcW w:w="802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03D0" w14:textId="77777777" w:rsidR="001B5EDB" w:rsidRDefault="001B5EDB" w:rsidP="007F0B8C">
            <w:pPr>
              <w:pStyle w:val="C-TableHeader"/>
              <w:spacing w:line="480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Epilepsy definition</w:t>
            </w:r>
          </w:p>
        </w:tc>
        <w:tc>
          <w:tcPr>
            <w:tcW w:w="533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0FBD" w14:textId="77777777" w:rsidR="001B5EDB" w:rsidRDefault="001B5EDB" w:rsidP="007F0B8C">
            <w:pPr>
              <w:pStyle w:val="C-TableHeader"/>
              <w:spacing w:line="480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Number of cases</w:t>
            </w:r>
          </w:p>
        </w:tc>
        <w:tc>
          <w:tcPr>
            <w:tcW w:w="669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A2F3" w14:textId="77777777" w:rsidR="001B5EDB" w:rsidRDefault="001B5EDB" w:rsidP="007F0B8C">
            <w:pPr>
              <w:pStyle w:val="C-TableHeader"/>
              <w:spacing w:line="480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Incidence of epilepsy</w:t>
            </w:r>
          </w:p>
        </w:tc>
        <w:tc>
          <w:tcPr>
            <w:tcW w:w="581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FD38" w14:textId="77777777" w:rsidR="001B5EDB" w:rsidRDefault="001B5EDB" w:rsidP="007F0B8C">
            <w:pPr>
              <w:pStyle w:val="C-TableHeader"/>
              <w:spacing w:line="480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Estimated range </w:t>
            </w:r>
            <w:r>
              <w:rPr>
                <w:b w:val="0"/>
                <w:bCs/>
                <w:sz w:val="20"/>
              </w:rPr>
              <w:br/>
              <w:t xml:space="preserve">of incidence proportion of focal onset seizures </w:t>
            </w:r>
          </w:p>
        </w:tc>
      </w:tr>
      <w:tr w:rsidR="001B5EDB" w14:paraId="59906029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C281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Babunovska et al. [11] (2021)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990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North Macedonia, 2015–2018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0E1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Retrospective nationwide population-based study, national health care platform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730D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Average annual number of enrollees of national health care 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2,073,317;</w:t>
            </w:r>
            <w:r>
              <w:t xml:space="preserve"> </w:t>
            </w:r>
            <w:r>
              <w:rPr>
                <w:sz w:val="20"/>
              </w:rPr>
              <w:t>~95% of total population)</w:t>
            </w:r>
          </w:p>
          <w:p w14:paraId="3EA3ACB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0–2 years: NR</w:t>
            </w:r>
          </w:p>
          <w:p w14:paraId="2826A18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Febrile seizures were excluded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B432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i/>
                <w:iCs/>
                <w:sz w:val="20"/>
              </w:rPr>
              <w:lastRenderedPageBreak/>
              <w:t>ICD-10</w:t>
            </w:r>
            <w:r>
              <w:rPr>
                <w:sz w:val="20"/>
              </w:rPr>
              <w:t xml:space="preserve"> code: G40.0-9 and additional coded data for ASM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E18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0–2 years: NR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633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Annual incidence per 100,000 children:</w:t>
            </w:r>
          </w:p>
          <w:p w14:paraId="5D4121E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2015: 0–2 years: 56.42 per 100,000 children</w:t>
            </w:r>
          </w:p>
          <w:p w14:paraId="26BDA53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2016: 0–2 years: 104.4 per 100,000 children</w:t>
            </w:r>
          </w:p>
          <w:p w14:paraId="5477B9D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2017: 0–2 years: 98.3 </w:t>
            </w:r>
            <w:r>
              <w:rPr>
                <w:sz w:val="20"/>
              </w:rPr>
              <w:lastRenderedPageBreak/>
              <w:t>per 100,000 children</w:t>
            </w:r>
          </w:p>
          <w:p w14:paraId="10217A46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2018: 0–2 years: 72.28 per 100,000 children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8AF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Annual incidence per 100,000 children:</w:t>
            </w:r>
          </w:p>
          <w:p w14:paraId="4C4D41F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2015: 0–2 years: 21.78 to 38.93 per 100,000 children</w:t>
            </w:r>
          </w:p>
          <w:p w14:paraId="4AE9495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2016: 0–2 years: 40.30 to 72.04 per 100,000 children</w:t>
            </w:r>
          </w:p>
          <w:p w14:paraId="72B09FC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2017: 0–2 years: 37.94 to 67.83 per 100,000 children</w:t>
            </w:r>
          </w:p>
          <w:p w14:paraId="7CEE35B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2018: 0–2 years: 27.90 to 49.87 per 100,000</w:t>
            </w:r>
          </w:p>
        </w:tc>
      </w:tr>
      <w:tr w:rsidR="001B5EDB" w14:paraId="5DC97EB6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F045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Symonds et al. [6] (2021)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45B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United Kingdom, 2014–2017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04E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Prospective cohort study, tertiary children hospital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C4B8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Whole population of Scotland in year 2017 </w:t>
            </w:r>
            <w:r>
              <w:rPr>
                <w:sz w:val="20"/>
              </w:rPr>
              <w:br/>
              <w:t>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5,424,800)</w:t>
            </w:r>
          </w:p>
          <w:p w14:paraId="7501A68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Febrile and acute symptomatic seizures </w:t>
            </w:r>
            <w:r>
              <w:rPr>
                <w:sz w:val="20"/>
              </w:rPr>
              <w:lastRenderedPageBreak/>
              <w:t xml:space="preserve">were excluded 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612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ILAE 2017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2CB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0–3 years: 390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86D6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Crude incidence per 100,000 live births: </w:t>
            </w:r>
            <w:r>
              <w:rPr>
                <w:sz w:val="20"/>
                <w:lang w:val="en-GB"/>
              </w:rPr>
              <w:t>230 per 100,000 live births (95% CI 208–254)</w:t>
            </w:r>
          </w:p>
          <w:p w14:paraId="28B0855A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Adjusted incidence per 100,000 </w:t>
            </w:r>
            <w:r>
              <w:rPr>
                <w:sz w:val="20"/>
              </w:rPr>
              <w:lastRenderedPageBreak/>
              <w:t xml:space="preserve">live births: </w:t>
            </w:r>
            <w:r>
              <w:rPr>
                <w:sz w:val="20"/>
                <w:lang w:val="en-GB"/>
              </w:rPr>
              <w:t xml:space="preserve">239 per 100,000 live births (95% CI 216–263) </w:t>
            </w:r>
          </w:p>
          <w:p w14:paraId="16F89DB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7562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Crude incidence per 100,000 live births: 158.7</w:t>
            </w:r>
            <w:r>
              <w:rPr>
                <w:sz w:val="20"/>
                <w:lang w:val="en-GB"/>
              </w:rPr>
              <w:t xml:space="preserve"> (95% CI 143.5–165.1)</w:t>
            </w:r>
          </w:p>
          <w:p w14:paraId="30EF0CC4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Adjusted incidence per 100,000 live births: </w:t>
            </w:r>
            <w:r>
              <w:rPr>
                <w:sz w:val="20"/>
              </w:rPr>
              <w:lastRenderedPageBreak/>
              <w:t>164.9</w:t>
            </w:r>
            <w:r>
              <w:rPr>
                <w:sz w:val="20"/>
                <w:lang w:val="en-GB"/>
              </w:rPr>
              <w:t xml:space="preserve"> (95% CI 140.4–181.5) </w:t>
            </w:r>
          </w:p>
        </w:tc>
      </w:tr>
      <w:tr w:rsidR="001B5EDB" w14:paraId="70619ECE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FF36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Hunter et al. [3] (2020)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6E1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United Kingdom, 2013–2015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606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Prospective population-based study, hospital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B5B8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Children population (0–5 years) at risk 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45,244)</w:t>
            </w:r>
          </w:p>
          <w:p w14:paraId="0BDF221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9527</w:t>
            </w:r>
          </w:p>
          <w:p w14:paraId="0A2AD84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1–&lt;2 years: 9348</w:t>
            </w:r>
          </w:p>
          <w:p w14:paraId="28B8813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2–&lt;3 years: 9174</w:t>
            </w:r>
          </w:p>
          <w:p w14:paraId="4942489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3–&lt;4 years: 8917</w:t>
            </w:r>
          </w:p>
          <w:p w14:paraId="0EE79D6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4–&lt;5 years: 8278</w:t>
            </w:r>
          </w:p>
          <w:p w14:paraId="668D418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Febrile seizures were excluded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566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ILAE 2017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3AA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19</w:t>
            </w:r>
          </w:p>
          <w:p w14:paraId="068A04D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1–&lt;2 years: 8</w:t>
            </w:r>
          </w:p>
          <w:p w14:paraId="77E7BD6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2–&lt;3 years: 4</w:t>
            </w:r>
          </w:p>
          <w:p w14:paraId="105B40A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3–&lt;4 years: 14</w:t>
            </w:r>
          </w:p>
          <w:p w14:paraId="17CC7E9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4–&lt;5 years: 14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4A7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Ascertainment adjusted annual incidence per 100,000 children:</w:t>
            </w:r>
          </w:p>
          <w:p w14:paraId="0D8F939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92.3 (95% CI 50.9–133.8)</w:t>
            </w:r>
          </w:p>
          <w:p w14:paraId="581EECD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1–&lt;2 years: 44.4 (95% CI 15.4–73.5)</w:t>
            </w:r>
          </w:p>
          <w:p w14:paraId="356FCE4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2–&lt;3 years: 20.1 (95% CI 0.4–39.9)</w:t>
            </w:r>
          </w:p>
          <w:p w14:paraId="1D49C7D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3–&lt;4 years: 73.5 (95% CI 35.3–111.8)</w:t>
            </w:r>
          </w:p>
          <w:p w14:paraId="328496F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4–&lt;5 years: 87.8 (95% CI 44.4–131.2)</w:t>
            </w:r>
          </w:p>
          <w:p w14:paraId="239F5D7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0–&lt;5 years: 61.7 (95% CI 46.2–77.3)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584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Ascertainment adjusted annual incidence per 100,000 children:</w:t>
            </w:r>
          </w:p>
          <w:p w14:paraId="2790994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35.6 (95% CI 19.6–51.6) to 60.0 (95% CI 33.09–87.0)</w:t>
            </w:r>
          </w:p>
          <w:p w14:paraId="7154B5D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1–&lt;2 years: 17.1 (95% </w:t>
            </w:r>
            <w:r>
              <w:rPr>
                <w:sz w:val="20"/>
              </w:rPr>
              <w:lastRenderedPageBreak/>
              <w:t xml:space="preserve">CI 5.9–28.4) to 30.6 (95% CI 10.6–50.7) </w:t>
            </w:r>
          </w:p>
          <w:p w14:paraId="59D202A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2–&lt;3 years: 8.9 (95% CI 0.2–17.6) to 13.9 (95% CI 0.3–27.5)</w:t>
            </w:r>
          </w:p>
          <w:p w14:paraId="68BBB36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3–&lt;4 years: 32.4 (95% CI 15.6–49.3) to 50.7 (95% CI 24.4–77.1)</w:t>
            </w:r>
          </w:p>
          <w:p w14:paraId="03DF4DB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4–&lt;5 years: 38.7 (95% CI 19.6–57.9) to 60.6 </w:t>
            </w:r>
            <w:r>
              <w:rPr>
                <w:sz w:val="20"/>
              </w:rPr>
              <w:lastRenderedPageBreak/>
              <w:t>(95% CI 30.6–90.5)</w:t>
            </w:r>
          </w:p>
          <w:p w14:paraId="28B6302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0–&lt;5 years: 27.2 (95% CI 20.4–34.1) to 42.6 (95% CI 31.9–53.3)</w:t>
            </w:r>
          </w:p>
        </w:tc>
      </w:tr>
      <w:tr w:rsidR="001B5EDB" w14:paraId="0484D6A3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3AD8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Aaberg et al. [25] (2017)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73F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Norway, 1999–2012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C28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Nationwide cohort study, registry and questionnaire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12FB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Children 3–13 years of age born in participating 52 Norwegian maternity wards 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112,744)</w:t>
            </w:r>
          </w:p>
          <w:p w14:paraId="56AA01C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Febrile seizures </w:t>
            </w:r>
            <w:r>
              <w:rPr>
                <w:sz w:val="20"/>
              </w:rPr>
              <w:lastRenderedPageBreak/>
              <w:t>were excluded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D38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ILAE 2014 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EB7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 year: ~145</w:t>
            </w:r>
          </w:p>
          <w:p w14:paraId="193912B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year: ~70</w:t>
            </w:r>
          </w:p>
          <w:p w14:paraId="3D90F84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 years: ~50</w:t>
            </w:r>
          </w:p>
          <w:p w14:paraId="7D91EC9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3 years: ~60</w:t>
            </w:r>
          </w:p>
          <w:p w14:paraId="622F836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 years: ~60</w:t>
            </w:r>
          </w:p>
          <w:p w14:paraId="53CFDE3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530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Cumulative incidence per 100,000 children: </w:t>
            </w:r>
          </w:p>
          <w:p w14:paraId="6A5ACB3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1 year: 210 (95% CI 190–240)</w:t>
            </w:r>
          </w:p>
          <w:p w14:paraId="3834329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5 years: 450 (95% CI 410–490)</w:t>
            </w:r>
          </w:p>
          <w:p w14:paraId="45848FC2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Age 0–4 years*: </w:t>
            </w:r>
            <w:r>
              <w:rPr>
                <w:sz w:val="20"/>
                <w:lang w:val="en-GB"/>
              </w:rPr>
              <w:lastRenderedPageBreak/>
              <w:t>314.6 (95% CI 284.7–347.6)</w:t>
            </w:r>
          </w:p>
          <w:p w14:paraId="098BF05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  <w:p w14:paraId="588F7AB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Incidence rate per 100,000 person-years: </w:t>
            </w:r>
          </w:p>
          <w:p w14:paraId="136495A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&lt;1 year: 144 (95% CI 122–168)</w:t>
            </w:r>
          </w:p>
          <w:p w14:paraId="14CDFE3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1–4 years: 61 (95% CI 54–68)</w:t>
            </w:r>
          </w:p>
          <w:p w14:paraId="3D9E2F97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Age 0–4 years*: 77.9 </w:t>
            </w:r>
            <w:r>
              <w:rPr>
                <w:sz w:val="20"/>
                <w:lang w:val="en-GB"/>
              </w:rPr>
              <w:t>(95% CI 70.5–86.1)</w:t>
            </w:r>
          </w:p>
          <w:p w14:paraId="789482C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Follow-up: NR</w:t>
            </w:r>
          </w:p>
          <w:p w14:paraId="74690A3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D39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Cumulative incidence per 100,000 children: </w:t>
            </w:r>
          </w:p>
          <w:p w14:paraId="7FF7528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1 year: 81.1 (95% CI 73.3–105.8) to 136.5 (95% CI 123.5–156)</w:t>
            </w:r>
          </w:p>
          <w:p w14:paraId="4E26A71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Age 5 years: 198.5 (95% CI 180.8–216.1) to 310.5 (95% CI 282.9–338.1)</w:t>
            </w:r>
          </w:p>
          <w:p w14:paraId="3BE4FC4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0–4 years: 138.7 (95% CI 125.6–153.3) to 217.1 (95% CI 196.4–239.8)</w:t>
            </w:r>
          </w:p>
          <w:p w14:paraId="5AAF820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Incidence rate per 100,000 person-years: </w:t>
            </w:r>
          </w:p>
          <w:p w14:paraId="1A1CADB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Age &lt;1 year: 55.6 (95% CI 47.1–64.8) to 93.6 (95% CI 79.3–109.2)</w:t>
            </w:r>
          </w:p>
          <w:p w14:paraId="59406D5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1–4 years: 26.9 (95% CI 23.8–30.0) to 42.1 (95% CI 37.3–46.9)</w:t>
            </w:r>
          </w:p>
          <w:p w14:paraId="17B0719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0–4 years: 34.4 (95% CI 31.1–38.0) to 53.8 (95% CI 48.6–59.4)</w:t>
            </w:r>
          </w:p>
          <w:p w14:paraId="67034BE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</w:tr>
      <w:tr w:rsidR="001B5EDB" w14:paraId="5E27584C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D146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Gaily et al. [20] (2016)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751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Finland, 1997–2006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087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Population-based retrospective study, university hospital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A8A2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Infant (age &lt;1 year) population of study area from 1997 to 2006 </w:t>
            </w:r>
            <w:r>
              <w:rPr>
                <w:sz w:val="20"/>
              </w:rPr>
              <w:br/>
              <w:t>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127,730)</w:t>
            </w:r>
          </w:p>
          <w:p w14:paraId="3C5D270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Infants with febrile or neonatal seizures were excluded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A2D1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i/>
                <w:iCs/>
                <w:sz w:val="20"/>
              </w:rPr>
              <w:t>ICD-10</w:t>
            </w:r>
            <w:r>
              <w:rPr>
                <w:sz w:val="20"/>
              </w:rPr>
              <w:t xml:space="preserve"> G40.0–40.9</w:t>
            </w:r>
          </w:p>
          <w:p w14:paraId="5906134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6A9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&lt;1 year: 158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3C1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Cumulative incidence per 100,000 children: </w:t>
            </w:r>
          </w:p>
          <w:p w14:paraId="0A00DCE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&lt;1 year:</w:t>
            </w:r>
          </w:p>
          <w:p w14:paraId="5E284E2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469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Cumulative incidence per 100,000 children: </w:t>
            </w:r>
          </w:p>
          <w:p w14:paraId="7B83F42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&lt;1 year:</w:t>
            </w:r>
          </w:p>
          <w:p w14:paraId="103BB8A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47.9–80.6</w:t>
            </w:r>
          </w:p>
        </w:tc>
      </w:tr>
      <w:tr w:rsidR="001B5EDB" w14:paraId="0CCCE986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4AF4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Kim et al. [26] (2016)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495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United States, 2012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21C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Retrospective population-based study, nationwide </w:t>
            </w:r>
            <w:r>
              <w:rPr>
                <w:sz w:val="20"/>
              </w:rPr>
              <w:lastRenderedPageBreak/>
              <w:t>claims database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090A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 xml:space="preserve">Average annual number of enrollees of 0–19 years </w:t>
            </w:r>
            <w:r>
              <w:rPr>
                <w:sz w:val="20"/>
              </w:rPr>
              <w:lastRenderedPageBreak/>
              <w:t xml:space="preserve">of age from 2008 to 2011 in commercial claims and Medicaid database </w:t>
            </w:r>
            <w:r>
              <w:rPr>
                <w:sz w:val="20"/>
              </w:rPr>
              <w:br/>
              <w:t>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8.8 million)</w:t>
            </w:r>
          </w:p>
          <w:p w14:paraId="7D15A97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 year: 1,106,567</w:t>
            </w:r>
          </w:p>
          <w:p w14:paraId="4313E69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year: 352,937</w:t>
            </w:r>
          </w:p>
          <w:p w14:paraId="6D831CE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 years: 347,590</w:t>
            </w:r>
          </w:p>
          <w:p w14:paraId="59F7C9A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3 years: 364,956</w:t>
            </w:r>
          </w:p>
          <w:p w14:paraId="11FF739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4 years: 377,833</w:t>
            </w:r>
          </w:p>
          <w:p w14:paraId="1003427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Neonatal seizures were excluded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0022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 xml:space="preserve">Occurrence of ≥2 </w:t>
            </w:r>
            <w:r>
              <w:rPr>
                <w:i/>
                <w:iCs/>
                <w:sz w:val="20"/>
              </w:rPr>
              <w:t>ICD-9-CM</w:t>
            </w:r>
            <w:r>
              <w:rPr>
                <w:sz w:val="20"/>
              </w:rPr>
              <w:t xml:space="preserve"> codes 345.xx</w:t>
            </w:r>
          </w:p>
          <w:p w14:paraId="488412EF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 xml:space="preserve">Occurrence of 1 </w:t>
            </w:r>
            <w:r>
              <w:rPr>
                <w:i/>
                <w:iCs/>
                <w:sz w:val="20"/>
              </w:rPr>
              <w:t>ICD-9-CM</w:t>
            </w:r>
            <w:r>
              <w:rPr>
                <w:sz w:val="20"/>
              </w:rPr>
              <w:t xml:space="preserve"> code 345.xx and ASM prescription(s)</w:t>
            </w:r>
          </w:p>
          <w:p w14:paraId="0DD73AF6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Occurrence of ≥2 </w:t>
            </w:r>
            <w:r>
              <w:rPr>
                <w:i/>
                <w:iCs/>
                <w:sz w:val="20"/>
              </w:rPr>
              <w:t>ICD-9-CM</w:t>
            </w:r>
            <w:r>
              <w:rPr>
                <w:sz w:val="20"/>
              </w:rPr>
              <w:t xml:space="preserve"> codes 780.3x and ASM prescription(s)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A49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0 year: 2409</w:t>
            </w:r>
          </w:p>
          <w:p w14:paraId="619F272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year: 511</w:t>
            </w:r>
          </w:p>
          <w:p w14:paraId="31AE63F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 years: 332</w:t>
            </w:r>
          </w:p>
          <w:p w14:paraId="0A3D5E7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3 years: 298</w:t>
            </w:r>
          </w:p>
          <w:p w14:paraId="6F5E828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4 years: 307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59D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Annual incidence per 100,000 children:</w:t>
            </w:r>
          </w:p>
          <w:p w14:paraId="15FCB2F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0 year: 217</w:t>
            </w:r>
          </w:p>
          <w:p w14:paraId="1A6A9A3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year: 162</w:t>
            </w:r>
          </w:p>
          <w:p w14:paraId="06AB7D8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 years: 122</w:t>
            </w:r>
          </w:p>
          <w:p w14:paraId="7BFAC74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3 years: 92</w:t>
            </w:r>
          </w:p>
          <w:p w14:paraId="5EBBF3F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4 years: 96</w:t>
            </w:r>
          </w:p>
          <w:p w14:paraId="6B8A35D8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0–4 years*: 151.3 </w:t>
            </w:r>
            <w:r>
              <w:rPr>
                <w:sz w:val="20"/>
                <w:lang w:val="en-GB"/>
              </w:rPr>
              <w:t>(95% CI 146.6–156.1)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A2B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Incidence per 100,000 children:</w:t>
            </w:r>
          </w:p>
          <w:p w14:paraId="3AB035D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0 year: 83.8 to 141.1</w:t>
            </w:r>
          </w:p>
          <w:p w14:paraId="150EDC7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year: 62.5 to 111.8</w:t>
            </w:r>
          </w:p>
          <w:p w14:paraId="762B924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 years: 47.1 to 84.2</w:t>
            </w:r>
          </w:p>
          <w:p w14:paraId="00975C4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3 years: 40.6 to 63.5</w:t>
            </w:r>
          </w:p>
          <w:p w14:paraId="49BACE6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4 years: 42.3 to 66.2</w:t>
            </w:r>
          </w:p>
          <w:p w14:paraId="1E8D266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66.7 (95% CI 64.7–68.8) to 104.4 (95% CI 101.1–107.7)</w:t>
            </w:r>
          </w:p>
          <w:p w14:paraId="280617D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</w:tr>
      <w:tr w:rsidR="001B5EDB" w14:paraId="27783473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746D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Saarinen et al. [27] (2016)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3CA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Finland, 2008–2012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E8A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Nationwide population-based study, national registry data including population register, special reimbursement register, drug purchase register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010E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Finnish children &lt;16 years of age during 1968–2012 </w:t>
            </w:r>
            <w:r>
              <w:rPr>
                <w:sz w:val="20"/>
              </w:rPr>
              <w:br/>
              <w:t>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952,010)</w:t>
            </w:r>
          </w:p>
          <w:p w14:paraId="05612AA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Neonatal seizures were excluded </w:t>
            </w:r>
          </w:p>
          <w:p w14:paraId="7BADF91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7E59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i/>
                <w:iCs/>
                <w:sz w:val="20"/>
              </w:rPr>
              <w:t>ICD-10</w:t>
            </w:r>
            <w:r>
              <w:rPr>
                <w:sz w:val="20"/>
              </w:rPr>
              <w:t xml:space="preserve"> code of epilepsy and ASM prescription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166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&lt;1 year: 349</w:t>
            </w:r>
          </w:p>
          <w:p w14:paraId="767DD00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1–5 years: 934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2E6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Incidence rate per 100,000 person-years: </w:t>
            </w:r>
          </w:p>
          <w:p w14:paraId="363821B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&lt;1 year: 116.7</w:t>
            </w:r>
          </w:p>
          <w:p w14:paraId="22729D2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1–5 years: 62.9</w:t>
            </w:r>
          </w:p>
          <w:p w14:paraId="2203F76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0–5 years: 71.9</w:t>
            </w:r>
          </w:p>
          <w:p w14:paraId="0D36E52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Follow-up: NR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3F5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Incidence rate per 100,000 person-years: </w:t>
            </w:r>
          </w:p>
          <w:p w14:paraId="0743F61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&lt;1 year: 45.0 to 75.9</w:t>
            </w:r>
          </w:p>
          <w:p w14:paraId="5543DCB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1–5 years: 27.7 to 43.4</w:t>
            </w:r>
          </w:p>
        </w:tc>
      </w:tr>
      <w:tr w:rsidR="001B5EDB" w14:paraId="6A08F653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E7EF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Helmers et al. [34] (2015)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929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United States, 2011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91B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Retrospective observational study, Commercial claims and Medicare insurance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9BE9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Average number of enrolled population in commercial claims and Medicare insurance during 2007–2011 in age group 0–4 years </w:t>
            </w:r>
            <w:r>
              <w:rPr>
                <w:sz w:val="20"/>
              </w:rPr>
              <w:br/>
              <w:t>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1,256,138)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F8E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Occurrence of ≥2 </w:t>
            </w:r>
            <w:r>
              <w:rPr>
                <w:i/>
                <w:iCs/>
                <w:sz w:val="20"/>
              </w:rPr>
              <w:t>ICD-9-CM</w:t>
            </w:r>
            <w:r>
              <w:rPr>
                <w:sz w:val="20"/>
              </w:rPr>
              <w:t xml:space="preserve"> codes 345.xx</w:t>
            </w:r>
          </w:p>
          <w:p w14:paraId="187AB01F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Occurrence of 1 </w:t>
            </w:r>
            <w:r>
              <w:rPr>
                <w:i/>
                <w:iCs/>
                <w:sz w:val="20"/>
              </w:rPr>
              <w:t>ICD-9-CM</w:t>
            </w:r>
            <w:r>
              <w:rPr>
                <w:sz w:val="20"/>
              </w:rPr>
              <w:t xml:space="preserve"> code 345.xx and ASM prescription(s)</w:t>
            </w:r>
          </w:p>
          <w:p w14:paraId="35C35E51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Occurrence of ≥2 </w:t>
            </w:r>
            <w:r>
              <w:rPr>
                <w:i/>
                <w:iCs/>
                <w:sz w:val="20"/>
              </w:rPr>
              <w:t>ICD-9-CM</w:t>
            </w:r>
            <w:r>
              <w:rPr>
                <w:sz w:val="20"/>
              </w:rPr>
              <w:t xml:space="preserve"> codes 780.3x and ASM prescription(s)</w:t>
            </w:r>
          </w:p>
          <w:p w14:paraId="2306271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52C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Average number of incident cases between 2009 and 2011:</w:t>
            </w:r>
          </w:p>
          <w:p w14:paraId="797289A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1269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064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Annual incidence proportion per 100,000 children:</w:t>
            </w:r>
          </w:p>
          <w:p w14:paraId="6D125D1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162</w:t>
            </w:r>
          </w:p>
          <w:p w14:paraId="748ABF0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6BC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Incidence proportion per 100,000 children:</w:t>
            </w:r>
          </w:p>
          <w:p w14:paraId="1BC4911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71.4 to 111.8</w:t>
            </w:r>
          </w:p>
          <w:p w14:paraId="5EFEA4E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</w:tr>
      <w:tr w:rsidR="001B5EDB" w14:paraId="08E069B6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C822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Cesnik et al. [35] (2013)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B57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Italy, 2007–2008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6C7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Prospective population-based study, registry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3A6A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Children 0–4 years of age population at risk </w:t>
            </w:r>
            <w:r>
              <w:rPr>
                <w:sz w:val="20"/>
              </w:rPr>
              <w:br/>
              <w:t>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10,991)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FA4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ILAE 1981, 1989, 1993, 2008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724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7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89A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Annual incidence per 100,000 person-years:</w:t>
            </w:r>
          </w:p>
          <w:p w14:paraId="52FFABE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0–4 years: 63.6 (95% CI 25.5–131) </w:t>
            </w:r>
          </w:p>
          <w:p w14:paraId="35734CA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A82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Annual incidence per 100,000 person-years:</w:t>
            </w:r>
          </w:p>
          <w:p w14:paraId="0EAC73B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28.0 (95% CI 11.2–57.8) to 43.9 (95% CI 17.6–90.4)</w:t>
            </w:r>
          </w:p>
        </w:tc>
      </w:tr>
      <w:tr w:rsidR="001B5EDB" w14:paraId="0E741F08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1501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Eltze et al. [21] (2012)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8F7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United Kingdom, 2005–2006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D83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Population-based prospective survey study, questionnaire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7A9D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Mid-population estimates for children &lt;2 years of age for year 2006 provided by the Office </w:t>
            </w:r>
            <w:r>
              <w:rPr>
                <w:sz w:val="20"/>
              </w:rPr>
              <w:lastRenderedPageBreak/>
              <w:t>for National Statistics for the surveyed area 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98,090).</w:t>
            </w:r>
          </w:p>
          <w:p w14:paraId="32D4C19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Neonatal and provoked seizures were excluded 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73C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ILAE 2001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513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&lt;2 years: 57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8B9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Annual incidence per 100,000 children: </w:t>
            </w:r>
          </w:p>
          <w:p w14:paraId="1663AC1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82.1 (95% CI 61.4–109.8)</w:t>
            </w:r>
          </w:p>
          <w:p w14:paraId="08CE1F6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1–2 years: 23.4 (95% CI 13.3–40.8)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E14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Annual incidence per 100,000 children: </w:t>
            </w:r>
          </w:p>
          <w:p w14:paraId="6BAB1ED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&lt;1 year: 31.7 (95% CI 23.7–42.4) to 53.4 </w:t>
            </w:r>
            <w:r>
              <w:rPr>
                <w:sz w:val="20"/>
              </w:rPr>
              <w:lastRenderedPageBreak/>
              <w:t>(95% CI 39.9–71.4)</w:t>
            </w:r>
          </w:p>
          <w:p w14:paraId="1ECBE09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1–2 years: 9.0 (95% CI 5.1– 15.7) to 16.1 (95% CI 9.2–28.2)</w:t>
            </w:r>
          </w:p>
        </w:tc>
      </w:tr>
      <w:tr w:rsidR="001B5EDB" w14:paraId="2DE77E2B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3A65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Meeraus et al. [28] (2013)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E8E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United Kingdom, 2001–2008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49F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Observational study, THIN (</w:t>
            </w:r>
            <w:r w:rsidRPr="00676AF2">
              <w:rPr>
                <w:sz w:val="20"/>
              </w:rPr>
              <w:t>The Health Improvement Network</w:t>
            </w:r>
            <w:r>
              <w:rPr>
                <w:sz w:val="20"/>
              </w:rPr>
              <w:t>) database, primary care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B88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Children years at risk</w:t>
            </w:r>
          </w:p>
          <w:p w14:paraId="16827E8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 year: 222,534</w:t>
            </w:r>
          </w:p>
          <w:p w14:paraId="273D705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year: 186,687</w:t>
            </w:r>
          </w:p>
          <w:p w14:paraId="7B0C7FC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 years: 157,338</w:t>
            </w:r>
          </w:p>
          <w:p w14:paraId="298E763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 years: 133,531</w:t>
            </w:r>
          </w:p>
          <w:p w14:paraId="5959168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4 years: 112,641</w:t>
            </w:r>
          </w:p>
          <w:p w14:paraId="49C24C5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F69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Code lists for ASM prescription, epilepsy diagnoses or epilepsy symptoms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7C7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 year: 490</w:t>
            </w:r>
          </w:p>
          <w:p w14:paraId="6FA2758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year: 230</w:t>
            </w:r>
          </w:p>
          <w:p w14:paraId="4683EB4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 years: 159</w:t>
            </w:r>
          </w:p>
          <w:p w14:paraId="4DE6BD6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 years: 101</w:t>
            </w:r>
          </w:p>
          <w:p w14:paraId="27FD808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4 years: 77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4A0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Annual incidence per 100,000 person-years:</w:t>
            </w:r>
          </w:p>
          <w:p w14:paraId="07DAFB1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 year: 220.2 (95% CI 201.1–240.6)</w:t>
            </w:r>
          </w:p>
          <w:p w14:paraId="76DE77F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 year: 123.2 (95% CI 107.8–140.2)</w:t>
            </w:r>
          </w:p>
          <w:p w14:paraId="4FAC3E4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 years: 101.1 (95% CI 86.0–118.0)</w:t>
            </w:r>
          </w:p>
          <w:p w14:paraId="1DDF039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3 years: 75.6 (95% CI 61.6–91.9)</w:t>
            </w:r>
          </w:p>
          <w:p w14:paraId="0F9975C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4 years: 68.4 (95% CI 53.9–85.4)</w:t>
            </w:r>
          </w:p>
          <w:p w14:paraId="0D46FB94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0–4 years*: 130.1</w:t>
            </w:r>
            <w:r>
              <w:rPr>
                <w:sz w:val="20"/>
                <w:lang w:val="en-GB"/>
              </w:rPr>
              <w:t xml:space="preserve"> (95% CI 122.5–138.1)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126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Annual incidence per 100,000 person-years:</w:t>
            </w:r>
          </w:p>
          <w:p w14:paraId="3D85487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0 year: 85.0 (95% CI 77.6–92.9) to 143.1 </w:t>
            </w:r>
            <w:r>
              <w:rPr>
                <w:sz w:val="20"/>
              </w:rPr>
              <w:lastRenderedPageBreak/>
              <w:t>(95% CI 138.8–166.0)</w:t>
            </w:r>
          </w:p>
          <w:p w14:paraId="3D39127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year: 47.6 (95% CI 41.6–54.1) to 85.0 (95% CI 74.4–96.7)</w:t>
            </w:r>
          </w:p>
          <w:p w14:paraId="5185F29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2 years: 39.0 (95% CI 33.2–45.5) to 69.8 (95% CI 59.3–81.4)</w:t>
            </w:r>
          </w:p>
          <w:p w14:paraId="1AB752E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3 years: 33.3 (95% CI 27.2–40.5) to 52.2 (95% </w:t>
            </w:r>
            <w:r>
              <w:rPr>
                <w:sz w:val="20"/>
              </w:rPr>
              <w:lastRenderedPageBreak/>
              <w:t>CI 42.5–63.4)</w:t>
            </w:r>
          </w:p>
          <w:p w14:paraId="05F46AE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4 years: 30.2 (95% CI 23.8–37.7) to 47.2 (95% CI 37.2–58.9)</w:t>
            </w:r>
          </w:p>
          <w:p w14:paraId="0CB59A2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57.4 (95% CI 54.0–60.9) to 89.8 (95% CI 84.5–95.3)</w:t>
            </w:r>
          </w:p>
        </w:tc>
      </w:tr>
      <w:tr w:rsidR="001B5EDB" w14:paraId="3D8B78B8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13B6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Casetta et al. [29] (2011)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E9A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Italy, 1996–2005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C93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Population-based prospective study, multisource registry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28F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Mean population in the considered age groups </w:t>
            </w:r>
            <w:r>
              <w:rPr>
                <w:sz w:val="20"/>
              </w:rPr>
              <w:lastRenderedPageBreak/>
              <w:t>during 1996 to 2005</w:t>
            </w:r>
          </w:p>
          <w:p w14:paraId="22E2474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Person-years at risk:</w:t>
            </w:r>
          </w:p>
          <w:p w14:paraId="5DD45E4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21,020 person- years</w:t>
            </w:r>
          </w:p>
          <w:p w14:paraId="3730D50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1–4 years: 86,595 person-years</w:t>
            </w:r>
          </w:p>
          <w:p w14:paraId="676A541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Acute symptomatic seizures, neonatal seizures or febrile seizures were excluded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3C82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 xml:space="preserve">ILAE 1993, and 1997, </w:t>
            </w:r>
            <w:r>
              <w:rPr>
                <w:i/>
                <w:iCs/>
                <w:sz w:val="20"/>
              </w:rPr>
              <w:t>ICD-9</w:t>
            </w:r>
            <w:r>
              <w:rPr>
                <w:sz w:val="20"/>
              </w:rPr>
              <w:t xml:space="preserve"> and </w:t>
            </w:r>
            <w:r>
              <w:rPr>
                <w:i/>
                <w:iCs/>
                <w:sz w:val="20"/>
              </w:rPr>
              <w:t>ICD-9-CM</w:t>
            </w:r>
            <w:r>
              <w:rPr>
                <w:sz w:val="20"/>
              </w:rPr>
              <w:t xml:space="preserve"> code 345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3EB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23</w:t>
            </w:r>
          </w:p>
          <w:p w14:paraId="3BC1A7B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1–4 years: 51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BCC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Annual incidence rate per 100,000 person-years: </w:t>
            </w:r>
          </w:p>
          <w:p w14:paraId="6796A31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&lt;1 year: 109.4 (95% CI 69.4–164.1)</w:t>
            </w:r>
          </w:p>
          <w:p w14:paraId="18FC9AE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1–4 years: 58.9 (95% CI 43.9–78.5)</w:t>
            </w:r>
          </w:p>
          <w:p w14:paraId="2DCF6410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0–4 years*: 68.8 </w:t>
            </w:r>
            <w:r>
              <w:rPr>
                <w:sz w:val="20"/>
                <w:lang w:val="en-GB"/>
              </w:rPr>
              <w:t>(95% CI 54.8–86.3)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92F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Annual incidence rate per 100,000 person-years: </w:t>
            </w:r>
          </w:p>
          <w:p w14:paraId="6399608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&lt;1 year: 42.2 (95% CI 26.8–63.3) to 71.1 (95% CI 45.1–106.7)</w:t>
            </w:r>
          </w:p>
          <w:p w14:paraId="0E180CF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1–4 years: 26.0 (95% CI 19.4–34.6) to 40.6 (95% CI 30.3–54.2)</w:t>
            </w:r>
          </w:p>
          <w:p w14:paraId="4BB6C40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years*: 30.3 (95% CI 24.2–38.1) to 47.5 (95% CI 37.8–59.5)</w:t>
            </w:r>
          </w:p>
        </w:tc>
      </w:tr>
      <w:tr w:rsidR="001B5EDB" w14:paraId="32B33FC4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F074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Wirrell et al. [30] (2011)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622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United States, 1980–2004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BEC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Population-based retrospective study, hospital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7446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Children population of Olmsted county 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NR)</w:t>
            </w:r>
          </w:p>
          <w:p w14:paraId="5E0A64F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Acute symptomatic and febrile seizures were excluded. Neonatal seizures were included only if their seizures recurred after 1 month 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3E4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ILAE 2005-2009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03A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0–1 year: 50</w:t>
            </w:r>
          </w:p>
          <w:p w14:paraId="5BB92F8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1–4 years: 122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011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Annual incidence proportion per 100,000 children:</w:t>
            </w:r>
          </w:p>
          <w:p w14:paraId="2672DDC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0–1 year: 102.4</w:t>
            </w:r>
          </w:p>
          <w:p w14:paraId="1FB273F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1–4 years: 65.3</w:t>
            </w:r>
          </w:p>
          <w:p w14:paraId="1C1749FC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0–4 years*: 73.0 (95% CI </w:t>
            </w:r>
            <w:r>
              <w:rPr>
                <w:sz w:val="20"/>
                <w:lang w:val="en-GB"/>
              </w:rPr>
              <w:t>62.9–84.7)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031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Annual incidence proportion per 100,000 children:</w:t>
            </w:r>
          </w:p>
          <w:p w14:paraId="314877B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0–1 year†: 39.5 to 66.6</w:t>
            </w:r>
          </w:p>
          <w:p w14:paraId="4424BD4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1–4 years†: 28.8 to 45.1</w:t>
            </w:r>
          </w:p>
          <w:p w14:paraId="507F4AC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32.2 (95% CI 27.7–37.4) to 50.4 (95% CI 43.4–58.4)</w:t>
            </w:r>
          </w:p>
          <w:p w14:paraId="3E648E4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</w:tr>
      <w:tr w:rsidR="001B5EDB" w14:paraId="225E38B5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135A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Adelow et al. [31] (2009)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32A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Sweden, 2001–2004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B53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Prospective registry study, Stockholm Incidence Registry of Epilepsy (SIRE)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084B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Inhabitants of Northern Stockholm 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998,500)</w:t>
            </w:r>
          </w:p>
          <w:p w14:paraId="5CF409E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Patients with acute symptomatic seizures and neonatal seizures were not included</w:t>
            </w:r>
          </w:p>
          <w:p w14:paraId="192BAE0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A36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ILAE 1993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843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42</w:t>
            </w:r>
          </w:p>
          <w:p w14:paraId="67628EC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1–4 years: 119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E6E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Incidence rate per 100,000 person-years:</w:t>
            </w:r>
          </w:p>
          <w:p w14:paraId="4902E7A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&lt;1 year: 77.1 (95% CI 53.8–100.4)</w:t>
            </w:r>
          </w:p>
          <w:p w14:paraId="0F7D292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1–4 years: 51.7 (95% CI 42.4–61.0)</w:t>
            </w:r>
          </w:p>
          <w:p w14:paraId="4FA00426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Age 0–4 years*: 56.6 (95% CI </w:t>
            </w:r>
            <w:r>
              <w:rPr>
                <w:sz w:val="20"/>
                <w:lang w:val="en-GB"/>
              </w:rPr>
              <w:t>48.5–66.0)</w:t>
            </w:r>
          </w:p>
          <w:p w14:paraId="48CBF6E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Follow-up: NR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DDB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Incidence rate per 100,000 person-years:</w:t>
            </w:r>
          </w:p>
          <w:p w14:paraId="28A9B13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&lt;1 year: 29.8 (95% CI 20.8–38.8) to 50.1 (95% CI 35.0–65.3)</w:t>
            </w:r>
          </w:p>
          <w:p w14:paraId="11007A1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1–4 years: 22.8 (95% CI 18.7–26.9) to 35.7 (95% CI 29.3–42.1)</w:t>
            </w:r>
          </w:p>
          <w:p w14:paraId="5A58F93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Age 0–4 years: 25.0 </w:t>
            </w:r>
            <w:r>
              <w:rPr>
                <w:sz w:val="20"/>
              </w:rPr>
              <w:lastRenderedPageBreak/>
              <w:t>(95% CI 21.4–29.1) to 39.1 (95% CI 33.5–45.5)</w:t>
            </w:r>
          </w:p>
        </w:tc>
      </w:tr>
      <w:tr w:rsidR="001B5EDB" w14:paraId="64C11A00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3D4A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Martinez et al. [37] (2009)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08F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United Kingdom, 2005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BCD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Cohort study, GPRD (General Practice Research Database), primary care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AC9E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Patient years at risk for 0–4 years 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96,537.54)</w:t>
            </w:r>
          </w:p>
          <w:p w14:paraId="2E7916C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Patients with myoclonic and absence seizures which classically occur multiple times daily were excluded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4B1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READ code for epilepsy </w:t>
            </w:r>
          </w:p>
          <w:p w14:paraId="3389163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B8D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55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D18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Annual incidence per 100,000 person-years:</w:t>
            </w:r>
          </w:p>
          <w:p w14:paraId="1F09CAD8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57.0 (95% CI 42.9–74.2)</w:t>
            </w:r>
          </w:p>
          <w:p w14:paraId="55B771E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Mean follow-up: 4.2 years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401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Annual incidence per 100,000 person-years:</w:t>
            </w:r>
          </w:p>
          <w:p w14:paraId="2D9914D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25.1 (95% CI 18.9–32.7) to 39.3 (95% CI 29.6–51.2)</w:t>
            </w:r>
          </w:p>
        </w:tc>
      </w:tr>
      <w:tr w:rsidR="001B5EDB" w14:paraId="2E82ED75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5E0C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Dura-Trave et al. [22] (2008)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C95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Spain, 2002–2005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571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Prospective study, hospital data 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D012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Population (2001 census, National Institute of Statistics) of children &lt;15 years age (2001 census, National Institute of Statistics) 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76,236)</w:t>
            </w:r>
          </w:p>
          <w:p w14:paraId="3C6128E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Population at risk was obtained multiplying the population </w:t>
            </w:r>
            <w:r>
              <w:rPr>
                <w:sz w:val="20"/>
              </w:rPr>
              <w:lastRenderedPageBreak/>
              <w:t>in each age group by the incidence study period (4 years).</w:t>
            </w:r>
          </w:p>
          <w:p w14:paraId="766A914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Patients with neonatal seizures only, febrile seizures, and other acute symptomatic seizures were excluded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85C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ILAE 1989 and 1997</w:t>
            </w:r>
          </w:p>
          <w:p w14:paraId="78F9E35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FF9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22</w:t>
            </w:r>
          </w:p>
          <w:p w14:paraId="39C0FC2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year–&lt;6 years: 66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414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Annual incidence per 100,000 children:</w:t>
            </w:r>
          </w:p>
          <w:p w14:paraId="67F5F89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95.3 (95% CI 82.8–107.8)</w:t>
            </w:r>
          </w:p>
          <w:p w14:paraId="624F853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year–&lt;6 years: 63.6 (95% CI 61.4–65.8)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45B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Annual incidence per 100,000 children:</w:t>
            </w:r>
          </w:p>
          <w:p w14:paraId="54FA14B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36.8 (95% CI 32.0–41.6) to 61.9 (95% CI 53.8–70.1)</w:t>
            </w:r>
          </w:p>
          <w:p w14:paraId="18F9496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year–&lt;6 years: 28.0 (95% CI 27.0–29.0) to 43.9 (95% CI 42.4–45.4)</w:t>
            </w:r>
          </w:p>
        </w:tc>
      </w:tr>
      <w:tr w:rsidR="001B5EDB" w14:paraId="5221170F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7BF1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>Christensen et al. [4] (2007)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AF9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Denmark, 1977–2002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AC3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Population-based study, registry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A5C2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Persons born in Denmark between 1977 and 2002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>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1,605,624)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D826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i/>
                <w:iCs/>
                <w:sz w:val="20"/>
              </w:rPr>
              <w:lastRenderedPageBreak/>
              <w:t>ICD-8</w:t>
            </w:r>
            <w:r>
              <w:rPr>
                <w:sz w:val="20"/>
              </w:rPr>
              <w:t xml:space="preserve"> and </w:t>
            </w:r>
            <w:r>
              <w:rPr>
                <w:i/>
                <w:iCs/>
                <w:sz w:val="20"/>
              </w:rPr>
              <w:t>ICD-10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E70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940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Cumulative incidence per 100,000 children:</w:t>
            </w:r>
          </w:p>
          <w:p w14:paraId="4501383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Females:</w:t>
            </w:r>
          </w:p>
          <w:p w14:paraId="5AD5885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Age 1 year: 180 (95% CI 170–190)</w:t>
            </w:r>
          </w:p>
          <w:p w14:paraId="4CDD4C7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5 years: 490 (95% CI 480–510)</w:t>
            </w:r>
          </w:p>
          <w:p w14:paraId="60CAAA7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Males:</w:t>
            </w:r>
          </w:p>
          <w:p w14:paraId="59FBB85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1 year: 200 (95% CI 190–210)</w:t>
            </w:r>
          </w:p>
          <w:p w14:paraId="28DC5C5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5 years: 560 (95% CI 550–580)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606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Cumulative incidence per 100,000 children:</w:t>
            </w:r>
          </w:p>
          <w:p w14:paraId="1055F6A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Females:</w:t>
            </w:r>
          </w:p>
          <w:p w14:paraId="4CE3982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Age 1 year: 69.5 (95% CI 65.6–73.3) to 117.0 (95% CI 110.5–123.5)</w:t>
            </w:r>
          </w:p>
          <w:p w14:paraId="5251720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5 years: 216.1 (95% CI 211.7–224.9) to 338.1 (95% CI 312.0–331.5)</w:t>
            </w:r>
          </w:p>
          <w:p w14:paraId="198F55A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Males:</w:t>
            </w:r>
          </w:p>
          <w:p w14:paraId="2AD6820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Age 1 year: 77.2 (95% CI 73.3–81.1) to 130.0 (95% </w:t>
            </w:r>
            <w:r>
              <w:rPr>
                <w:sz w:val="20"/>
              </w:rPr>
              <w:lastRenderedPageBreak/>
              <w:t>CI 123.5–136.5)</w:t>
            </w:r>
          </w:p>
          <w:p w14:paraId="0245FDA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5 years: 247.0 (95% CI 242.6–255.8) to 386.4 (95% CI 379.5–400.2)</w:t>
            </w:r>
          </w:p>
        </w:tc>
      </w:tr>
      <w:tr w:rsidR="001B5EDB" w14:paraId="62EA9CA4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6C0C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Olafsson et al. [32] (2005)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F1C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Iceland, 1995–1999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754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Population-based prospective study, national surveillance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D72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Population of Iceland </w:t>
            </w:r>
          </w:p>
          <w:p w14:paraId="1C02A8C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13,828</w:t>
            </w:r>
          </w:p>
          <w:p w14:paraId="2D117C1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1–4 years: 57,367</w:t>
            </w:r>
          </w:p>
          <w:p w14:paraId="12D22EC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Patients were excluded if they had only </w:t>
            </w:r>
            <w:r>
              <w:rPr>
                <w:sz w:val="20"/>
              </w:rPr>
              <w:lastRenderedPageBreak/>
              <w:t>provoked (acute symptomatic) seizures, including febrile seizures and neonatal seizures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AF5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ILAE 1993</w:t>
            </w:r>
          </w:p>
          <w:p w14:paraId="794BF89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C47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18</w:t>
            </w:r>
          </w:p>
          <w:p w14:paraId="1D59328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1–4 years: 31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ABFB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Incidence rate per 100,000 person-years: </w:t>
            </w:r>
          </w:p>
          <w:p w14:paraId="2276797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&lt;1 year: 130.2</w:t>
            </w:r>
          </w:p>
          <w:p w14:paraId="361F072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Age 1–4 years: 54.0 </w:t>
            </w:r>
          </w:p>
          <w:p w14:paraId="5F61443E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Age 0–4 years*: 68.8 </w:t>
            </w:r>
            <w:r>
              <w:rPr>
                <w:sz w:val="20"/>
              </w:rPr>
              <w:lastRenderedPageBreak/>
              <w:t xml:space="preserve">(95% CI </w:t>
            </w:r>
            <w:r>
              <w:rPr>
                <w:sz w:val="20"/>
                <w:lang w:val="en-GB"/>
              </w:rPr>
              <w:t>52.1–91.0)</w:t>
            </w:r>
          </w:p>
          <w:p w14:paraId="3183F4C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Follow-up: NR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A87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Incidence rate per 100,000 person-years: </w:t>
            </w:r>
          </w:p>
          <w:p w14:paraId="0DB7DB7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&lt;1 year: 50.3 to 84.6</w:t>
            </w:r>
          </w:p>
          <w:p w14:paraId="616ADA4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1–4 years: 23.8 to 35.1</w:t>
            </w:r>
          </w:p>
          <w:p w14:paraId="5B44367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Age 0–4 years*: 30.3 (95% CI 23.0–40.1) to 47.4 (95% CI 35.9–62.8)</w:t>
            </w:r>
          </w:p>
        </w:tc>
      </w:tr>
      <w:tr w:rsidR="001B5EDB" w14:paraId="0A6B1865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33DE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Freitag et al. [33] (2001)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A1E4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Germany, 1999–2000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844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Population-based prospective study, hospital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EA4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Population at risk of Heidelberg and Mannheim cities:</w:t>
            </w:r>
          </w:p>
          <w:p w14:paraId="4D54154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3428</w:t>
            </w:r>
          </w:p>
          <w:p w14:paraId="2DC2530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1–&lt;5 years: 16,104</w:t>
            </w:r>
          </w:p>
          <w:p w14:paraId="12F875A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Children with seizures occurring only in the first month of life and children with single or recurrent febrile convulsions were excluded. Children with a first unprovoked seizure or with recurrent or complicated </w:t>
            </w:r>
            <w:r>
              <w:rPr>
                <w:sz w:val="20"/>
              </w:rPr>
              <w:lastRenderedPageBreak/>
              <w:t>febrile convulsions who received subsequent ASM treatment were excluded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8640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ILAE 1989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309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&lt;1 year: 5</w:t>
            </w:r>
          </w:p>
          <w:p w14:paraId="0E3428C5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1–&lt;5 years: 10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BB5A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Annual incidence per 100,000 children:</w:t>
            </w:r>
          </w:p>
          <w:p w14:paraId="3D7C1E7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month to &lt;12 months: 145.8 (95% CI 47.4–340.1)</w:t>
            </w:r>
          </w:p>
          <w:p w14:paraId="5DAACDD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1 year–&lt;5 years: 62.1 </w:t>
            </w:r>
            <w:r>
              <w:rPr>
                <w:sz w:val="20"/>
              </w:rPr>
              <w:lastRenderedPageBreak/>
              <w:t>(95% CI 29.8–114.2)</w:t>
            </w:r>
          </w:p>
          <w:p w14:paraId="7CA6E068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0–4 years*: 76.8 (95% CI </w:t>
            </w:r>
            <w:r>
              <w:rPr>
                <w:sz w:val="20"/>
                <w:lang w:val="en-GB"/>
              </w:rPr>
              <w:t>46.5–126.7)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DDEF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Annual incidence per 100,000 children:</w:t>
            </w:r>
          </w:p>
          <w:p w14:paraId="617DDFE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1 month to &lt;12 months: 56.3 (95% CI 18.3–131.3) to 94.8 (95% </w:t>
            </w:r>
            <w:r>
              <w:rPr>
                <w:sz w:val="20"/>
              </w:rPr>
              <w:lastRenderedPageBreak/>
              <w:t>CI 30.8–221.1)</w:t>
            </w:r>
          </w:p>
          <w:p w14:paraId="3502B493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1 year–&lt;5 years: 27.4 (95% CI 13.1–50.4) to 42.8 (95% CI 20.6–78.8)</w:t>
            </w:r>
          </w:p>
          <w:p w14:paraId="43D62C3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33.9 (95% CI 20.5–55.9) to 53.0 (95% CI 32.1–87.4)</w:t>
            </w:r>
          </w:p>
        </w:tc>
      </w:tr>
      <w:tr w:rsidR="001B5EDB" w14:paraId="1BCAB0E3" w14:textId="77777777" w:rsidTr="007F0B8C">
        <w:trPr>
          <w:trHeight w:val="274"/>
        </w:trPr>
        <w:tc>
          <w:tcPr>
            <w:tcW w:w="455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8912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lastRenderedPageBreak/>
              <w:t>MacDonald et al. [36] (2000)</w:t>
            </w:r>
          </w:p>
        </w:tc>
        <w:tc>
          <w:tcPr>
            <w:tcW w:w="438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621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United Kingdom, 1995–1996</w:t>
            </w:r>
          </w:p>
        </w:tc>
        <w:tc>
          <w:tcPr>
            <w:tcW w:w="674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CB12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Prospective community-based study, general practitioner and linked hospital data</w:t>
            </w:r>
          </w:p>
        </w:tc>
        <w:tc>
          <w:tcPr>
            <w:tcW w:w="849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4CA6" w14:textId="77777777" w:rsidR="001B5EDB" w:rsidRDefault="001B5EDB" w:rsidP="007F0B8C">
            <w:pPr>
              <w:pStyle w:val="C-TableText"/>
              <w:spacing w:line="480" w:lineRule="auto"/>
            </w:pPr>
            <w:r>
              <w:rPr>
                <w:sz w:val="20"/>
              </w:rPr>
              <w:t xml:space="preserve">Population covered by 13 general practices in the National Hospital for Neurology and Neurosurgery-GP linkage </w:t>
            </w:r>
            <w:r>
              <w:rPr>
                <w:sz w:val="20"/>
              </w:rPr>
              <w:lastRenderedPageBreak/>
              <w:t>scheme (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= 100,230)</w:t>
            </w:r>
          </w:p>
          <w:p w14:paraId="302577B6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Age 0–4 years: NR</w:t>
            </w:r>
          </w:p>
        </w:tc>
        <w:tc>
          <w:tcPr>
            <w:tcW w:w="802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612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ILAE 1993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CFF1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02D29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Annual incidence per 100,000 children: </w:t>
            </w:r>
          </w:p>
          <w:p w14:paraId="5D116B37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86</w:t>
            </w:r>
          </w:p>
        </w:tc>
        <w:tc>
          <w:tcPr>
            <w:tcW w:w="581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F76C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Annual incidence per 100,000 children: </w:t>
            </w:r>
          </w:p>
          <w:p w14:paraId="5702A6ED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0–4 years: 37.9 to 59.3</w:t>
            </w:r>
          </w:p>
        </w:tc>
      </w:tr>
      <w:tr w:rsidR="001B5EDB" w14:paraId="00ABEAED" w14:textId="77777777" w:rsidTr="007F0B8C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ADB6" w14:textId="77777777" w:rsidR="001B5EDB" w:rsidRDefault="001B5EDB" w:rsidP="007F0B8C">
            <w:pPr>
              <w:pStyle w:val="C-Footnote"/>
              <w:spacing w:line="480" w:lineRule="auto"/>
            </w:pPr>
            <w:r>
              <w:rPr>
                <w:rFonts w:cs="Times New Roman"/>
              </w:rPr>
              <w:t xml:space="preserve">Abbreviations: CI, confidence interval; </w:t>
            </w:r>
            <w:r>
              <w:rPr>
                <w:rFonts w:cs="Times New Roman"/>
                <w:i/>
                <w:iCs/>
              </w:rPr>
              <w:t>CM, clinical modification</w:t>
            </w:r>
            <w:r>
              <w:rPr>
                <w:rFonts w:cs="Times New Roman"/>
              </w:rPr>
              <w:t xml:space="preserve">; EEG, electroencephalogram; </w:t>
            </w:r>
            <w:r>
              <w:rPr>
                <w:rFonts w:cs="Times New Roman"/>
                <w:i/>
                <w:iCs/>
              </w:rPr>
              <w:t>ICD-9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i/>
                <w:iCs/>
              </w:rPr>
              <w:t>International Classification of Diseases, Ninth Revision</w:t>
            </w:r>
            <w:r>
              <w:rPr>
                <w:rFonts w:cs="Times New Roman"/>
              </w:rPr>
              <w:t xml:space="preserve">; </w:t>
            </w:r>
            <w:r>
              <w:rPr>
                <w:rFonts w:cs="Times New Roman"/>
                <w:i/>
                <w:iCs/>
              </w:rPr>
              <w:t>ICD-10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i/>
                <w:iCs/>
              </w:rPr>
              <w:t>International Classification of Diseases, Tenth Revision</w:t>
            </w:r>
            <w:r>
              <w:rPr>
                <w:rFonts w:cs="Times New Roman"/>
              </w:rPr>
              <w:t xml:space="preserve">; ILAE, International League Against Epilepsy; NR, not reported. </w:t>
            </w:r>
          </w:p>
          <w:p w14:paraId="3144F044" w14:textId="77777777" w:rsidR="001B5EDB" w:rsidRDefault="001B5EDB" w:rsidP="007F0B8C">
            <w:pPr>
              <w:pStyle w:val="C-Footnote"/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*Proportions and 95% confidence intervals were calculated using SAS programming: Score method, without continuity correction, also known as Wilson. </w:t>
            </w:r>
          </w:p>
          <w:p w14:paraId="3CC22FAE" w14:textId="77777777" w:rsidR="001B5EDB" w:rsidRDefault="001B5EDB" w:rsidP="007F0B8C">
            <w:pPr>
              <w:pStyle w:val="C-Table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†No calculations were made; incidence of focal onset seizures was reported in the publication. </w:t>
            </w:r>
          </w:p>
        </w:tc>
      </w:tr>
    </w:tbl>
    <w:p w14:paraId="5E6028DD" w14:textId="77777777" w:rsidR="001B5EDB" w:rsidRDefault="001B5EDB" w:rsidP="001B5EDB"/>
    <w:p w14:paraId="2A0C8AEB" w14:textId="77777777" w:rsidR="001B5EDB" w:rsidRDefault="001B5EDB" w:rsidP="001B5EDB">
      <w:pPr>
        <w:pStyle w:val="EndNoteBibliography"/>
        <w:rPr>
          <w:szCs w:val="24"/>
        </w:rPr>
      </w:pPr>
    </w:p>
    <w:p w14:paraId="1F685D46" w14:textId="77777777" w:rsidR="004915FA" w:rsidRDefault="004915FA">
      <w:bookmarkStart w:id="0" w:name="_GoBack"/>
      <w:bookmarkEnd w:id="0"/>
    </w:p>
    <w:sectPr w:rsidR="00491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D9"/>
    <w:rsid w:val="001B5EDB"/>
    <w:rsid w:val="004915FA"/>
    <w:rsid w:val="00C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FCBF0-92B8-461F-A50A-79576365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ED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TableHeader">
    <w:name w:val="C-Table Header"/>
    <w:next w:val="C-TableText"/>
    <w:rsid w:val="001B5EDB"/>
    <w:pPr>
      <w:keepNext/>
      <w:suppressAutoHyphens/>
      <w:autoSpaceDN w:val="0"/>
      <w:spacing w:before="60" w:after="6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C-TableText">
    <w:name w:val="C-Table Text"/>
    <w:rsid w:val="001B5EDB"/>
    <w:pPr>
      <w:suppressAutoHyphens/>
      <w:autoSpaceDN w:val="0"/>
      <w:spacing w:before="60" w:after="6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-Footnote">
    <w:name w:val="C-Footnote"/>
    <w:basedOn w:val="Normal"/>
    <w:rsid w:val="001B5EDB"/>
    <w:pPr>
      <w:tabs>
        <w:tab w:val="left" w:pos="144"/>
      </w:tabs>
      <w:spacing w:after="0"/>
      <w:textAlignment w:val="auto"/>
    </w:pPr>
    <w:rPr>
      <w:rFonts w:ascii="Times New Roman" w:eastAsia="Times New Roman" w:hAnsi="Times New Roman" w:cs="Arial"/>
      <w:sz w:val="20"/>
      <w:szCs w:val="20"/>
      <w:lang w:val="en-US"/>
    </w:rPr>
  </w:style>
  <w:style w:type="paragraph" w:customStyle="1" w:styleId="EndNoteBibliography">
    <w:name w:val="EndNote Bibliography"/>
    <w:basedOn w:val="Normal"/>
    <w:rsid w:val="001B5EDB"/>
    <w:pPr>
      <w:spacing w:before="40" w:after="0" w:line="480" w:lineRule="auto"/>
      <w:jc w:val="both"/>
      <w:textAlignment w:val="auto"/>
    </w:pPr>
    <w:rPr>
      <w:rFonts w:ascii="Times New Roman" w:eastAsia="MS Mincho" w:hAnsi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2256</Words>
  <Characters>12863</Characters>
  <Application>Microsoft Office Word</Application>
  <DocSecurity>0</DocSecurity>
  <Lines>107</Lines>
  <Paragraphs>30</Paragraphs>
  <ScaleCrop>false</ScaleCrop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Kumar</dc:creator>
  <cp:keywords/>
  <dc:description/>
  <cp:lastModifiedBy>Nitin Kumar</cp:lastModifiedBy>
  <cp:revision>2</cp:revision>
  <dcterms:created xsi:type="dcterms:W3CDTF">2023-09-26T10:59:00Z</dcterms:created>
  <dcterms:modified xsi:type="dcterms:W3CDTF">2023-09-26T10:59:00Z</dcterms:modified>
</cp:coreProperties>
</file>