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53D86" w14:textId="5AF9B43F" w:rsidR="00FB3EE3" w:rsidRPr="00186E2F" w:rsidRDefault="00FB3EE3">
      <w:pPr>
        <w:widowControl/>
        <w:spacing w:after="160" w:line="259" w:lineRule="auto"/>
      </w:pPr>
    </w:p>
    <w:p w14:paraId="6E89FC0A" w14:textId="77777777" w:rsidR="00AB1925" w:rsidRPr="00186E2F" w:rsidRDefault="00AB1925" w:rsidP="00AB1925">
      <w:pPr>
        <w:pStyle w:val="Title"/>
        <w:spacing w:before="0" w:after="0" w:line="240" w:lineRule="auto"/>
        <w:rPr>
          <w:rFonts w:asciiTheme="majorBidi" w:hAnsiTheme="majorBidi" w:cstheme="majorBidi"/>
        </w:rPr>
      </w:pPr>
      <w:bookmarkStart w:id="0" w:name="_Toc526373459"/>
      <w:bookmarkStart w:id="1" w:name="_Toc526373502"/>
      <w:bookmarkStart w:id="2" w:name="_Toc526373529"/>
    </w:p>
    <w:p w14:paraId="3E96F97A" w14:textId="77777777" w:rsidR="00AB1925" w:rsidRPr="00186E2F" w:rsidRDefault="00AB1925" w:rsidP="00AB1925">
      <w:pPr>
        <w:pStyle w:val="Title"/>
        <w:spacing w:before="0" w:after="0" w:line="240" w:lineRule="auto"/>
        <w:rPr>
          <w:rFonts w:asciiTheme="majorBidi" w:hAnsiTheme="majorBidi" w:cstheme="majorBidi"/>
        </w:rPr>
      </w:pPr>
    </w:p>
    <w:p w14:paraId="324C621F" w14:textId="38AC87DE" w:rsidR="00322606" w:rsidRPr="00186E2F" w:rsidRDefault="00EC5ED1" w:rsidP="00322606">
      <w:pPr>
        <w:jc w:val="center"/>
        <w:rPr>
          <w:b/>
          <w:bCs/>
          <w:sz w:val="32"/>
          <w:szCs w:val="32"/>
          <w:lang w:eastAsia="de-DE"/>
        </w:rPr>
      </w:pPr>
      <w:r w:rsidRPr="00186E2F">
        <w:rPr>
          <w:b/>
          <w:bCs/>
          <w:sz w:val="32"/>
          <w:szCs w:val="32"/>
          <w:lang w:eastAsia="de-DE"/>
        </w:rPr>
        <w:t>Online Appendix</w:t>
      </w:r>
    </w:p>
    <w:p w14:paraId="40EDA240" w14:textId="77777777" w:rsidR="00AB1925" w:rsidRPr="00186E2F" w:rsidRDefault="00AB1925" w:rsidP="00AB1925">
      <w:pPr>
        <w:pStyle w:val="Title"/>
        <w:spacing w:before="0" w:after="0" w:line="240" w:lineRule="auto"/>
        <w:rPr>
          <w:rFonts w:asciiTheme="majorBidi" w:hAnsiTheme="majorBidi" w:cstheme="majorBidi"/>
        </w:rPr>
      </w:pPr>
    </w:p>
    <w:p w14:paraId="77763E6C" w14:textId="77777777" w:rsidR="00AB1925" w:rsidRPr="00186E2F" w:rsidRDefault="00AB1925" w:rsidP="00AB1925">
      <w:pPr>
        <w:rPr>
          <w:lang w:eastAsia="de-DE"/>
        </w:rPr>
      </w:pPr>
    </w:p>
    <w:p w14:paraId="0E45B8E3" w14:textId="77777777" w:rsidR="00AB1925" w:rsidRPr="00186E2F" w:rsidRDefault="00AB1925" w:rsidP="00AB1925">
      <w:pPr>
        <w:rPr>
          <w:lang w:eastAsia="de-DE"/>
        </w:rPr>
      </w:pPr>
    </w:p>
    <w:p w14:paraId="6F970836" w14:textId="3573A78A" w:rsidR="00D81FC7" w:rsidRDefault="00F278F1" w:rsidP="00165449">
      <w:pPr>
        <w:pStyle w:val="Title"/>
        <w:spacing w:before="0" w:after="0" w:line="240" w:lineRule="auto"/>
        <w:rPr>
          <w:sz w:val="28"/>
          <w:szCs w:val="18"/>
        </w:rPr>
      </w:pPr>
      <w:r w:rsidRPr="00186E2F">
        <w:rPr>
          <w:sz w:val="28"/>
          <w:szCs w:val="18"/>
        </w:rPr>
        <w:t xml:space="preserve">Overwhelming Targeting Options: </w:t>
      </w:r>
      <w:r w:rsidR="005E133A">
        <w:rPr>
          <w:sz w:val="28"/>
          <w:szCs w:val="18"/>
        </w:rPr>
        <w:br/>
      </w:r>
      <w:r w:rsidRPr="00186E2F">
        <w:rPr>
          <w:sz w:val="28"/>
          <w:szCs w:val="18"/>
        </w:rPr>
        <w:t>Selecting Audience Segments for Online Advertising</w:t>
      </w:r>
    </w:p>
    <w:p w14:paraId="30EF3AC4" w14:textId="77777777" w:rsidR="00D81FC7" w:rsidRDefault="00D81FC7">
      <w:pPr>
        <w:widowControl/>
        <w:spacing w:after="160" w:line="259" w:lineRule="auto"/>
        <w:rPr>
          <w:rFonts w:eastAsia="Times New Roman" w:cs="Times New Roman"/>
          <w:b/>
          <w:kern w:val="28"/>
          <w:sz w:val="28"/>
          <w:szCs w:val="18"/>
          <w:lang w:eastAsia="de-DE"/>
        </w:rPr>
      </w:pPr>
      <w:r>
        <w:rPr>
          <w:sz w:val="28"/>
          <w:szCs w:val="18"/>
        </w:rPr>
        <w:br w:type="page"/>
      </w:r>
    </w:p>
    <w:p w14:paraId="42BED02E" w14:textId="53FCE14F" w:rsidR="00F106BD" w:rsidRDefault="00F106BD" w:rsidP="00F106BD">
      <w:pPr>
        <w:pStyle w:val="Heading1"/>
        <w:spacing w:after="0"/>
      </w:pPr>
      <w:r w:rsidRPr="00186E2F">
        <w:lastRenderedPageBreak/>
        <w:t xml:space="preserve">Online Appendix </w:t>
      </w:r>
      <w:r>
        <w:t>A</w:t>
      </w:r>
      <w:r w:rsidRPr="00186E2F">
        <w:t xml:space="preserve">: </w:t>
      </w:r>
      <w:r w:rsidR="000C6017" w:rsidRPr="000C6017">
        <w:t>Interviews with Industry Experts</w:t>
      </w:r>
    </w:p>
    <w:p w14:paraId="0202596D" w14:textId="3128E105" w:rsidR="00F106BD" w:rsidRPr="00F106BD" w:rsidRDefault="00F106BD" w:rsidP="00F106BD">
      <w:pPr>
        <w:spacing w:before="240" w:line="240" w:lineRule="auto"/>
        <w:rPr>
          <w:bCs/>
          <w:i/>
          <w:iCs/>
        </w:rPr>
      </w:pPr>
      <w:bookmarkStart w:id="3" w:name="_Hlk133403119"/>
      <w:r w:rsidRPr="00F106BD">
        <w:rPr>
          <w:bCs/>
          <w:i/>
          <w:iCs/>
        </w:rPr>
        <w:t xml:space="preserve">Table A1: </w:t>
      </w:r>
      <w:r>
        <w:rPr>
          <w:bCs/>
          <w:i/>
          <w:iCs/>
        </w:rPr>
        <w:t xml:space="preserve">Summary of our </w:t>
      </w:r>
      <w:bookmarkStart w:id="4" w:name="_Hlk133309857"/>
      <w:r w:rsidRPr="00F106BD">
        <w:rPr>
          <w:bCs/>
          <w:i/>
          <w:iCs/>
        </w:rPr>
        <w:t>Interviews with Industry Experts</w:t>
      </w:r>
      <w:r>
        <w:rPr>
          <w:bCs/>
          <w:i/>
          <w:iCs/>
        </w:rPr>
        <w:t xml:space="preserve"> </w:t>
      </w:r>
      <w:bookmarkEnd w:id="4"/>
      <w:r>
        <w:rPr>
          <w:bCs/>
          <w:i/>
          <w:iCs/>
        </w:rPr>
        <w:t>in Setting up Targeted Campaigns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33"/>
        <w:gridCol w:w="1625"/>
        <w:gridCol w:w="3050"/>
        <w:gridCol w:w="2158"/>
      </w:tblGrid>
      <w:tr w:rsidR="0094320D" w:rsidRPr="00EE02DB" w14:paraId="6FB12009" w14:textId="30D9F2F6" w:rsidTr="004546CB">
        <w:trPr>
          <w:trHeight w:val="649"/>
        </w:trPr>
        <w:tc>
          <w:tcPr>
            <w:tcW w:w="1232" w:type="pct"/>
            <w:tcBorders>
              <w:top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2D54EF" w14:textId="22D822DD" w:rsidR="0094320D" w:rsidRPr="0094320D" w:rsidRDefault="0094320D" w:rsidP="009C054F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lang w:val="de-DE" w:eastAsia="de-DE"/>
              </w:rPr>
              <w:t>(1)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lang w:val="de-DE" w:eastAsia="de-DE"/>
              </w:rPr>
              <w:br/>
            </w:r>
            <w:r w:rsidRPr="00EE02DB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lang w:val="de-DE" w:eastAsia="de-DE"/>
              </w:rPr>
              <w:t>Role</w:t>
            </w:r>
            <w:r w:rsidRPr="00EE02DB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lang w:val="de-DE" w:eastAsia="de-DE"/>
              </w:rPr>
              <w:br/>
              <w:t>(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lang w:val="de-DE" w:eastAsia="de-DE"/>
              </w:rPr>
              <w:t>y</w:t>
            </w:r>
            <w:r w:rsidRPr="00EE02DB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lang w:val="de-DE" w:eastAsia="de-DE"/>
              </w:rPr>
              <w:t xml:space="preserve">ears of 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lang w:val="de-DE" w:eastAsia="de-DE"/>
              </w:rPr>
              <w:t>e</w:t>
            </w:r>
            <w:r w:rsidRPr="00EE02DB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lang w:val="de-DE" w:eastAsia="de-DE"/>
              </w:rPr>
              <w:t>xperience)</w:t>
            </w:r>
          </w:p>
        </w:tc>
        <w:tc>
          <w:tcPr>
            <w:tcW w:w="896" w:type="pct"/>
            <w:tcBorders>
              <w:top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20205A" w14:textId="172AF544" w:rsidR="0094320D" w:rsidRPr="0094320D" w:rsidRDefault="0094320D" w:rsidP="009C054F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lang w:val="de-DE" w:eastAsia="de-DE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lang w:val="de-DE" w:eastAsia="de-DE"/>
              </w:rPr>
              <w:t>(2)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lang w:val="de-DE" w:eastAsia="de-DE"/>
              </w:rPr>
              <w:br/>
            </w:r>
            <w:r w:rsidRPr="00EE02DB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lang w:val="de-DE" w:eastAsia="de-DE"/>
              </w:rPr>
              <w:t xml:space="preserve">Market 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lang w:val="de-DE" w:eastAsia="de-DE"/>
              </w:rPr>
              <w:t>s</w:t>
            </w:r>
            <w:r w:rsidRPr="00EE02DB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lang w:val="de-DE" w:eastAsia="de-DE"/>
              </w:rPr>
              <w:t>ide</w:t>
            </w:r>
            <w:r w:rsidRPr="00EE02DB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lang w:val="de-DE" w:eastAsia="de-DE"/>
              </w:rPr>
              <w:br/>
              <w:t>(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lang w:val="de-DE" w:eastAsia="de-DE"/>
              </w:rPr>
              <w:t>c</w:t>
            </w:r>
            <w:r w:rsidRPr="00EE02DB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lang w:val="de-DE" w:eastAsia="de-DE"/>
              </w:rPr>
              <w:t>ountry)</w:t>
            </w:r>
          </w:p>
        </w:tc>
        <w:tc>
          <w:tcPr>
            <w:tcW w:w="1682" w:type="pct"/>
            <w:tcBorders>
              <w:top w:val="single" w:sz="12" w:space="0" w:color="auto"/>
            </w:tcBorders>
          </w:tcPr>
          <w:p w14:paraId="0CC60ED0" w14:textId="660FFBCE" w:rsidR="0094320D" w:rsidRPr="007910CF" w:rsidDel="0094320D" w:rsidRDefault="0094320D" w:rsidP="009C054F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7910CF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lang w:eastAsia="de-DE"/>
              </w:rPr>
              <w:t>(3)</w:t>
            </w:r>
            <w:r w:rsidRPr="007910CF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lang w:eastAsia="de-DE"/>
              </w:rPr>
              <w:br/>
              <w:t>How do you currently make</w:t>
            </w:r>
            <w:r w:rsidRPr="007910CF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lang w:eastAsia="de-DE"/>
              </w:rPr>
              <w:br/>
              <w:t>targeting decisions?</w:t>
            </w:r>
          </w:p>
        </w:tc>
        <w:tc>
          <w:tcPr>
            <w:tcW w:w="1190" w:type="pct"/>
            <w:tcBorders>
              <w:top w:val="single" w:sz="12" w:space="0" w:color="auto"/>
            </w:tcBorders>
          </w:tcPr>
          <w:p w14:paraId="096B3BB8" w14:textId="307942BC" w:rsidR="0094320D" w:rsidRPr="007910CF" w:rsidDel="0094320D" w:rsidRDefault="0094320D" w:rsidP="009C054F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7910CF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lang w:eastAsia="de-DE"/>
              </w:rPr>
              <w:t>(4)</w:t>
            </w:r>
            <w:r w:rsidRPr="007910CF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lang w:eastAsia="de-DE"/>
              </w:rPr>
              <w:br/>
              <w:t>Do you conduct a break-even analysis beforehand?</w:t>
            </w:r>
          </w:p>
        </w:tc>
      </w:tr>
      <w:tr w:rsidR="0094320D" w:rsidRPr="00EE02DB" w14:paraId="13D55114" w14:textId="3892CDA3" w:rsidTr="004546CB">
        <w:trPr>
          <w:trHeight w:val="781"/>
        </w:trPr>
        <w:tc>
          <w:tcPr>
            <w:tcW w:w="1232" w:type="pct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6CCFBF" w14:textId="2E9EB95A" w:rsidR="0094320D" w:rsidRDefault="0094320D" w:rsidP="009C054F">
            <w:pPr>
              <w:spacing w:line="240" w:lineRule="auto"/>
              <w:rPr>
                <w:rFonts w:asciiTheme="majorBidi" w:hAnsiTheme="majorBidi" w:cstheme="majorBidi"/>
                <w:color w:val="000000"/>
                <w:sz w:val="18"/>
                <w:szCs w:val="18"/>
                <w:lang w:eastAsia="de-DE"/>
              </w:rPr>
            </w:pPr>
            <w:r w:rsidRPr="00EE02DB">
              <w:rPr>
                <w:rFonts w:asciiTheme="majorBidi" w:hAnsiTheme="majorBidi" w:cstheme="majorBidi"/>
                <w:color w:val="000000"/>
                <w:sz w:val="18"/>
                <w:szCs w:val="18"/>
                <w:lang w:eastAsia="de-DE"/>
              </w:rPr>
              <w:t xml:space="preserve">Director </w:t>
            </w:r>
            <w:r>
              <w:rPr>
                <w:rFonts w:asciiTheme="majorBidi" w:hAnsiTheme="majorBidi" w:cstheme="majorBidi"/>
                <w:color w:val="000000"/>
                <w:sz w:val="18"/>
                <w:szCs w:val="18"/>
                <w:lang w:eastAsia="de-DE"/>
              </w:rPr>
              <w:t xml:space="preserve">of </w:t>
            </w:r>
            <w:r w:rsidRPr="00EE02DB">
              <w:rPr>
                <w:rFonts w:asciiTheme="majorBidi" w:hAnsiTheme="majorBidi" w:cstheme="majorBidi"/>
                <w:color w:val="000000"/>
                <w:sz w:val="18"/>
                <w:szCs w:val="18"/>
                <w:lang w:eastAsia="de-DE"/>
              </w:rPr>
              <w:t>Data Science &amp; Marketing Analytics</w:t>
            </w:r>
          </w:p>
          <w:p w14:paraId="396A8B2F" w14:textId="77777777" w:rsidR="0094320D" w:rsidRPr="00EE02DB" w:rsidRDefault="0094320D" w:rsidP="009C054F">
            <w:pPr>
              <w:spacing w:line="240" w:lineRule="auto"/>
              <w:rPr>
                <w:rFonts w:asciiTheme="majorBidi" w:hAnsiTheme="majorBidi" w:cstheme="majorBidi"/>
                <w:sz w:val="18"/>
                <w:szCs w:val="18"/>
                <w:lang w:eastAsia="de-DE"/>
              </w:rPr>
            </w:pPr>
            <w:r w:rsidRPr="00EE02DB">
              <w:rPr>
                <w:rFonts w:asciiTheme="majorBidi" w:hAnsiTheme="majorBidi" w:cstheme="majorBidi"/>
                <w:color w:val="000000"/>
                <w:sz w:val="18"/>
                <w:szCs w:val="18"/>
                <w:lang w:eastAsia="de-DE"/>
              </w:rPr>
              <w:t>(15</w:t>
            </w:r>
            <w:r>
              <w:rPr>
                <w:rFonts w:asciiTheme="majorBidi" w:hAnsiTheme="majorBidi" w:cstheme="majorBidi"/>
                <w:color w:val="000000"/>
                <w:sz w:val="18"/>
                <w:szCs w:val="18"/>
                <w:lang w:eastAsia="de-DE"/>
              </w:rPr>
              <w:t xml:space="preserve"> yrs.</w:t>
            </w:r>
            <w:r w:rsidRPr="00EE02DB">
              <w:rPr>
                <w:rFonts w:asciiTheme="majorBidi" w:hAnsiTheme="majorBidi" w:cstheme="majorBidi"/>
                <w:color w:val="000000"/>
                <w:sz w:val="18"/>
                <w:szCs w:val="18"/>
                <w:lang w:eastAsia="de-DE"/>
              </w:rPr>
              <w:t>)</w:t>
            </w:r>
          </w:p>
        </w:tc>
        <w:tc>
          <w:tcPr>
            <w:tcW w:w="896" w:type="pct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6A57C6" w14:textId="267F20C9" w:rsidR="0094320D" w:rsidRPr="00EE02DB" w:rsidRDefault="0094320D" w:rsidP="009C054F">
            <w:pPr>
              <w:spacing w:line="240" w:lineRule="auto"/>
              <w:rPr>
                <w:rFonts w:asciiTheme="majorBidi" w:hAnsiTheme="majorBidi" w:cstheme="majorBidi"/>
                <w:sz w:val="18"/>
                <w:szCs w:val="18"/>
                <w:lang w:val="de-DE" w:eastAsia="de-DE"/>
              </w:rPr>
            </w:pPr>
            <w:r w:rsidRPr="00EE02DB">
              <w:rPr>
                <w:rFonts w:asciiTheme="majorBidi" w:hAnsiTheme="majorBidi" w:cstheme="majorBidi"/>
                <w:color w:val="000000"/>
                <w:sz w:val="18"/>
                <w:szCs w:val="18"/>
                <w:lang w:val="de-DE" w:eastAsia="de-DE"/>
              </w:rPr>
              <w:t>Marketing Analytics Consulting</w:t>
            </w:r>
            <w:r w:rsidR="009C054F">
              <w:rPr>
                <w:rFonts w:asciiTheme="majorBidi" w:hAnsiTheme="majorBidi" w:cstheme="majorBidi"/>
                <w:color w:val="000000"/>
                <w:sz w:val="18"/>
                <w:szCs w:val="18"/>
                <w:lang w:val="de-DE" w:eastAsia="de-DE"/>
              </w:rPr>
              <w:br/>
            </w:r>
            <w:r w:rsidRPr="00EE02DB">
              <w:rPr>
                <w:rFonts w:asciiTheme="majorBidi" w:hAnsiTheme="majorBidi" w:cstheme="majorBidi"/>
                <w:color w:val="000000"/>
                <w:sz w:val="18"/>
                <w:szCs w:val="18"/>
                <w:lang w:val="de-DE" w:eastAsia="de-DE"/>
              </w:rPr>
              <w:t>(DE)</w:t>
            </w:r>
          </w:p>
        </w:tc>
        <w:tc>
          <w:tcPr>
            <w:tcW w:w="1682" w:type="pct"/>
            <w:tcBorders>
              <w:top w:val="single" w:sz="4" w:space="0" w:color="auto"/>
            </w:tcBorders>
          </w:tcPr>
          <w:p w14:paraId="38D8DA88" w14:textId="16E4AD3C" w:rsidR="0094320D" w:rsidRPr="00EE02DB" w:rsidRDefault="0094320D" w:rsidP="009C054F">
            <w:pPr>
              <w:spacing w:line="240" w:lineRule="auto"/>
              <w:rPr>
                <w:rFonts w:asciiTheme="majorBidi" w:hAnsiTheme="majorBidi" w:cstheme="majorBidi"/>
                <w:color w:val="000000"/>
                <w:sz w:val="18"/>
                <w:szCs w:val="18"/>
                <w:lang w:eastAsia="de-DE"/>
              </w:rPr>
            </w:pPr>
            <w:r w:rsidRPr="00EE02DB">
              <w:rPr>
                <w:rFonts w:asciiTheme="majorBidi" w:hAnsiTheme="majorBidi" w:cstheme="majorBidi"/>
                <w:color w:val="000000"/>
                <w:sz w:val="18"/>
                <w:szCs w:val="18"/>
                <w:lang w:eastAsia="de-DE"/>
              </w:rPr>
              <w:t>Combination of broad and narrow segments</w:t>
            </w:r>
          </w:p>
        </w:tc>
        <w:tc>
          <w:tcPr>
            <w:tcW w:w="1190" w:type="pct"/>
            <w:tcBorders>
              <w:top w:val="single" w:sz="4" w:space="0" w:color="auto"/>
            </w:tcBorders>
          </w:tcPr>
          <w:p w14:paraId="23CE2367" w14:textId="729555D2" w:rsidR="0094320D" w:rsidRPr="00EE02DB" w:rsidRDefault="0094320D" w:rsidP="009C054F">
            <w:pPr>
              <w:spacing w:line="240" w:lineRule="auto"/>
              <w:rPr>
                <w:rFonts w:asciiTheme="majorBidi" w:hAnsiTheme="majorBidi" w:cstheme="majorBidi"/>
                <w:color w:val="000000"/>
                <w:sz w:val="18"/>
                <w:szCs w:val="18"/>
                <w:lang w:eastAsia="de-DE"/>
              </w:rPr>
            </w:pPr>
            <w:r w:rsidRPr="00EE02DB">
              <w:rPr>
                <w:rFonts w:asciiTheme="majorBidi" w:hAnsiTheme="majorBidi" w:cstheme="majorBidi"/>
                <w:color w:val="000000"/>
                <w:sz w:val="18"/>
                <w:szCs w:val="18"/>
                <w:lang w:val="de-DE" w:eastAsia="de-DE"/>
              </w:rPr>
              <w:t>YES</w:t>
            </w:r>
            <w:r>
              <w:rPr>
                <w:rFonts w:asciiTheme="majorBidi" w:hAnsiTheme="majorBidi" w:cstheme="majorBidi"/>
                <w:color w:val="000000"/>
                <w:sz w:val="18"/>
                <w:szCs w:val="18"/>
                <w:lang w:val="de-DE" w:eastAsia="de-DE"/>
              </w:rPr>
              <w:br/>
            </w:r>
            <w:r w:rsidRPr="00EE02DB">
              <w:rPr>
                <w:rFonts w:asciiTheme="majorBidi" w:hAnsiTheme="majorBidi" w:cstheme="majorBidi"/>
                <w:color w:val="000000"/>
                <w:sz w:val="18"/>
                <w:szCs w:val="18"/>
                <w:lang w:val="de-DE" w:eastAsia="de-DE"/>
              </w:rPr>
              <w:t xml:space="preserve">(Benchmark: 0 </w:t>
            </w:r>
            <w:r>
              <w:rPr>
                <w:rFonts w:asciiTheme="majorBidi" w:hAnsiTheme="majorBidi" w:cstheme="majorBidi"/>
                <w:color w:val="000000"/>
                <w:sz w:val="18"/>
                <w:szCs w:val="18"/>
                <w:lang w:val="de-DE" w:eastAsia="de-DE"/>
              </w:rPr>
              <w:t>p</w:t>
            </w:r>
            <w:r w:rsidRPr="00EE02DB">
              <w:rPr>
                <w:rFonts w:asciiTheme="majorBidi" w:hAnsiTheme="majorBidi" w:cstheme="majorBidi"/>
                <w:color w:val="000000"/>
                <w:sz w:val="18"/>
                <w:szCs w:val="18"/>
                <w:lang w:val="de-DE" w:eastAsia="de-DE"/>
              </w:rPr>
              <w:t>rofits)</w:t>
            </w:r>
          </w:p>
        </w:tc>
      </w:tr>
      <w:tr w:rsidR="0094320D" w:rsidRPr="00EE02DB" w14:paraId="185DF134" w14:textId="3D2D6860" w:rsidTr="004546CB">
        <w:trPr>
          <w:trHeight w:val="791"/>
        </w:trPr>
        <w:tc>
          <w:tcPr>
            <w:tcW w:w="1232" w:type="pct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D2B98D" w14:textId="77777777" w:rsidR="0094320D" w:rsidRDefault="0094320D" w:rsidP="009C054F">
            <w:pPr>
              <w:spacing w:line="240" w:lineRule="auto"/>
              <w:rPr>
                <w:rFonts w:asciiTheme="majorBidi" w:hAnsiTheme="majorBidi" w:cstheme="majorBidi"/>
                <w:color w:val="000000"/>
                <w:sz w:val="18"/>
                <w:szCs w:val="18"/>
                <w:lang w:val="de-DE" w:eastAsia="de-DE"/>
              </w:rPr>
            </w:pPr>
            <w:r w:rsidRPr="00EE02DB">
              <w:rPr>
                <w:rFonts w:asciiTheme="majorBidi" w:hAnsiTheme="majorBidi" w:cstheme="majorBidi"/>
                <w:color w:val="000000"/>
                <w:sz w:val="18"/>
                <w:szCs w:val="18"/>
                <w:lang w:val="de-DE" w:eastAsia="de-DE"/>
              </w:rPr>
              <w:t>Partner Manager</w:t>
            </w:r>
          </w:p>
          <w:p w14:paraId="7994280E" w14:textId="3532A22F" w:rsidR="0094320D" w:rsidRPr="00EE02DB" w:rsidRDefault="0094320D" w:rsidP="009C054F">
            <w:pPr>
              <w:spacing w:line="240" w:lineRule="auto"/>
              <w:rPr>
                <w:rFonts w:asciiTheme="majorBidi" w:hAnsiTheme="majorBidi" w:cstheme="majorBidi"/>
                <w:sz w:val="18"/>
                <w:szCs w:val="18"/>
                <w:lang w:val="de-DE" w:eastAsia="de-DE"/>
              </w:rPr>
            </w:pPr>
            <w:r w:rsidRPr="00EE02DB">
              <w:rPr>
                <w:rFonts w:asciiTheme="majorBidi" w:hAnsiTheme="majorBidi" w:cstheme="majorBidi"/>
                <w:color w:val="000000"/>
                <w:sz w:val="18"/>
                <w:szCs w:val="18"/>
                <w:lang w:val="de-DE" w:eastAsia="de-DE"/>
              </w:rPr>
              <w:t>(6</w:t>
            </w:r>
            <w:r>
              <w:rPr>
                <w:rFonts w:asciiTheme="majorBidi" w:hAnsiTheme="majorBidi" w:cstheme="majorBidi"/>
                <w:color w:val="000000"/>
                <w:sz w:val="18"/>
                <w:szCs w:val="18"/>
                <w:lang w:val="de-DE" w:eastAsia="de-DE"/>
              </w:rPr>
              <w:t xml:space="preserve"> </w:t>
            </w:r>
            <w:r>
              <w:rPr>
                <w:rFonts w:asciiTheme="majorBidi" w:hAnsiTheme="majorBidi" w:cstheme="majorBidi"/>
                <w:color w:val="000000"/>
                <w:sz w:val="18"/>
                <w:szCs w:val="18"/>
                <w:lang w:eastAsia="de-DE"/>
              </w:rPr>
              <w:t>yrs.</w:t>
            </w:r>
            <w:r w:rsidRPr="00EE02DB">
              <w:rPr>
                <w:rFonts w:asciiTheme="majorBidi" w:hAnsiTheme="majorBidi" w:cstheme="majorBidi"/>
                <w:color w:val="000000"/>
                <w:sz w:val="18"/>
                <w:szCs w:val="18"/>
                <w:lang w:val="de-DE" w:eastAsia="de-DE"/>
              </w:rPr>
              <w:t>)</w:t>
            </w:r>
          </w:p>
        </w:tc>
        <w:tc>
          <w:tcPr>
            <w:tcW w:w="896" w:type="pct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D19F57" w14:textId="4CD3BB12" w:rsidR="0094320D" w:rsidRPr="00EE02DB" w:rsidRDefault="0094320D" w:rsidP="009C054F">
            <w:pPr>
              <w:spacing w:line="240" w:lineRule="auto"/>
              <w:rPr>
                <w:rFonts w:asciiTheme="majorBidi" w:hAnsiTheme="majorBidi" w:cstheme="majorBidi"/>
                <w:sz w:val="18"/>
                <w:szCs w:val="18"/>
                <w:lang w:val="de-DE" w:eastAsia="de-DE"/>
              </w:rPr>
            </w:pPr>
            <w:r w:rsidRPr="00EE02DB">
              <w:rPr>
                <w:rFonts w:asciiTheme="majorBidi" w:hAnsiTheme="majorBidi" w:cstheme="majorBidi"/>
                <w:color w:val="000000"/>
                <w:sz w:val="18"/>
                <w:szCs w:val="18"/>
                <w:lang w:val="de-DE" w:eastAsia="de-DE"/>
              </w:rPr>
              <w:t>Platform</w:t>
            </w:r>
            <w:r w:rsidR="009C054F">
              <w:rPr>
                <w:rFonts w:asciiTheme="majorBidi" w:hAnsiTheme="majorBidi" w:cstheme="majorBidi"/>
                <w:color w:val="000000"/>
                <w:sz w:val="18"/>
                <w:szCs w:val="18"/>
                <w:lang w:val="de-DE" w:eastAsia="de-DE"/>
              </w:rPr>
              <w:br/>
            </w:r>
            <w:r w:rsidRPr="00EE02DB">
              <w:rPr>
                <w:rFonts w:asciiTheme="majorBidi" w:hAnsiTheme="majorBidi" w:cstheme="majorBidi"/>
                <w:color w:val="000000"/>
                <w:sz w:val="18"/>
                <w:szCs w:val="18"/>
                <w:lang w:val="de-DE" w:eastAsia="de-DE"/>
              </w:rPr>
              <w:t>(DE)</w:t>
            </w:r>
          </w:p>
        </w:tc>
        <w:tc>
          <w:tcPr>
            <w:tcW w:w="1682" w:type="pct"/>
            <w:shd w:val="clear" w:color="auto" w:fill="F2F2F2"/>
          </w:tcPr>
          <w:p w14:paraId="42236978" w14:textId="5DD6A3F9" w:rsidR="0094320D" w:rsidRPr="00EE02DB" w:rsidRDefault="0094320D" w:rsidP="009C054F">
            <w:pPr>
              <w:spacing w:line="240" w:lineRule="auto"/>
              <w:rPr>
                <w:rFonts w:asciiTheme="majorBidi" w:hAnsiTheme="majorBidi" w:cstheme="majorBidi"/>
                <w:color w:val="000000"/>
                <w:sz w:val="18"/>
                <w:szCs w:val="18"/>
                <w:lang w:eastAsia="de-DE"/>
              </w:rPr>
            </w:pPr>
            <w:r w:rsidRPr="00EE02DB">
              <w:rPr>
                <w:rFonts w:asciiTheme="majorBidi" w:hAnsiTheme="majorBidi" w:cstheme="majorBidi"/>
                <w:color w:val="000000"/>
                <w:sz w:val="18"/>
                <w:szCs w:val="18"/>
                <w:lang w:eastAsia="de-DE"/>
              </w:rPr>
              <w:t>Mostly behavioral segments (e.g., interest or in-market segments)</w:t>
            </w:r>
          </w:p>
        </w:tc>
        <w:tc>
          <w:tcPr>
            <w:tcW w:w="1190" w:type="pct"/>
            <w:shd w:val="clear" w:color="auto" w:fill="F2F2F2"/>
          </w:tcPr>
          <w:p w14:paraId="0C6BA920" w14:textId="660A48C8" w:rsidR="0094320D" w:rsidRPr="00EE02DB" w:rsidRDefault="0094320D" w:rsidP="009C054F">
            <w:pPr>
              <w:spacing w:line="240" w:lineRule="auto"/>
              <w:rPr>
                <w:rFonts w:asciiTheme="majorBidi" w:hAnsiTheme="majorBidi" w:cstheme="majorBidi"/>
                <w:color w:val="000000"/>
                <w:sz w:val="18"/>
                <w:szCs w:val="18"/>
                <w:lang w:eastAsia="de-DE"/>
              </w:rPr>
            </w:pPr>
            <w:r w:rsidRPr="00EE02DB">
              <w:rPr>
                <w:rFonts w:asciiTheme="majorBidi" w:hAnsiTheme="majorBidi" w:cstheme="majorBidi"/>
                <w:color w:val="000000"/>
                <w:sz w:val="18"/>
                <w:szCs w:val="18"/>
                <w:lang w:eastAsia="de-DE"/>
              </w:rPr>
              <w:t xml:space="preserve">SOMETIMES if </w:t>
            </w:r>
            <w:r>
              <w:rPr>
                <w:rFonts w:asciiTheme="majorBidi" w:hAnsiTheme="majorBidi" w:cstheme="majorBidi"/>
                <w:color w:val="000000"/>
                <w:sz w:val="18"/>
                <w:szCs w:val="18"/>
                <w:lang w:eastAsia="de-DE"/>
              </w:rPr>
              <w:t xml:space="preserve">the </w:t>
            </w:r>
            <w:r w:rsidRPr="00EE02DB">
              <w:rPr>
                <w:rFonts w:asciiTheme="majorBidi" w:hAnsiTheme="majorBidi" w:cstheme="majorBidi"/>
                <w:color w:val="000000"/>
                <w:sz w:val="18"/>
                <w:szCs w:val="18"/>
                <w:lang w:eastAsia="de-DE"/>
              </w:rPr>
              <w:t xml:space="preserve">advertiser provides </w:t>
            </w:r>
            <w:r>
              <w:rPr>
                <w:rFonts w:asciiTheme="majorBidi" w:hAnsiTheme="majorBidi" w:cstheme="majorBidi"/>
                <w:color w:val="000000"/>
                <w:sz w:val="18"/>
                <w:szCs w:val="18"/>
                <w:lang w:eastAsia="de-DE"/>
              </w:rPr>
              <w:t xml:space="preserve">the </w:t>
            </w:r>
            <w:r w:rsidRPr="00EE02DB">
              <w:rPr>
                <w:rFonts w:asciiTheme="majorBidi" w:hAnsiTheme="majorBidi" w:cstheme="majorBidi"/>
                <w:color w:val="000000"/>
                <w:sz w:val="18"/>
                <w:szCs w:val="18"/>
                <w:lang w:eastAsia="de-DE"/>
              </w:rPr>
              <w:t xml:space="preserve">required </w:t>
            </w:r>
            <w:r>
              <w:rPr>
                <w:rFonts w:asciiTheme="majorBidi" w:hAnsiTheme="majorBidi" w:cstheme="majorBidi"/>
                <w:color w:val="000000"/>
                <w:sz w:val="18"/>
                <w:szCs w:val="18"/>
                <w:lang w:eastAsia="de-DE"/>
              </w:rPr>
              <w:t>metrics</w:t>
            </w:r>
            <w:r>
              <w:rPr>
                <w:rFonts w:asciiTheme="majorBidi" w:hAnsiTheme="majorBidi" w:cstheme="majorBidi"/>
                <w:color w:val="000000"/>
                <w:sz w:val="18"/>
                <w:szCs w:val="18"/>
                <w:lang w:eastAsia="de-DE"/>
              </w:rPr>
              <w:br/>
            </w:r>
            <w:r w:rsidRPr="00EE02DB">
              <w:rPr>
                <w:rFonts w:asciiTheme="majorBidi" w:hAnsiTheme="majorBidi" w:cstheme="majorBidi"/>
                <w:color w:val="000000"/>
                <w:sz w:val="18"/>
                <w:szCs w:val="18"/>
                <w:lang w:eastAsia="de-DE"/>
              </w:rPr>
              <w:t xml:space="preserve">(Benchmark: 0 </w:t>
            </w:r>
            <w:r>
              <w:rPr>
                <w:rFonts w:asciiTheme="majorBidi" w:hAnsiTheme="majorBidi" w:cstheme="majorBidi"/>
                <w:color w:val="000000"/>
                <w:sz w:val="18"/>
                <w:szCs w:val="18"/>
                <w:lang w:eastAsia="de-DE"/>
              </w:rPr>
              <w:t>p</w:t>
            </w:r>
            <w:r w:rsidRPr="00EE02DB">
              <w:rPr>
                <w:rFonts w:asciiTheme="majorBidi" w:hAnsiTheme="majorBidi" w:cstheme="majorBidi"/>
                <w:color w:val="000000"/>
                <w:sz w:val="18"/>
                <w:szCs w:val="18"/>
                <w:lang w:eastAsia="de-DE"/>
              </w:rPr>
              <w:t>rofits)</w:t>
            </w:r>
          </w:p>
        </w:tc>
      </w:tr>
      <w:tr w:rsidR="0094320D" w:rsidRPr="00EE02DB" w14:paraId="53C50405" w14:textId="23080D50" w:rsidTr="004546CB">
        <w:trPr>
          <w:trHeight w:val="606"/>
        </w:trPr>
        <w:tc>
          <w:tcPr>
            <w:tcW w:w="1232" w:type="pc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FB0898" w14:textId="1A396F5D" w:rsidR="0094320D" w:rsidRDefault="0094320D" w:rsidP="009C054F">
            <w:pPr>
              <w:spacing w:line="240" w:lineRule="auto"/>
              <w:rPr>
                <w:rFonts w:asciiTheme="majorBidi" w:hAnsiTheme="majorBidi" w:cstheme="majorBidi"/>
                <w:color w:val="000000"/>
                <w:sz w:val="18"/>
                <w:szCs w:val="18"/>
                <w:lang w:val="de-DE" w:eastAsia="de-DE"/>
              </w:rPr>
            </w:pPr>
            <w:r w:rsidRPr="00EE02DB">
              <w:rPr>
                <w:rFonts w:asciiTheme="majorBidi" w:hAnsiTheme="majorBidi" w:cstheme="majorBidi"/>
                <w:color w:val="000000"/>
                <w:sz w:val="18"/>
                <w:szCs w:val="18"/>
                <w:lang w:val="de-DE" w:eastAsia="de-DE"/>
              </w:rPr>
              <w:t>Digital Commu</w:t>
            </w:r>
            <w:r>
              <w:rPr>
                <w:rFonts w:asciiTheme="majorBidi" w:hAnsiTheme="majorBidi" w:cstheme="majorBidi"/>
                <w:color w:val="000000"/>
                <w:sz w:val="18"/>
                <w:szCs w:val="18"/>
                <w:lang w:val="de-DE" w:eastAsia="de-DE"/>
              </w:rPr>
              <w:t>n</w:t>
            </w:r>
            <w:r w:rsidRPr="00EE02DB">
              <w:rPr>
                <w:rFonts w:asciiTheme="majorBidi" w:hAnsiTheme="majorBidi" w:cstheme="majorBidi"/>
                <w:color w:val="000000"/>
                <w:sz w:val="18"/>
                <w:szCs w:val="18"/>
                <w:lang w:val="de-DE" w:eastAsia="de-DE"/>
              </w:rPr>
              <w:t>ications Specialist</w:t>
            </w:r>
          </w:p>
          <w:p w14:paraId="47858B9B" w14:textId="77777777" w:rsidR="0094320D" w:rsidRPr="00EE02DB" w:rsidRDefault="0094320D" w:rsidP="009C054F">
            <w:pPr>
              <w:spacing w:line="240" w:lineRule="auto"/>
              <w:rPr>
                <w:rFonts w:asciiTheme="majorBidi" w:hAnsiTheme="majorBidi" w:cstheme="majorBidi"/>
                <w:sz w:val="18"/>
                <w:szCs w:val="18"/>
                <w:lang w:val="de-DE" w:eastAsia="de-DE"/>
              </w:rPr>
            </w:pPr>
            <w:r w:rsidRPr="00EE02DB">
              <w:rPr>
                <w:rFonts w:asciiTheme="majorBidi" w:hAnsiTheme="majorBidi" w:cstheme="majorBidi"/>
                <w:color w:val="000000"/>
                <w:sz w:val="18"/>
                <w:szCs w:val="18"/>
                <w:lang w:val="de-DE" w:eastAsia="de-DE"/>
              </w:rPr>
              <w:t>(4</w:t>
            </w:r>
            <w:r>
              <w:rPr>
                <w:rFonts w:asciiTheme="majorBidi" w:hAnsiTheme="majorBidi" w:cstheme="majorBidi"/>
                <w:color w:val="000000"/>
                <w:sz w:val="18"/>
                <w:szCs w:val="18"/>
                <w:lang w:val="de-DE" w:eastAsia="de-DE"/>
              </w:rPr>
              <w:t xml:space="preserve"> </w:t>
            </w:r>
            <w:r>
              <w:rPr>
                <w:rFonts w:asciiTheme="majorBidi" w:hAnsiTheme="majorBidi" w:cstheme="majorBidi"/>
                <w:color w:val="000000"/>
                <w:sz w:val="18"/>
                <w:szCs w:val="18"/>
                <w:lang w:eastAsia="de-DE"/>
              </w:rPr>
              <w:t>yrs.</w:t>
            </w:r>
            <w:r w:rsidRPr="00EE02DB">
              <w:rPr>
                <w:rFonts w:asciiTheme="majorBidi" w:hAnsiTheme="majorBidi" w:cstheme="majorBidi"/>
                <w:color w:val="000000"/>
                <w:sz w:val="18"/>
                <w:szCs w:val="18"/>
                <w:lang w:val="de-DE" w:eastAsia="de-DE"/>
              </w:rPr>
              <w:t>)</w:t>
            </w:r>
          </w:p>
        </w:tc>
        <w:tc>
          <w:tcPr>
            <w:tcW w:w="896" w:type="pc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A137A1" w14:textId="77777777" w:rsidR="0094320D" w:rsidRDefault="0094320D" w:rsidP="009C054F">
            <w:pPr>
              <w:spacing w:line="240" w:lineRule="auto"/>
              <w:rPr>
                <w:rFonts w:asciiTheme="majorBidi" w:hAnsiTheme="majorBidi" w:cstheme="majorBidi"/>
                <w:color w:val="000000"/>
                <w:sz w:val="18"/>
                <w:szCs w:val="18"/>
                <w:lang w:val="de-DE" w:eastAsia="de-DE"/>
              </w:rPr>
            </w:pPr>
            <w:r w:rsidRPr="00EE02DB">
              <w:rPr>
                <w:rFonts w:asciiTheme="majorBidi" w:hAnsiTheme="majorBidi" w:cstheme="majorBidi"/>
                <w:color w:val="000000"/>
                <w:sz w:val="18"/>
                <w:szCs w:val="18"/>
                <w:lang w:val="de-DE" w:eastAsia="de-DE"/>
              </w:rPr>
              <w:t>Agency</w:t>
            </w:r>
          </w:p>
          <w:p w14:paraId="694991B9" w14:textId="2D1DBF8A" w:rsidR="0094320D" w:rsidRPr="00EE02DB" w:rsidRDefault="0094320D" w:rsidP="009C054F">
            <w:pPr>
              <w:spacing w:line="240" w:lineRule="auto"/>
              <w:rPr>
                <w:rFonts w:asciiTheme="majorBidi" w:hAnsiTheme="majorBidi" w:cstheme="majorBidi"/>
                <w:sz w:val="18"/>
                <w:szCs w:val="18"/>
                <w:lang w:val="de-DE" w:eastAsia="de-DE"/>
              </w:rPr>
            </w:pPr>
            <w:r w:rsidRPr="00EE02DB">
              <w:rPr>
                <w:rFonts w:asciiTheme="majorBidi" w:hAnsiTheme="majorBidi" w:cstheme="majorBidi"/>
                <w:color w:val="000000"/>
                <w:sz w:val="18"/>
                <w:szCs w:val="18"/>
                <w:lang w:val="de-DE" w:eastAsia="de-DE"/>
              </w:rPr>
              <w:t>(AT)</w:t>
            </w:r>
          </w:p>
        </w:tc>
        <w:tc>
          <w:tcPr>
            <w:tcW w:w="1682" w:type="pct"/>
          </w:tcPr>
          <w:p w14:paraId="72F93DB7" w14:textId="0E5D64BF" w:rsidR="0094320D" w:rsidRPr="00EE02DB" w:rsidRDefault="0094320D" w:rsidP="009C054F">
            <w:pPr>
              <w:spacing w:line="240" w:lineRule="auto"/>
              <w:rPr>
                <w:rFonts w:asciiTheme="majorBidi" w:hAnsiTheme="majorBidi" w:cstheme="majorBidi"/>
                <w:color w:val="000000"/>
                <w:sz w:val="18"/>
                <w:szCs w:val="18"/>
                <w:lang w:eastAsia="de-DE"/>
              </w:rPr>
            </w:pPr>
            <w:r w:rsidRPr="00EE02DB">
              <w:rPr>
                <w:rFonts w:asciiTheme="majorBidi" w:hAnsiTheme="majorBidi" w:cstheme="majorBidi"/>
                <w:color w:val="000000"/>
                <w:sz w:val="18"/>
                <w:szCs w:val="18"/>
                <w:lang w:eastAsia="de-DE"/>
              </w:rPr>
              <w:t>Segments that provide a medium reach (e.g., as indicated by the Facebook campaign manager)</w:t>
            </w:r>
          </w:p>
        </w:tc>
        <w:tc>
          <w:tcPr>
            <w:tcW w:w="1190" w:type="pct"/>
          </w:tcPr>
          <w:p w14:paraId="5B171C30" w14:textId="33970549" w:rsidR="0094320D" w:rsidRPr="00EE02DB" w:rsidRDefault="0094320D" w:rsidP="009C054F">
            <w:pPr>
              <w:spacing w:line="240" w:lineRule="auto"/>
              <w:rPr>
                <w:rFonts w:asciiTheme="majorBidi" w:hAnsiTheme="majorBidi" w:cstheme="majorBidi"/>
                <w:color w:val="000000"/>
                <w:sz w:val="18"/>
                <w:szCs w:val="18"/>
                <w:lang w:eastAsia="de-DE"/>
              </w:rPr>
            </w:pPr>
            <w:r w:rsidRPr="00EE02DB">
              <w:rPr>
                <w:rFonts w:asciiTheme="majorBidi" w:hAnsiTheme="majorBidi" w:cstheme="majorBidi"/>
                <w:color w:val="000000"/>
                <w:sz w:val="18"/>
                <w:szCs w:val="18"/>
                <w:lang w:val="de-DE" w:eastAsia="de-DE"/>
              </w:rPr>
              <w:t>NO</w:t>
            </w:r>
          </w:p>
        </w:tc>
      </w:tr>
      <w:tr w:rsidR="0094320D" w:rsidRPr="00EE02DB" w14:paraId="56CD9745" w14:textId="46498098" w:rsidTr="004546CB">
        <w:trPr>
          <w:trHeight w:val="647"/>
        </w:trPr>
        <w:tc>
          <w:tcPr>
            <w:tcW w:w="1232" w:type="pct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3823FC" w14:textId="77777777" w:rsidR="0094320D" w:rsidRDefault="0094320D" w:rsidP="009C054F">
            <w:pPr>
              <w:spacing w:line="240" w:lineRule="auto"/>
              <w:rPr>
                <w:rFonts w:asciiTheme="majorBidi" w:hAnsiTheme="majorBidi" w:cstheme="majorBidi"/>
                <w:color w:val="000000"/>
                <w:sz w:val="18"/>
                <w:szCs w:val="18"/>
                <w:lang w:val="de-DE" w:eastAsia="de-DE"/>
              </w:rPr>
            </w:pPr>
            <w:r w:rsidRPr="00EE02DB">
              <w:rPr>
                <w:rFonts w:asciiTheme="majorBidi" w:hAnsiTheme="majorBidi" w:cstheme="majorBidi"/>
                <w:color w:val="000000"/>
                <w:sz w:val="18"/>
                <w:szCs w:val="18"/>
                <w:lang w:val="de-DE" w:eastAsia="de-DE"/>
              </w:rPr>
              <w:t>CEO</w:t>
            </w:r>
          </w:p>
          <w:p w14:paraId="2CC9512A" w14:textId="77777777" w:rsidR="0094320D" w:rsidRPr="00EE02DB" w:rsidRDefault="0094320D" w:rsidP="009C054F">
            <w:pPr>
              <w:spacing w:line="240" w:lineRule="auto"/>
              <w:rPr>
                <w:rFonts w:asciiTheme="majorBidi" w:hAnsiTheme="majorBidi" w:cstheme="majorBidi"/>
                <w:sz w:val="18"/>
                <w:szCs w:val="18"/>
                <w:lang w:val="de-DE" w:eastAsia="de-DE"/>
              </w:rPr>
            </w:pPr>
            <w:r w:rsidRPr="00EE02DB">
              <w:rPr>
                <w:rFonts w:asciiTheme="majorBidi" w:hAnsiTheme="majorBidi" w:cstheme="majorBidi"/>
                <w:color w:val="000000"/>
                <w:sz w:val="18"/>
                <w:szCs w:val="18"/>
                <w:lang w:val="de-DE" w:eastAsia="de-DE"/>
              </w:rPr>
              <w:t>(8</w:t>
            </w:r>
            <w:r>
              <w:rPr>
                <w:rFonts w:asciiTheme="majorBidi" w:hAnsiTheme="majorBidi" w:cstheme="majorBidi"/>
                <w:color w:val="000000"/>
                <w:sz w:val="18"/>
                <w:szCs w:val="18"/>
                <w:lang w:val="de-DE" w:eastAsia="de-DE"/>
              </w:rPr>
              <w:t xml:space="preserve"> </w:t>
            </w:r>
            <w:r>
              <w:rPr>
                <w:rFonts w:asciiTheme="majorBidi" w:hAnsiTheme="majorBidi" w:cstheme="majorBidi"/>
                <w:color w:val="000000"/>
                <w:sz w:val="18"/>
                <w:szCs w:val="18"/>
                <w:lang w:eastAsia="de-DE"/>
              </w:rPr>
              <w:t>yrs.</w:t>
            </w:r>
            <w:r w:rsidRPr="00EE02DB">
              <w:rPr>
                <w:rFonts w:asciiTheme="majorBidi" w:hAnsiTheme="majorBidi" w:cstheme="majorBidi"/>
                <w:color w:val="000000"/>
                <w:sz w:val="18"/>
                <w:szCs w:val="18"/>
                <w:lang w:val="de-DE" w:eastAsia="de-DE"/>
              </w:rPr>
              <w:t>)</w:t>
            </w:r>
          </w:p>
        </w:tc>
        <w:tc>
          <w:tcPr>
            <w:tcW w:w="896" w:type="pct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43DB29" w14:textId="77777777" w:rsidR="0094320D" w:rsidRDefault="0094320D" w:rsidP="009C054F">
            <w:pPr>
              <w:spacing w:line="240" w:lineRule="auto"/>
              <w:rPr>
                <w:rFonts w:asciiTheme="majorBidi" w:hAnsiTheme="majorBidi" w:cstheme="majorBidi"/>
                <w:color w:val="000000"/>
                <w:sz w:val="18"/>
                <w:szCs w:val="18"/>
                <w:lang w:val="de-DE" w:eastAsia="de-DE"/>
              </w:rPr>
            </w:pPr>
            <w:r w:rsidRPr="00EE02DB">
              <w:rPr>
                <w:rFonts w:asciiTheme="majorBidi" w:hAnsiTheme="majorBidi" w:cstheme="majorBidi"/>
                <w:color w:val="000000"/>
                <w:sz w:val="18"/>
                <w:szCs w:val="18"/>
                <w:lang w:val="de-DE" w:eastAsia="de-DE"/>
              </w:rPr>
              <w:t>Agency</w:t>
            </w:r>
          </w:p>
          <w:p w14:paraId="423B9133" w14:textId="0D55758B" w:rsidR="0094320D" w:rsidRPr="00EE02DB" w:rsidRDefault="0094320D" w:rsidP="009C054F">
            <w:pPr>
              <w:spacing w:line="240" w:lineRule="auto"/>
              <w:rPr>
                <w:rFonts w:asciiTheme="majorBidi" w:hAnsiTheme="majorBidi" w:cstheme="majorBidi"/>
                <w:sz w:val="18"/>
                <w:szCs w:val="18"/>
                <w:lang w:val="de-DE" w:eastAsia="de-DE"/>
              </w:rPr>
            </w:pPr>
            <w:r w:rsidRPr="00EE02DB">
              <w:rPr>
                <w:rFonts w:asciiTheme="majorBidi" w:hAnsiTheme="majorBidi" w:cstheme="majorBidi"/>
                <w:color w:val="000000"/>
                <w:sz w:val="18"/>
                <w:szCs w:val="18"/>
                <w:lang w:val="de-DE" w:eastAsia="de-DE"/>
              </w:rPr>
              <w:t>(AT)</w:t>
            </w:r>
          </w:p>
        </w:tc>
        <w:tc>
          <w:tcPr>
            <w:tcW w:w="1682" w:type="pct"/>
            <w:shd w:val="clear" w:color="auto" w:fill="F2F2F2"/>
          </w:tcPr>
          <w:p w14:paraId="443EE4D2" w14:textId="2FEEAC55" w:rsidR="0094320D" w:rsidRPr="00EE02DB" w:rsidRDefault="0094320D" w:rsidP="009C054F">
            <w:pPr>
              <w:spacing w:line="240" w:lineRule="auto"/>
              <w:rPr>
                <w:rFonts w:asciiTheme="majorBidi" w:hAnsiTheme="majorBidi" w:cstheme="majorBidi"/>
                <w:color w:val="000000"/>
                <w:sz w:val="18"/>
                <w:szCs w:val="18"/>
                <w:lang w:eastAsia="de-DE"/>
              </w:rPr>
            </w:pPr>
            <w:r w:rsidRPr="00EE02DB">
              <w:rPr>
                <w:rFonts w:asciiTheme="majorBidi" w:hAnsiTheme="majorBidi" w:cstheme="majorBidi"/>
                <w:color w:val="000000"/>
                <w:sz w:val="18"/>
                <w:szCs w:val="18"/>
                <w:lang w:eastAsia="de-DE"/>
              </w:rPr>
              <w:t xml:space="preserve">Always broad and </w:t>
            </w:r>
            <w:r>
              <w:rPr>
                <w:rFonts w:asciiTheme="majorBidi" w:hAnsiTheme="majorBidi" w:cstheme="majorBidi"/>
                <w:color w:val="000000"/>
                <w:sz w:val="18"/>
                <w:szCs w:val="18"/>
                <w:lang w:eastAsia="de-DE"/>
              </w:rPr>
              <w:t>asks</w:t>
            </w:r>
            <w:r w:rsidRPr="00EE02DB">
              <w:rPr>
                <w:rFonts w:asciiTheme="majorBidi" w:hAnsiTheme="majorBidi" w:cstheme="majorBidi"/>
                <w:color w:val="000000"/>
                <w:sz w:val="18"/>
                <w:szCs w:val="18"/>
                <w:lang w:eastAsia="de-DE"/>
              </w:rPr>
              <w:t xml:space="preserve"> Facebook </w:t>
            </w:r>
            <w:r>
              <w:rPr>
                <w:rFonts w:asciiTheme="majorBidi" w:hAnsiTheme="majorBidi" w:cstheme="majorBidi"/>
                <w:color w:val="000000"/>
                <w:sz w:val="18"/>
                <w:szCs w:val="18"/>
                <w:lang w:eastAsia="de-DE"/>
              </w:rPr>
              <w:t xml:space="preserve">to </w:t>
            </w:r>
            <w:r w:rsidRPr="00EE02DB">
              <w:rPr>
                <w:rFonts w:asciiTheme="majorBidi" w:hAnsiTheme="majorBidi" w:cstheme="majorBidi"/>
                <w:color w:val="000000"/>
                <w:sz w:val="18"/>
                <w:szCs w:val="18"/>
                <w:lang w:eastAsia="de-DE"/>
              </w:rPr>
              <w:t>find the</w:t>
            </w:r>
            <w:r>
              <w:rPr>
                <w:rFonts w:asciiTheme="majorBidi" w:hAnsiTheme="majorBidi" w:cstheme="majorBidi"/>
                <w:color w:val="000000"/>
                <w:sz w:val="18"/>
                <w:szCs w:val="18"/>
                <w:lang w:eastAsia="de-DE"/>
              </w:rPr>
              <w:t xml:space="preserve"> right</w:t>
            </w:r>
            <w:r w:rsidRPr="00EE02DB">
              <w:rPr>
                <w:rFonts w:asciiTheme="majorBidi" w:hAnsiTheme="majorBidi" w:cstheme="majorBidi"/>
                <w:color w:val="000000"/>
                <w:sz w:val="18"/>
                <w:szCs w:val="18"/>
                <w:lang w:eastAsia="de-DE"/>
              </w:rPr>
              <w:t xml:space="preserve"> target group within that broadly specified audience</w:t>
            </w:r>
          </w:p>
        </w:tc>
        <w:tc>
          <w:tcPr>
            <w:tcW w:w="1190" w:type="pct"/>
            <w:shd w:val="clear" w:color="auto" w:fill="F2F2F2"/>
          </w:tcPr>
          <w:p w14:paraId="64C9A557" w14:textId="43B29930" w:rsidR="0094320D" w:rsidRPr="00EE02DB" w:rsidRDefault="0094320D" w:rsidP="009C054F">
            <w:pPr>
              <w:spacing w:line="240" w:lineRule="auto"/>
              <w:rPr>
                <w:rFonts w:asciiTheme="majorBidi" w:hAnsiTheme="majorBidi" w:cstheme="majorBidi"/>
                <w:color w:val="000000"/>
                <w:sz w:val="18"/>
                <w:szCs w:val="18"/>
                <w:lang w:eastAsia="de-DE"/>
              </w:rPr>
            </w:pPr>
            <w:r w:rsidRPr="00EE02DB">
              <w:rPr>
                <w:rFonts w:asciiTheme="majorBidi" w:hAnsiTheme="majorBidi" w:cstheme="majorBidi"/>
                <w:color w:val="000000"/>
                <w:sz w:val="18"/>
                <w:szCs w:val="18"/>
                <w:lang w:val="de-DE" w:eastAsia="de-DE"/>
              </w:rPr>
              <w:t>YES</w:t>
            </w:r>
            <w:r>
              <w:rPr>
                <w:rFonts w:asciiTheme="majorBidi" w:hAnsiTheme="majorBidi" w:cstheme="majorBidi"/>
                <w:color w:val="000000"/>
                <w:sz w:val="18"/>
                <w:szCs w:val="18"/>
                <w:lang w:val="de-DE" w:eastAsia="de-DE"/>
              </w:rPr>
              <w:br/>
            </w:r>
            <w:r w:rsidRPr="00EE02DB">
              <w:rPr>
                <w:rFonts w:asciiTheme="majorBidi" w:hAnsiTheme="majorBidi" w:cstheme="majorBidi"/>
                <w:color w:val="000000"/>
                <w:sz w:val="18"/>
                <w:szCs w:val="18"/>
                <w:lang w:val="de-DE" w:eastAsia="de-DE"/>
              </w:rPr>
              <w:t>(Benchmark: 0 Profits)</w:t>
            </w:r>
          </w:p>
        </w:tc>
      </w:tr>
      <w:tr w:rsidR="0094320D" w:rsidRPr="00EE02DB" w14:paraId="689B239D" w14:textId="3397D412" w:rsidTr="004546CB">
        <w:trPr>
          <w:trHeight w:val="635"/>
        </w:trPr>
        <w:tc>
          <w:tcPr>
            <w:tcW w:w="1232" w:type="pct"/>
            <w:tcBorders>
              <w:bottom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310AA2" w14:textId="2419D433" w:rsidR="0094320D" w:rsidRPr="003268EC" w:rsidRDefault="0094320D" w:rsidP="009C054F">
            <w:pPr>
              <w:spacing w:line="240" w:lineRule="auto"/>
              <w:rPr>
                <w:rFonts w:asciiTheme="majorBidi" w:hAnsiTheme="majorBidi" w:cstheme="majorBidi"/>
                <w:sz w:val="18"/>
                <w:szCs w:val="18"/>
                <w:lang w:eastAsia="de-DE"/>
              </w:rPr>
            </w:pPr>
            <w:r w:rsidRPr="00C44D94">
              <w:rPr>
                <w:rFonts w:asciiTheme="majorBidi" w:hAnsiTheme="majorBidi" w:cstheme="majorBidi"/>
                <w:color w:val="000000"/>
                <w:sz w:val="18"/>
                <w:szCs w:val="18"/>
                <w:lang w:eastAsia="de-DE"/>
              </w:rPr>
              <w:t>Trader Programmatic &amp; Social Adver</w:t>
            </w:r>
            <w:r>
              <w:rPr>
                <w:rFonts w:asciiTheme="majorBidi" w:hAnsiTheme="majorBidi" w:cstheme="majorBidi"/>
                <w:color w:val="000000"/>
                <w:sz w:val="18"/>
                <w:szCs w:val="18"/>
                <w:lang w:eastAsia="de-DE"/>
              </w:rPr>
              <w:t>t</w:t>
            </w:r>
            <w:r w:rsidRPr="00C44D94">
              <w:rPr>
                <w:rFonts w:asciiTheme="majorBidi" w:hAnsiTheme="majorBidi" w:cstheme="majorBidi"/>
                <w:color w:val="000000"/>
                <w:sz w:val="18"/>
                <w:szCs w:val="18"/>
                <w:lang w:eastAsia="de-DE"/>
              </w:rPr>
              <w:t>ising</w:t>
            </w:r>
            <w:r>
              <w:rPr>
                <w:rFonts w:asciiTheme="majorBidi" w:hAnsiTheme="majorBidi" w:cstheme="majorBidi"/>
                <w:color w:val="000000"/>
                <w:sz w:val="18"/>
                <w:szCs w:val="18"/>
                <w:lang w:eastAsia="de-DE"/>
              </w:rPr>
              <w:br/>
            </w:r>
            <w:r w:rsidRPr="00C44D94">
              <w:rPr>
                <w:rFonts w:asciiTheme="majorBidi" w:hAnsiTheme="majorBidi" w:cstheme="majorBidi"/>
                <w:color w:val="000000"/>
                <w:sz w:val="18"/>
                <w:szCs w:val="18"/>
                <w:lang w:eastAsia="de-DE"/>
              </w:rPr>
              <w:t>(</w:t>
            </w:r>
            <w:r>
              <w:rPr>
                <w:rFonts w:asciiTheme="majorBidi" w:hAnsiTheme="majorBidi" w:cstheme="majorBidi"/>
                <w:color w:val="000000"/>
                <w:sz w:val="18"/>
                <w:szCs w:val="18"/>
                <w:lang w:eastAsia="de-DE"/>
              </w:rPr>
              <w:t>2</w:t>
            </w:r>
            <w:r w:rsidRPr="00C44D94">
              <w:rPr>
                <w:rFonts w:asciiTheme="majorBidi" w:hAnsiTheme="majorBidi" w:cstheme="majorBidi"/>
                <w:color w:val="000000"/>
                <w:sz w:val="18"/>
                <w:szCs w:val="18"/>
                <w:lang w:eastAsia="de-DE"/>
              </w:rPr>
              <w:t xml:space="preserve"> </w:t>
            </w:r>
            <w:r>
              <w:rPr>
                <w:rFonts w:asciiTheme="majorBidi" w:hAnsiTheme="majorBidi" w:cstheme="majorBidi"/>
                <w:color w:val="000000"/>
                <w:sz w:val="18"/>
                <w:szCs w:val="18"/>
                <w:lang w:eastAsia="de-DE"/>
              </w:rPr>
              <w:t>yrs.</w:t>
            </w:r>
            <w:r w:rsidRPr="003268EC">
              <w:rPr>
                <w:rFonts w:asciiTheme="majorBidi" w:hAnsiTheme="majorBidi" w:cstheme="majorBidi"/>
                <w:color w:val="000000"/>
                <w:sz w:val="18"/>
                <w:szCs w:val="18"/>
                <w:lang w:eastAsia="de-DE"/>
              </w:rPr>
              <w:t>)</w:t>
            </w:r>
          </w:p>
        </w:tc>
        <w:tc>
          <w:tcPr>
            <w:tcW w:w="896" w:type="pct"/>
            <w:tcBorders>
              <w:bottom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031A0E" w14:textId="77777777" w:rsidR="0094320D" w:rsidRDefault="0094320D" w:rsidP="009C054F">
            <w:pPr>
              <w:spacing w:line="240" w:lineRule="auto"/>
              <w:rPr>
                <w:rFonts w:asciiTheme="majorBidi" w:hAnsiTheme="majorBidi" w:cstheme="majorBidi"/>
                <w:color w:val="000000"/>
                <w:sz w:val="18"/>
                <w:szCs w:val="18"/>
                <w:lang w:val="de-DE" w:eastAsia="de-DE"/>
              </w:rPr>
            </w:pPr>
            <w:r w:rsidRPr="00EE02DB">
              <w:rPr>
                <w:rFonts w:asciiTheme="majorBidi" w:hAnsiTheme="majorBidi" w:cstheme="majorBidi"/>
                <w:color w:val="000000"/>
                <w:sz w:val="18"/>
                <w:szCs w:val="18"/>
                <w:lang w:val="de-DE" w:eastAsia="de-DE"/>
              </w:rPr>
              <w:t>Agency</w:t>
            </w:r>
          </w:p>
          <w:p w14:paraId="7C71B726" w14:textId="228B1DA7" w:rsidR="0094320D" w:rsidRPr="00EE02DB" w:rsidRDefault="0094320D" w:rsidP="009C054F">
            <w:pPr>
              <w:spacing w:line="240" w:lineRule="auto"/>
              <w:rPr>
                <w:rFonts w:asciiTheme="majorBidi" w:hAnsiTheme="majorBidi" w:cstheme="majorBidi"/>
                <w:sz w:val="18"/>
                <w:szCs w:val="18"/>
                <w:lang w:val="de-DE" w:eastAsia="de-DE"/>
              </w:rPr>
            </w:pPr>
            <w:r w:rsidRPr="00EE02DB">
              <w:rPr>
                <w:rFonts w:asciiTheme="majorBidi" w:hAnsiTheme="majorBidi" w:cstheme="majorBidi"/>
                <w:color w:val="000000"/>
                <w:sz w:val="18"/>
                <w:szCs w:val="18"/>
                <w:lang w:val="de-DE" w:eastAsia="de-DE"/>
              </w:rPr>
              <w:t>(AT)</w:t>
            </w:r>
          </w:p>
        </w:tc>
        <w:tc>
          <w:tcPr>
            <w:tcW w:w="1682" w:type="pct"/>
            <w:tcBorders>
              <w:bottom w:val="single" w:sz="12" w:space="0" w:color="auto"/>
            </w:tcBorders>
          </w:tcPr>
          <w:p w14:paraId="2DB375AC" w14:textId="72561483" w:rsidR="0094320D" w:rsidRDefault="0094320D" w:rsidP="009C054F">
            <w:pPr>
              <w:spacing w:line="240" w:lineRule="auto"/>
              <w:rPr>
                <w:rFonts w:asciiTheme="majorBidi" w:hAnsiTheme="majorBidi" w:cstheme="majorBid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  <w:lang w:eastAsia="de-DE"/>
              </w:rPr>
              <w:t>Mix of broad and narrow,</w:t>
            </w:r>
            <w:r w:rsidRPr="00EE02DB">
              <w:rPr>
                <w:rFonts w:asciiTheme="majorBidi" w:hAnsiTheme="majorBidi" w:cstheme="majorBidi"/>
                <w:color w:val="000000"/>
                <w:sz w:val="18"/>
                <w:szCs w:val="18"/>
                <w:lang w:eastAsia="de-DE"/>
              </w:rPr>
              <w:t xml:space="preserve"> behavioral segments (e.g., interest or in-market segments)</w:t>
            </w:r>
          </w:p>
        </w:tc>
        <w:tc>
          <w:tcPr>
            <w:tcW w:w="1190" w:type="pct"/>
            <w:tcBorders>
              <w:bottom w:val="single" w:sz="12" w:space="0" w:color="auto"/>
            </w:tcBorders>
          </w:tcPr>
          <w:p w14:paraId="6BAAB96C" w14:textId="35AB8DD8" w:rsidR="0094320D" w:rsidRDefault="0094320D" w:rsidP="009C054F">
            <w:pPr>
              <w:spacing w:line="240" w:lineRule="auto"/>
              <w:rPr>
                <w:rFonts w:asciiTheme="majorBidi" w:hAnsiTheme="majorBidi" w:cstheme="majorBid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Theme="majorBidi" w:hAnsiTheme="majorBidi" w:cstheme="majorBidi"/>
                <w:sz w:val="18"/>
                <w:szCs w:val="18"/>
                <w:lang w:val="de-DE" w:eastAsia="de-DE"/>
              </w:rPr>
              <w:t>NO</w:t>
            </w:r>
          </w:p>
        </w:tc>
      </w:tr>
    </w:tbl>
    <w:p w14:paraId="22B228A9" w14:textId="77777777" w:rsidR="00F106BD" w:rsidRDefault="00F106BD" w:rsidP="00F106BD">
      <w:pPr>
        <w:pStyle w:val="Newparagraph"/>
        <w:spacing w:line="240" w:lineRule="auto"/>
        <w:ind w:firstLine="0"/>
      </w:pPr>
      <w:r w:rsidRPr="00792305">
        <w:rPr>
          <w:sz w:val="20"/>
          <w:lang w:val="en-US"/>
        </w:rPr>
        <w:t xml:space="preserve">Notes: </w:t>
      </w:r>
      <w:r>
        <w:rPr>
          <w:sz w:val="20"/>
          <w:lang w:val="en-US"/>
        </w:rPr>
        <w:t>DE: Germany; AT: Austria.</w:t>
      </w:r>
    </w:p>
    <w:bookmarkEnd w:id="3"/>
    <w:p w14:paraId="54B87073" w14:textId="77777777" w:rsidR="00F106BD" w:rsidRDefault="00F106BD">
      <w:pPr>
        <w:widowControl/>
        <w:spacing w:after="160" w:line="259" w:lineRule="auto"/>
        <w:rPr>
          <w:rFonts w:eastAsiaTheme="majorEastAsia" w:cstheme="majorBidi"/>
          <w:b/>
          <w:szCs w:val="32"/>
        </w:rPr>
      </w:pPr>
      <w:r>
        <w:br w:type="page"/>
      </w:r>
    </w:p>
    <w:p w14:paraId="5235F265" w14:textId="1A67031D" w:rsidR="00D81FC7" w:rsidRDefault="00D81FC7" w:rsidP="00D81FC7">
      <w:pPr>
        <w:pStyle w:val="Heading1"/>
        <w:spacing w:after="0"/>
      </w:pPr>
      <w:r w:rsidRPr="00186E2F">
        <w:lastRenderedPageBreak/>
        <w:t xml:space="preserve">Online Appendix </w:t>
      </w:r>
      <w:r w:rsidR="000C6017">
        <w:t>B</w:t>
      </w:r>
      <w:r w:rsidRPr="00186E2F">
        <w:t xml:space="preserve">: </w:t>
      </w:r>
      <w:r w:rsidR="003470C9" w:rsidRPr="00792305">
        <w:t>Field Experiment on Facebook</w:t>
      </w:r>
    </w:p>
    <w:p w14:paraId="17DAF8F1" w14:textId="7CEF2195" w:rsidR="00C36B16" w:rsidRPr="00FA6BC1" w:rsidRDefault="00C36B16" w:rsidP="00C36B16">
      <w:pPr>
        <w:pStyle w:val="Heading1"/>
        <w:rPr>
          <w:b w:val="0"/>
          <w:bCs/>
          <w:i/>
          <w:iCs/>
        </w:rPr>
      </w:pPr>
      <w:r w:rsidRPr="00FA6BC1">
        <w:rPr>
          <w:b w:val="0"/>
          <w:bCs/>
          <w:i/>
          <w:iCs/>
        </w:rPr>
        <w:t xml:space="preserve">Online Appendix </w:t>
      </w:r>
      <w:r w:rsidR="000C6017">
        <w:rPr>
          <w:b w:val="0"/>
          <w:bCs/>
          <w:i/>
          <w:iCs/>
        </w:rPr>
        <w:t>B</w:t>
      </w:r>
      <w:r w:rsidRPr="00FA6BC1">
        <w:rPr>
          <w:b w:val="0"/>
          <w:bCs/>
          <w:i/>
          <w:iCs/>
        </w:rPr>
        <w:t xml:space="preserve">.1: </w:t>
      </w:r>
      <w:r w:rsidR="00E44B10">
        <w:rPr>
          <w:b w:val="0"/>
          <w:bCs/>
          <w:i/>
          <w:iCs/>
        </w:rPr>
        <w:t>Ad Creatives</w:t>
      </w:r>
      <w:r w:rsidR="00900E48">
        <w:rPr>
          <w:b w:val="0"/>
          <w:bCs/>
          <w:i/>
          <w:iCs/>
        </w:rPr>
        <w:t xml:space="preserve"> and Descriptives</w:t>
      </w:r>
    </w:p>
    <w:p w14:paraId="3A68CE3B" w14:textId="7CE85E37" w:rsidR="00900E48" w:rsidRPr="003D2D06" w:rsidRDefault="00900E48" w:rsidP="00900E48">
      <w:pPr>
        <w:spacing w:line="240" w:lineRule="auto"/>
      </w:pPr>
      <w:r>
        <w:t xml:space="preserve">Figure </w:t>
      </w:r>
      <w:r w:rsidR="000C6017">
        <w:t>B1</w:t>
      </w:r>
      <w:r>
        <w:t xml:space="preserve">: </w:t>
      </w:r>
      <w:r w:rsidRPr="00506A37">
        <w:t xml:space="preserve">Ad Creatives </w:t>
      </w:r>
    </w:p>
    <w:tbl>
      <w:tblPr>
        <w:tblStyle w:val="TableGrid"/>
        <w:tblW w:w="3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890"/>
        <w:gridCol w:w="2890"/>
        <w:gridCol w:w="2890"/>
      </w:tblGrid>
      <w:tr w:rsidR="00900E48" w14:paraId="5A61F064" w14:textId="77777777" w:rsidTr="00740708">
        <w:trPr>
          <w:trHeight w:val="1984"/>
        </w:trPr>
        <w:tc>
          <w:tcPr>
            <w:tcW w:w="1667" w:type="pct"/>
            <w:tcBorders>
              <w:top w:val="single" w:sz="12" w:space="0" w:color="auto"/>
              <w:bottom w:val="single" w:sz="12" w:space="0" w:color="auto"/>
            </w:tcBorders>
          </w:tcPr>
          <w:p w14:paraId="61BC8D57" w14:textId="77777777" w:rsidR="00900E48" w:rsidRDefault="00900E48" w:rsidP="000B07D7">
            <w:pPr>
              <w:widowControl/>
              <w:spacing w:line="259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1385129" wp14:editId="288E7267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69215</wp:posOffset>
                      </wp:positionV>
                      <wp:extent cx="310515" cy="211455"/>
                      <wp:effectExtent l="0" t="0" r="0" b="0"/>
                      <wp:wrapNone/>
                      <wp:docPr id="28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0515" cy="211455"/>
                              </a:xfrm>
                              <a:custGeom>
                                <a:avLst/>
                                <a:gdLst>
                                  <a:gd name="connsiteX0" fmla="*/ 0 w 310515"/>
                                  <a:gd name="connsiteY0" fmla="*/ 0 h 211455"/>
                                  <a:gd name="connsiteX1" fmla="*/ 310515 w 310515"/>
                                  <a:gd name="connsiteY1" fmla="*/ 0 h 211455"/>
                                  <a:gd name="connsiteX2" fmla="*/ 310515 w 310515"/>
                                  <a:gd name="connsiteY2" fmla="*/ 211455 h 211455"/>
                                  <a:gd name="connsiteX3" fmla="*/ 0 w 310515"/>
                                  <a:gd name="connsiteY3" fmla="*/ 211455 h 211455"/>
                                  <a:gd name="connsiteX4" fmla="*/ 0 w 310515"/>
                                  <a:gd name="connsiteY4" fmla="*/ 0 h 211455"/>
                                  <a:gd name="connsiteX0" fmla="*/ 0 w 310515"/>
                                  <a:gd name="connsiteY0" fmla="*/ 0 h 211455"/>
                                  <a:gd name="connsiteX1" fmla="*/ 310515 w 310515"/>
                                  <a:gd name="connsiteY1" fmla="*/ 0 h 211455"/>
                                  <a:gd name="connsiteX2" fmla="*/ 260985 w 310515"/>
                                  <a:gd name="connsiteY2" fmla="*/ 211455 h 211455"/>
                                  <a:gd name="connsiteX3" fmla="*/ 0 w 310515"/>
                                  <a:gd name="connsiteY3" fmla="*/ 211455 h 211455"/>
                                  <a:gd name="connsiteX4" fmla="*/ 0 w 310515"/>
                                  <a:gd name="connsiteY4" fmla="*/ 0 h 2114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10515" h="211455">
                                    <a:moveTo>
                                      <a:pt x="0" y="0"/>
                                    </a:moveTo>
                                    <a:lnTo>
                                      <a:pt x="310515" y="0"/>
                                    </a:lnTo>
                                    <a:lnTo>
                                      <a:pt x="260985" y="211455"/>
                                    </a:lnTo>
                                    <a:lnTo>
                                      <a:pt x="0" y="21145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pattFill prst="lgCheck">
                                <a:fgClr>
                                  <a:schemeClr val="dk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CA01A9" id="Rectangle 9" o:spid="_x0000_s1026" style="position:absolute;margin-left:3.05pt;margin-top:5.45pt;width:24.45pt;height:16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0515,211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" path="m,l310515,,260985,211455,,211455,,xe" fillcolor="black [3200]" stroked="f" strokeweight="1pt">
                      <v:fill r:id="rId12" o:title="" color2="white [3212]" type="pattern"/>
                      <v:stroke joinstyle="miter"/>
                      <v:path arrowok="t" o:connecttype="custom" o:connectlocs="0,0;310515,0;260985,211455;0,211455;0,0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BC7B175" wp14:editId="36EFBFC1">
                  <wp:extent cx="1800000" cy="1784868"/>
                  <wp:effectExtent l="0" t="0" r="0" b="6350"/>
                  <wp:docPr id="33" name="Picture 33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Graphical user interfac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1" t="17476" r="35914" b="28309"/>
                          <a:stretch/>
                        </pic:blipFill>
                        <pic:spPr bwMode="auto">
                          <a:xfrm>
                            <a:off x="0" y="0"/>
                            <a:ext cx="1800000" cy="1784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tcBorders>
              <w:top w:val="single" w:sz="12" w:space="0" w:color="auto"/>
              <w:bottom w:val="single" w:sz="12" w:space="0" w:color="auto"/>
            </w:tcBorders>
          </w:tcPr>
          <w:p w14:paraId="19872FA1" w14:textId="77777777" w:rsidR="00900E48" w:rsidRDefault="00900E48" w:rsidP="000B07D7">
            <w:pPr>
              <w:widowControl/>
              <w:spacing w:line="259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69C1878" wp14:editId="4D6386C3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67945</wp:posOffset>
                      </wp:positionV>
                      <wp:extent cx="310515" cy="211455"/>
                      <wp:effectExtent l="0" t="0" r="0" b="0"/>
                      <wp:wrapNone/>
                      <wp:docPr id="2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0515" cy="211455"/>
                              </a:xfrm>
                              <a:custGeom>
                                <a:avLst/>
                                <a:gdLst>
                                  <a:gd name="connsiteX0" fmla="*/ 0 w 310515"/>
                                  <a:gd name="connsiteY0" fmla="*/ 0 h 211455"/>
                                  <a:gd name="connsiteX1" fmla="*/ 310515 w 310515"/>
                                  <a:gd name="connsiteY1" fmla="*/ 0 h 211455"/>
                                  <a:gd name="connsiteX2" fmla="*/ 310515 w 310515"/>
                                  <a:gd name="connsiteY2" fmla="*/ 211455 h 211455"/>
                                  <a:gd name="connsiteX3" fmla="*/ 0 w 310515"/>
                                  <a:gd name="connsiteY3" fmla="*/ 211455 h 211455"/>
                                  <a:gd name="connsiteX4" fmla="*/ 0 w 310515"/>
                                  <a:gd name="connsiteY4" fmla="*/ 0 h 211455"/>
                                  <a:gd name="connsiteX0" fmla="*/ 0 w 310515"/>
                                  <a:gd name="connsiteY0" fmla="*/ 0 h 211455"/>
                                  <a:gd name="connsiteX1" fmla="*/ 310515 w 310515"/>
                                  <a:gd name="connsiteY1" fmla="*/ 0 h 211455"/>
                                  <a:gd name="connsiteX2" fmla="*/ 260985 w 310515"/>
                                  <a:gd name="connsiteY2" fmla="*/ 211455 h 211455"/>
                                  <a:gd name="connsiteX3" fmla="*/ 0 w 310515"/>
                                  <a:gd name="connsiteY3" fmla="*/ 211455 h 211455"/>
                                  <a:gd name="connsiteX4" fmla="*/ 0 w 310515"/>
                                  <a:gd name="connsiteY4" fmla="*/ 0 h 2114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10515" h="211455">
                                    <a:moveTo>
                                      <a:pt x="0" y="0"/>
                                    </a:moveTo>
                                    <a:lnTo>
                                      <a:pt x="310515" y="0"/>
                                    </a:lnTo>
                                    <a:lnTo>
                                      <a:pt x="260985" y="211455"/>
                                    </a:lnTo>
                                    <a:lnTo>
                                      <a:pt x="0" y="21145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pattFill prst="lgCheck">
                                <a:fgClr>
                                  <a:schemeClr val="dk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51633D" id="Rectangle 9" o:spid="_x0000_s1026" style="position:absolute;margin-left:1.7pt;margin-top:5.35pt;width:24.45pt;height:16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0515,211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" path="m,l310515,,260985,211455,,211455,,xe" fillcolor="black [3200]" stroked="f" strokeweight="1pt">
                      <v:fill r:id="rId12" o:title="" color2="white [3212]" type="pattern"/>
                      <v:stroke joinstyle="miter"/>
                      <v:path arrowok="t" o:connecttype="custom" o:connectlocs="0,0;310515,0;260985,211455;0,211455;0,0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E35D881" wp14:editId="72BFBBC1">
                  <wp:extent cx="1800000" cy="183118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12" t="17945" r="19430" b="26577"/>
                          <a:stretch/>
                        </pic:blipFill>
                        <pic:spPr bwMode="auto">
                          <a:xfrm>
                            <a:off x="0" y="0"/>
                            <a:ext cx="1800000" cy="183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tcBorders>
              <w:top w:val="single" w:sz="12" w:space="0" w:color="auto"/>
              <w:bottom w:val="single" w:sz="12" w:space="0" w:color="auto"/>
            </w:tcBorders>
          </w:tcPr>
          <w:p w14:paraId="723AF1FA" w14:textId="77777777" w:rsidR="00900E48" w:rsidRDefault="00900E48" w:rsidP="000B07D7">
            <w:pPr>
              <w:widowControl/>
              <w:spacing w:line="259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092D4B9" wp14:editId="5BF78F8D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74930</wp:posOffset>
                      </wp:positionV>
                      <wp:extent cx="310515" cy="211455"/>
                      <wp:effectExtent l="0" t="0" r="0" b="0"/>
                      <wp:wrapNone/>
                      <wp:docPr id="30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0515" cy="211455"/>
                              </a:xfrm>
                              <a:custGeom>
                                <a:avLst/>
                                <a:gdLst>
                                  <a:gd name="connsiteX0" fmla="*/ 0 w 310515"/>
                                  <a:gd name="connsiteY0" fmla="*/ 0 h 211455"/>
                                  <a:gd name="connsiteX1" fmla="*/ 310515 w 310515"/>
                                  <a:gd name="connsiteY1" fmla="*/ 0 h 211455"/>
                                  <a:gd name="connsiteX2" fmla="*/ 310515 w 310515"/>
                                  <a:gd name="connsiteY2" fmla="*/ 211455 h 211455"/>
                                  <a:gd name="connsiteX3" fmla="*/ 0 w 310515"/>
                                  <a:gd name="connsiteY3" fmla="*/ 211455 h 211455"/>
                                  <a:gd name="connsiteX4" fmla="*/ 0 w 310515"/>
                                  <a:gd name="connsiteY4" fmla="*/ 0 h 211455"/>
                                  <a:gd name="connsiteX0" fmla="*/ 0 w 310515"/>
                                  <a:gd name="connsiteY0" fmla="*/ 0 h 211455"/>
                                  <a:gd name="connsiteX1" fmla="*/ 310515 w 310515"/>
                                  <a:gd name="connsiteY1" fmla="*/ 0 h 211455"/>
                                  <a:gd name="connsiteX2" fmla="*/ 260985 w 310515"/>
                                  <a:gd name="connsiteY2" fmla="*/ 211455 h 211455"/>
                                  <a:gd name="connsiteX3" fmla="*/ 0 w 310515"/>
                                  <a:gd name="connsiteY3" fmla="*/ 211455 h 211455"/>
                                  <a:gd name="connsiteX4" fmla="*/ 0 w 310515"/>
                                  <a:gd name="connsiteY4" fmla="*/ 0 h 2114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10515" h="211455">
                                    <a:moveTo>
                                      <a:pt x="0" y="0"/>
                                    </a:moveTo>
                                    <a:lnTo>
                                      <a:pt x="310515" y="0"/>
                                    </a:lnTo>
                                    <a:lnTo>
                                      <a:pt x="260985" y="211455"/>
                                    </a:lnTo>
                                    <a:lnTo>
                                      <a:pt x="0" y="21145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pattFill prst="lgCheck">
                                <a:fgClr>
                                  <a:schemeClr val="dk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7077C1" id="Rectangle 9" o:spid="_x0000_s1026" style="position:absolute;margin-left:1.75pt;margin-top:5.9pt;width:24.45pt;height:16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0515,211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" path="m,l310515,,260985,211455,,211455,,xe" fillcolor="black [3200]" stroked="f" strokeweight="1pt">
                      <v:fill r:id="rId12" o:title="" color2="white [3212]" type="pattern"/>
                      <v:stroke joinstyle="miter"/>
                      <v:path arrowok="t" o:connecttype="custom" o:connectlocs="0,0;310515,0;260985,211455;0,211455;0,0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34B05F7" wp14:editId="3030A43B">
                  <wp:extent cx="1800000" cy="1825853"/>
                  <wp:effectExtent l="0" t="0" r="0" b="317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39" t="17456" r="20156" b="27334"/>
                          <a:stretch/>
                        </pic:blipFill>
                        <pic:spPr bwMode="auto">
                          <a:xfrm>
                            <a:off x="0" y="0"/>
                            <a:ext cx="1800000" cy="1825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E48" w14:paraId="2867E733" w14:textId="77777777" w:rsidTr="00740708">
        <w:trPr>
          <w:trHeight w:val="1984"/>
        </w:trPr>
        <w:tc>
          <w:tcPr>
            <w:tcW w:w="1667" w:type="pct"/>
            <w:tcBorders>
              <w:top w:val="single" w:sz="12" w:space="0" w:color="auto"/>
              <w:bottom w:val="single" w:sz="12" w:space="0" w:color="auto"/>
            </w:tcBorders>
          </w:tcPr>
          <w:p w14:paraId="7A500DCE" w14:textId="77777777" w:rsidR="00900E48" w:rsidRDefault="00900E48" w:rsidP="000B07D7">
            <w:pPr>
              <w:widowControl/>
              <w:spacing w:line="259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5193A8F" wp14:editId="58F50DB5">
                      <wp:simplePos x="0" y="0"/>
                      <wp:positionH relativeFrom="column">
                        <wp:posOffset>6399</wp:posOffset>
                      </wp:positionH>
                      <wp:positionV relativeFrom="paragraph">
                        <wp:posOffset>76200</wp:posOffset>
                      </wp:positionV>
                      <wp:extent cx="310515" cy="211455"/>
                      <wp:effectExtent l="0" t="0" r="0" b="0"/>
                      <wp:wrapNone/>
                      <wp:docPr id="31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0515" cy="211455"/>
                              </a:xfrm>
                              <a:custGeom>
                                <a:avLst/>
                                <a:gdLst>
                                  <a:gd name="connsiteX0" fmla="*/ 0 w 310515"/>
                                  <a:gd name="connsiteY0" fmla="*/ 0 h 211455"/>
                                  <a:gd name="connsiteX1" fmla="*/ 310515 w 310515"/>
                                  <a:gd name="connsiteY1" fmla="*/ 0 h 211455"/>
                                  <a:gd name="connsiteX2" fmla="*/ 310515 w 310515"/>
                                  <a:gd name="connsiteY2" fmla="*/ 211455 h 211455"/>
                                  <a:gd name="connsiteX3" fmla="*/ 0 w 310515"/>
                                  <a:gd name="connsiteY3" fmla="*/ 211455 h 211455"/>
                                  <a:gd name="connsiteX4" fmla="*/ 0 w 310515"/>
                                  <a:gd name="connsiteY4" fmla="*/ 0 h 211455"/>
                                  <a:gd name="connsiteX0" fmla="*/ 0 w 310515"/>
                                  <a:gd name="connsiteY0" fmla="*/ 0 h 211455"/>
                                  <a:gd name="connsiteX1" fmla="*/ 310515 w 310515"/>
                                  <a:gd name="connsiteY1" fmla="*/ 0 h 211455"/>
                                  <a:gd name="connsiteX2" fmla="*/ 260985 w 310515"/>
                                  <a:gd name="connsiteY2" fmla="*/ 211455 h 211455"/>
                                  <a:gd name="connsiteX3" fmla="*/ 0 w 310515"/>
                                  <a:gd name="connsiteY3" fmla="*/ 211455 h 211455"/>
                                  <a:gd name="connsiteX4" fmla="*/ 0 w 310515"/>
                                  <a:gd name="connsiteY4" fmla="*/ 0 h 2114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10515" h="211455">
                                    <a:moveTo>
                                      <a:pt x="0" y="0"/>
                                    </a:moveTo>
                                    <a:lnTo>
                                      <a:pt x="310515" y="0"/>
                                    </a:lnTo>
                                    <a:lnTo>
                                      <a:pt x="260985" y="211455"/>
                                    </a:lnTo>
                                    <a:lnTo>
                                      <a:pt x="0" y="21145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pattFill prst="lgCheck">
                                <a:fgClr>
                                  <a:schemeClr val="dk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05A783" id="Rectangle 9" o:spid="_x0000_s1026" style="position:absolute;margin-left:.5pt;margin-top:6pt;width:24.45pt;height:16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0515,211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" path="m,l310515,,260985,211455,,211455,,xe" fillcolor="black [3200]" stroked="f" strokeweight="1pt">
                      <v:fill r:id="rId16" o:title="" color2="white [3212]" type="pattern"/>
                      <v:stroke joinstyle="miter"/>
                      <v:path arrowok="t" o:connecttype="custom" o:connectlocs="0,0;310515,0;260985,211455;0,211455;0,0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2B57878" wp14:editId="46DB78F9">
                  <wp:extent cx="1800000" cy="1807675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44" t="17150" r="20261" b="28172"/>
                          <a:stretch/>
                        </pic:blipFill>
                        <pic:spPr bwMode="auto">
                          <a:xfrm>
                            <a:off x="0" y="0"/>
                            <a:ext cx="1800000" cy="180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tcBorders>
              <w:top w:val="single" w:sz="12" w:space="0" w:color="auto"/>
              <w:bottom w:val="single" w:sz="12" w:space="0" w:color="auto"/>
            </w:tcBorders>
          </w:tcPr>
          <w:p w14:paraId="6C2EA419" w14:textId="77777777" w:rsidR="00900E48" w:rsidRDefault="00900E48" w:rsidP="000B07D7">
            <w:pPr>
              <w:widowControl/>
              <w:spacing w:line="259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CBCB914" wp14:editId="1F151F31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74930</wp:posOffset>
                      </wp:positionV>
                      <wp:extent cx="310515" cy="211455"/>
                      <wp:effectExtent l="0" t="0" r="0" b="0"/>
                      <wp:wrapNone/>
                      <wp:docPr id="32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0515" cy="211455"/>
                              </a:xfrm>
                              <a:custGeom>
                                <a:avLst/>
                                <a:gdLst>
                                  <a:gd name="connsiteX0" fmla="*/ 0 w 310515"/>
                                  <a:gd name="connsiteY0" fmla="*/ 0 h 211455"/>
                                  <a:gd name="connsiteX1" fmla="*/ 310515 w 310515"/>
                                  <a:gd name="connsiteY1" fmla="*/ 0 h 211455"/>
                                  <a:gd name="connsiteX2" fmla="*/ 310515 w 310515"/>
                                  <a:gd name="connsiteY2" fmla="*/ 211455 h 211455"/>
                                  <a:gd name="connsiteX3" fmla="*/ 0 w 310515"/>
                                  <a:gd name="connsiteY3" fmla="*/ 211455 h 211455"/>
                                  <a:gd name="connsiteX4" fmla="*/ 0 w 310515"/>
                                  <a:gd name="connsiteY4" fmla="*/ 0 h 211455"/>
                                  <a:gd name="connsiteX0" fmla="*/ 0 w 310515"/>
                                  <a:gd name="connsiteY0" fmla="*/ 0 h 211455"/>
                                  <a:gd name="connsiteX1" fmla="*/ 310515 w 310515"/>
                                  <a:gd name="connsiteY1" fmla="*/ 0 h 211455"/>
                                  <a:gd name="connsiteX2" fmla="*/ 260985 w 310515"/>
                                  <a:gd name="connsiteY2" fmla="*/ 211455 h 211455"/>
                                  <a:gd name="connsiteX3" fmla="*/ 0 w 310515"/>
                                  <a:gd name="connsiteY3" fmla="*/ 211455 h 211455"/>
                                  <a:gd name="connsiteX4" fmla="*/ 0 w 310515"/>
                                  <a:gd name="connsiteY4" fmla="*/ 0 h 2114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10515" h="211455">
                                    <a:moveTo>
                                      <a:pt x="0" y="0"/>
                                    </a:moveTo>
                                    <a:lnTo>
                                      <a:pt x="310515" y="0"/>
                                    </a:lnTo>
                                    <a:lnTo>
                                      <a:pt x="260985" y="211455"/>
                                    </a:lnTo>
                                    <a:lnTo>
                                      <a:pt x="0" y="21145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pattFill prst="lgCheck">
                                <a:fgClr>
                                  <a:schemeClr val="dk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B9DEB4" id="Rectangle 9" o:spid="_x0000_s1026" style="position:absolute;margin-left:1.45pt;margin-top:5.9pt;width:24.45pt;height:16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0515,211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" path="m,l310515,,260985,211455,,211455,,xe" fillcolor="black [3200]" stroked="f" strokeweight="1pt">
                      <v:fill r:id="rId12" o:title="" color2="white [3212]" type="pattern"/>
                      <v:stroke joinstyle="miter"/>
                      <v:path arrowok="t" o:connecttype="custom" o:connectlocs="0,0;310515,0;260985,211455;0,211455;0,0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85A5613" wp14:editId="0CA4BE05">
                  <wp:extent cx="1800000" cy="1792949"/>
                  <wp:effectExtent l="0" t="0" r="0" b="0"/>
                  <wp:docPr id="10" name="Picture 10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Graphical user interface, text, applica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82" t="17852" r="19974" b="28187"/>
                          <a:stretch/>
                        </pic:blipFill>
                        <pic:spPr bwMode="auto">
                          <a:xfrm>
                            <a:off x="0" y="0"/>
                            <a:ext cx="1800000" cy="1792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tcBorders>
              <w:top w:val="single" w:sz="12" w:space="0" w:color="auto"/>
              <w:bottom w:val="single" w:sz="12" w:space="0" w:color="auto"/>
            </w:tcBorders>
          </w:tcPr>
          <w:p w14:paraId="545A547B" w14:textId="77777777" w:rsidR="00900E48" w:rsidRDefault="00900E48" w:rsidP="000B07D7">
            <w:pPr>
              <w:widowControl/>
              <w:spacing w:line="259" w:lineRule="auto"/>
              <w:rPr>
                <w:noProof/>
              </w:rPr>
            </w:pPr>
          </w:p>
        </w:tc>
      </w:tr>
    </w:tbl>
    <w:p w14:paraId="3600500A" w14:textId="21C58A66" w:rsidR="00900E48" w:rsidRPr="00C36B16" w:rsidRDefault="00900E48" w:rsidP="00FA6BC1">
      <w:r w:rsidRPr="00186E2F">
        <w:rPr>
          <w:sz w:val="20"/>
          <w:szCs w:val="18"/>
        </w:rPr>
        <w:t xml:space="preserve">Notes: </w:t>
      </w:r>
      <w:r w:rsidR="00C61C57">
        <w:rPr>
          <w:sz w:val="20"/>
          <w:szCs w:val="18"/>
        </w:rPr>
        <w:t>Each user saw a</w:t>
      </w:r>
      <w:r>
        <w:rPr>
          <w:sz w:val="20"/>
          <w:szCs w:val="18"/>
        </w:rPr>
        <w:t>ll five creatives.</w:t>
      </w:r>
    </w:p>
    <w:p w14:paraId="5477F4F4" w14:textId="77777777" w:rsidR="00900E48" w:rsidRDefault="00900E48" w:rsidP="00D81FC7">
      <w:pPr>
        <w:keepNext/>
        <w:keepLines/>
        <w:spacing w:line="240" w:lineRule="auto"/>
      </w:pPr>
    </w:p>
    <w:p w14:paraId="5559962A" w14:textId="77777777" w:rsidR="00153DF4" w:rsidRDefault="00153DF4">
      <w:pPr>
        <w:widowControl/>
        <w:spacing w:after="160" w:line="259" w:lineRule="auto"/>
      </w:pPr>
      <w:r>
        <w:br w:type="page"/>
      </w:r>
    </w:p>
    <w:p w14:paraId="2BD5B69B" w14:textId="79736561" w:rsidR="00D81FC7" w:rsidRPr="00792305" w:rsidRDefault="00D81FC7" w:rsidP="00D81FC7">
      <w:pPr>
        <w:keepNext/>
        <w:keepLines/>
        <w:spacing w:line="240" w:lineRule="auto"/>
      </w:pPr>
      <w:r>
        <w:lastRenderedPageBreak/>
        <w:t xml:space="preserve">Table </w:t>
      </w:r>
      <w:r w:rsidR="000C6017">
        <w:t>B1</w:t>
      </w:r>
      <w:r>
        <w:t xml:space="preserve">: </w:t>
      </w:r>
      <w:r w:rsidRPr="00792305">
        <w:t>Descriptive Statistics by Targeting Strategy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28"/>
        <w:gridCol w:w="1082"/>
        <w:gridCol w:w="1097"/>
        <w:gridCol w:w="1135"/>
        <w:gridCol w:w="1645"/>
        <w:gridCol w:w="1208"/>
        <w:gridCol w:w="714"/>
        <w:gridCol w:w="1257"/>
      </w:tblGrid>
      <w:tr w:rsidR="00D81FC7" w:rsidRPr="00792305" w14:paraId="19F99FB8" w14:textId="77777777" w:rsidTr="004546CB">
        <w:tc>
          <w:tcPr>
            <w:tcW w:w="512" w:type="pct"/>
            <w:tcBorders>
              <w:top w:val="single" w:sz="12" w:space="0" w:color="auto"/>
              <w:bottom w:val="double" w:sz="4" w:space="0" w:color="auto"/>
            </w:tcBorders>
          </w:tcPr>
          <w:p w14:paraId="40CB2556" w14:textId="77777777" w:rsidR="00D81FC7" w:rsidRPr="00792305" w:rsidRDefault="00D81FC7" w:rsidP="00211BE0">
            <w:pPr>
              <w:keepNext/>
              <w:keepLines/>
              <w:spacing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Targeting</w:t>
            </w:r>
          </w:p>
          <w:p w14:paraId="4C642397" w14:textId="77777777" w:rsidR="00D81FC7" w:rsidRPr="00792305" w:rsidRDefault="00D81FC7" w:rsidP="00211BE0">
            <w:pPr>
              <w:keepNext/>
              <w:keepLines/>
              <w:spacing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Strategy</w:t>
            </w:r>
          </w:p>
        </w:tc>
        <w:tc>
          <w:tcPr>
            <w:tcW w:w="597" w:type="pct"/>
            <w:tcBorders>
              <w:top w:val="single" w:sz="12" w:space="0" w:color="auto"/>
              <w:bottom w:val="double" w:sz="4" w:space="0" w:color="auto"/>
            </w:tcBorders>
          </w:tcPr>
          <w:p w14:paraId="38B63F68" w14:textId="77777777" w:rsidR="00D81FC7" w:rsidRPr="00792305" w:rsidRDefault="00D81FC7" w:rsidP="00211BE0">
            <w:pPr>
              <w:keepNext/>
              <w:keepLines/>
              <w:spacing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605" w:type="pct"/>
            <w:tcBorders>
              <w:top w:val="single" w:sz="12" w:space="0" w:color="auto"/>
              <w:bottom w:val="double" w:sz="4" w:space="0" w:color="auto"/>
            </w:tcBorders>
          </w:tcPr>
          <w:p w14:paraId="42AB53AB" w14:textId="39EACD69" w:rsidR="00D81FC7" w:rsidRPr="00792305" w:rsidRDefault="00D81FC7" w:rsidP="00D07E94">
            <w:pPr>
              <w:keepNext/>
              <w:keepLines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Budget </w:t>
            </w:r>
            <w:r w:rsidR="00C61C57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br/>
            </w:r>
            <w:r w:rsidRPr="007923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(</w:t>
            </w:r>
            <w:r w:rsidR="00D07E9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in </w:t>
            </w:r>
            <w:r w:rsidRPr="0079230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€</w:t>
            </w:r>
            <w:r w:rsidRPr="007923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626" w:type="pct"/>
            <w:tcBorders>
              <w:top w:val="single" w:sz="12" w:space="0" w:color="auto"/>
              <w:bottom w:val="double" w:sz="4" w:space="0" w:color="auto"/>
            </w:tcBorders>
          </w:tcPr>
          <w:p w14:paraId="41B5ADA0" w14:textId="77777777" w:rsidR="00D81FC7" w:rsidRPr="00792305" w:rsidRDefault="00D81FC7" w:rsidP="00D07E94">
            <w:pPr>
              <w:keepNext/>
              <w:keepLines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Reach</w:t>
            </w:r>
          </w:p>
        </w:tc>
        <w:tc>
          <w:tcPr>
            <w:tcW w:w="907" w:type="pct"/>
            <w:tcBorders>
              <w:top w:val="single" w:sz="12" w:space="0" w:color="auto"/>
              <w:bottom w:val="double" w:sz="4" w:space="0" w:color="auto"/>
            </w:tcBorders>
          </w:tcPr>
          <w:p w14:paraId="71D2992E" w14:textId="11965E1B" w:rsidR="00D81FC7" w:rsidRPr="00792305" w:rsidRDefault="00C61C57" w:rsidP="00D07E94">
            <w:pPr>
              <w:keepNext/>
              <w:keepLines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Number of </w:t>
            </w:r>
            <w:r w:rsidR="00D81FC7" w:rsidRPr="007923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Impressions</w:t>
            </w:r>
          </w:p>
        </w:tc>
        <w:tc>
          <w:tcPr>
            <w:tcW w:w="666" w:type="pct"/>
            <w:tcBorders>
              <w:top w:val="single" w:sz="12" w:space="0" w:color="auto"/>
              <w:bottom w:val="double" w:sz="4" w:space="0" w:color="auto"/>
            </w:tcBorders>
          </w:tcPr>
          <w:p w14:paraId="374B738C" w14:textId="0F341795" w:rsidR="00D81FC7" w:rsidRPr="00792305" w:rsidRDefault="00D81FC7" w:rsidP="00D07E94">
            <w:pPr>
              <w:keepNext/>
              <w:keepLines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CPM </w:t>
            </w:r>
            <w:r w:rsidR="00C61C57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br/>
            </w:r>
            <w:r w:rsidRPr="007923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(</w:t>
            </w:r>
            <w:r w:rsidR="00D07E9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in </w:t>
            </w:r>
            <w:r w:rsidRPr="0079230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€</w:t>
            </w:r>
            <w:r w:rsidRPr="007923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394" w:type="pct"/>
            <w:tcBorders>
              <w:top w:val="single" w:sz="12" w:space="0" w:color="auto"/>
              <w:bottom w:val="double" w:sz="4" w:space="0" w:color="auto"/>
            </w:tcBorders>
          </w:tcPr>
          <w:p w14:paraId="649C82D2" w14:textId="25F3A600" w:rsidR="00D81FC7" w:rsidRPr="00792305" w:rsidRDefault="00D81FC7" w:rsidP="00D07E94">
            <w:pPr>
              <w:keepNext/>
              <w:keepLines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CTR</w:t>
            </w:r>
            <w:r w:rsidR="00D07E9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 </w:t>
            </w:r>
            <w:r w:rsidR="00C61C57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br/>
              <w:t>(in %)</w:t>
            </w:r>
          </w:p>
        </w:tc>
        <w:tc>
          <w:tcPr>
            <w:tcW w:w="693" w:type="pct"/>
            <w:tcBorders>
              <w:top w:val="single" w:sz="12" w:space="0" w:color="auto"/>
              <w:bottom w:val="double" w:sz="4" w:space="0" w:color="auto"/>
            </w:tcBorders>
          </w:tcPr>
          <w:p w14:paraId="63539EA2" w14:textId="5C7970D7" w:rsidR="00D81FC7" w:rsidRPr="00792305" w:rsidRDefault="00D81FC7" w:rsidP="00D07E94">
            <w:pPr>
              <w:keepNext/>
              <w:keepLines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Profit </w:t>
            </w:r>
            <w:r w:rsidR="00C61C57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br/>
            </w:r>
            <w:r w:rsidRPr="007923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(</w:t>
            </w:r>
            <w:r w:rsidR="00D07E9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in </w:t>
            </w:r>
            <w:r w:rsidRPr="0079230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€</w:t>
            </w:r>
            <w:r w:rsidRPr="007923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)</w:t>
            </w:r>
          </w:p>
        </w:tc>
      </w:tr>
      <w:tr w:rsidR="00D81FC7" w:rsidRPr="00792305" w14:paraId="050DF7E5" w14:textId="77777777" w:rsidTr="004546CB">
        <w:tc>
          <w:tcPr>
            <w:tcW w:w="512" w:type="pct"/>
            <w:vMerge w:val="restart"/>
            <w:tcBorders>
              <w:top w:val="double" w:sz="4" w:space="0" w:color="auto"/>
            </w:tcBorders>
            <w:textDirection w:val="btLr"/>
            <w:vAlign w:val="center"/>
          </w:tcPr>
          <w:p w14:paraId="18711AC8" w14:textId="77777777" w:rsidR="00D81FC7" w:rsidRPr="00792305" w:rsidRDefault="00D81FC7" w:rsidP="00211BE0">
            <w:pPr>
              <w:keepNext/>
              <w:keepLines/>
              <w:spacing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No-targeting</w:t>
            </w:r>
          </w:p>
        </w:tc>
        <w:tc>
          <w:tcPr>
            <w:tcW w:w="597" w:type="pct"/>
            <w:tcBorders>
              <w:top w:val="double" w:sz="4" w:space="0" w:color="auto"/>
            </w:tcBorders>
          </w:tcPr>
          <w:p w14:paraId="461D2254" w14:textId="77777777" w:rsidR="00D81FC7" w:rsidRPr="00792305" w:rsidRDefault="00D81FC7" w:rsidP="00211BE0">
            <w:pPr>
              <w:keepNext/>
              <w:keepLines/>
              <w:spacing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Avg.</w:t>
            </w:r>
          </w:p>
        </w:tc>
        <w:tc>
          <w:tcPr>
            <w:tcW w:w="605" w:type="pct"/>
            <w:tcBorders>
              <w:top w:val="double" w:sz="4" w:space="0" w:color="auto"/>
            </w:tcBorders>
          </w:tcPr>
          <w:p w14:paraId="66BAC8C7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30.65</w:t>
            </w:r>
          </w:p>
        </w:tc>
        <w:tc>
          <w:tcPr>
            <w:tcW w:w="626" w:type="pct"/>
            <w:tcBorders>
              <w:top w:val="double" w:sz="4" w:space="0" w:color="auto"/>
            </w:tcBorders>
          </w:tcPr>
          <w:p w14:paraId="26B57973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4,817.48</w:t>
            </w:r>
          </w:p>
        </w:tc>
        <w:tc>
          <w:tcPr>
            <w:tcW w:w="907" w:type="pct"/>
            <w:tcBorders>
              <w:top w:val="double" w:sz="4" w:space="0" w:color="auto"/>
            </w:tcBorders>
          </w:tcPr>
          <w:p w14:paraId="1B00ED9F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6,373.00</w:t>
            </w:r>
          </w:p>
        </w:tc>
        <w:tc>
          <w:tcPr>
            <w:tcW w:w="666" w:type="pct"/>
            <w:tcBorders>
              <w:top w:val="double" w:sz="4" w:space="0" w:color="auto"/>
            </w:tcBorders>
          </w:tcPr>
          <w:p w14:paraId="0DA8B31F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5.00</w:t>
            </w:r>
          </w:p>
        </w:tc>
        <w:tc>
          <w:tcPr>
            <w:tcW w:w="394" w:type="pct"/>
            <w:tcBorders>
              <w:top w:val="double" w:sz="4" w:space="0" w:color="auto"/>
            </w:tcBorders>
          </w:tcPr>
          <w:p w14:paraId="1BEC753F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0.46</w:t>
            </w:r>
          </w:p>
        </w:tc>
        <w:tc>
          <w:tcPr>
            <w:tcW w:w="693" w:type="pct"/>
            <w:tcBorders>
              <w:top w:val="double" w:sz="4" w:space="0" w:color="auto"/>
            </w:tcBorders>
          </w:tcPr>
          <w:p w14:paraId="595AA237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333.95</w:t>
            </w:r>
          </w:p>
        </w:tc>
      </w:tr>
      <w:tr w:rsidR="00D81FC7" w:rsidRPr="00792305" w14:paraId="6A655801" w14:textId="77777777" w:rsidTr="004546CB">
        <w:tc>
          <w:tcPr>
            <w:tcW w:w="512" w:type="pct"/>
            <w:vMerge/>
            <w:textDirection w:val="btLr"/>
            <w:vAlign w:val="center"/>
          </w:tcPr>
          <w:p w14:paraId="03EBAC7D" w14:textId="77777777" w:rsidR="00D81FC7" w:rsidRPr="00792305" w:rsidRDefault="00D81FC7" w:rsidP="00211BE0">
            <w:pPr>
              <w:keepNext/>
              <w:keepLines/>
              <w:spacing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597" w:type="pct"/>
          </w:tcPr>
          <w:p w14:paraId="0344F5E8" w14:textId="77777777" w:rsidR="00D81FC7" w:rsidRPr="00792305" w:rsidRDefault="00D81FC7" w:rsidP="00211BE0">
            <w:pPr>
              <w:keepNext/>
              <w:keepLines/>
              <w:spacing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SD</w:t>
            </w:r>
          </w:p>
        </w:tc>
        <w:tc>
          <w:tcPr>
            <w:tcW w:w="605" w:type="pct"/>
          </w:tcPr>
          <w:p w14:paraId="079A6521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16.51</w:t>
            </w:r>
          </w:p>
        </w:tc>
        <w:tc>
          <w:tcPr>
            <w:tcW w:w="626" w:type="pct"/>
          </w:tcPr>
          <w:p w14:paraId="49265E09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2,692.34</w:t>
            </w:r>
          </w:p>
        </w:tc>
        <w:tc>
          <w:tcPr>
            <w:tcW w:w="907" w:type="pct"/>
          </w:tcPr>
          <w:p w14:paraId="5FF24ED5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3,646.62</w:t>
            </w:r>
          </w:p>
        </w:tc>
        <w:tc>
          <w:tcPr>
            <w:tcW w:w="666" w:type="pct"/>
          </w:tcPr>
          <w:p w14:paraId="6DC72E8C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0.86</w:t>
            </w:r>
          </w:p>
        </w:tc>
        <w:tc>
          <w:tcPr>
            <w:tcW w:w="394" w:type="pct"/>
          </w:tcPr>
          <w:p w14:paraId="0D51A3A7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0.35</w:t>
            </w:r>
          </w:p>
        </w:tc>
        <w:tc>
          <w:tcPr>
            <w:tcW w:w="693" w:type="pct"/>
          </w:tcPr>
          <w:p w14:paraId="0FFFFBA3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185.76</w:t>
            </w:r>
          </w:p>
        </w:tc>
      </w:tr>
      <w:tr w:rsidR="00D81FC7" w:rsidRPr="00792305" w14:paraId="7CD1AD9B" w14:textId="77777777" w:rsidTr="004546CB">
        <w:tc>
          <w:tcPr>
            <w:tcW w:w="512" w:type="pct"/>
            <w:vMerge/>
            <w:textDirection w:val="btLr"/>
            <w:vAlign w:val="center"/>
          </w:tcPr>
          <w:p w14:paraId="4CEE1C9E" w14:textId="77777777" w:rsidR="00D81FC7" w:rsidRPr="00792305" w:rsidRDefault="00D81FC7" w:rsidP="00211BE0">
            <w:pPr>
              <w:keepNext/>
              <w:keepLines/>
              <w:spacing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597" w:type="pct"/>
          </w:tcPr>
          <w:p w14:paraId="65CCB5B5" w14:textId="77777777" w:rsidR="00D81FC7" w:rsidRPr="00792305" w:rsidRDefault="00D81FC7" w:rsidP="00211BE0">
            <w:pPr>
              <w:keepNext/>
              <w:keepLines/>
              <w:spacing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Min.</w:t>
            </w:r>
          </w:p>
        </w:tc>
        <w:tc>
          <w:tcPr>
            <w:tcW w:w="605" w:type="pct"/>
          </w:tcPr>
          <w:p w14:paraId="7963D890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0.16</w:t>
            </w:r>
          </w:p>
        </w:tc>
        <w:tc>
          <w:tcPr>
            <w:tcW w:w="626" w:type="pct"/>
          </w:tcPr>
          <w:p w14:paraId="0677F72A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39.00</w:t>
            </w:r>
          </w:p>
        </w:tc>
        <w:tc>
          <w:tcPr>
            <w:tcW w:w="907" w:type="pct"/>
          </w:tcPr>
          <w:p w14:paraId="4351BAA2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42.00</w:t>
            </w:r>
          </w:p>
        </w:tc>
        <w:tc>
          <w:tcPr>
            <w:tcW w:w="666" w:type="pct"/>
          </w:tcPr>
          <w:p w14:paraId="3171B16B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3.41</w:t>
            </w:r>
          </w:p>
        </w:tc>
        <w:tc>
          <w:tcPr>
            <w:tcW w:w="394" w:type="pct"/>
          </w:tcPr>
          <w:p w14:paraId="71B0242B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0.00</w:t>
            </w:r>
          </w:p>
        </w:tc>
        <w:tc>
          <w:tcPr>
            <w:tcW w:w="693" w:type="pct"/>
          </w:tcPr>
          <w:p w14:paraId="0D687EB5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−5.19</w:t>
            </w:r>
          </w:p>
        </w:tc>
      </w:tr>
      <w:tr w:rsidR="00D81FC7" w:rsidRPr="00792305" w14:paraId="56293388" w14:textId="77777777" w:rsidTr="004546CB">
        <w:tc>
          <w:tcPr>
            <w:tcW w:w="512" w:type="pct"/>
            <w:vMerge/>
            <w:tcBorders>
              <w:bottom w:val="dashSmallGap" w:sz="4" w:space="0" w:color="auto"/>
            </w:tcBorders>
            <w:textDirection w:val="btLr"/>
            <w:vAlign w:val="center"/>
          </w:tcPr>
          <w:p w14:paraId="12FE1AEF" w14:textId="77777777" w:rsidR="00D81FC7" w:rsidRPr="00792305" w:rsidRDefault="00D81FC7" w:rsidP="00211BE0">
            <w:pPr>
              <w:keepNext/>
              <w:keepLines/>
              <w:spacing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597" w:type="pct"/>
            <w:tcBorders>
              <w:bottom w:val="dashSmallGap" w:sz="4" w:space="0" w:color="auto"/>
            </w:tcBorders>
          </w:tcPr>
          <w:p w14:paraId="395BED9C" w14:textId="77777777" w:rsidR="00D81FC7" w:rsidRPr="00792305" w:rsidRDefault="00D81FC7" w:rsidP="00211BE0">
            <w:pPr>
              <w:keepNext/>
              <w:keepLines/>
              <w:spacing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Max.</w:t>
            </w:r>
          </w:p>
        </w:tc>
        <w:tc>
          <w:tcPr>
            <w:tcW w:w="605" w:type="pct"/>
            <w:tcBorders>
              <w:bottom w:val="dashSmallGap" w:sz="4" w:space="0" w:color="auto"/>
            </w:tcBorders>
          </w:tcPr>
          <w:p w14:paraId="16B748A6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49.63</w:t>
            </w:r>
          </w:p>
        </w:tc>
        <w:tc>
          <w:tcPr>
            <w:tcW w:w="626" w:type="pct"/>
            <w:tcBorders>
              <w:bottom w:val="dashSmallGap" w:sz="4" w:space="0" w:color="auto"/>
            </w:tcBorders>
          </w:tcPr>
          <w:p w14:paraId="106ACD04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9,098.00</w:t>
            </w:r>
          </w:p>
        </w:tc>
        <w:tc>
          <w:tcPr>
            <w:tcW w:w="907" w:type="pct"/>
            <w:tcBorders>
              <w:bottom w:val="dashSmallGap" w:sz="4" w:space="0" w:color="auto"/>
            </w:tcBorders>
          </w:tcPr>
          <w:p w14:paraId="6C47DB95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11,575.00</w:t>
            </w:r>
          </w:p>
        </w:tc>
        <w:tc>
          <w:tcPr>
            <w:tcW w:w="666" w:type="pct"/>
            <w:tcBorders>
              <w:bottom w:val="dashSmallGap" w:sz="4" w:space="0" w:color="auto"/>
            </w:tcBorders>
          </w:tcPr>
          <w:p w14:paraId="1BBFC7C3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8.17</w:t>
            </w:r>
          </w:p>
        </w:tc>
        <w:tc>
          <w:tcPr>
            <w:tcW w:w="394" w:type="pct"/>
            <w:tcBorders>
              <w:bottom w:val="dashSmallGap" w:sz="4" w:space="0" w:color="auto"/>
            </w:tcBorders>
          </w:tcPr>
          <w:p w14:paraId="275F3538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2.38</w:t>
            </w:r>
          </w:p>
        </w:tc>
        <w:tc>
          <w:tcPr>
            <w:tcW w:w="693" w:type="pct"/>
            <w:tcBorders>
              <w:bottom w:val="dashSmallGap" w:sz="4" w:space="0" w:color="auto"/>
            </w:tcBorders>
          </w:tcPr>
          <w:p w14:paraId="0A8973B9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720.51</w:t>
            </w:r>
          </w:p>
        </w:tc>
      </w:tr>
      <w:tr w:rsidR="00D81FC7" w:rsidRPr="00792305" w14:paraId="689AB78B" w14:textId="77777777" w:rsidTr="004546CB">
        <w:tc>
          <w:tcPr>
            <w:tcW w:w="512" w:type="pct"/>
            <w:vMerge w:val="restart"/>
            <w:tcBorders>
              <w:top w:val="dashSmallGap" w:sz="4" w:space="0" w:color="auto"/>
            </w:tcBorders>
            <w:textDirection w:val="btLr"/>
            <w:vAlign w:val="center"/>
          </w:tcPr>
          <w:p w14:paraId="05AAD282" w14:textId="77777777" w:rsidR="00D81FC7" w:rsidRPr="00792305" w:rsidRDefault="00D81FC7" w:rsidP="00211BE0">
            <w:pPr>
              <w:keepNext/>
              <w:keepLines/>
              <w:spacing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B</w:t>
            </w:r>
            <w:r w:rsidRPr="007923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road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-</w:t>
            </w:r>
            <w:r w:rsidRPr="007923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t</w:t>
            </w:r>
            <w:r w:rsidRPr="007923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argeting</w:t>
            </w:r>
          </w:p>
        </w:tc>
        <w:tc>
          <w:tcPr>
            <w:tcW w:w="597" w:type="pct"/>
            <w:tcBorders>
              <w:top w:val="dashSmallGap" w:sz="4" w:space="0" w:color="auto"/>
            </w:tcBorders>
          </w:tcPr>
          <w:p w14:paraId="055A8080" w14:textId="77777777" w:rsidR="00D81FC7" w:rsidRPr="00792305" w:rsidRDefault="00D81FC7" w:rsidP="00211BE0">
            <w:pPr>
              <w:keepNext/>
              <w:keepLines/>
              <w:spacing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Avg.</w:t>
            </w:r>
          </w:p>
        </w:tc>
        <w:tc>
          <w:tcPr>
            <w:tcW w:w="605" w:type="pct"/>
            <w:tcBorders>
              <w:top w:val="dashSmallGap" w:sz="4" w:space="0" w:color="auto"/>
            </w:tcBorders>
          </w:tcPr>
          <w:p w14:paraId="7C00559C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30.65</w:t>
            </w:r>
          </w:p>
        </w:tc>
        <w:tc>
          <w:tcPr>
            <w:tcW w:w="626" w:type="pct"/>
            <w:tcBorders>
              <w:top w:val="dashSmallGap" w:sz="4" w:space="0" w:color="auto"/>
            </w:tcBorders>
          </w:tcPr>
          <w:p w14:paraId="33E13AD5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4,156.77</w:t>
            </w:r>
          </w:p>
        </w:tc>
        <w:tc>
          <w:tcPr>
            <w:tcW w:w="907" w:type="pct"/>
            <w:tcBorders>
              <w:top w:val="dashSmallGap" w:sz="4" w:space="0" w:color="auto"/>
            </w:tcBorders>
          </w:tcPr>
          <w:p w14:paraId="629ACC47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5,280.98</w:t>
            </w:r>
          </w:p>
        </w:tc>
        <w:tc>
          <w:tcPr>
            <w:tcW w:w="666" w:type="pct"/>
            <w:tcBorders>
              <w:top w:val="dashSmallGap" w:sz="4" w:space="0" w:color="auto"/>
            </w:tcBorders>
          </w:tcPr>
          <w:p w14:paraId="679BA3E5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5.87</w:t>
            </w:r>
          </w:p>
        </w:tc>
        <w:tc>
          <w:tcPr>
            <w:tcW w:w="394" w:type="pct"/>
            <w:tcBorders>
              <w:top w:val="dashSmallGap" w:sz="4" w:space="0" w:color="auto"/>
            </w:tcBorders>
          </w:tcPr>
          <w:p w14:paraId="58EB7BCE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0.47</w:t>
            </w:r>
          </w:p>
        </w:tc>
        <w:tc>
          <w:tcPr>
            <w:tcW w:w="693" w:type="pct"/>
            <w:tcBorders>
              <w:top w:val="dashSmallGap" w:sz="4" w:space="0" w:color="auto"/>
            </w:tcBorders>
          </w:tcPr>
          <w:p w14:paraId="5CF97217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278.87</w:t>
            </w:r>
          </w:p>
        </w:tc>
      </w:tr>
      <w:tr w:rsidR="00D81FC7" w:rsidRPr="00792305" w14:paraId="4592332B" w14:textId="77777777" w:rsidTr="004546CB">
        <w:tc>
          <w:tcPr>
            <w:tcW w:w="512" w:type="pct"/>
            <w:vMerge/>
            <w:textDirection w:val="btLr"/>
            <w:vAlign w:val="center"/>
          </w:tcPr>
          <w:p w14:paraId="12802B83" w14:textId="77777777" w:rsidR="00D81FC7" w:rsidRPr="00792305" w:rsidRDefault="00D81FC7" w:rsidP="00211BE0">
            <w:pPr>
              <w:keepNext/>
              <w:keepLines/>
              <w:spacing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597" w:type="pct"/>
          </w:tcPr>
          <w:p w14:paraId="5A11F62A" w14:textId="77777777" w:rsidR="00D81FC7" w:rsidRPr="00792305" w:rsidRDefault="00D81FC7" w:rsidP="00211BE0">
            <w:pPr>
              <w:keepNext/>
              <w:keepLines/>
              <w:spacing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SD</w:t>
            </w:r>
          </w:p>
        </w:tc>
        <w:tc>
          <w:tcPr>
            <w:tcW w:w="605" w:type="pct"/>
          </w:tcPr>
          <w:p w14:paraId="7E1D7E39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16.50</w:t>
            </w:r>
          </w:p>
        </w:tc>
        <w:tc>
          <w:tcPr>
            <w:tcW w:w="626" w:type="pct"/>
          </w:tcPr>
          <w:p w14:paraId="4C805029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2,134.43</w:t>
            </w:r>
          </w:p>
        </w:tc>
        <w:tc>
          <w:tcPr>
            <w:tcW w:w="907" w:type="pct"/>
          </w:tcPr>
          <w:p w14:paraId="71900DAF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2,839.83</w:t>
            </w:r>
          </w:p>
        </w:tc>
        <w:tc>
          <w:tcPr>
            <w:tcW w:w="666" w:type="pct"/>
          </w:tcPr>
          <w:p w14:paraId="3E69D5C8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0.70</w:t>
            </w:r>
          </w:p>
        </w:tc>
        <w:tc>
          <w:tcPr>
            <w:tcW w:w="394" w:type="pct"/>
          </w:tcPr>
          <w:p w14:paraId="7D3B2003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0.36</w:t>
            </w:r>
          </w:p>
        </w:tc>
        <w:tc>
          <w:tcPr>
            <w:tcW w:w="693" w:type="pct"/>
          </w:tcPr>
          <w:p w14:paraId="6048026F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148.39</w:t>
            </w:r>
          </w:p>
        </w:tc>
      </w:tr>
      <w:tr w:rsidR="00D81FC7" w:rsidRPr="00792305" w14:paraId="11B70D71" w14:textId="77777777" w:rsidTr="004546CB">
        <w:tc>
          <w:tcPr>
            <w:tcW w:w="512" w:type="pct"/>
            <w:vMerge/>
            <w:textDirection w:val="btLr"/>
            <w:vAlign w:val="center"/>
          </w:tcPr>
          <w:p w14:paraId="14C1C01B" w14:textId="77777777" w:rsidR="00D81FC7" w:rsidRPr="00792305" w:rsidRDefault="00D81FC7" w:rsidP="00211BE0">
            <w:pPr>
              <w:keepNext/>
              <w:keepLines/>
              <w:spacing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597" w:type="pct"/>
          </w:tcPr>
          <w:p w14:paraId="67F38A39" w14:textId="77777777" w:rsidR="00D81FC7" w:rsidRPr="00792305" w:rsidRDefault="00D81FC7" w:rsidP="00211BE0">
            <w:pPr>
              <w:keepNext/>
              <w:keepLines/>
              <w:spacing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Min.</w:t>
            </w:r>
          </w:p>
        </w:tc>
        <w:tc>
          <w:tcPr>
            <w:tcW w:w="605" w:type="pct"/>
          </w:tcPr>
          <w:p w14:paraId="050A9250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0.33</w:t>
            </w:r>
          </w:p>
        </w:tc>
        <w:tc>
          <w:tcPr>
            <w:tcW w:w="626" w:type="pct"/>
          </w:tcPr>
          <w:p w14:paraId="019BC63B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48.00</w:t>
            </w:r>
          </w:p>
        </w:tc>
        <w:tc>
          <w:tcPr>
            <w:tcW w:w="907" w:type="pct"/>
          </w:tcPr>
          <w:p w14:paraId="50107DA1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50.00</w:t>
            </w:r>
          </w:p>
        </w:tc>
        <w:tc>
          <w:tcPr>
            <w:tcW w:w="666" w:type="pct"/>
          </w:tcPr>
          <w:p w14:paraId="23B06C2C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4.33</w:t>
            </w:r>
          </w:p>
        </w:tc>
        <w:tc>
          <w:tcPr>
            <w:tcW w:w="394" w:type="pct"/>
          </w:tcPr>
          <w:p w14:paraId="42329B64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0.00</w:t>
            </w:r>
          </w:p>
        </w:tc>
        <w:tc>
          <w:tcPr>
            <w:tcW w:w="693" w:type="pct"/>
          </w:tcPr>
          <w:p w14:paraId="2A802924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−0.33</w:t>
            </w:r>
          </w:p>
        </w:tc>
      </w:tr>
      <w:tr w:rsidR="00D81FC7" w:rsidRPr="00792305" w14:paraId="4F82D23F" w14:textId="77777777" w:rsidTr="004546CB">
        <w:tc>
          <w:tcPr>
            <w:tcW w:w="512" w:type="pct"/>
            <w:vMerge/>
            <w:tcBorders>
              <w:bottom w:val="dashSmallGap" w:sz="4" w:space="0" w:color="auto"/>
            </w:tcBorders>
            <w:textDirection w:val="btLr"/>
            <w:vAlign w:val="center"/>
          </w:tcPr>
          <w:p w14:paraId="368B66D7" w14:textId="77777777" w:rsidR="00D81FC7" w:rsidRPr="00792305" w:rsidRDefault="00D81FC7" w:rsidP="00211BE0">
            <w:pPr>
              <w:keepNext/>
              <w:keepLines/>
              <w:spacing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597" w:type="pct"/>
            <w:tcBorders>
              <w:bottom w:val="dashSmallGap" w:sz="4" w:space="0" w:color="auto"/>
            </w:tcBorders>
          </w:tcPr>
          <w:p w14:paraId="1CF52830" w14:textId="77777777" w:rsidR="00D81FC7" w:rsidRPr="00792305" w:rsidRDefault="00D81FC7" w:rsidP="00211BE0">
            <w:pPr>
              <w:keepNext/>
              <w:keepLines/>
              <w:spacing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Max.</w:t>
            </w:r>
          </w:p>
        </w:tc>
        <w:tc>
          <w:tcPr>
            <w:tcW w:w="605" w:type="pct"/>
            <w:tcBorders>
              <w:bottom w:val="dashSmallGap" w:sz="4" w:space="0" w:color="auto"/>
            </w:tcBorders>
          </w:tcPr>
          <w:p w14:paraId="04138A5D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49.54</w:t>
            </w:r>
          </w:p>
        </w:tc>
        <w:tc>
          <w:tcPr>
            <w:tcW w:w="626" w:type="pct"/>
            <w:tcBorders>
              <w:bottom w:val="dashSmallGap" w:sz="4" w:space="0" w:color="auto"/>
            </w:tcBorders>
          </w:tcPr>
          <w:p w14:paraId="7CAFCBDA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7,274.00</w:t>
            </w:r>
          </w:p>
        </w:tc>
        <w:tc>
          <w:tcPr>
            <w:tcW w:w="907" w:type="pct"/>
            <w:tcBorders>
              <w:bottom w:val="dashSmallGap" w:sz="4" w:space="0" w:color="auto"/>
            </w:tcBorders>
          </w:tcPr>
          <w:p w14:paraId="7F2C61A1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9,353.00</w:t>
            </w:r>
          </w:p>
        </w:tc>
        <w:tc>
          <w:tcPr>
            <w:tcW w:w="666" w:type="pct"/>
            <w:tcBorders>
              <w:bottom w:val="dashSmallGap" w:sz="4" w:space="0" w:color="auto"/>
            </w:tcBorders>
          </w:tcPr>
          <w:p w14:paraId="64AA4C01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7.94</w:t>
            </w:r>
          </w:p>
        </w:tc>
        <w:tc>
          <w:tcPr>
            <w:tcW w:w="394" w:type="pct"/>
            <w:tcBorders>
              <w:bottom w:val="dashSmallGap" w:sz="4" w:space="0" w:color="auto"/>
            </w:tcBorders>
          </w:tcPr>
          <w:p w14:paraId="7432BF91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1.90</w:t>
            </w:r>
          </w:p>
        </w:tc>
        <w:tc>
          <w:tcPr>
            <w:tcW w:w="693" w:type="pct"/>
            <w:tcBorders>
              <w:bottom w:val="dashSmallGap" w:sz="4" w:space="0" w:color="auto"/>
            </w:tcBorders>
          </w:tcPr>
          <w:p w14:paraId="59EC0B85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720.58</w:t>
            </w:r>
          </w:p>
        </w:tc>
      </w:tr>
      <w:tr w:rsidR="00D81FC7" w:rsidRPr="00792305" w14:paraId="3DA460F0" w14:textId="77777777" w:rsidTr="004546CB">
        <w:tc>
          <w:tcPr>
            <w:tcW w:w="512" w:type="pct"/>
            <w:vMerge w:val="restart"/>
            <w:tcBorders>
              <w:top w:val="dashSmallGap" w:sz="4" w:space="0" w:color="auto"/>
            </w:tcBorders>
            <w:textDirection w:val="btLr"/>
            <w:vAlign w:val="center"/>
          </w:tcPr>
          <w:p w14:paraId="68C88810" w14:textId="77777777" w:rsidR="00D81FC7" w:rsidRPr="00792305" w:rsidRDefault="00D81FC7" w:rsidP="00211BE0">
            <w:pPr>
              <w:keepNext/>
              <w:keepLines/>
              <w:spacing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N</w:t>
            </w:r>
            <w:r w:rsidRPr="007923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arrow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-</w:t>
            </w:r>
            <w:r w:rsidRPr="007923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t</w:t>
            </w:r>
            <w:r w:rsidRPr="007923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argeting</w:t>
            </w:r>
          </w:p>
        </w:tc>
        <w:tc>
          <w:tcPr>
            <w:tcW w:w="597" w:type="pct"/>
            <w:tcBorders>
              <w:top w:val="dashSmallGap" w:sz="4" w:space="0" w:color="auto"/>
            </w:tcBorders>
          </w:tcPr>
          <w:p w14:paraId="7018AB18" w14:textId="77777777" w:rsidR="00D81FC7" w:rsidRPr="00792305" w:rsidRDefault="00D81FC7" w:rsidP="00211BE0">
            <w:pPr>
              <w:keepNext/>
              <w:keepLines/>
              <w:spacing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Avg.</w:t>
            </w:r>
          </w:p>
        </w:tc>
        <w:tc>
          <w:tcPr>
            <w:tcW w:w="605" w:type="pct"/>
            <w:tcBorders>
              <w:top w:val="dashSmallGap" w:sz="4" w:space="0" w:color="auto"/>
            </w:tcBorders>
          </w:tcPr>
          <w:p w14:paraId="7D68BD63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30.65</w:t>
            </w:r>
          </w:p>
        </w:tc>
        <w:tc>
          <w:tcPr>
            <w:tcW w:w="626" w:type="pct"/>
            <w:tcBorders>
              <w:top w:val="dashSmallGap" w:sz="4" w:space="0" w:color="auto"/>
            </w:tcBorders>
          </w:tcPr>
          <w:p w14:paraId="363680F7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3,680.55</w:t>
            </w:r>
          </w:p>
        </w:tc>
        <w:tc>
          <w:tcPr>
            <w:tcW w:w="907" w:type="pct"/>
            <w:tcBorders>
              <w:top w:val="dashSmallGap" w:sz="4" w:space="0" w:color="auto"/>
            </w:tcBorders>
          </w:tcPr>
          <w:p w14:paraId="63FE6343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4,784.86</w:t>
            </w:r>
          </w:p>
        </w:tc>
        <w:tc>
          <w:tcPr>
            <w:tcW w:w="666" w:type="pct"/>
            <w:tcBorders>
              <w:top w:val="dashSmallGap" w:sz="4" w:space="0" w:color="auto"/>
            </w:tcBorders>
          </w:tcPr>
          <w:p w14:paraId="3132F1E2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6.62</w:t>
            </w:r>
          </w:p>
        </w:tc>
        <w:tc>
          <w:tcPr>
            <w:tcW w:w="394" w:type="pct"/>
            <w:tcBorders>
              <w:top w:val="dashSmallGap" w:sz="4" w:space="0" w:color="auto"/>
            </w:tcBorders>
          </w:tcPr>
          <w:p w14:paraId="0A763E33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0.54</w:t>
            </w:r>
          </w:p>
        </w:tc>
        <w:tc>
          <w:tcPr>
            <w:tcW w:w="693" w:type="pct"/>
            <w:tcBorders>
              <w:top w:val="dashSmallGap" w:sz="4" w:space="0" w:color="auto"/>
            </w:tcBorders>
          </w:tcPr>
          <w:p w14:paraId="753CEEDC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323.60</w:t>
            </w:r>
          </w:p>
        </w:tc>
      </w:tr>
      <w:tr w:rsidR="00D81FC7" w:rsidRPr="00792305" w14:paraId="4D6B6C6D" w14:textId="77777777" w:rsidTr="004546CB">
        <w:tc>
          <w:tcPr>
            <w:tcW w:w="512" w:type="pct"/>
            <w:vMerge/>
            <w:textDirection w:val="btLr"/>
            <w:vAlign w:val="center"/>
          </w:tcPr>
          <w:p w14:paraId="6627AA22" w14:textId="77777777" w:rsidR="00D81FC7" w:rsidRPr="00792305" w:rsidRDefault="00D81FC7" w:rsidP="00211BE0">
            <w:pPr>
              <w:keepNext/>
              <w:keepLines/>
              <w:spacing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597" w:type="pct"/>
          </w:tcPr>
          <w:p w14:paraId="1AB6B71E" w14:textId="77777777" w:rsidR="00D81FC7" w:rsidRPr="00792305" w:rsidRDefault="00D81FC7" w:rsidP="00211BE0">
            <w:pPr>
              <w:keepNext/>
              <w:keepLines/>
              <w:spacing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SD</w:t>
            </w:r>
          </w:p>
        </w:tc>
        <w:tc>
          <w:tcPr>
            <w:tcW w:w="605" w:type="pct"/>
          </w:tcPr>
          <w:p w14:paraId="6E9BA86D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16.60</w:t>
            </w:r>
          </w:p>
        </w:tc>
        <w:tc>
          <w:tcPr>
            <w:tcW w:w="626" w:type="pct"/>
          </w:tcPr>
          <w:p w14:paraId="64995615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1,914.04</w:t>
            </w:r>
          </w:p>
        </w:tc>
        <w:tc>
          <w:tcPr>
            <w:tcW w:w="907" w:type="pct"/>
          </w:tcPr>
          <w:p w14:paraId="69884076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2,587.43</w:t>
            </w:r>
          </w:p>
        </w:tc>
        <w:tc>
          <w:tcPr>
            <w:tcW w:w="666" w:type="pct"/>
          </w:tcPr>
          <w:p w14:paraId="2B1DF118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1.30</w:t>
            </w:r>
          </w:p>
        </w:tc>
        <w:tc>
          <w:tcPr>
            <w:tcW w:w="394" w:type="pct"/>
          </w:tcPr>
          <w:p w14:paraId="36B6F3B8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0.33</w:t>
            </w:r>
          </w:p>
        </w:tc>
        <w:tc>
          <w:tcPr>
            <w:tcW w:w="693" w:type="pct"/>
          </w:tcPr>
          <w:p w14:paraId="23B0B70E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186.80</w:t>
            </w:r>
          </w:p>
        </w:tc>
      </w:tr>
      <w:tr w:rsidR="00D81FC7" w:rsidRPr="00792305" w14:paraId="6E33604B" w14:textId="77777777" w:rsidTr="004546CB">
        <w:tc>
          <w:tcPr>
            <w:tcW w:w="512" w:type="pct"/>
            <w:vMerge/>
            <w:textDirection w:val="btLr"/>
            <w:vAlign w:val="center"/>
          </w:tcPr>
          <w:p w14:paraId="2D2B715C" w14:textId="77777777" w:rsidR="00D81FC7" w:rsidRPr="00792305" w:rsidRDefault="00D81FC7" w:rsidP="00211BE0">
            <w:pPr>
              <w:keepNext/>
              <w:keepLines/>
              <w:spacing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597" w:type="pct"/>
          </w:tcPr>
          <w:p w14:paraId="76A88F24" w14:textId="77777777" w:rsidR="00D81FC7" w:rsidRPr="00792305" w:rsidRDefault="00D81FC7" w:rsidP="00211BE0">
            <w:pPr>
              <w:keepNext/>
              <w:keepLines/>
              <w:spacing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Min.</w:t>
            </w:r>
          </w:p>
        </w:tc>
        <w:tc>
          <w:tcPr>
            <w:tcW w:w="605" w:type="pct"/>
          </w:tcPr>
          <w:p w14:paraId="3B88452D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0.25</w:t>
            </w:r>
          </w:p>
        </w:tc>
        <w:tc>
          <w:tcPr>
            <w:tcW w:w="626" w:type="pct"/>
          </w:tcPr>
          <w:p w14:paraId="75D294CE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33.00</w:t>
            </w:r>
          </w:p>
        </w:tc>
        <w:tc>
          <w:tcPr>
            <w:tcW w:w="907" w:type="pct"/>
          </w:tcPr>
          <w:p w14:paraId="2AA38B4A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34.00</w:t>
            </w:r>
          </w:p>
        </w:tc>
        <w:tc>
          <w:tcPr>
            <w:tcW w:w="666" w:type="pct"/>
          </w:tcPr>
          <w:p w14:paraId="5F235173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4.08</w:t>
            </w:r>
          </w:p>
        </w:tc>
        <w:tc>
          <w:tcPr>
            <w:tcW w:w="394" w:type="pct"/>
          </w:tcPr>
          <w:p w14:paraId="68F89220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0.00</w:t>
            </w:r>
          </w:p>
        </w:tc>
        <w:tc>
          <w:tcPr>
            <w:tcW w:w="693" w:type="pct"/>
          </w:tcPr>
          <w:p w14:paraId="230ABE4D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−0.25</w:t>
            </w:r>
          </w:p>
        </w:tc>
      </w:tr>
      <w:tr w:rsidR="00D81FC7" w:rsidRPr="00792305" w14:paraId="43A2934E" w14:textId="77777777" w:rsidTr="004546CB">
        <w:tc>
          <w:tcPr>
            <w:tcW w:w="512" w:type="pct"/>
            <w:vMerge/>
            <w:tcBorders>
              <w:bottom w:val="single" w:sz="12" w:space="0" w:color="auto"/>
            </w:tcBorders>
            <w:textDirection w:val="btLr"/>
            <w:vAlign w:val="center"/>
          </w:tcPr>
          <w:p w14:paraId="440212A9" w14:textId="77777777" w:rsidR="00D81FC7" w:rsidRPr="00792305" w:rsidRDefault="00D81FC7" w:rsidP="00211BE0">
            <w:pPr>
              <w:keepNext/>
              <w:keepLines/>
              <w:spacing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597" w:type="pct"/>
            <w:tcBorders>
              <w:bottom w:val="single" w:sz="12" w:space="0" w:color="auto"/>
            </w:tcBorders>
          </w:tcPr>
          <w:p w14:paraId="1E92A926" w14:textId="77777777" w:rsidR="00D81FC7" w:rsidRPr="00792305" w:rsidRDefault="00D81FC7" w:rsidP="00211BE0">
            <w:pPr>
              <w:keepNext/>
              <w:keepLines/>
              <w:spacing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Max.</w:t>
            </w:r>
          </w:p>
        </w:tc>
        <w:tc>
          <w:tcPr>
            <w:tcW w:w="605" w:type="pct"/>
            <w:tcBorders>
              <w:bottom w:val="single" w:sz="12" w:space="0" w:color="auto"/>
            </w:tcBorders>
          </w:tcPr>
          <w:p w14:paraId="7B6FE2C7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50.48</w:t>
            </w:r>
          </w:p>
        </w:tc>
        <w:tc>
          <w:tcPr>
            <w:tcW w:w="626" w:type="pct"/>
            <w:tcBorders>
              <w:bottom w:val="single" w:sz="12" w:space="0" w:color="auto"/>
            </w:tcBorders>
          </w:tcPr>
          <w:p w14:paraId="0E5BF38B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6,112.00</w:t>
            </w:r>
          </w:p>
        </w:tc>
        <w:tc>
          <w:tcPr>
            <w:tcW w:w="907" w:type="pct"/>
            <w:tcBorders>
              <w:bottom w:val="single" w:sz="12" w:space="0" w:color="auto"/>
            </w:tcBorders>
          </w:tcPr>
          <w:p w14:paraId="789AC9B9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8,304.00</w:t>
            </w:r>
          </w:p>
        </w:tc>
        <w:tc>
          <w:tcPr>
            <w:tcW w:w="666" w:type="pct"/>
            <w:tcBorders>
              <w:bottom w:val="single" w:sz="12" w:space="0" w:color="auto"/>
            </w:tcBorders>
          </w:tcPr>
          <w:p w14:paraId="6539C12E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10.63</w:t>
            </w:r>
          </w:p>
        </w:tc>
        <w:tc>
          <w:tcPr>
            <w:tcW w:w="394" w:type="pct"/>
            <w:tcBorders>
              <w:bottom w:val="single" w:sz="12" w:space="0" w:color="auto"/>
            </w:tcBorders>
          </w:tcPr>
          <w:p w14:paraId="73B4EF07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2.31</w:t>
            </w:r>
          </w:p>
        </w:tc>
        <w:tc>
          <w:tcPr>
            <w:tcW w:w="693" w:type="pct"/>
            <w:tcBorders>
              <w:bottom w:val="single" w:sz="12" w:space="0" w:color="auto"/>
            </w:tcBorders>
          </w:tcPr>
          <w:p w14:paraId="7F42E044" w14:textId="77777777" w:rsidR="00D81FC7" w:rsidRPr="00792305" w:rsidRDefault="00D81FC7" w:rsidP="00211BE0">
            <w:pPr>
              <w:keepNext/>
              <w:keepLines/>
              <w:spacing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833.15</w:t>
            </w:r>
          </w:p>
        </w:tc>
      </w:tr>
    </w:tbl>
    <w:p w14:paraId="4EF9E1E4" w14:textId="411EF3F1" w:rsidR="00D81FC7" w:rsidRDefault="00D81FC7" w:rsidP="00D81FC7">
      <w:pPr>
        <w:keepNext/>
        <w:keepLines/>
        <w:spacing w:line="240" w:lineRule="auto"/>
        <w:rPr>
          <w:sz w:val="20"/>
          <w:szCs w:val="18"/>
          <w:lang w:bidi="fa-IR"/>
        </w:rPr>
      </w:pPr>
      <w:r w:rsidRPr="00792305">
        <w:rPr>
          <w:sz w:val="20"/>
          <w:szCs w:val="18"/>
          <w:lang w:bidi="fa-IR"/>
        </w:rPr>
        <w:t xml:space="preserve">Notes: </w:t>
      </w:r>
      <w:r w:rsidRPr="00792305">
        <w:rPr>
          <w:iCs/>
          <w:sz w:val="20"/>
          <w:szCs w:val="20"/>
        </w:rPr>
        <w:t>Avg.: Average; SD: Standard deviation; Min.: Minimum</w:t>
      </w:r>
      <w:r w:rsidRPr="00792305">
        <w:rPr>
          <w:sz w:val="20"/>
          <w:szCs w:val="18"/>
          <w:lang w:bidi="fa-IR"/>
        </w:rPr>
        <w:t xml:space="preserve">; Max.: Maximum; CPM: Cost per mille; CTR: Click-through rate; </w:t>
      </w:r>
      <w:r w:rsidR="00FA6BC1">
        <w:rPr>
          <w:sz w:val="20"/>
          <w:szCs w:val="18"/>
          <w:lang w:bidi="fa-IR"/>
        </w:rPr>
        <w:t>data on the</w:t>
      </w:r>
      <w:r>
        <w:rPr>
          <w:sz w:val="20"/>
          <w:szCs w:val="18"/>
          <w:lang w:bidi="fa-IR"/>
        </w:rPr>
        <w:t xml:space="preserve"> daily </w:t>
      </w:r>
      <w:r w:rsidR="00FA6BC1">
        <w:rPr>
          <w:sz w:val="20"/>
          <w:szCs w:val="18"/>
          <w:lang w:bidi="fa-IR"/>
        </w:rPr>
        <w:t>level</w:t>
      </w:r>
      <w:r>
        <w:rPr>
          <w:sz w:val="20"/>
          <w:szCs w:val="18"/>
          <w:lang w:bidi="fa-IR"/>
        </w:rPr>
        <w:t xml:space="preserve">; </w:t>
      </w:r>
      <w:r w:rsidRPr="00792305">
        <w:rPr>
          <w:sz w:val="20"/>
          <w:szCs w:val="18"/>
          <w:lang w:bidi="fa-IR"/>
        </w:rPr>
        <w:t>each targeting strategy received a total budget of €1,900 for 62 days.</w:t>
      </w:r>
    </w:p>
    <w:p w14:paraId="635BB766" w14:textId="77777777" w:rsidR="00D81FC7" w:rsidRPr="00CD3DB7" w:rsidRDefault="00D81FC7" w:rsidP="00D81FC7">
      <w:pPr>
        <w:keepNext/>
        <w:keepLines/>
        <w:spacing w:line="240" w:lineRule="auto"/>
        <w:rPr>
          <w:sz w:val="20"/>
          <w:szCs w:val="18"/>
          <w:lang w:bidi="fa-IR"/>
        </w:rPr>
      </w:pPr>
    </w:p>
    <w:p w14:paraId="5097C083" w14:textId="68C1301D" w:rsidR="00D81FC7" w:rsidRDefault="00D81FC7" w:rsidP="00D81FC7">
      <w:pPr>
        <w:widowControl/>
        <w:spacing w:after="160" w:line="259" w:lineRule="auto"/>
        <w:rPr>
          <w:rFonts w:eastAsiaTheme="majorEastAsia" w:cstheme="majorBidi"/>
          <w:b/>
          <w:szCs w:val="32"/>
        </w:rPr>
      </w:pPr>
      <w:r w:rsidRPr="00CD3DB7">
        <w:rPr>
          <w:sz w:val="20"/>
          <w:szCs w:val="18"/>
        </w:rPr>
        <w:t>As intended, all targeting strategies spent approximately the same budget per day</w:t>
      </w:r>
      <w:r>
        <w:rPr>
          <w:sz w:val="20"/>
          <w:szCs w:val="18"/>
        </w:rPr>
        <w:t xml:space="preserve">; </w:t>
      </w:r>
      <w:r w:rsidRPr="00CD3DB7">
        <w:rPr>
          <w:sz w:val="20"/>
          <w:szCs w:val="18"/>
        </w:rPr>
        <w:t xml:space="preserve">narrow-targeting </w:t>
      </w:r>
      <w:r>
        <w:rPr>
          <w:sz w:val="20"/>
          <w:szCs w:val="18"/>
        </w:rPr>
        <w:t>generated</w:t>
      </w:r>
      <w:r w:rsidRPr="00CD3DB7">
        <w:rPr>
          <w:sz w:val="20"/>
          <w:szCs w:val="18"/>
        </w:rPr>
        <w:t xml:space="preserve"> fewer impressions, </w:t>
      </w:r>
      <w:r>
        <w:rPr>
          <w:sz w:val="20"/>
          <w:szCs w:val="18"/>
        </w:rPr>
        <w:t>was more</w:t>
      </w:r>
      <w:r w:rsidRPr="00CD3DB7">
        <w:rPr>
          <w:sz w:val="20"/>
          <w:szCs w:val="18"/>
        </w:rPr>
        <w:t xml:space="preserve"> expensive, and create</w:t>
      </w:r>
      <w:r>
        <w:rPr>
          <w:sz w:val="20"/>
          <w:szCs w:val="18"/>
        </w:rPr>
        <w:t>d</w:t>
      </w:r>
      <w:r w:rsidRPr="00CD3DB7">
        <w:rPr>
          <w:sz w:val="20"/>
          <w:szCs w:val="18"/>
        </w:rPr>
        <w:t xml:space="preserve"> higher CTR than broad- and no-targeting (compare impressions, costs per </w:t>
      </w:r>
      <w:proofErr w:type="spellStart"/>
      <w:r w:rsidRPr="00CD3DB7">
        <w:rPr>
          <w:sz w:val="20"/>
          <w:szCs w:val="18"/>
        </w:rPr>
        <w:t>mille</w:t>
      </w:r>
      <w:proofErr w:type="spellEnd"/>
      <w:r w:rsidRPr="00CD3DB7">
        <w:rPr>
          <w:sz w:val="20"/>
          <w:szCs w:val="18"/>
        </w:rPr>
        <w:t xml:space="preserve"> (CPMs), and CTRs across targeting strategies).</w:t>
      </w:r>
    </w:p>
    <w:bookmarkEnd w:id="0"/>
    <w:bookmarkEnd w:id="1"/>
    <w:bookmarkEnd w:id="2"/>
    <w:p w14:paraId="6718AFD9" w14:textId="77777777" w:rsidR="00E44B10" w:rsidRDefault="00E44B10" w:rsidP="003D2D06">
      <w:pPr>
        <w:spacing w:line="240" w:lineRule="auto"/>
      </w:pPr>
    </w:p>
    <w:p w14:paraId="3371F49D" w14:textId="4DA1F5BC" w:rsidR="002E78F8" w:rsidRDefault="002E78F8" w:rsidP="002E78F8">
      <w:pPr>
        <w:widowControl/>
        <w:spacing w:after="160" w:line="259" w:lineRule="auto"/>
        <w:rPr>
          <w:rFonts w:eastAsiaTheme="majorEastAsia" w:cstheme="majorBidi"/>
          <w:b/>
          <w:szCs w:val="32"/>
        </w:rPr>
        <w:sectPr w:rsidR="002E78F8" w:rsidSect="007C0491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0" w:h="16840" w:code="9"/>
          <w:pgMar w:top="1134" w:right="1417" w:bottom="1417" w:left="1417" w:header="720" w:footer="720" w:gutter="0"/>
          <w:pgNumType w:start="0"/>
          <w:cols w:space="708"/>
          <w:titlePg/>
          <w:docGrid w:linePitch="360"/>
        </w:sectPr>
      </w:pPr>
    </w:p>
    <w:p w14:paraId="7738E101" w14:textId="5B052EC0" w:rsidR="007F3452" w:rsidRPr="00FA6BC1" w:rsidRDefault="007F3452" w:rsidP="007F3452">
      <w:pPr>
        <w:pStyle w:val="Heading1"/>
        <w:rPr>
          <w:b w:val="0"/>
          <w:bCs/>
          <w:i/>
          <w:iCs/>
        </w:rPr>
      </w:pPr>
      <w:r w:rsidRPr="00FA6BC1">
        <w:rPr>
          <w:b w:val="0"/>
          <w:bCs/>
          <w:i/>
          <w:iCs/>
        </w:rPr>
        <w:lastRenderedPageBreak/>
        <w:t xml:space="preserve">Online Appendix </w:t>
      </w:r>
      <w:r w:rsidR="000C6017">
        <w:rPr>
          <w:b w:val="0"/>
          <w:bCs/>
          <w:i/>
          <w:iCs/>
        </w:rPr>
        <w:t>B</w:t>
      </w:r>
      <w:r w:rsidR="00C36B16" w:rsidRPr="00FA6BC1">
        <w:rPr>
          <w:b w:val="0"/>
          <w:bCs/>
          <w:i/>
          <w:iCs/>
        </w:rPr>
        <w:t>.</w:t>
      </w:r>
      <w:r w:rsidR="00E44B10">
        <w:rPr>
          <w:b w:val="0"/>
          <w:bCs/>
          <w:i/>
          <w:iCs/>
        </w:rPr>
        <w:t>2</w:t>
      </w:r>
      <w:r w:rsidRPr="00FA6BC1">
        <w:rPr>
          <w:b w:val="0"/>
          <w:bCs/>
          <w:i/>
          <w:iCs/>
        </w:rPr>
        <w:t xml:space="preserve">: </w:t>
      </w:r>
      <w:bookmarkStart w:id="5" w:name="_Ref127543311"/>
      <w:r w:rsidRPr="00FA6BC1" w:rsidDel="009D1049">
        <w:rPr>
          <w:b w:val="0"/>
          <w:bCs/>
          <w:i/>
          <w:iCs/>
          <w:lang w:eastAsia="de-DE"/>
        </w:rPr>
        <w:t>Break-Even Performance</w:t>
      </w:r>
      <w:bookmarkEnd w:id="5"/>
      <w:r w:rsidR="00C36B16" w:rsidRPr="00FA6BC1">
        <w:rPr>
          <w:b w:val="0"/>
          <w:bCs/>
          <w:i/>
          <w:iCs/>
          <w:lang w:eastAsia="de-DE"/>
        </w:rPr>
        <w:t xml:space="preserve"> </w:t>
      </w:r>
    </w:p>
    <w:p w14:paraId="76EB7E5B" w14:textId="7DCCB257" w:rsidR="007F3452" w:rsidRDefault="00D663CD" w:rsidP="007F3452">
      <w:pPr>
        <w:pStyle w:val="Newparagraph"/>
        <w:ind w:firstLine="0"/>
        <w:rPr>
          <w:lang w:val="en-US" w:eastAsia="de-DE"/>
        </w:rPr>
      </w:pPr>
      <w:r>
        <w:rPr>
          <w:lang w:val="en-US" w:eastAsia="de-DE"/>
        </w:rPr>
        <w:t xml:space="preserve">In this Online Appendix, we </w:t>
      </w:r>
      <w:r w:rsidR="00C41587" w:rsidDel="009D1049">
        <w:rPr>
          <w:lang w:val="en-US" w:eastAsia="de-DE"/>
        </w:rPr>
        <w:t>us</w:t>
      </w:r>
      <w:r w:rsidR="00C41587">
        <w:rPr>
          <w:lang w:val="en-US" w:eastAsia="de-DE"/>
        </w:rPr>
        <w:t>e</w:t>
      </w:r>
      <w:r w:rsidR="00C41587" w:rsidDel="009D1049">
        <w:rPr>
          <w:lang w:val="en-US" w:eastAsia="de-DE"/>
        </w:rPr>
        <w:t xml:space="preserve"> Equation (8)</w:t>
      </w:r>
      <w:r w:rsidR="00C41587">
        <w:rPr>
          <w:lang w:val="en-US" w:eastAsia="de-DE"/>
        </w:rPr>
        <w:t xml:space="preserve"> in the main paper to </w:t>
      </w:r>
      <w:r w:rsidR="003470C9">
        <w:rPr>
          <w:lang w:val="en-US" w:eastAsia="de-DE"/>
        </w:rPr>
        <w:t>calculate</w:t>
      </w:r>
      <w:r>
        <w:rPr>
          <w:lang w:val="en-US" w:eastAsia="de-DE"/>
        </w:rPr>
        <w:t xml:space="preserve"> the break-even performance </w:t>
      </w:r>
      <w:r w:rsidR="00C41587">
        <w:rPr>
          <w:lang w:val="en-US" w:eastAsia="de-DE"/>
        </w:rPr>
        <w:t xml:space="preserve">so that </w:t>
      </w:r>
      <w:r>
        <w:rPr>
          <w:lang w:val="en-US"/>
        </w:rPr>
        <w:t xml:space="preserve">targeting </w:t>
      </w:r>
      <w:r w:rsidR="003470C9">
        <w:rPr>
          <w:lang w:val="en-US"/>
        </w:rPr>
        <w:t>is</w:t>
      </w:r>
      <w:r>
        <w:rPr>
          <w:lang w:val="en-US"/>
        </w:rPr>
        <w:t xml:space="preserve"> </w:t>
      </w:r>
      <w:r w:rsidR="00C41587">
        <w:rPr>
          <w:lang w:val="en-US"/>
        </w:rPr>
        <w:t xml:space="preserve">as </w:t>
      </w:r>
      <w:r w:rsidRPr="00792305">
        <w:rPr>
          <w:lang w:val="en-US"/>
        </w:rPr>
        <w:t xml:space="preserve">profitable </w:t>
      </w:r>
      <w:r w:rsidR="00C41587">
        <w:rPr>
          <w:lang w:val="en-US"/>
        </w:rPr>
        <w:t xml:space="preserve">as </w:t>
      </w:r>
      <w:r w:rsidRPr="00792305">
        <w:rPr>
          <w:lang w:val="en-US"/>
        </w:rPr>
        <w:t>no</w:t>
      </w:r>
      <w:r>
        <w:rPr>
          <w:lang w:val="en-US"/>
        </w:rPr>
        <w:t>-</w:t>
      </w:r>
      <w:r w:rsidRPr="00792305">
        <w:rPr>
          <w:lang w:val="en-US"/>
        </w:rPr>
        <w:t>targeting</w:t>
      </w:r>
      <w:r w:rsidR="007F3452" w:rsidRPr="00792305" w:rsidDel="009D1049">
        <w:rPr>
          <w:lang w:val="en-US" w:eastAsia="de-DE"/>
        </w:rPr>
        <w:t xml:space="preserve">. Specifically, we </w:t>
      </w:r>
      <w:r w:rsidR="007F3452" w:rsidDel="009D1049">
        <w:rPr>
          <w:lang w:val="en-US" w:eastAsia="de-DE"/>
        </w:rPr>
        <w:t>find</w:t>
      </w:r>
      <w:r w:rsidR="007F3452" w:rsidRPr="00792305" w:rsidDel="009D1049">
        <w:rPr>
          <w:lang w:val="en-US" w:eastAsia="de-DE"/>
        </w:rPr>
        <w:t xml:space="preserve"> a break-even performance of 1.21 for broad</w:t>
      </w:r>
      <w:r w:rsidR="007F3452" w:rsidDel="009D1049">
        <w:rPr>
          <w:lang w:val="en-US" w:eastAsia="de-DE"/>
        </w:rPr>
        <w:t>-</w:t>
      </w:r>
      <w:r w:rsidR="007F3452" w:rsidRPr="00792305" w:rsidDel="009D1049">
        <w:rPr>
          <w:lang w:val="en-US" w:eastAsia="de-DE"/>
        </w:rPr>
        <w:t xml:space="preserve">targeting </w:t>
      </w:r>
      <w:r w:rsidR="007F3452" w:rsidDel="009D1049">
        <w:rPr>
          <w:lang w:val="en-US" w:eastAsia="de-DE"/>
        </w:rPr>
        <w:t>(</w:t>
      </w:r>
      <w:r w:rsidR="007F3452" w:rsidRPr="009C0526" w:rsidDel="009D1049">
        <w:rPr>
          <w:lang w:val="en-US" w:eastAsia="de-DE"/>
        </w:rPr>
        <w:t>=</w:t>
      </w:r>
      <w:r w:rsidR="007F3452" w:rsidDel="009D1049">
        <w:rPr>
          <w:lang w:val="en-US" w:eastAsia="de-DE"/>
        </w:rPr>
        <w:t> </w:t>
      </w:r>
      <w:r w:rsidR="007F3452" w:rsidRPr="009C0526" w:rsidDel="009D1049">
        <w:rPr>
          <w:lang w:val="en-US" w:eastAsia="de-DE"/>
        </w:rPr>
        <w:t>(1/0.83) – (€4.81 –</w:t>
      </w:r>
      <w:r w:rsidR="0070723A">
        <w:rPr>
          <w:lang w:val="en-US" w:eastAsia="de-DE"/>
        </w:rPr>
        <w:t xml:space="preserve"> </w:t>
      </w:r>
      <w:r w:rsidR="007F3452" w:rsidRPr="009C0526" w:rsidDel="009D1049">
        <w:rPr>
          <w:lang w:val="en-US" w:eastAsia="de-DE"/>
        </w:rPr>
        <w:t>0.83×€5.80)/</w:t>
      </w:r>
      <w:r w:rsidR="0070723A">
        <w:rPr>
          <w:lang w:val="en-US" w:eastAsia="de-DE"/>
        </w:rPr>
        <w:br/>
      </w:r>
      <w:r w:rsidR="007F3452" w:rsidRPr="009C0526" w:rsidDel="009D1049">
        <w:rPr>
          <w:lang w:val="en-US" w:eastAsia="de-DE"/>
        </w:rPr>
        <w:t>(1,000×0.83×0.36%×1.60%×€1,000)</w:t>
      </w:r>
      <w:r w:rsidR="007F3452" w:rsidDel="009D1049">
        <w:rPr>
          <w:lang w:val="en-US" w:eastAsia="de-DE"/>
        </w:rPr>
        <w:t xml:space="preserve">) </w:t>
      </w:r>
      <w:r w:rsidR="007F3452" w:rsidRPr="00792305" w:rsidDel="009D1049">
        <w:rPr>
          <w:lang w:val="en-US" w:eastAsia="de-DE"/>
        </w:rPr>
        <w:t>and 1.33 for narrow</w:t>
      </w:r>
      <w:r w:rsidR="007F3452" w:rsidDel="009D1049">
        <w:rPr>
          <w:lang w:val="en-US" w:eastAsia="de-DE"/>
        </w:rPr>
        <w:t>-</w:t>
      </w:r>
      <w:r w:rsidR="007F3452" w:rsidRPr="00792305" w:rsidDel="009D1049">
        <w:rPr>
          <w:lang w:val="en-US" w:eastAsia="de-DE"/>
        </w:rPr>
        <w:t>targeting</w:t>
      </w:r>
      <w:r w:rsidR="007F3452" w:rsidDel="009D1049">
        <w:rPr>
          <w:lang w:val="en-US" w:eastAsia="de-DE"/>
        </w:rPr>
        <w:t xml:space="preserve"> (</w:t>
      </w:r>
      <w:r w:rsidR="007F3452" w:rsidRPr="009C0526" w:rsidDel="009D1049">
        <w:rPr>
          <w:lang w:val="en-US" w:eastAsia="de-DE"/>
        </w:rPr>
        <w:t>=</w:t>
      </w:r>
      <w:r w:rsidR="007F3452" w:rsidDel="009D1049">
        <w:rPr>
          <w:lang w:val="en-US" w:eastAsia="de-DE"/>
        </w:rPr>
        <w:t> </w:t>
      </w:r>
      <w:r w:rsidR="007F3452" w:rsidRPr="009C0526" w:rsidDel="009D1049">
        <w:rPr>
          <w:lang w:val="en-US" w:eastAsia="de-DE"/>
        </w:rPr>
        <w:t>(1/0.</w:t>
      </w:r>
      <w:r w:rsidR="007F3452" w:rsidDel="009D1049">
        <w:rPr>
          <w:lang w:val="en-US" w:eastAsia="de-DE"/>
        </w:rPr>
        <w:t>75</w:t>
      </w:r>
      <w:r w:rsidR="007F3452" w:rsidRPr="009C0526" w:rsidDel="009D1049">
        <w:rPr>
          <w:lang w:val="en-US" w:eastAsia="de-DE"/>
        </w:rPr>
        <w:t>) – (€4.81 – 0.</w:t>
      </w:r>
      <w:r w:rsidR="007F3452" w:rsidDel="009D1049">
        <w:rPr>
          <w:lang w:val="en-US" w:eastAsia="de-DE"/>
        </w:rPr>
        <w:t>75</w:t>
      </w:r>
      <w:r w:rsidR="007F3452" w:rsidRPr="009C0526" w:rsidDel="009D1049">
        <w:rPr>
          <w:lang w:val="en-US" w:eastAsia="de-DE"/>
        </w:rPr>
        <w:t>×€</w:t>
      </w:r>
      <w:r w:rsidR="007F3452" w:rsidDel="009D1049">
        <w:rPr>
          <w:lang w:val="en-US" w:eastAsia="de-DE"/>
        </w:rPr>
        <w:t>6</w:t>
      </w:r>
      <w:r w:rsidR="007F3452" w:rsidRPr="009C0526" w:rsidDel="009D1049">
        <w:rPr>
          <w:lang w:val="en-US" w:eastAsia="de-DE"/>
        </w:rPr>
        <w:t>.</w:t>
      </w:r>
      <w:r w:rsidR="007F3452" w:rsidDel="009D1049">
        <w:rPr>
          <w:lang w:val="en-US" w:eastAsia="de-DE"/>
        </w:rPr>
        <w:t>4</w:t>
      </w:r>
      <w:r w:rsidR="007F3452" w:rsidRPr="009C0526" w:rsidDel="009D1049">
        <w:rPr>
          <w:lang w:val="en-US" w:eastAsia="de-DE"/>
        </w:rPr>
        <w:t>0)</w:t>
      </w:r>
      <w:proofErr w:type="gramStart"/>
      <w:r w:rsidR="007F3452" w:rsidRPr="009C0526" w:rsidDel="009D1049">
        <w:rPr>
          <w:lang w:val="en-US" w:eastAsia="de-DE"/>
        </w:rPr>
        <w:t>/(</w:t>
      </w:r>
      <w:proofErr w:type="gramEnd"/>
      <w:r w:rsidR="007F3452" w:rsidRPr="009C0526" w:rsidDel="009D1049">
        <w:rPr>
          <w:lang w:val="en-US" w:eastAsia="de-DE"/>
        </w:rPr>
        <w:t>1,000×0.</w:t>
      </w:r>
      <w:r w:rsidR="007F3452" w:rsidDel="009D1049">
        <w:rPr>
          <w:lang w:val="en-US" w:eastAsia="de-DE"/>
        </w:rPr>
        <w:t>75</w:t>
      </w:r>
      <w:r w:rsidR="007F3452" w:rsidRPr="009C0526" w:rsidDel="009D1049">
        <w:rPr>
          <w:lang w:val="en-US" w:eastAsia="de-DE"/>
        </w:rPr>
        <w:t>×0.36%×1.60%×€1,000)</w:t>
      </w:r>
      <w:r w:rsidR="007F3452" w:rsidDel="009D1049">
        <w:rPr>
          <w:lang w:val="en-US" w:eastAsia="de-DE"/>
        </w:rPr>
        <w:t>)</w:t>
      </w:r>
      <w:r w:rsidR="007F3452" w:rsidRPr="00792305" w:rsidDel="009D1049">
        <w:rPr>
          <w:lang w:val="en-US" w:eastAsia="de-DE"/>
        </w:rPr>
        <w:t>. Those levels are higher than the realized performance increase of 1.02 (1.29) for broad</w:t>
      </w:r>
      <w:r w:rsidR="007F3452" w:rsidDel="009D1049">
        <w:rPr>
          <w:lang w:val="en-US" w:eastAsia="de-DE"/>
        </w:rPr>
        <w:t>-</w:t>
      </w:r>
      <w:r w:rsidR="007F3452" w:rsidRPr="00792305" w:rsidDel="009D1049">
        <w:rPr>
          <w:lang w:val="en-US" w:eastAsia="de-DE"/>
        </w:rPr>
        <w:t xml:space="preserve"> (narrow</w:t>
      </w:r>
      <w:r w:rsidR="007F3452" w:rsidDel="009D1049">
        <w:rPr>
          <w:lang w:val="en-US" w:eastAsia="de-DE"/>
        </w:rPr>
        <w:t>-</w:t>
      </w:r>
      <w:r w:rsidR="007F3452" w:rsidRPr="00792305" w:rsidDel="009D1049">
        <w:rPr>
          <w:lang w:val="en-US" w:eastAsia="de-DE"/>
        </w:rPr>
        <w:t xml:space="preserve">) targeting, explaining why these selected strategies </w:t>
      </w:r>
      <w:r w:rsidR="00C41587">
        <w:rPr>
          <w:lang w:val="en-US" w:eastAsia="de-DE"/>
        </w:rPr>
        <w:t>wer</w:t>
      </w:r>
      <w:r w:rsidR="007F3452" w:rsidRPr="00792305" w:rsidDel="009D1049">
        <w:rPr>
          <w:lang w:val="en-US" w:eastAsia="de-DE"/>
        </w:rPr>
        <w:t xml:space="preserve">e less profitable than </w:t>
      </w:r>
      <w:r w:rsidR="007F3452" w:rsidDel="009D1049">
        <w:rPr>
          <w:lang w:val="en-US" w:eastAsia="de-DE"/>
        </w:rPr>
        <w:t>no-targeting</w:t>
      </w:r>
      <w:r w:rsidR="007F3452" w:rsidRPr="00792305" w:rsidDel="009D1049">
        <w:rPr>
          <w:lang w:val="en-US" w:eastAsia="de-DE"/>
        </w:rPr>
        <w:t>.</w:t>
      </w:r>
    </w:p>
    <w:p w14:paraId="17BE3661" w14:textId="77777777" w:rsidR="007F3452" w:rsidRDefault="007F3452">
      <w:pPr>
        <w:widowControl/>
        <w:spacing w:after="160" w:line="259" w:lineRule="auto"/>
        <w:rPr>
          <w:rFonts w:eastAsiaTheme="majorEastAsia" w:cstheme="majorBidi"/>
          <w:b/>
          <w:szCs w:val="32"/>
        </w:rPr>
      </w:pPr>
      <w:r>
        <w:br w:type="page"/>
      </w:r>
    </w:p>
    <w:p w14:paraId="2B1A605F" w14:textId="70DF66F8" w:rsidR="00C36B16" w:rsidRDefault="00137429" w:rsidP="00137429">
      <w:pPr>
        <w:pStyle w:val="Heading1"/>
      </w:pPr>
      <w:r>
        <w:lastRenderedPageBreak/>
        <w:t xml:space="preserve">Online Appendix </w:t>
      </w:r>
      <w:r w:rsidR="000C6017">
        <w:t>C</w:t>
      </w:r>
      <w:r>
        <w:t xml:space="preserve">: </w:t>
      </w:r>
      <w:r w:rsidR="00C36B16">
        <w:t>Model Insights</w:t>
      </w:r>
    </w:p>
    <w:p w14:paraId="57443B61" w14:textId="457E3586" w:rsidR="00137429" w:rsidRPr="00FA6BC1" w:rsidRDefault="00C36B16" w:rsidP="00137429">
      <w:pPr>
        <w:pStyle w:val="Heading1"/>
        <w:rPr>
          <w:b w:val="0"/>
          <w:bCs/>
          <w:i/>
          <w:iCs/>
        </w:rPr>
      </w:pPr>
      <w:r w:rsidRPr="00FA6BC1">
        <w:rPr>
          <w:b w:val="0"/>
          <w:bCs/>
          <w:i/>
          <w:iCs/>
        </w:rPr>
        <w:t xml:space="preserve">Online Appendix </w:t>
      </w:r>
      <w:r w:rsidR="000C6017">
        <w:rPr>
          <w:b w:val="0"/>
          <w:bCs/>
          <w:i/>
          <w:iCs/>
        </w:rPr>
        <w:t>C</w:t>
      </w:r>
      <w:r w:rsidRPr="00FA6BC1">
        <w:rPr>
          <w:b w:val="0"/>
          <w:bCs/>
          <w:i/>
          <w:iCs/>
        </w:rPr>
        <w:t xml:space="preserve">.1: </w:t>
      </w:r>
      <w:r w:rsidR="00137429" w:rsidRPr="00FA6BC1">
        <w:rPr>
          <w:b w:val="0"/>
          <w:bCs/>
          <w:i/>
          <w:iCs/>
        </w:rPr>
        <w:t>Advertiser’s Profit under No-</w:t>
      </w:r>
      <w:r w:rsidR="00FA6BC1">
        <w:rPr>
          <w:b w:val="0"/>
          <w:bCs/>
          <w:i/>
          <w:iCs/>
        </w:rPr>
        <w:t>T</w:t>
      </w:r>
      <w:r w:rsidR="00137429" w:rsidRPr="00FA6BC1">
        <w:rPr>
          <w:b w:val="0"/>
          <w:bCs/>
          <w:i/>
          <w:iCs/>
        </w:rPr>
        <w:t>argeting</w:t>
      </w:r>
    </w:p>
    <w:p w14:paraId="1503C99D" w14:textId="154C8CCA" w:rsidR="00137429" w:rsidRPr="00792305" w:rsidRDefault="00137429" w:rsidP="00137429">
      <w:pPr>
        <w:pStyle w:val="Paragraph"/>
        <w:rPr>
          <w:lang w:val="en-US" w:eastAsia="de-DE"/>
        </w:rPr>
      </w:pPr>
      <w:r w:rsidRPr="00792305">
        <w:rPr>
          <w:lang w:val="en-US" w:eastAsia="de-DE"/>
        </w:rPr>
        <w:t xml:space="preserve">We </w:t>
      </w:r>
      <w:r>
        <w:rPr>
          <w:lang w:val="en-US" w:eastAsia="de-DE"/>
        </w:rPr>
        <w:t>formalize</w:t>
      </w:r>
      <w:r w:rsidRPr="00792305">
        <w:rPr>
          <w:lang w:val="en-US" w:eastAsia="de-DE"/>
        </w:rPr>
        <w:t xml:space="preserve"> the advertiser’s profit under no</w:t>
      </w:r>
      <w:r>
        <w:rPr>
          <w:lang w:val="en-US" w:eastAsia="de-DE"/>
        </w:rPr>
        <w:t>-</w:t>
      </w:r>
      <w:r w:rsidRPr="00792305">
        <w:rPr>
          <w:lang w:val="en-US" w:eastAsia="de-DE"/>
        </w:rPr>
        <w:t>targeting (</w:t>
      </w:r>
      <m:oMath>
        <m:sSub>
          <m:sSubPr>
            <m:ctrlPr>
              <w:rPr>
                <w:rFonts w:ascii="Cambria Math" w:hAnsi="Cambria Math"/>
                <w:lang w:val="en-US" w:eastAsia="de-DE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 w:eastAsia="de-DE"/>
              </w:rPr>
              <w:sym w:font="Symbol" w:char="F070"/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 w:eastAsia="de-DE"/>
              </w:rPr>
              <m:t>0</m:t>
            </m:r>
          </m:sub>
        </m:sSub>
      </m:oMath>
      <w:r w:rsidRPr="00792305">
        <w:rPr>
          <w:lang w:val="en-US" w:eastAsia="de-DE"/>
        </w:rPr>
        <w:t xml:space="preserve">) by multiplying the </w:t>
      </w:r>
      <w:r>
        <w:rPr>
          <w:lang w:val="en-US" w:eastAsia="de-DE"/>
        </w:rPr>
        <w:t>number</w:t>
      </w:r>
      <w:r w:rsidRPr="00792305">
        <w:rPr>
          <w:lang w:val="en-US" w:eastAsia="de-DE"/>
        </w:rPr>
        <w:t xml:space="preserve"> of conversions (</w:t>
      </w:r>
      <m:oMath>
        <m:sSub>
          <m:sSubPr>
            <m:ctrlPr>
              <w:rPr>
                <w:rFonts w:ascii="Cambria Math" w:hAnsi="Cambria Math"/>
                <w:lang w:val="en-US" w:eastAsia="de-DE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 w:eastAsia="de-DE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 w:eastAsia="de-DE"/>
              </w:rPr>
              <m:t>0</m:t>
            </m:r>
          </m:sub>
        </m:sSub>
      </m:oMath>
      <w:r w:rsidRPr="00792305">
        <w:rPr>
          <w:lang w:val="en-US" w:eastAsia="de-DE"/>
        </w:rPr>
        <w:t>) by the profit per conversion. The profit per conversion is the difference between the (absolute) margin per conversion (</w:t>
      </w:r>
      <m:oMath>
        <m:sSub>
          <m:sSubPr>
            <m:ctrlPr>
              <w:rPr>
                <w:rFonts w:ascii="Cambria Math" w:hAnsi="Cambria Math"/>
                <w:lang w:val="en-US" w:eastAsia="de-DE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 w:eastAsia="de-DE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 w:eastAsia="de-DE"/>
              </w:rPr>
              <m:t>0</m:t>
            </m:r>
          </m:sub>
        </m:sSub>
      </m:oMath>
      <w:r w:rsidRPr="00792305">
        <w:rPr>
          <w:lang w:val="en-US" w:eastAsia="de-DE"/>
        </w:rPr>
        <w:t>) and the amount of money that the advertiser spends to acquire one conversion, called the acquisition cost (</w:t>
      </w:r>
      <m:oMath>
        <m:sSub>
          <m:sSubPr>
            <m:ctrlPr>
              <w:rPr>
                <w:rFonts w:ascii="Cambria Math" w:hAnsi="Cambria Math"/>
                <w:lang w:val="en-US" w:eastAsia="de-DE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 w:eastAsia="de-DE"/>
              </w:rPr>
              <m:t>acq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 w:eastAsia="de-DE"/>
              </w:rPr>
              <m:t>0</m:t>
            </m:r>
          </m:sub>
        </m:sSub>
      </m:oMath>
      <w:r w:rsidRPr="00792305">
        <w:rPr>
          <w:lang w:val="en-US" w:eastAsia="de-DE"/>
        </w:rPr>
        <w:t>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39"/>
        <w:gridCol w:w="7574"/>
        <w:gridCol w:w="1153"/>
      </w:tblGrid>
      <w:tr w:rsidR="00137429" w:rsidRPr="00EE11D2" w14:paraId="5F8C1A0B" w14:textId="77777777" w:rsidTr="003269E0">
        <w:trPr>
          <w:trHeight w:val="567"/>
        </w:trPr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5A36F8" w14:textId="77777777" w:rsidR="00137429" w:rsidRPr="009D78BD" w:rsidRDefault="00137429" w:rsidP="003269E0">
            <w:pPr>
              <w:pStyle w:val="Caption"/>
              <w:rPr>
                <w:szCs w:val="24"/>
              </w:rPr>
            </w:pPr>
          </w:p>
        </w:tc>
        <w:tc>
          <w:tcPr>
            <w:tcW w:w="4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FBA502" w14:textId="77777777" w:rsidR="00137429" w:rsidRPr="00EE11D2" w:rsidRDefault="00000000" w:rsidP="003269E0">
            <w:pPr>
              <w:spacing w:before="100" w:beforeAutospacing="1" w:line="240" w:lineRule="auto"/>
              <w:jc w:val="center"/>
              <w:rPr>
                <w:iCs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π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acq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)</m:t>
              </m:r>
            </m:oMath>
            <w:r w:rsidR="00137429" w:rsidRPr="00EE11D2">
              <w:rPr>
                <w:iCs/>
              </w:rPr>
              <w:t>.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F5FA33" w14:textId="15D83238" w:rsidR="00137429" w:rsidRPr="009D78BD" w:rsidRDefault="00137429" w:rsidP="003269E0">
            <w:pPr>
              <w:keepNext/>
              <w:spacing w:line="240" w:lineRule="auto"/>
              <w:jc w:val="right"/>
              <w:rPr>
                <w:iCs/>
                <w:lang w:eastAsia="de-DE"/>
              </w:rPr>
            </w:pPr>
            <w:r>
              <w:rPr>
                <w:iCs/>
                <w:lang w:eastAsia="de-DE"/>
              </w:rPr>
              <w:t>(</w:t>
            </w:r>
            <w:r w:rsidR="000C6017">
              <w:rPr>
                <w:iCs/>
                <w:lang w:eastAsia="de-DE"/>
              </w:rPr>
              <w:t>C</w:t>
            </w:r>
            <w:r>
              <w:rPr>
                <w:iCs/>
                <w:lang w:eastAsia="de-DE"/>
              </w:rPr>
              <w:t>.1</w:t>
            </w:r>
            <w:r w:rsidR="00CC2533">
              <w:rPr>
                <w:iCs/>
                <w:lang w:eastAsia="de-DE"/>
              </w:rPr>
              <w:t>.1</w:t>
            </w:r>
            <w:r>
              <w:rPr>
                <w:iCs/>
                <w:lang w:eastAsia="de-DE"/>
              </w:rPr>
              <w:t>)</w:t>
            </w:r>
          </w:p>
        </w:tc>
      </w:tr>
    </w:tbl>
    <w:p w14:paraId="1CCFF596" w14:textId="08326166" w:rsidR="00137429" w:rsidRPr="00792305" w:rsidRDefault="00137429" w:rsidP="00137429">
      <w:pPr>
        <w:pStyle w:val="Newparagraph"/>
        <w:spacing w:before="240"/>
        <w:rPr>
          <w:lang w:val="en-US" w:eastAsia="de-DE"/>
        </w:rPr>
      </w:pPr>
      <w:r w:rsidRPr="00792305">
        <w:rPr>
          <w:lang w:val="en-US" w:eastAsia="de-DE"/>
        </w:rPr>
        <w:t>The number of conversions (</w:t>
      </w:r>
      <m:oMath>
        <m:sSub>
          <m:sSubPr>
            <m:ctrlPr>
              <w:rPr>
                <w:rFonts w:ascii="Cambria Math" w:hAnsi="Cambria Math"/>
                <w:lang w:val="en-US" w:eastAsia="de-DE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 w:eastAsia="de-DE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 w:eastAsia="de-DE"/>
              </w:rPr>
              <m:t>0</m:t>
            </m:r>
          </m:sub>
        </m:sSub>
      </m:oMath>
      <w:r w:rsidRPr="00792305">
        <w:rPr>
          <w:lang w:val="en-US" w:eastAsia="de-DE"/>
        </w:rPr>
        <w:t>) is equal to the number of ad impressions (</w:t>
      </w:r>
      <m:oMath>
        <m:sSub>
          <m:sSubPr>
            <m:ctrlPr>
              <w:rPr>
                <w:rFonts w:ascii="Cambria Math" w:hAnsi="Cambria Math"/>
                <w:lang w:val="en-US" w:eastAsia="de-DE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 w:eastAsia="de-DE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 w:eastAsia="de-DE"/>
              </w:rPr>
              <m:t>0</m:t>
            </m:r>
          </m:sub>
        </m:sSub>
      </m:oMath>
      <w:r w:rsidRPr="00792305">
        <w:rPr>
          <w:lang w:val="en-US" w:eastAsia="de-DE"/>
        </w:rPr>
        <w:t>) multiplied by the click-through rate (</w:t>
      </w:r>
      <m:oMath>
        <m:sSub>
          <m:sSubPr>
            <m:ctrlPr>
              <w:rPr>
                <w:rFonts w:ascii="Cambria Math" w:hAnsi="Cambria Math"/>
                <w:lang w:val="en-US" w:eastAsia="de-DE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 w:eastAsia="de-DE"/>
              </w:rPr>
              <m:t>CTR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 w:eastAsia="de-DE"/>
              </w:rPr>
              <m:t>0</m:t>
            </m:r>
          </m:sub>
        </m:sSub>
      </m:oMath>
      <w:r w:rsidRPr="00792305">
        <w:rPr>
          <w:lang w:val="en-US" w:eastAsia="de-DE"/>
        </w:rPr>
        <w:t>) and the conversion rate (</w:t>
      </w:r>
      <m:oMath>
        <m:sSub>
          <m:sSubPr>
            <m:ctrlPr>
              <w:rPr>
                <w:rFonts w:ascii="Cambria Math" w:hAnsi="Cambria Math"/>
                <w:lang w:val="en-US" w:eastAsia="de-DE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 w:eastAsia="de-DE"/>
              </w:rPr>
              <m:t>CR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 w:eastAsia="de-DE"/>
              </w:rPr>
              <m:t>0</m:t>
            </m:r>
          </m:sub>
        </m:sSub>
      </m:oMath>
      <w:r w:rsidRPr="00792305">
        <w:rPr>
          <w:lang w:val="en-US" w:eastAsia="de-DE"/>
        </w:rPr>
        <w:t xml:space="preserve">). Therefore, </w:t>
      </w:r>
      <m:oMath>
        <m:sSub>
          <m:sSubPr>
            <m:ctrlPr>
              <w:rPr>
                <w:rFonts w:ascii="Cambria Math" w:hAnsi="Cambria Math"/>
                <w:lang w:val="en-US" w:eastAsia="de-DE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 w:eastAsia="de-DE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 w:eastAsia="de-DE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lang w:val="en-US" w:eastAsia="de-DE"/>
          </w:rPr>
          <m:t>=</m:t>
        </m:r>
        <m:sSub>
          <m:sSubPr>
            <m:ctrlPr>
              <w:rPr>
                <w:rFonts w:ascii="Cambria Math" w:hAnsi="Cambria Math"/>
                <w:lang w:val="en-US" w:eastAsia="de-DE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 w:eastAsia="de-DE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 w:eastAsia="de-DE"/>
              </w:rPr>
              <m:t>0</m:t>
            </m:r>
          </m:sub>
        </m:sSub>
        <m:sSub>
          <m:sSubPr>
            <m:ctrlPr>
              <w:rPr>
                <w:rFonts w:ascii="Cambria Math" w:hAnsi="Cambria Math"/>
                <w:lang w:val="en-US" w:eastAsia="de-DE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 w:eastAsia="de-DE"/>
              </w:rPr>
              <m:t>CTR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 w:eastAsia="de-DE"/>
              </w:rPr>
              <m:t>0</m:t>
            </m:r>
          </m:sub>
        </m:sSub>
        <m:sSub>
          <m:sSubPr>
            <m:ctrlPr>
              <w:rPr>
                <w:rFonts w:ascii="Cambria Math" w:hAnsi="Cambria Math"/>
                <w:lang w:val="en-US" w:eastAsia="de-DE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 w:eastAsia="de-DE"/>
              </w:rPr>
              <m:t>CR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 w:eastAsia="de-DE"/>
              </w:rPr>
              <m:t>0</m:t>
            </m:r>
          </m:sub>
        </m:sSub>
      </m:oMath>
      <w:r w:rsidRPr="00792305">
        <w:rPr>
          <w:lang w:val="en-US" w:eastAsia="de-DE"/>
        </w:rPr>
        <w:t xml:space="preserve">. Publishers usually charge advertisers per CPM. </w:t>
      </w:r>
      <w:r w:rsidR="00D51FDE" w:rsidRPr="00792305">
        <w:rPr>
          <w:lang w:val="en-US" w:eastAsia="de-DE"/>
        </w:rPr>
        <w:t>Thus</w:t>
      </w:r>
      <w:r w:rsidRPr="00792305">
        <w:rPr>
          <w:lang w:val="en-US" w:eastAsia="de-DE"/>
        </w:rPr>
        <w:t xml:space="preserve">, </w:t>
      </w:r>
      <w:r>
        <w:rPr>
          <w:lang w:val="en-US" w:eastAsia="de-DE"/>
        </w:rPr>
        <w:t xml:space="preserve">we calculate </w:t>
      </w:r>
      <w:r w:rsidRPr="00792305">
        <w:rPr>
          <w:lang w:val="en-US" w:eastAsia="de-DE"/>
        </w:rPr>
        <w:t>the cost of acquiring one conversion (acquisition cost) as follows: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2"/>
        <w:gridCol w:w="7376"/>
        <w:gridCol w:w="1168"/>
      </w:tblGrid>
      <w:tr w:rsidR="00137429" w:rsidRPr="00EE11D2" w14:paraId="5192C8BA" w14:textId="77777777" w:rsidTr="003269E0">
        <w:trPr>
          <w:trHeight w:val="850"/>
        </w:trPr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0D29F2" w14:textId="77777777" w:rsidR="00137429" w:rsidRPr="009D78BD" w:rsidRDefault="00137429" w:rsidP="003269E0">
            <w:pPr>
              <w:spacing w:line="240" w:lineRule="auto"/>
              <w:ind w:left="-108"/>
              <w:rPr>
                <w:lang w:eastAsia="de-DE"/>
              </w:rPr>
            </w:pPr>
          </w:p>
        </w:tc>
        <w:tc>
          <w:tcPr>
            <w:tcW w:w="4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0F1A6F" w14:textId="77777777" w:rsidR="00137429" w:rsidRPr="00EE11D2" w:rsidRDefault="00000000" w:rsidP="003269E0">
            <w:pPr>
              <w:spacing w:before="100" w:beforeAutospacing="1" w:line="240" w:lineRule="auto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acq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CPM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1,000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CTR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CR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</m:oMath>
            </m:oMathPara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75CEFE" w14:textId="220B4E56" w:rsidR="00137429" w:rsidRPr="009D78BD" w:rsidRDefault="00137429" w:rsidP="003269E0">
            <w:pPr>
              <w:spacing w:line="240" w:lineRule="auto"/>
              <w:jc w:val="right"/>
              <w:rPr>
                <w:lang w:eastAsia="de-DE"/>
              </w:rPr>
            </w:pPr>
            <w:r>
              <w:rPr>
                <w:lang w:eastAsia="de-DE"/>
              </w:rPr>
              <w:t>(</w:t>
            </w:r>
            <w:r w:rsidR="000C6017">
              <w:rPr>
                <w:lang w:eastAsia="de-DE"/>
              </w:rPr>
              <w:t>C</w:t>
            </w:r>
            <w:r>
              <w:rPr>
                <w:lang w:eastAsia="de-DE"/>
              </w:rPr>
              <w:t>.</w:t>
            </w:r>
            <w:r w:rsidR="00CC2533">
              <w:rPr>
                <w:lang w:eastAsia="de-DE"/>
              </w:rPr>
              <w:t>1.</w:t>
            </w:r>
            <w:r>
              <w:rPr>
                <w:lang w:eastAsia="de-DE"/>
              </w:rPr>
              <w:t>2)</w:t>
            </w:r>
          </w:p>
        </w:tc>
      </w:tr>
    </w:tbl>
    <w:p w14:paraId="072B7B57" w14:textId="51198548" w:rsidR="00137429" w:rsidRPr="00792305" w:rsidRDefault="00137429" w:rsidP="00137429">
      <w:pPr>
        <w:spacing w:before="240"/>
        <w:rPr>
          <w:lang w:eastAsia="de-DE"/>
        </w:rPr>
      </w:pPr>
      <w:r w:rsidRPr="00792305">
        <w:rPr>
          <w:lang w:eastAsia="de-DE"/>
        </w:rPr>
        <w:t xml:space="preserve">where </w:t>
      </w:r>
      <m:oMath>
        <m:sSub>
          <m:sSubPr>
            <m:ctrlPr>
              <w:rPr>
                <w:rFonts w:ascii="Cambria Math" w:hAnsi="Cambria Math"/>
                <w:szCs w:val="20"/>
                <w:lang w:eastAsia="de-DE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0"/>
                <w:lang w:eastAsia="de-DE"/>
              </w:rPr>
              <m:t>CPM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0"/>
                <w:lang w:eastAsia="de-DE"/>
              </w:rPr>
              <m:t>0</m:t>
            </m:r>
          </m:sub>
        </m:sSub>
      </m:oMath>
      <w:r w:rsidRPr="00792305">
        <w:rPr>
          <w:szCs w:val="20"/>
          <w:lang w:eastAsia="de-DE"/>
        </w:rPr>
        <w:t xml:space="preserve"> is the advertising cost in CPM (i.e., the cost an advertiser pays for 1,000 non-targeted ad impressions). Depending on whether the CPM is determined in an RTB auction or not, the advertiser inserts either the fixed price into </w:t>
      </w:r>
      <w:r w:rsidRPr="00792305">
        <w:rPr>
          <w:lang w:eastAsia="de-DE"/>
        </w:rPr>
        <w:t xml:space="preserve">Equation </w:t>
      </w:r>
      <w:r>
        <w:rPr>
          <w:lang w:eastAsia="de-DE"/>
        </w:rPr>
        <w:t>(</w:t>
      </w:r>
      <w:r w:rsidR="000C6017">
        <w:rPr>
          <w:lang w:eastAsia="de-DE"/>
        </w:rPr>
        <w:t>C</w:t>
      </w:r>
      <w:r>
        <w:rPr>
          <w:lang w:eastAsia="de-DE"/>
        </w:rPr>
        <w:t>.1</w:t>
      </w:r>
      <w:r w:rsidR="00FA6BC1">
        <w:rPr>
          <w:lang w:eastAsia="de-DE"/>
        </w:rPr>
        <w:t>.1</w:t>
      </w:r>
      <w:r>
        <w:rPr>
          <w:lang w:eastAsia="de-DE"/>
        </w:rPr>
        <w:t>)</w:t>
      </w:r>
      <w:r w:rsidRPr="00792305">
        <w:rPr>
          <w:szCs w:val="20"/>
          <w:lang w:eastAsia="de-DE"/>
        </w:rPr>
        <w:t xml:space="preserve"> or an expectation of the price that is the outcome of an advertising auction</w:t>
      </w:r>
      <w:r>
        <w:rPr>
          <w:szCs w:val="20"/>
          <w:lang w:eastAsia="de-DE"/>
        </w:rPr>
        <w:t xml:space="preserve"> (platforms often provide advertisers with price estimates, even in case of RTB auctions)</w:t>
      </w:r>
      <w:r w:rsidRPr="00792305">
        <w:rPr>
          <w:szCs w:val="20"/>
          <w:lang w:eastAsia="de-DE"/>
        </w:rPr>
        <w:t xml:space="preserve">. Next, </w:t>
      </w:r>
      <w:r>
        <w:rPr>
          <w:szCs w:val="20"/>
          <w:lang w:eastAsia="de-DE"/>
        </w:rPr>
        <w:t xml:space="preserve">we </w:t>
      </w:r>
      <w:r w:rsidRPr="00792305">
        <w:rPr>
          <w:szCs w:val="20"/>
          <w:lang w:eastAsia="de-DE"/>
        </w:rPr>
        <w:t>insert the</w:t>
      </w:r>
      <w:r w:rsidRPr="00792305">
        <w:rPr>
          <w:lang w:eastAsia="de-DE"/>
        </w:rPr>
        <w:t xml:space="preserve"> number of conversions (</w:t>
      </w:r>
      <m:oMath>
        <m:sSub>
          <m:sSubPr>
            <m:ctrlPr>
              <w:rPr>
                <w:rFonts w:ascii="Cambria Math" w:hAnsi="Cambria Math"/>
                <w:lang w:eastAsia="de-DE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eastAsia="de-DE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de-DE"/>
              </w:rPr>
              <m:t>0</m:t>
            </m:r>
          </m:sub>
        </m:sSub>
      </m:oMath>
      <w:r w:rsidRPr="00792305">
        <w:rPr>
          <w:lang w:eastAsia="de-DE"/>
        </w:rPr>
        <w:t xml:space="preserve">) and the acquisition cost from Equation </w:t>
      </w:r>
      <w:r>
        <w:rPr>
          <w:lang w:eastAsia="de-DE"/>
        </w:rPr>
        <w:t>(</w:t>
      </w:r>
      <w:r w:rsidR="000C6017">
        <w:rPr>
          <w:lang w:eastAsia="de-DE"/>
        </w:rPr>
        <w:t>C</w:t>
      </w:r>
      <w:r w:rsidR="00FA6BC1">
        <w:rPr>
          <w:lang w:eastAsia="de-DE"/>
        </w:rPr>
        <w:t>.1</w:t>
      </w:r>
      <w:r>
        <w:rPr>
          <w:lang w:eastAsia="de-DE"/>
        </w:rPr>
        <w:t>.2)</w:t>
      </w:r>
      <w:r w:rsidRPr="00792305">
        <w:rPr>
          <w:b/>
          <w:bCs/>
          <w:lang w:eastAsia="de-DE"/>
        </w:rPr>
        <w:t xml:space="preserve"> </w:t>
      </w:r>
      <w:r w:rsidRPr="00792305">
        <w:rPr>
          <w:lang w:eastAsia="de-DE"/>
        </w:rPr>
        <w:t>into the advertiser’s profit under no</w:t>
      </w:r>
      <w:r>
        <w:rPr>
          <w:lang w:eastAsia="de-DE"/>
        </w:rPr>
        <w:t>-</w:t>
      </w:r>
      <w:r w:rsidRPr="00792305">
        <w:rPr>
          <w:lang w:eastAsia="de-DE"/>
        </w:rPr>
        <w:t xml:space="preserve">targeting in Equation </w:t>
      </w:r>
      <w:r>
        <w:rPr>
          <w:lang w:eastAsia="de-DE"/>
        </w:rPr>
        <w:t>(</w:t>
      </w:r>
      <w:r w:rsidR="000C6017">
        <w:rPr>
          <w:lang w:eastAsia="de-DE"/>
        </w:rPr>
        <w:t>C</w:t>
      </w:r>
      <w:r>
        <w:rPr>
          <w:lang w:eastAsia="de-DE"/>
        </w:rPr>
        <w:t>.</w:t>
      </w:r>
      <w:r w:rsidR="00FA6BC1">
        <w:rPr>
          <w:lang w:eastAsia="de-DE"/>
        </w:rPr>
        <w:t>1.</w:t>
      </w:r>
      <w:r>
        <w:rPr>
          <w:lang w:eastAsia="de-DE"/>
        </w:rPr>
        <w:t>1)</w:t>
      </w:r>
      <w:r w:rsidRPr="00792305">
        <w:rPr>
          <w:lang w:eastAsia="de-DE"/>
        </w:rPr>
        <w:t xml:space="preserve"> </w:t>
      </w:r>
      <w:r>
        <w:rPr>
          <w:lang w:eastAsia="de-DE"/>
        </w:rPr>
        <w:t xml:space="preserve">to yield </w:t>
      </w:r>
      <w:r w:rsidRPr="00792305">
        <w:rPr>
          <w:lang w:eastAsia="de-DE"/>
        </w:rPr>
        <w:t xml:space="preserve">the </w:t>
      </w:r>
      <w:r w:rsidR="0004729D">
        <w:rPr>
          <w:lang w:eastAsia="de-DE"/>
        </w:rPr>
        <w:t xml:space="preserve">following </w:t>
      </w:r>
      <w:r w:rsidRPr="00792305">
        <w:rPr>
          <w:lang w:eastAsia="de-DE"/>
        </w:rPr>
        <w:t>advertiser’s profit function: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"/>
        <w:gridCol w:w="7656"/>
        <w:gridCol w:w="1184"/>
      </w:tblGrid>
      <w:tr w:rsidR="00137429" w:rsidRPr="00EE11D2" w14:paraId="1DF32A18" w14:textId="77777777" w:rsidTr="003269E0">
        <w:trPr>
          <w:trHeight w:val="850"/>
        </w:trPr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275E12" w14:textId="77777777" w:rsidR="00137429" w:rsidRPr="009D78BD" w:rsidRDefault="00137429" w:rsidP="003269E0">
            <w:pPr>
              <w:spacing w:line="240" w:lineRule="auto"/>
              <w:ind w:left="-108"/>
              <w:rPr>
                <w:lang w:eastAsia="de-DE"/>
              </w:rPr>
            </w:pPr>
          </w:p>
        </w:tc>
        <w:tc>
          <w:tcPr>
            <w:tcW w:w="4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50AB7C" w14:textId="77777777" w:rsidR="00137429" w:rsidRPr="00EE11D2" w:rsidRDefault="00000000" w:rsidP="003269E0">
            <w:pPr>
              <w:spacing w:before="100" w:beforeAutospacing="1" w:line="240" w:lineRule="auto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π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CTR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CPM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0</m:t>
                            </m:r>
                          </m:sub>
                        </m:sSub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1,000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CTR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0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CR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0</m:t>
                            </m:r>
                          </m:sub>
                        </m:sSub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.</m:t>
                </m:r>
              </m:oMath>
            </m:oMathPara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CF90D0" w14:textId="192D07C5" w:rsidR="00137429" w:rsidRPr="009D78BD" w:rsidRDefault="00137429" w:rsidP="003269E0">
            <w:pPr>
              <w:spacing w:line="240" w:lineRule="auto"/>
              <w:ind w:firstLine="288"/>
              <w:jc w:val="right"/>
              <w:rPr>
                <w:lang w:eastAsia="de-DE"/>
              </w:rPr>
            </w:pPr>
            <w:r>
              <w:rPr>
                <w:lang w:eastAsia="de-DE"/>
              </w:rPr>
              <w:t>(</w:t>
            </w:r>
            <w:r w:rsidR="000C6017">
              <w:rPr>
                <w:lang w:eastAsia="de-DE"/>
              </w:rPr>
              <w:t>C</w:t>
            </w:r>
            <w:r w:rsidR="00CC2533">
              <w:rPr>
                <w:lang w:eastAsia="de-DE"/>
              </w:rPr>
              <w:t>.1</w:t>
            </w:r>
            <w:r>
              <w:rPr>
                <w:lang w:eastAsia="de-DE"/>
              </w:rPr>
              <w:t>.3)</w:t>
            </w:r>
          </w:p>
        </w:tc>
      </w:tr>
    </w:tbl>
    <w:p w14:paraId="7D599FA2" w14:textId="14608E6A" w:rsidR="00137429" w:rsidRDefault="00137429" w:rsidP="006A4585">
      <w:pPr>
        <w:pStyle w:val="Newparagraph"/>
      </w:pPr>
      <w:r>
        <w:rPr>
          <w:rFonts w:eastAsiaTheme="minorHAnsi"/>
        </w:rPr>
        <w:br w:type="page"/>
      </w:r>
    </w:p>
    <w:p w14:paraId="319721EC" w14:textId="6F8FC1CB" w:rsidR="003A73B6" w:rsidRPr="00FA6BC1" w:rsidRDefault="003A73B6" w:rsidP="003A73B6">
      <w:pPr>
        <w:pStyle w:val="Heading1"/>
        <w:rPr>
          <w:rFonts w:eastAsiaTheme="minorHAnsi"/>
          <w:b w:val="0"/>
          <w:bCs/>
          <w:i/>
          <w:iCs/>
        </w:rPr>
      </w:pPr>
      <w:r w:rsidRPr="00FA6BC1">
        <w:rPr>
          <w:rFonts w:eastAsiaTheme="minorHAnsi"/>
          <w:b w:val="0"/>
          <w:bCs/>
          <w:i/>
          <w:iCs/>
        </w:rPr>
        <w:lastRenderedPageBreak/>
        <w:t xml:space="preserve">Online Appendix </w:t>
      </w:r>
      <w:r w:rsidR="000C6017">
        <w:rPr>
          <w:rFonts w:eastAsiaTheme="minorHAnsi"/>
          <w:b w:val="0"/>
          <w:bCs/>
          <w:i/>
          <w:iCs/>
        </w:rPr>
        <w:t>C</w:t>
      </w:r>
      <w:r w:rsidR="00C36B16" w:rsidRPr="00FA6BC1">
        <w:rPr>
          <w:rFonts w:eastAsiaTheme="minorHAnsi"/>
          <w:b w:val="0"/>
          <w:bCs/>
          <w:i/>
          <w:iCs/>
        </w:rPr>
        <w:t>.2</w:t>
      </w:r>
      <w:r w:rsidRPr="00FA6BC1">
        <w:rPr>
          <w:rFonts w:eastAsiaTheme="minorHAnsi"/>
          <w:b w:val="0"/>
          <w:bCs/>
          <w:i/>
          <w:iCs/>
        </w:rPr>
        <w:t>: Effect of Changes in Click-</w:t>
      </w:r>
      <w:r w:rsidR="00FA6BC1">
        <w:rPr>
          <w:rFonts w:eastAsiaTheme="minorHAnsi"/>
          <w:b w:val="0"/>
          <w:bCs/>
          <w:i/>
          <w:iCs/>
        </w:rPr>
        <w:t>T</w:t>
      </w:r>
      <w:r w:rsidRPr="00FA6BC1">
        <w:rPr>
          <w:rFonts w:eastAsiaTheme="minorHAnsi"/>
          <w:b w:val="0"/>
          <w:bCs/>
          <w:i/>
          <w:iCs/>
        </w:rPr>
        <w:t>hrough Rate (α</w:t>
      </w:r>
      <w:r w:rsidRPr="00FA6BC1">
        <w:rPr>
          <w:rFonts w:eastAsiaTheme="minorHAnsi"/>
          <w:b w:val="0"/>
          <w:bCs/>
          <w:i/>
          <w:iCs/>
          <w:vertAlign w:val="subscript"/>
        </w:rPr>
        <w:t>i</w:t>
      </w:r>
      <w:r w:rsidRPr="00FA6BC1">
        <w:rPr>
          <w:rFonts w:eastAsiaTheme="minorHAnsi"/>
          <w:b w:val="0"/>
          <w:bCs/>
          <w:i/>
          <w:iCs/>
        </w:rPr>
        <w:t>), Conversion Rate (β</w:t>
      </w:r>
      <w:r w:rsidRPr="00FA6BC1">
        <w:rPr>
          <w:rFonts w:eastAsiaTheme="minorHAnsi"/>
          <w:b w:val="0"/>
          <w:bCs/>
          <w:i/>
          <w:iCs/>
          <w:vertAlign w:val="subscript"/>
        </w:rPr>
        <w:t>i</w:t>
      </w:r>
      <w:r w:rsidRPr="00FA6BC1">
        <w:rPr>
          <w:rFonts w:eastAsiaTheme="minorHAnsi"/>
          <w:b w:val="0"/>
          <w:bCs/>
          <w:i/>
          <w:iCs/>
        </w:rPr>
        <w:t>), and Reach (</w:t>
      </w:r>
      <w:proofErr w:type="spellStart"/>
      <w:r w:rsidRPr="00FA6BC1">
        <w:rPr>
          <w:rFonts w:eastAsiaTheme="minorHAnsi"/>
          <w:b w:val="0"/>
          <w:bCs/>
          <w:i/>
          <w:iCs/>
        </w:rPr>
        <w:t>γ</w:t>
      </w:r>
      <w:r w:rsidRPr="00FA6BC1">
        <w:rPr>
          <w:rFonts w:eastAsiaTheme="minorHAnsi"/>
          <w:b w:val="0"/>
          <w:bCs/>
          <w:i/>
          <w:iCs/>
          <w:vertAlign w:val="subscript"/>
        </w:rPr>
        <w:t>i</w:t>
      </w:r>
      <w:proofErr w:type="spellEnd"/>
      <w:r w:rsidRPr="00FA6BC1">
        <w:rPr>
          <w:rFonts w:eastAsiaTheme="minorHAnsi"/>
          <w:b w:val="0"/>
          <w:bCs/>
          <w:i/>
          <w:iCs/>
        </w:rPr>
        <w:t>) on Advertiser’s Targeted Profit (π</w:t>
      </w:r>
      <w:r w:rsidRPr="00FA6BC1">
        <w:rPr>
          <w:rFonts w:eastAsiaTheme="minorHAnsi"/>
          <w:b w:val="0"/>
          <w:bCs/>
          <w:i/>
          <w:iCs/>
          <w:vertAlign w:val="subscript"/>
        </w:rPr>
        <w:t>i</w:t>
      </w:r>
      <w:r w:rsidRPr="00FA6BC1">
        <w:rPr>
          <w:rFonts w:eastAsiaTheme="minorHAnsi"/>
          <w:b w:val="0"/>
          <w:bCs/>
          <w:i/>
          <w:iCs/>
        </w:rPr>
        <w:t>)</w:t>
      </w:r>
    </w:p>
    <w:p w14:paraId="0DFD218C" w14:textId="30E2A041" w:rsidR="003A73B6" w:rsidRPr="00186E2F" w:rsidRDefault="00C41587" w:rsidP="003A73B6">
      <w:pPr>
        <w:rPr>
          <w:rFonts w:eastAsiaTheme="minorEastAsia"/>
          <w:szCs w:val="24"/>
        </w:rPr>
      </w:pPr>
      <w:r>
        <w:t>Subsequently</w:t>
      </w:r>
      <w:r w:rsidR="003A73B6" w:rsidRPr="00186E2F">
        <w:t xml:space="preserve">, we show </w:t>
      </w:r>
      <w:r w:rsidR="003F3417">
        <w:t>how</w:t>
      </w:r>
      <w:r w:rsidR="003A73B6" w:rsidRPr="00186E2F">
        <w:t xml:space="preserve"> changes in the </w:t>
      </w:r>
      <w:r w:rsidR="003A73B6" w:rsidRPr="00186E2F">
        <w:rPr>
          <w:iCs/>
        </w:rPr>
        <w:t xml:space="preserve">click-through rate, conversion rate, and margin per conversion </w:t>
      </w:r>
      <w:r w:rsidR="003A73B6" w:rsidRPr="00186E2F">
        <w:t xml:space="preserve">(i.e., </w:t>
      </w:r>
      <m:oMath>
        <m:sSub>
          <m:sSubPr>
            <m:ctrlPr>
              <w:rPr>
                <w:rFonts w:ascii="Cambria Math" w:hAnsi="Cambria Math"/>
                <w:lang w:eastAsia="de-DE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eastAsia="de-DE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de-DE"/>
              </w:rPr>
              <m:t>i</m:t>
            </m:r>
          </m:sub>
        </m:sSub>
      </m:oMath>
      <w:r w:rsidR="003A73B6" w:rsidRPr="00186E2F">
        <w:rPr>
          <w:lang w:eastAsia="de-DE"/>
        </w:rPr>
        <w:t xml:space="preserve">, </w:t>
      </w:r>
      <m:oMath>
        <m:sSub>
          <m:sSubPr>
            <m:ctrlPr>
              <w:rPr>
                <w:rFonts w:ascii="Cambria Math" w:hAnsi="Cambria Math"/>
                <w:lang w:eastAsia="de-DE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eastAsia="de-DE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de-DE"/>
              </w:rPr>
              <m:t>i</m:t>
            </m:r>
          </m:sub>
        </m:sSub>
      </m:oMath>
      <w:r w:rsidR="003A73B6" w:rsidRPr="00186E2F">
        <w:rPr>
          <w:lang w:eastAsia="de-DE"/>
        </w:rPr>
        <w:t xml:space="preserve">, and </w:t>
      </w:r>
      <m:oMath>
        <m:sSub>
          <m:sSubPr>
            <m:ctrlPr>
              <w:rPr>
                <w:rFonts w:ascii="Cambria Math" w:hAnsi="Cambria Math"/>
                <w:lang w:eastAsia="de-DE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eastAsia="de-DE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de-DE"/>
              </w:rPr>
              <m:t>i</m:t>
            </m:r>
          </m:sub>
        </m:sSub>
      </m:oMath>
      <w:r w:rsidR="003A73B6" w:rsidRPr="00186E2F">
        <w:rPr>
          <w:rFonts w:eastAsiaTheme="minorEastAsia"/>
          <w:lang w:eastAsia="de-DE"/>
        </w:rPr>
        <w:t>,</w:t>
      </w:r>
      <w:r w:rsidR="003A73B6" w:rsidRPr="00186E2F">
        <w:t xml:space="preserve"> respectively) </w:t>
      </w:r>
      <w:r w:rsidR="006A4828">
        <w:t xml:space="preserve">affect </w:t>
      </w:r>
      <w:r w:rsidR="003F3417">
        <w:t xml:space="preserve">the </w:t>
      </w:r>
      <w:r w:rsidR="003A73B6" w:rsidRPr="00186E2F">
        <w:rPr>
          <w:lang w:eastAsia="de-DE"/>
        </w:rPr>
        <w:t>advertiser’s profit (</w:t>
      </w:r>
      <m:oMath>
        <m:sSub>
          <m:sSubPr>
            <m:ctrlPr>
              <w:rPr>
                <w:rFonts w:ascii="Cambria Math" w:hAnsi="Cambria Math"/>
                <w:lang w:eastAsia="de-DE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eastAsia="de-DE"/>
              </w:rPr>
              <m:t>π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de-DE"/>
              </w:rPr>
              <m:t>i</m:t>
            </m:r>
          </m:sub>
        </m:sSub>
      </m:oMath>
      <w:r w:rsidR="003A73B6" w:rsidRPr="00186E2F">
        <w:rPr>
          <w:rFonts w:eastAsia="Calibri"/>
          <w:lang w:eastAsia="de-DE"/>
        </w:rPr>
        <w:t xml:space="preserve">) </w:t>
      </w:r>
      <w:r w:rsidR="003A73B6" w:rsidRPr="00186E2F">
        <w:rPr>
          <w:iCs/>
        </w:rPr>
        <w:t>when targeting</w:t>
      </w:r>
      <w:r w:rsidR="003A73B6" w:rsidRPr="00186E2F">
        <w:t xml:space="preserve"> an audience </w:t>
      </w:r>
      <w:r w:rsidR="003A73B6" w:rsidRPr="00186E2F">
        <w:rPr>
          <w:lang w:eastAsia="de-DE"/>
        </w:rPr>
        <w:t xml:space="preserve">segment </w:t>
      </w:r>
      <m:oMath>
        <m:r>
          <m:rPr>
            <m:sty m:val="p"/>
          </m:rPr>
          <w:rPr>
            <w:rFonts w:ascii="Cambria Math" w:hAnsi="Cambria Math"/>
            <w:lang w:eastAsia="de-DE"/>
          </w:rPr>
          <m:t>i</m:t>
        </m:r>
      </m:oMath>
      <w:r w:rsidR="003A73B6" w:rsidRPr="00186E2F">
        <w:rPr>
          <w:rFonts w:eastAsiaTheme="minorEastAsia"/>
          <w:lang w:eastAsia="de-DE"/>
        </w:rPr>
        <w:t xml:space="preserve"> </w:t>
      </w:r>
      <w:r w:rsidR="003A73B6" w:rsidRPr="00186E2F">
        <w:rPr>
          <w:rFonts w:eastAsiaTheme="minorEastAsia"/>
          <w:lang w:eastAsia="de-DE"/>
        </w:rPr>
        <w:sym w:font="Symbol" w:char="F0CE"/>
      </w:r>
      <w:r w:rsidR="003A73B6" w:rsidRPr="00186E2F">
        <w:rPr>
          <w:rFonts w:eastAsiaTheme="minorEastAsia"/>
          <w:lang w:eastAsia="de-DE"/>
        </w:rPr>
        <w:t xml:space="preserve"> I</w:t>
      </w:r>
      <w:r w:rsidR="003A73B6" w:rsidRPr="00186E2F">
        <w:t>. We take the first derivate of the advertiser’s profit under targeting (</w:t>
      </w: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π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</m:sub>
        </m:sSub>
      </m:oMath>
      <w:r w:rsidR="003A73B6" w:rsidRPr="00186E2F">
        <w:t xml:space="preserve">) with respect to </w:t>
      </w:r>
      <m:oMath>
        <m:sSub>
          <m:sSubPr>
            <m:ctrlPr>
              <w:rPr>
                <w:rFonts w:ascii="Cambria Math" w:hAnsi="Cambria Math"/>
                <w:lang w:eastAsia="de-DE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eastAsia="de-DE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de-DE"/>
              </w:rPr>
              <m:t>i</m:t>
            </m:r>
          </m:sub>
        </m:sSub>
      </m:oMath>
      <w:r w:rsidR="003A73B6" w:rsidRPr="00186E2F">
        <w:rPr>
          <w:lang w:eastAsia="de-DE"/>
        </w:rPr>
        <w:t xml:space="preserve">, </w:t>
      </w:r>
      <m:oMath>
        <m:sSub>
          <m:sSubPr>
            <m:ctrlPr>
              <w:rPr>
                <w:rFonts w:ascii="Cambria Math" w:hAnsi="Cambria Math"/>
                <w:lang w:eastAsia="de-DE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eastAsia="de-DE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de-DE"/>
              </w:rPr>
              <m:t>i</m:t>
            </m:r>
          </m:sub>
        </m:sSub>
      </m:oMath>
      <w:r w:rsidR="003A73B6" w:rsidRPr="00186E2F">
        <w:rPr>
          <w:lang w:eastAsia="de-DE"/>
        </w:rPr>
        <w:t xml:space="preserve">, and </w:t>
      </w:r>
      <m:oMath>
        <m:sSub>
          <m:sSubPr>
            <m:ctrlPr>
              <w:rPr>
                <w:rFonts w:ascii="Cambria Math" w:hAnsi="Cambria Math"/>
                <w:lang w:eastAsia="de-DE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eastAsia="de-DE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de-DE"/>
              </w:rPr>
              <m:t>i</m:t>
            </m:r>
          </m:sub>
        </m:sSub>
      </m:oMath>
      <w:r w:rsidR="003A73B6" w:rsidRPr="00186E2F">
        <w:rPr>
          <w:rFonts w:eastAsiaTheme="minorEastAsia"/>
          <w:szCs w:val="24"/>
        </w:rPr>
        <w:t>:</w:t>
      </w:r>
    </w:p>
    <w:tbl>
      <w:tblPr>
        <w:tblStyle w:val="TableGrid"/>
        <w:tblW w:w="4976" w:type="pct"/>
        <w:tblLook w:val="04A0" w:firstRow="1" w:lastRow="0" w:firstColumn="1" w:lastColumn="0" w:noHBand="0" w:noVBand="1"/>
      </w:tblPr>
      <w:tblGrid>
        <w:gridCol w:w="902"/>
        <w:gridCol w:w="7218"/>
        <w:gridCol w:w="902"/>
      </w:tblGrid>
      <w:tr w:rsidR="003A73B6" w:rsidRPr="00186E2F" w14:paraId="7C7DB022" w14:textId="77777777" w:rsidTr="003E7DD9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FC9DEC" w14:textId="77777777" w:rsidR="003A73B6" w:rsidRPr="00186E2F" w:rsidRDefault="003A73B6" w:rsidP="003E7DD9"/>
        </w:tc>
        <w:tc>
          <w:tcPr>
            <w:tcW w:w="4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434B10" w14:textId="77777777" w:rsidR="003A73B6" w:rsidRPr="00186E2F" w:rsidRDefault="00000000" w:rsidP="003E7DD9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π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i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eastAsia="de-DE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de-DE"/>
                          </w:rPr>
                          <m:t>α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de-DE"/>
                          </w:rPr>
                          <m:t>i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Cs/>
                        <w:lang w:eastAsia="de-DE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de-DE"/>
                      </w:rPr>
                      <m:t>β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de-DE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Cs/>
                        <w:lang w:eastAsia="de-DE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de-DE"/>
                      </w:rPr>
                      <m:t>γ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de-DE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eastAsia="Calibri" w:hAnsi="Cambria Math" w:cs="Times New Roman"/>
                        <w:iCs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Cs w:val="20"/>
                        <w:lang w:eastAsia="de-DE"/>
                      </w:rPr>
                      <m:t>δ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Cs w:val="24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eastAsia="Times New Roman" w:hAnsi="Cambria Math" w:cs="Arial"/>
                        <w:iCs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eastAsia="Times New Roman" w:hAnsi="Cambria Math" w:cs="Arial"/>
                            <w:iCs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 w:cs="Times New Roman"/>
                                <w:iCs/>
                                <w:szCs w:val="20"/>
                                <w:lang w:eastAsia="de-DE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Cs w:val="20"/>
                                <w:lang w:eastAsia="de-DE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Cs w:val="20"/>
                                <w:lang w:eastAsia="de-DE"/>
                              </w:rPr>
                              <m:t>0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Arial"/>
                          </w:rPr>
                          <m:t>CTR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Arial"/>
                          </w:rP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</w:rPr>
                      <m:t>CR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</w:rPr>
                      <m:t>0</m:t>
                    </m:r>
                  </m:sub>
                </m:sSub>
                <m:sSub>
                  <m:sSubPr>
                    <m:ctrlPr>
                      <w:rPr>
                        <w:rFonts w:ascii="Cambria Math" w:eastAsia="Times New Roman" w:hAnsi="Cambria Math" w:cs="Arial"/>
                        <w:iCs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,</m:t>
                </m:r>
              </m:oMath>
            </m:oMathPara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A386F8" w14:textId="790A6F8B" w:rsidR="003A73B6" w:rsidRPr="00186E2F" w:rsidRDefault="003A73B6" w:rsidP="003E7DD9">
            <w:r w:rsidRPr="00186E2F">
              <w:t>(</w:t>
            </w:r>
            <w:r w:rsidR="000C6017">
              <w:t>C</w:t>
            </w:r>
            <w:r w:rsidRPr="00186E2F">
              <w:t>.</w:t>
            </w:r>
            <w:r w:rsidR="00CC2533">
              <w:t>2.1</w:t>
            </w:r>
            <w:r w:rsidRPr="00186E2F">
              <w:t>)</w:t>
            </w:r>
          </w:p>
        </w:tc>
      </w:tr>
    </w:tbl>
    <w:p w14:paraId="7CDAF299" w14:textId="77777777" w:rsidR="003A73B6" w:rsidRPr="00186E2F" w:rsidRDefault="003A73B6" w:rsidP="003A73B6">
      <w:pPr>
        <w:rPr>
          <w:rFonts w:eastAsiaTheme="minorEastAsia"/>
          <w:szCs w:val="24"/>
        </w:rPr>
      </w:pPr>
    </w:p>
    <w:tbl>
      <w:tblPr>
        <w:tblStyle w:val="TableGrid"/>
        <w:tblW w:w="4976" w:type="pct"/>
        <w:tblLook w:val="04A0" w:firstRow="1" w:lastRow="0" w:firstColumn="1" w:lastColumn="0" w:noHBand="0" w:noVBand="1"/>
      </w:tblPr>
      <w:tblGrid>
        <w:gridCol w:w="902"/>
        <w:gridCol w:w="7218"/>
        <w:gridCol w:w="902"/>
      </w:tblGrid>
      <w:tr w:rsidR="003A73B6" w:rsidRPr="00186E2F" w14:paraId="3722D7AE" w14:textId="77777777" w:rsidTr="003E7DD9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99C74C" w14:textId="77777777" w:rsidR="003A73B6" w:rsidRPr="00186E2F" w:rsidRDefault="003A73B6" w:rsidP="003E7DD9"/>
        </w:tc>
        <w:tc>
          <w:tcPr>
            <w:tcW w:w="4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7FA839" w14:textId="77777777" w:rsidR="003A73B6" w:rsidRPr="00186E2F" w:rsidRDefault="00000000" w:rsidP="003E7DD9">
            <w:pPr>
              <w:rPr>
                <w:iCs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π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i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Cs/>
                            <w:lang w:eastAsia="de-DE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de-DE"/>
                          </w:rPr>
                          <m:t>β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de-DE"/>
                          </w:rPr>
                          <m:t>i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Cs/>
                        <w:lang w:eastAsia="de-DE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de-DE"/>
                      </w:rPr>
                      <m:t>α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de-DE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Cs/>
                        <w:lang w:eastAsia="de-DE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de-DE"/>
                      </w:rPr>
                      <m:t>γ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de-DE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eastAsia="Calibri" w:hAnsi="Cambria Math" w:cs="Times New Roman"/>
                        <w:iCs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Cs w:val="20"/>
                        <w:lang w:eastAsia="de-DE"/>
                      </w:rPr>
                      <m:t>δ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Cs w:val="24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eastAsia="Times New Roman" w:hAnsi="Cambria Math" w:cs="Arial"/>
                        <w:iCs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eastAsia="Times New Roman" w:hAnsi="Cambria Math" w:cs="Arial"/>
                            <w:iCs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 w:cs="Times New Roman"/>
                                <w:iCs/>
                                <w:szCs w:val="20"/>
                                <w:lang w:eastAsia="de-DE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Cs w:val="20"/>
                                <w:lang w:eastAsia="de-DE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Cs w:val="20"/>
                                <w:lang w:eastAsia="de-DE"/>
                              </w:rPr>
                              <m:t>0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Arial"/>
                          </w:rPr>
                          <m:t>CTR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Arial"/>
                          </w:rP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</w:rPr>
                      <m:t>CR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</w:rPr>
                      <m:t>0</m:t>
                    </m:r>
                  </m:sub>
                </m:sSub>
                <m:sSub>
                  <m:sSubPr>
                    <m:ctrlPr>
                      <w:rPr>
                        <w:rFonts w:ascii="Cambria Math" w:eastAsia="Times New Roman" w:hAnsi="Cambria Math" w:cs="Arial"/>
                        <w:iCs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</m:oMath>
            </m:oMathPara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653EB1" w14:textId="20662FCB" w:rsidR="003A73B6" w:rsidRPr="00186E2F" w:rsidRDefault="003A73B6" w:rsidP="003E7DD9">
            <w:r w:rsidRPr="00186E2F">
              <w:t>(</w:t>
            </w:r>
            <w:r w:rsidR="000C6017">
              <w:t>C</w:t>
            </w:r>
            <w:r w:rsidRPr="00186E2F">
              <w:t>.</w:t>
            </w:r>
            <w:r w:rsidR="00CC2533">
              <w:t>2.2</w:t>
            </w:r>
            <w:r w:rsidRPr="00186E2F">
              <w:t>)</w:t>
            </w:r>
          </w:p>
        </w:tc>
      </w:tr>
    </w:tbl>
    <w:p w14:paraId="4EB8FDB6" w14:textId="77777777" w:rsidR="003A73B6" w:rsidRPr="00186E2F" w:rsidRDefault="003A73B6" w:rsidP="003A73B6">
      <w:pPr>
        <w:rPr>
          <w:rFonts w:eastAsiaTheme="minorEastAsia"/>
          <w:szCs w:val="24"/>
        </w:rPr>
      </w:pPr>
    </w:p>
    <w:tbl>
      <w:tblPr>
        <w:tblStyle w:val="TableGrid"/>
        <w:tblW w:w="4976" w:type="pct"/>
        <w:tblLook w:val="04A0" w:firstRow="1" w:lastRow="0" w:firstColumn="1" w:lastColumn="0" w:noHBand="0" w:noVBand="1"/>
      </w:tblPr>
      <w:tblGrid>
        <w:gridCol w:w="902"/>
        <w:gridCol w:w="7218"/>
        <w:gridCol w:w="902"/>
      </w:tblGrid>
      <w:tr w:rsidR="003A73B6" w:rsidRPr="00186E2F" w14:paraId="050D0365" w14:textId="77777777" w:rsidTr="003E7DD9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E9FE3E" w14:textId="77777777" w:rsidR="003A73B6" w:rsidRPr="00186E2F" w:rsidRDefault="003A73B6" w:rsidP="003E7DD9"/>
        </w:tc>
        <w:tc>
          <w:tcPr>
            <w:tcW w:w="4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CB632C" w14:textId="77777777" w:rsidR="003A73B6" w:rsidRPr="00186E2F" w:rsidRDefault="00000000" w:rsidP="003E7DD9">
            <w:pPr>
              <w:rPr>
                <w:rFonts w:ascii="Cambria Math" w:hAnsi="Cambria Math"/>
                <w:iCs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π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i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Cs/>
                            <w:lang w:eastAsia="de-DE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de-DE"/>
                          </w:rPr>
                          <m:t>γ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de-DE"/>
                          </w:rPr>
                          <m:t>i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Cs/>
                        <w:lang w:eastAsia="de-DE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de-DE"/>
                      </w:rPr>
                      <m:t>α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de-DE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Cs/>
                        <w:lang w:eastAsia="de-DE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de-DE"/>
                      </w:rPr>
                      <m:t>β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de-DE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eastAsia="Calibri" w:hAnsi="Cambria Math" w:cs="Times New Roman"/>
                        <w:iCs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Cs w:val="20"/>
                        <w:lang w:eastAsia="de-DE"/>
                      </w:rPr>
                      <m:t>δ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Cs w:val="24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eastAsia="Times New Roman" w:hAnsi="Cambria Math" w:cs="Arial"/>
                        <w:iCs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eastAsia="Times New Roman" w:hAnsi="Cambria Math" w:cs="Arial"/>
                            <w:iCs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 w:cs="Times New Roman"/>
                                <w:iCs/>
                                <w:szCs w:val="20"/>
                                <w:lang w:eastAsia="de-DE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Cs w:val="20"/>
                                <w:lang w:eastAsia="de-DE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Cs w:val="20"/>
                                <w:lang w:eastAsia="de-DE"/>
                              </w:rPr>
                              <m:t>0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Arial"/>
                          </w:rPr>
                          <m:t>CTR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Arial"/>
                          </w:rP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</w:rPr>
                      <m:t>CR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</w:rPr>
                      <m:t>0</m:t>
                    </m:r>
                  </m:sub>
                </m:sSub>
                <m:sSub>
                  <m:sSubPr>
                    <m:ctrlPr>
                      <w:rPr>
                        <w:rFonts w:ascii="Cambria Math" w:eastAsia="Times New Roman" w:hAnsi="Cambria Math" w:cs="Arial"/>
                        <w:iCs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.</m:t>
                </m:r>
              </m:oMath>
            </m:oMathPara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A84FDF" w14:textId="0B4441CF" w:rsidR="003A73B6" w:rsidRPr="00186E2F" w:rsidRDefault="003A73B6" w:rsidP="003E7DD9">
            <w:r w:rsidRPr="00186E2F">
              <w:t>(</w:t>
            </w:r>
            <w:r w:rsidR="000C6017">
              <w:t>C</w:t>
            </w:r>
            <w:r w:rsidRPr="00186E2F">
              <w:t>.</w:t>
            </w:r>
            <w:r w:rsidR="00CC2533">
              <w:t>2.3</w:t>
            </w:r>
            <w:r w:rsidRPr="00186E2F">
              <w:t>)</w:t>
            </w:r>
          </w:p>
        </w:tc>
      </w:tr>
    </w:tbl>
    <w:p w14:paraId="5F47E3F3" w14:textId="14BAE8E4" w:rsidR="003A73B6" w:rsidRDefault="003A73B6" w:rsidP="003A73B6">
      <w:pPr>
        <w:spacing w:before="240"/>
        <w:ind w:firstLine="708"/>
      </w:pPr>
      <w:r w:rsidRPr="00186E2F">
        <w:t xml:space="preserve">Comparing </w:t>
      </w:r>
      <w:r>
        <w:t>e</w:t>
      </w:r>
      <w:r w:rsidRPr="00186E2F">
        <w:t>quations (</w:t>
      </w:r>
      <w:r w:rsidR="000C6017">
        <w:t>C</w:t>
      </w:r>
      <w:r w:rsidR="00FA6BC1">
        <w:t>.2</w:t>
      </w:r>
      <w:r w:rsidRPr="00186E2F">
        <w:t>.1), (</w:t>
      </w:r>
      <w:r w:rsidR="000C6017">
        <w:t>C</w:t>
      </w:r>
      <w:r w:rsidR="00FA6BC1">
        <w:t>.2</w:t>
      </w:r>
      <w:r w:rsidRPr="00186E2F">
        <w:t>.2), and (</w:t>
      </w:r>
      <w:r w:rsidR="000C6017">
        <w:t>C</w:t>
      </w:r>
      <w:r w:rsidR="00FA6BC1">
        <w:t>.2</w:t>
      </w:r>
      <w:r w:rsidRPr="00186E2F">
        <w:t xml:space="preserve">.3), we see that all of the derivatives are a function of </w:t>
      </w:r>
      <m:oMath>
        <m:r>
          <m:rPr>
            <m:sty m:val="p"/>
          </m:rPr>
          <w:rPr>
            <w:rFonts w:ascii="Cambria Math" w:hAnsi="Cambria Math"/>
          </w:rPr>
          <m:t>C=</m:t>
        </m:r>
        <m:sSub>
          <m:sSubPr>
            <m:ctrlPr>
              <w:rPr>
                <w:rFonts w:ascii="Cambria Math" w:eastAsia="Calibri" w:hAnsi="Cambria Math" w:cs="Times New Roman"/>
                <w:iCs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Cs w:val="20"/>
                <w:lang w:eastAsia="de-DE"/>
              </w:rPr>
              <m:t>δ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Cs w:val="24"/>
              </w:rPr>
              <m:t>i</m:t>
            </m:r>
          </m:sub>
        </m:sSub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CTR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CR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</m:oMath>
      <w:r w:rsidRPr="00186E2F">
        <w:t xml:space="preserve"> and one of the three multipliers (i.e., </w:t>
      </w:r>
      <m:oMath>
        <m:sSub>
          <m:sSubPr>
            <m:ctrlPr>
              <w:rPr>
                <w:rFonts w:ascii="Cambria Math" w:hAnsi="Cambria Math"/>
                <w:lang w:eastAsia="de-DE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eastAsia="de-DE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de-DE"/>
              </w:rPr>
              <m:t>i</m:t>
            </m:r>
          </m:sub>
        </m:sSub>
        <m:sSub>
          <m:sSubPr>
            <m:ctrlPr>
              <w:rPr>
                <w:rFonts w:ascii="Cambria Math" w:hAnsi="Cambria Math"/>
                <w:lang w:eastAsia="de-DE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eastAsia="de-DE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de-DE"/>
              </w:rPr>
              <m:t>i</m:t>
            </m:r>
          </m:sub>
        </m:sSub>
      </m:oMath>
      <w:r w:rsidRPr="00186E2F">
        <w:rPr>
          <w:rFonts w:eastAsiaTheme="minorEastAsia"/>
          <w:lang w:eastAsia="de-DE"/>
        </w:rPr>
        <w:t>,</w:t>
      </w:r>
      <w:r w:rsidRPr="00186E2F">
        <w:t xml:space="preserve"> </w:t>
      </w:r>
      <m:oMath>
        <m:sSub>
          <m:sSubPr>
            <m:ctrlPr>
              <w:rPr>
                <w:rFonts w:ascii="Cambria Math" w:hAnsi="Cambria Math"/>
                <w:iCs/>
                <w:lang w:eastAsia="de-DE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eastAsia="de-DE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de-DE"/>
              </w:rPr>
              <m:t>i</m:t>
            </m:r>
          </m:sub>
        </m:sSub>
        <m:sSub>
          <m:sSubPr>
            <m:ctrlPr>
              <w:rPr>
                <w:rFonts w:ascii="Cambria Math" w:hAnsi="Cambria Math"/>
                <w:iCs/>
                <w:lang w:eastAsia="de-DE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eastAsia="de-DE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de-DE"/>
              </w:rPr>
              <m:t>i</m:t>
            </m:r>
          </m:sub>
        </m:sSub>
      </m:oMath>
      <w:r w:rsidRPr="00186E2F">
        <w:rPr>
          <w:rFonts w:eastAsiaTheme="minorEastAsia"/>
          <w:iCs/>
          <w:lang w:eastAsia="de-DE"/>
        </w:rPr>
        <w:t xml:space="preserve"> and </w:t>
      </w:r>
      <m:oMath>
        <m:sSub>
          <m:sSubPr>
            <m:ctrlPr>
              <w:rPr>
                <w:rFonts w:ascii="Cambria Math" w:hAnsi="Cambria Math"/>
                <w:iCs/>
                <w:lang w:eastAsia="de-DE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Cs/>
                    <w:lang w:eastAsia="de-DE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eastAsia="de-DE"/>
                  </w:rPr>
                  <m:t>α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eastAsia="de-DE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eastAsia="de-DE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de-DE"/>
              </w:rPr>
              <m:t>i</m:t>
            </m:r>
          </m:sub>
        </m:sSub>
      </m:oMath>
      <w:r w:rsidRPr="00186E2F">
        <w:rPr>
          <w:rFonts w:eastAsiaTheme="minorEastAsia"/>
          <w:iCs/>
          <w:lang w:eastAsia="de-DE"/>
        </w:rPr>
        <w:t>)</w:t>
      </w:r>
      <w:r w:rsidRPr="00186E2F">
        <w:t xml:space="preserve">. More specifically, </w:t>
      </w:r>
      <m:oMath>
        <m:f>
          <m:fPr>
            <m:type m:val="lin"/>
            <m:ctrlPr>
              <w:rPr>
                <w:rFonts w:ascii="Cambria Math" w:hAnsi="Cambria Math"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∂</m:t>
            </m:r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i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</w:rPr>
              <m:t>∂</m:t>
            </m:r>
            <m:sSub>
              <m:sSubPr>
                <m:ctrlPr>
                  <w:rPr>
                    <w:rFonts w:ascii="Cambria Math" w:hAnsi="Cambria Math"/>
                    <w:iCs/>
                    <w:lang w:eastAsia="de-DE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eastAsia="de-DE"/>
                  </w:rPr>
                  <m:t>α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eastAsia="de-DE"/>
                  </w:rPr>
                  <m:t>i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</w:rPr>
          <m:t>=f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 xml:space="preserve">C, </m:t>
            </m:r>
            <m:sSub>
              <m:sSubPr>
                <m:ctrlPr>
                  <w:rPr>
                    <w:rFonts w:ascii="Cambria Math" w:hAnsi="Cambria Math"/>
                    <w:iCs/>
                    <w:lang w:eastAsia="de-DE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eastAsia="de-DE"/>
                  </w:rPr>
                  <m:t>β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eastAsia="de-DE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eastAsia="de-DE"/>
              </w:rPr>
              <m:t>,</m:t>
            </m:r>
            <m:sSub>
              <m:sSubPr>
                <m:ctrlPr>
                  <w:rPr>
                    <w:rFonts w:ascii="Cambria Math" w:hAnsi="Cambria Math"/>
                    <w:iCs/>
                    <w:lang w:eastAsia="de-DE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eastAsia="de-DE"/>
                  </w:rPr>
                  <m:t>γ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eastAsia="de-DE"/>
                  </w:rPr>
                  <m:t>i</m:t>
                </m:r>
              </m:sub>
            </m:sSub>
          </m:e>
        </m:d>
      </m:oMath>
      <w:r w:rsidRPr="00186E2F">
        <w:rPr>
          <w:iCs/>
        </w:rPr>
        <w:t xml:space="preserve">, </w:t>
      </w:r>
      <m:oMath>
        <m:f>
          <m:fPr>
            <m:type m:val="lin"/>
            <m:ctrlPr>
              <w:rPr>
                <w:rFonts w:ascii="Cambria Math" w:hAnsi="Cambria Math"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∂</m:t>
            </m:r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i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</w:rPr>
              <m:t>∂</m:t>
            </m:r>
            <m:sSub>
              <m:sSubPr>
                <m:ctrlPr>
                  <w:rPr>
                    <w:rFonts w:ascii="Cambria Math" w:hAnsi="Cambria Math"/>
                    <w:iCs/>
                    <w:lang w:eastAsia="de-DE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eastAsia="de-DE"/>
                  </w:rPr>
                  <m:t>β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eastAsia="de-DE"/>
                  </w:rPr>
                  <m:t>i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</w:rPr>
          <m:t>=f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 xml:space="preserve">C, </m:t>
            </m:r>
            <m:sSub>
              <m:sSubPr>
                <m:ctrlPr>
                  <w:rPr>
                    <w:rFonts w:ascii="Cambria Math" w:hAnsi="Cambria Math"/>
                    <w:iCs/>
                    <w:lang w:eastAsia="de-DE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eastAsia="de-DE"/>
                  </w:rPr>
                  <m:t>α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eastAsia="de-DE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eastAsia="de-DE"/>
              </w:rPr>
              <m:t>,</m:t>
            </m:r>
            <m:sSub>
              <m:sSubPr>
                <m:ctrlPr>
                  <w:rPr>
                    <w:rFonts w:ascii="Cambria Math" w:hAnsi="Cambria Math"/>
                    <w:iCs/>
                    <w:lang w:eastAsia="de-DE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eastAsia="de-DE"/>
                  </w:rPr>
                  <m:t>γ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eastAsia="de-DE"/>
                  </w:rPr>
                  <m:t>i</m:t>
                </m:r>
              </m:sub>
            </m:sSub>
          </m:e>
        </m:d>
      </m:oMath>
      <w:r w:rsidRPr="00186E2F">
        <w:rPr>
          <w:iCs/>
        </w:rPr>
        <w:t xml:space="preserve">, and </w:t>
      </w:r>
      <m:oMath>
        <m:f>
          <m:fPr>
            <m:type m:val="lin"/>
            <m:ctrlPr>
              <w:rPr>
                <w:rFonts w:ascii="Cambria Math" w:hAnsi="Cambria Math"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∂</m:t>
            </m:r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i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</w:rPr>
              <m:t>∂</m:t>
            </m:r>
            <m:sSub>
              <m:sSubPr>
                <m:ctrlPr>
                  <w:rPr>
                    <w:rFonts w:ascii="Cambria Math" w:hAnsi="Cambria Math"/>
                    <w:iCs/>
                    <w:lang w:eastAsia="de-DE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eastAsia="de-DE"/>
                  </w:rPr>
                  <m:t>γ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eastAsia="de-DE"/>
                  </w:rPr>
                  <m:t>i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</w:rPr>
          <m:t>=f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 xml:space="preserve">C, </m:t>
            </m:r>
            <m:sSub>
              <m:sSubPr>
                <m:ctrlPr>
                  <w:rPr>
                    <w:rFonts w:ascii="Cambria Math" w:hAnsi="Cambria Math"/>
                    <w:iCs/>
                    <w:lang w:eastAsia="de-DE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eastAsia="de-DE"/>
                  </w:rPr>
                  <m:t>α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eastAsia="de-DE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eastAsia="de-DE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Cs/>
                    <w:lang w:eastAsia="de-DE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eastAsia="de-DE"/>
                  </w:rPr>
                  <m:t>β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eastAsia="de-DE"/>
                  </w:rPr>
                  <m:t>i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.</m:t>
        </m:r>
      </m:oMath>
      <w:r>
        <w:rPr>
          <w:rFonts w:eastAsiaTheme="minorEastAsia"/>
        </w:rPr>
        <w:t xml:space="preserve"> </w:t>
      </w:r>
      <w:r w:rsidR="008354F7">
        <w:rPr>
          <w:rFonts w:eastAsiaTheme="minorEastAsia"/>
        </w:rPr>
        <w:t>Put different</w:t>
      </w:r>
      <w:r w:rsidR="00C36B16">
        <w:rPr>
          <w:rFonts w:eastAsiaTheme="minorEastAsia"/>
        </w:rPr>
        <w:t>ly</w:t>
      </w:r>
      <w:r w:rsidR="008354F7">
        <w:rPr>
          <w:rFonts w:eastAsiaTheme="minorEastAsia"/>
        </w:rPr>
        <w:t xml:space="preserve">, </w:t>
      </w:r>
      <w:bookmarkStart w:id="6" w:name="_Hlk140492617"/>
      <w:r w:rsidR="008354F7">
        <w:t xml:space="preserve">a </w:t>
      </w:r>
      <w:r w:rsidR="00C36B16">
        <w:t xml:space="preserve">given </w:t>
      </w:r>
      <w:r w:rsidR="008354F7">
        <w:t xml:space="preserve">change in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</m:sub>
        </m:sSub>
      </m:oMath>
      <w:r w:rsidR="008354F7" w:rsidRPr="005C40F6">
        <w:t xml:space="preserve">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</m:sub>
        </m:sSub>
      </m:oMath>
      <w:r w:rsidR="008354F7" w:rsidRPr="005C40F6">
        <w:t xml:space="preserve">, </w:t>
      </w:r>
      <w:r w:rsidR="008354F7">
        <w:t>or</w:t>
      </w:r>
      <w:r w:rsidR="008354F7" w:rsidRPr="005C40F6"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</m:sub>
        </m:sSub>
      </m:oMath>
      <w:r w:rsidR="008354F7">
        <w:t xml:space="preserve"> (say </w:t>
      </w:r>
      <w:r w:rsidR="008354F7" w:rsidRPr="00216647">
        <w:rPr>
          <w:lang w:eastAsia="de-DE"/>
        </w:rPr>
        <w:sym w:font="Symbol" w:char="F044"/>
      </w:r>
      <w:r w:rsidR="008354F7">
        <w:t xml:space="preserve">x), changes the profit by the same amount (holding other parameters fixed). </w:t>
      </w:r>
      <w:bookmarkEnd w:id="6"/>
      <w:r w:rsidRPr="00186E2F">
        <w:t xml:space="preserve">Therefore, for simplicity, we denote </w:t>
      </w:r>
      <m:oMath>
        <m:sSub>
          <m:sSubPr>
            <m:ctrlPr>
              <w:rPr>
                <w:rFonts w:ascii="Cambria Math" w:hAnsi="Cambria Math"/>
                <w:iCs/>
                <w:lang w:eastAsia="de-DE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eastAsia="de-DE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de-DE"/>
              </w:rPr>
              <m:t>i</m:t>
            </m:r>
          </m:sub>
        </m:sSub>
        <m:sSub>
          <m:sSubPr>
            <m:ctrlPr>
              <w:rPr>
                <w:rFonts w:ascii="Cambria Math" w:hAnsi="Cambria Math"/>
                <w:iCs/>
                <w:lang w:eastAsia="de-DE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eastAsia="de-DE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de-DE"/>
              </w:rPr>
              <m:t>i</m:t>
            </m:r>
          </m:sub>
        </m:sSub>
        <m:sSub>
          <m:sSubPr>
            <m:ctrlPr>
              <w:rPr>
                <w:rFonts w:ascii="Cambria Math" w:hAnsi="Cambria Math"/>
                <w:iCs/>
                <w:lang w:eastAsia="de-DE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eastAsia="de-DE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de-DE"/>
              </w:rPr>
              <m:t>i</m:t>
            </m:r>
          </m:sub>
        </m:sSub>
      </m:oMath>
      <w:r w:rsidRPr="00186E2F">
        <w:t xml:space="preserve"> as the </w:t>
      </w:r>
      <w:r w:rsidRPr="00186E2F">
        <w:rPr>
          <w:i/>
          <w:iCs/>
        </w:rPr>
        <w:t>performance multiplier</w:t>
      </w:r>
      <w:r w:rsidRPr="00186E2F">
        <w:t xml:space="preserve"> and investigate its combined effect on the advertiser’s profit under targeting.</w:t>
      </w:r>
    </w:p>
    <w:p w14:paraId="6400CC33" w14:textId="77777777" w:rsidR="003A73B6" w:rsidRDefault="003A73B6" w:rsidP="003A73B6">
      <w:pPr>
        <w:widowControl/>
        <w:spacing w:after="160" w:line="259" w:lineRule="auto"/>
      </w:pPr>
      <w:r>
        <w:br w:type="page"/>
      </w:r>
    </w:p>
    <w:p w14:paraId="10C2D72E" w14:textId="61853AFB" w:rsidR="00D81FC7" w:rsidRPr="00FA6BC1" w:rsidRDefault="00D81FC7" w:rsidP="00D81FC7">
      <w:pPr>
        <w:pStyle w:val="Heading1"/>
        <w:rPr>
          <w:rFonts w:eastAsiaTheme="minorHAnsi"/>
          <w:b w:val="0"/>
          <w:bCs/>
          <w:i/>
          <w:iCs/>
        </w:rPr>
      </w:pPr>
      <w:r w:rsidRPr="00FA6BC1">
        <w:rPr>
          <w:rFonts w:eastAsiaTheme="minorHAnsi"/>
          <w:b w:val="0"/>
          <w:bCs/>
          <w:i/>
          <w:iCs/>
        </w:rPr>
        <w:lastRenderedPageBreak/>
        <w:t xml:space="preserve">Online Appendix </w:t>
      </w:r>
      <w:r w:rsidR="000C6017">
        <w:rPr>
          <w:rFonts w:eastAsiaTheme="minorHAnsi"/>
          <w:b w:val="0"/>
          <w:bCs/>
          <w:i/>
          <w:iCs/>
        </w:rPr>
        <w:t>C</w:t>
      </w:r>
      <w:r w:rsidR="00C36B16" w:rsidRPr="00FA6BC1">
        <w:rPr>
          <w:rFonts w:eastAsiaTheme="minorHAnsi"/>
          <w:b w:val="0"/>
          <w:bCs/>
          <w:i/>
          <w:iCs/>
        </w:rPr>
        <w:t>.3</w:t>
      </w:r>
      <w:r w:rsidRPr="00FA6BC1">
        <w:rPr>
          <w:rFonts w:eastAsiaTheme="minorHAnsi"/>
          <w:b w:val="0"/>
          <w:bCs/>
          <w:i/>
          <w:iCs/>
        </w:rPr>
        <w:t xml:space="preserve">: </w:t>
      </w:r>
      <w:r w:rsidRPr="00FA6BC1">
        <w:rPr>
          <w:b w:val="0"/>
          <w:bCs/>
          <w:i/>
          <w:iCs/>
        </w:rPr>
        <w:t>Relationship Between the Decrease in Reach and Data Cost</w:t>
      </w:r>
    </w:p>
    <w:p w14:paraId="78EBCA01" w14:textId="225F6BAF" w:rsidR="004A247D" w:rsidRDefault="00D81FC7" w:rsidP="004A247D">
      <w:r>
        <w:t xml:space="preserve">Figure </w:t>
      </w:r>
      <w:r w:rsidR="000C6017">
        <w:t>C1</w:t>
      </w:r>
      <w:r w:rsidR="00A60E11">
        <w:t>, Panel A,</w:t>
      </w:r>
      <w:r w:rsidRPr="00E378B1">
        <w:t xml:space="preserve"> displays the relationship between the decrease in reach and </w:t>
      </w:r>
      <w:r w:rsidR="008F7D66">
        <w:t xml:space="preserve">the </w:t>
      </w:r>
      <w:r w:rsidRPr="00E378B1">
        <w:t>data cost in our Facebook field experiment</w:t>
      </w:r>
      <w:r w:rsidRPr="00E378B1">
        <w:rPr>
          <w:lang w:val="en-GB"/>
        </w:rPr>
        <w:t>.</w:t>
      </w:r>
      <w:r>
        <w:t xml:space="preserve"> </w:t>
      </w:r>
      <w:r w:rsidR="00B33F50">
        <w:t xml:space="preserve">Setting (observed) </w:t>
      </w:r>
      <w:r w:rsidR="004D30C8">
        <w:t>CPM</w:t>
      </w:r>
      <w:r w:rsidR="00B33F50">
        <w:rPr>
          <w:vertAlign w:val="subscript"/>
        </w:rPr>
        <w:t>0t</w:t>
      </w:r>
      <w:r w:rsidR="009440A1">
        <w:t xml:space="preserve"> </w:t>
      </w:r>
      <w:r w:rsidR="00B33F50">
        <w:t xml:space="preserve">= </w:t>
      </w:r>
      <w:proofErr w:type="spellStart"/>
      <w:r w:rsidR="00B33F50">
        <w:t>CPM</w:t>
      </w:r>
      <w:r w:rsidR="00B33F50">
        <w:rPr>
          <w:vertAlign w:val="subscript"/>
        </w:rPr>
        <w:t>it</w:t>
      </w:r>
      <w:proofErr w:type="spellEnd"/>
      <w:r w:rsidR="00B33F50">
        <w:t xml:space="preserve"> (where 0 represents no-targeting</w:t>
      </w:r>
      <w:r w:rsidR="00C41587">
        <w:t>,</w:t>
      </w:r>
      <w:r w:rsidR="00B33F50">
        <w:t xml:space="preserve"> and i represents </w:t>
      </w:r>
      <w:r w:rsidR="00B33F50">
        <w:rPr>
          <w:lang w:eastAsia="de-DE"/>
        </w:rPr>
        <w:t xml:space="preserve">targeting audience segment </w:t>
      </w:r>
      <m:oMath>
        <m:r>
          <m:rPr>
            <m:sty m:val="p"/>
          </m:rPr>
          <w:rPr>
            <w:rFonts w:ascii="Cambria Math" w:hAnsi="Cambria Math"/>
            <w:lang w:eastAsia="de-DE"/>
          </w:rPr>
          <m:t>i</m:t>
        </m:r>
      </m:oMath>
      <w:r w:rsidR="00B33F50">
        <w:rPr>
          <w:lang w:eastAsia="de-DE"/>
        </w:rPr>
        <w:t xml:space="preserve"> </w:t>
      </w:r>
      <w:r w:rsidR="00B33F50">
        <w:rPr>
          <w:lang w:eastAsia="de-DE"/>
        </w:rPr>
        <w:sym w:font="Symbol" w:char="F0CE"/>
      </w:r>
      <w:r w:rsidR="00B33F50">
        <w:rPr>
          <w:lang w:eastAsia="de-DE"/>
        </w:rPr>
        <w:t xml:space="preserve"> I and on day t </w:t>
      </w:r>
      <w:r w:rsidR="00B33F50">
        <w:sym w:font="Symbol" w:char="F0CE"/>
      </w:r>
      <w:r w:rsidR="00B33F50">
        <w:rPr>
          <w:lang w:eastAsia="de-DE"/>
        </w:rPr>
        <w:t xml:space="preserve"> </w:t>
      </w:r>
      <w:r w:rsidR="00B33F50">
        <w:t>{</w:t>
      </w:r>
      <w:r w:rsidR="00B33F50">
        <w:rPr>
          <w:lang w:eastAsia="de-DE"/>
        </w:rPr>
        <w:t>1, 2, …, 62</w:t>
      </w:r>
      <w:r w:rsidR="00B33F50">
        <w:t xml:space="preserve">}), we estimate </w:t>
      </w:r>
      <m:oMath>
        <m:acc>
          <m:accPr>
            <m:ctrlPr>
              <w:rPr>
                <w:rFonts w:ascii="Cambria Math" w:eastAsia="Times New Roman" w:hAnsi="Cambria Math" w:cs="Times New Roman"/>
                <w:szCs w:val="20"/>
                <w:lang w:eastAsia="de-DE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0"/>
                <w:lang w:eastAsia="de-DE"/>
              </w:rPr>
              <m:t>λ</m:t>
            </m:r>
          </m:e>
        </m:acc>
      </m:oMath>
      <w:r>
        <w:t xml:space="preserve"> = </w:t>
      </w:r>
      <w:r w:rsidR="00E82CCF">
        <w:t>2.10</w:t>
      </w:r>
      <w:r>
        <w:t xml:space="preserve"> (i.e., </w:t>
      </w:r>
      <w:r w:rsidR="00E82CCF">
        <w:t xml:space="preserve">the </w:t>
      </w:r>
      <w:r w:rsidR="00680B87">
        <w:t>parameter</w:t>
      </w:r>
      <w:r>
        <w:t xml:space="preserve"> that leads to the lowest sum of squared error</w:t>
      </w:r>
      <w:r w:rsidR="00FA6BC1">
        <w:t>s</w:t>
      </w:r>
      <w:r>
        <w:t xml:space="preserve"> </w:t>
      </w:r>
      <w:r w:rsidR="00B37834">
        <w:t xml:space="preserve">when </w:t>
      </w:r>
      <w:r>
        <w:t>predicting extra cost due to targeting audience segments).</w:t>
      </w:r>
      <w:r w:rsidR="00A520D5">
        <w:t xml:space="preserve"> </w:t>
      </w:r>
      <w:bookmarkStart w:id="7" w:name="_Hlk129372576"/>
      <m:oMath>
        <m:acc>
          <m:accPr>
            <m:ctrlPr>
              <w:rPr>
                <w:rFonts w:ascii="Cambria Math" w:eastAsia="Times New Roman" w:hAnsi="Cambria Math" w:cs="Times New Roman"/>
                <w:szCs w:val="20"/>
                <w:lang w:eastAsia="de-DE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0"/>
                <w:lang w:eastAsia="de-DE"/>
              </w:rPr>
              <m:t>λ</m:t>
            </m:r>
          </m:e>
        </m:acc>
      </m:oMath>
      <w:r w:rsidR="00A520D5">
        <w:t xml:space="preserve"> = 2.10</w:t>
      </w:r>
      <w:bookmarkEnd w:id="7"/>
      <w:r w:rsidR="00A520D5">
        <w:t xml:space="preserve">, for example, indicates that the estimated cost of targeting an audience segment i with </w:t>
      </w:r>
      <w:r w:rsidR="00C41587">
        <w:t xml:space="preserve">a </w:t>
      </w:r>
      <w:r w:rsidR="00A520D5">
        <w:t xml:space="preserve">reach of </w:t>
      </w:r>
      <m:oMath>
        <m:sSub>
          <m:sSubPr>
            <m:ctrlPr>
              <w:rPr>
                <w:rFonts w:ascii="Cambria Math" w:hAnsi="Cambria Math"/>
                <w:szCs w:val="24"/>
                <w:lang w:eastAsia="de-DE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eastAsia="de-DE"/>
              </w:rPr>
              <m:t>δ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de-DE"/>
              </w:rPr>
              <m:t>i</m:t>
            </m:r>
          </m:sub>
        </m:sSub>
      </m:oMath>
      <w:r w:rsidR="00A520D5">
        <w:rPr>
          <w:lang w:eastAsia="de-DE"/>
        </w:rPr>
        <w:t xml:space="preserve"> = 0.7 is approximately </w:t>
      </w:r>
      <w:r w:rsidR="00A520D5">
        <w:t>€2.11</w:t>
      </w:r>
      <w:r w:rsidR="00BD748F">
        <w:t xml:space="preserve"> (i.e., </w:t>
      </w:r>
      <m:oMath>
        <m:sSub>
          <m:sSubPr>
            <m:ctrlPr>
              <w:rPr>
                <w:rFonts w:ascii="Cambria Math" w:hAnsi="Cambria Math"/>
                <w:lang w:eastAsia="de-DE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eastAsia="de-DE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de-DE"/>
              </w:rPr>
              <m:t>i</m:t>
            </m:r>
          </m:sub>
        </m:sSub>
        <m:r>
          <w:rPr>
            <w:rFonts w:ascii="Cambria Math" w:hAnsi="Cambria Math"/>
            <w:lang w:eastAsia="de-DE"/>
          </w:rPr>
          <m:t>=</m:t>
        </m:r>
        <m:f>
          <m:fPr>
            <m:type m:val="lin"/>
            <m:ctrlPr>
              <w:rPr>
                <w:rFonts w:ascii="Cambria Math" w:hAnsi="Cambria Math"/>
                <w:iCs/>
                <w:szCs w:val="20"/>
                <w:lang w:eastAsia="de-DE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0"/>
                <w:lang w:eastAsia="de-DE"/>
              </w:rPr>
              <m:t>1</m:t>
            </m:r>
          </m:num>
          <m:den>
            <m:sSubSup>
              <m:sSubSupPr>
                <m:ctrlPr>
                  <w:rPr>
                    <w:rFonts w:ascii="Cambria Math" w:hAnsi="Cambria Math"/>
                    <w:iCs/>
                    <w:szCs w:val="20"/>
                    <w:lang w:eastAsia="de-DE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Cs w:val="20"/>
                    <w:lang w:eastAsia="de-DE"/>
                  </w:rPr>
                  <m:t>δ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Cs w:val="20"/>
                    <w:lang w:eastAsia="de-DE"/>
                  </w:rPr>
                  <m:t>i</m:t>
                </m:r>
              </m:sub>
              <m:sup>
                <m:acc>
                  <m:accPr>
                    <m:ctrlPr>
                      <w:rPr>
                        <w:rFonts w:ascii="Cambria Math" w:hAnsi="Cambria Math"/>
                        <w:szCs w:val="20"/>
                        <w:lang w:eastAsia="de-DE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0"/>
                        <w:lang w:eastAsia="de-DE"/>
                      </w:rPr>
                      <m:t>λ</m:t>
                    </m:r>
                  </m:e>
                </m:acc>
              </m:sup>
            </m:sSubSup>
          </m:den>
        </m:f>
        <m:r>
          <w:rPr>
            <w:rFonts w:ascii="Cambria Math" w:hAnsi="Cambria Math"/>
            <w:szCs w:val="20"/>
            <w:lang w:eastAsia="de-DE"/>
          </w:rPr>
          <m:t>=</m:t>
        </m:r>
        <m:f>
          <m:fPr>
            <m:type m:val="lin"/>
            <m:ctrlPr>
              <w:rPr>
                <w:rFonts w:ascii="Cambria Math" w:hAnsi="Cambria Math"/>
                <w:i/>
                <w:iCs/>
                <w:szCs w:val="20"/>
                <w:lang w:eastAsia="de-DE"/>
              </w:rPr>
            </m:ctrlPr>
          </m:fPr>
          <m:num>
            <m:r>
              <w:rPr>
                <w:rFonts w:ascii="Cambria Math" w:hAnsi="Cambria Math"/>
                <w:szCs w:val="20"/>
                <w:lang w:eastAsia="de-DE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iCs/>
                    <w:szCs w:val="20"/>
                    <w:lang w:eastAsia="de-DE"/>
                  </w:rPr>
                </m:ctrlPr>
              </m:sSupPr>
              <m:e>
                <m:r>
                  <w:rPr>
                    <w:rFonts w:ascii="Cambria Math" w:hAnsi="Cambria Math"/>
                    <w:szCs w:val="20"/>
                    <w:lang w:eastAsia="de-DE"/>
                  </w:rPr>
                  <m:t>0.7</m:t>
                </m:r>
              </m:e>
              <m:sup>
                <m:r>
                  <w:rPr>
                    <w:rFonts w:ascii="Cambria Math" w:hAnsi="Cambria Math"/>
                    <w:szCs w:val="20"/>
                    <w:lang w:eastAsia="de-DE"/>
                  </w:rPr>
                  <m:t>2.10</m:t>
                </m:r>
              </m:sup>
            </m:sSup>
            <m:r>
              <w:rPr>
                <w:rFonts w:ascii="Cambria Math" w:hAnsi="Cambria Math"/>
                <w:szCs w:val="20"/>
                <w:lang w:eastAsia="de-DE"/>
              </w:rPr>
              <m:t>=</m:t>
            </m:r>
            <m:r>
              <m:rPr>
                <m:sty m:val="p"/>
              </m:rPr>
              <w:rPr>
                <w:rFonts w:ascii="Cambria Math" w:hAnsi="Cambria Math"/>
              </w:rPr>
              <m:t>€</m:t>
            </m:r>
            <m:r>
              <m:rPr>
                <m:sty m:val="p"/>
              </m:rPr>
              <w:rPr>
                <w:rFonts w:ascii="Cambria Math"/>
              </w:rPr>
              <m:t>2.11</m:t>
            </m:r>
          </m:den>
        </m:f>
      </m:oMath>
      <w:r w:rsidR="001F5EAA">
        <w:rPr>
          <w:rFonts w:eastAsiaTheme="minorEastAsia"/>
          <w:iCs/>
          <w:szCs w:val="20"/>
          <w:lang w:eastAsia="de-DE"/>
        </w:rPr>
        <w:t>; see the dashed vertical and horizontal lines in Panel A</w:t>
      </w:r>
      <w:r w:rsidR="00BD748F">
        <w:t>)</w:t>
      </w:r>
      <w:r w:rsidR="00A520D5">
        <w:t>.</w:t>
      </w:r>
    </w:p>
    <w:p w14:paraId="6292C325" w14:textId="5B1AF48B" w:rsidR="004A247D" w:rsidRPr="006E65C6" w:rsidRDefault="009936A6" w:rsidP="00E62EA0">
      <w:pPr>
        <w:pStyle w:val="Newparagraph"/>
      </w:pPr>
      <w:r>
        <w:t>Similar estimation</w:t>
      </w:r>
      <w:r w:rsidR="00B37834">
        <w:t>s</w:t>
      </w:r>
      <w:r>
        <w:t xml:space="preserve"> based on </w:t>
      </w:r>
      <w:r w:rsidR="004A247D">
        <w:t xml:space="preserve">data from Spotify </w:t>
      </w:r>
      <w:r>
        <w:t xml:space="preserve">lead to </w:t>
      </w:r>
      <m:oMath>
        <m:acc>
          <m:accPr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λ</m:t>
            </m:r>
          </m:e>
        </m:acc>
      </m:oMath>
      <w:r w:rsidRPr="009936A6">
        <w:t xml:space="preserve"> = </w:t>
      </w:r>
      <w:r>
        <w:t>0.29</w:t>
      </w:r>
      <w:r w:rsidR="00A60E11">
        <w:t xml:space="preserve"> (see Panel B)</w:t>
      </w:r>
      <w:r w:rsidR="004A247D">
        <w:t>.</w:t>
      </w:r>
    </w:p>
    <w:p w14:paraId="45B43BE2" w14:textId="41B2CBFA" w:rsidR="00D81FC7" w:rsidRDefault="00D81FC7" w:rsidP="00D81FC7">
      <w:pPr>
        <w:pStyle w:val="Caption"/>
      </w:pPr>
      <w:r w:rsidRPr="0015293B">
        <w:t xml:space="preserve">Figure </w:t>
      </w:r>
      <w:r w:rsidR="000C6017">
        <w:t>C1</w:t>
      </w:r>
      <w:r w:rsidRPr="0015293B">
        <w:t xml:space="preserve">: </w:t>
      </w:r>
      <w:r>
        <w:t>Relationship Between Decrease in Reach (</w:t>
      </w:r>
      <w:proofErr w:type="spellStart"/>
      <w:r>
        <w:rPr>
          <w:rFonts w:cs="Times New Roman"/>
        </w:rPr>
        <w:t>δ</w:t>
      </w:r>
      <w:r w:rsidRPr="006E65C6">
        <w:rPr>
          <w:vertAlign w:val="subscript"/>
        </w:rPr>
        <w:t>i</w:t>
      </w:r>
      <w:proofErr w:type="spellEnd"/>
      <w:r>
        <w:t>) and Data Cost (P</w:t>
      </w:r>
      <w:r w:rsidRPr="006E65C6">
        <w:rPr>
          <w:vertAlign w:val="subscript"/>
        </w:rPr>
        <w:t>i</w:t>
      </w:r>
      <w:r w:rsidR="004A247D">
        <w:t>/DC</w:t>
      </w:r>
      <w:r w:rsidR="004A247D" w:rsidRPr="00E62EA0">
        <w:rPr>
          <w:vertAlign w:val="subscript"/>
        </w:rPr>
        <w:t>i</w:t>
      </w:r>
      <w:r w:rsidR="004A247D">
        <w:t>)</w:t>
      </w:r>
    </w:p>
    <w:tbl>
      <w:tblPr>
        <w:tblStyle w:val="TableGrid"/>
        <w:tblW w:w="495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8990"/>
      </w:tblGrid>
      <w:tr w:rsidR="004A247D" w14:paraId="18BE5CBF" w14:textId="77777777" w:rsidTr="004A247D">
        <w:trPr>
          <w:cantSplit/>
          <w:trHeight w:val="222"/>
        </w:trPr>
        <w:tc>
          <w:tcPr>
            <w:tcW w:w="5000" w:type="pct"/>
            <w:tcBorders>
              <w:top w:val="single" w:sz="12" w:space="0" w:color="auto"/>
              <w:left w:val="nil"/>
              <w:bottom w:val="double" w:sz="4" w:space="0" w:color="auto"/>
              <w:right w:val="nil"/>
            </w:tcBorders>
            <w:vAlign w:val="center"/>
            <w:hideMark/>
          </w:tcPr>
          <w:p w14:paraId="4DB7A193" w14:textId="77777777" w:rsidR="004A247D" w:rsidRDefault="004A247D">
            <w:pPr>
              <w:pStyle w:val="Heading1"/>
              <w:spacing w:before="0" w:after="0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Panel A: Facebook</w:t>
            </w:r>
          </w:p>
        </w:tc>
      </w:tr>
      <w:tr w:rsidR="004A247D" w14:paraId="37A20BBE" w14:textId="77777777" w:rsidTr="004A247D">
        <w:trPr>
          <w:cantSplit/>
          <w:trHeight w:val="222"/>
        </w:trPr>
        <w:tc>
          <w:tcPr>
            <w:tcW w:w="5000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9F8C4C8" w14:textId="54F18084" w:rsidR="004A247D" w:rsidRDefault="004A247D">
            <w:pPr>
              <w:pStyle w:val="Heading1"/>
              <w:spacing w:before="0" w:after="0"/>
              <w:jc w:val="center"/>
              <w:rPr>
                <w:rFonts w:eastAsiaTheme="minorHAnsi"/>
              </w:rPr>
            </w:pPr>
            <w:r>
              <w:rPr>
                <w:noProof/>
              </w:rPr>
              <w:drawing>
                <wp:inline distT="0" distB="0" distL="0" distR="0" wp14:anchorId="4FDC3892" wp14:editId="3BEA7138">
                  <wp:extent cx="5256000" cy="2160000"/>
                  <wp:effectExtent l="0" t="0" r="1905" b="12065"/>
                  <wp:docPr id="14" name="Chart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17859DD-3E1A-4843-9A8B-7299A785E83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</w:tc>
      </w:tr>
      <w:tr w:rsidR="004A247D" w14:paraId="1DD95DF0" w14:textId="77777777" w:rsidTr="004A247D">
        <w:trPr>
          <w:cantSplit/>
          <w:trHeight w:val="222"/>
        </w:trPr>
        <w:tc>
          <w:tcPr>
            <w:tcW w:w="5000" w:type="pct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  <w:hideMark/>
          </w:tcPr>
          <w:p w14:paraId="5EA93EC1" w14:textId="77777777" w:rsidR="004A247D" w:rsidRDefault="004A247D">
            <w:pPr>
              <w:pStyle w:val="Heading1"/>
              <w:spacing w:before="0" w:after="0"/>
              <w:jc w:val="center"/>
              <w:rPr>
                <w:noProof/>
                <w:sz w:val="20"/>
                <w:szCs w:val="24"/>
              </w:rPr>
            </w:pPr>
            <w:r>
              <w:rPr>
                <w:noProof/>
                <w:sz w:val="20"/>
                <w:szCs w:val="24"/>
              </w:rPr>
              <w:t>Panel B: Spotify</w:t>
            </w:r>
          </w:p>
        </w:tc>
      </w:tr>
      <w:tr w:rsidR="004A247D" w14:paraId="03939937" w14:textId="77777777" w:rsidTr="0034384D">
        <w:trPr>
          <w:cantSplit/>
          <w:trHeight w:val="222"/>
        </w:trPr>
        <w:tc>
          <w:tcPr>
            <w:tcW w:w="5000" w:type="pct"/>
            <w:tcBorders>
              <w:top w:val="doub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6F58246" w14:textId="722D269C" w:rsidR="004A247D" w:rsidRDefault="0034384D">
            <w:pPr>
              <w:pStyle w:val="Heading1"/>
              <w:spacing w:before="0" w:after="0"/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FECE7D4" wp14:editId="3141FEFA">
                  <wp:extent cx="5256000" cy="2160000"/>
                  <wp:effectExtent l="0" t="0" r="1905" b="12065"/>
                  <wp:docPr id="9" name="Chart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D6BCB7A-A9C9-48A9-B7AF-938ED9584A6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</w:tc>
      </w:tr>
    </w:tbl>
    <w:p w14:paraId="2FC199C6" w14:textId="5AAFE1C9" w:rsidR="004D30C8" w:rsidRDefault="00520C6E" w:rsidP="00E62EA0">
      <w:pPr>
        <w:widowControl/>
        <w:spacing w:after="160" w:line="259" w:lineRule="auto"/>
        <w:rPr>
          <w:rFonts w:cstheme="majorBidi"/>
          <w:bCs/>
          <w:i/>
          <w:iCs/>
          <w:szCs w:val="32"/>
        </w:rPr>
      </w:pPr>
      <w:r w:rsidRPr="00520C6E">
        <w:rPr>
          <w:rFonts w:eastAsiaTheme="majorEastAsia" w:cstheme="majorBidi"/>
          <w:bCs/>
          <w:sz w:val="20"/>
          <w:szCs w:val="24"/>
        </w:rPr>
        <w:t xml:space="preserve">Notes: </w:t>
      </w:r>
      <w:r>
        <w:rPr>
          <w:rFonts w:eastAsiaTheme="majorEastAsia" w:cstheme="majorBidi"/>
          <w:bCs/>
          <w:sz w:val="20"/>
          <w:szCs w:val="24"/>
        </w:rPr>
        <w:t>T</w:t>
      </w:r>
      <w:r w:rsidRPr="00520C6E">
        <w:rPr>
          <w:rFonts w:eastAsiaTheme="majorEastAsia" w:cstheme="majorBidi"/>
          <w:bCs/>
          <w:sz w:val="20"/>
          <w:szCs w:val="24"/>
        </w:rPr>
        <w:t xml:space="preserve">he dashed line represents </w:t>
      </w:r>
      <w:r w:rsidR="003F4F88">
        <w:rPr>
          <w:rFonts w:eastAsiaTheme="majorEastAsia" w:cstheme="majorBidi"/>
          <w:bCs/>
          <w:sz w:val="20"/>
          <w:szCs w:val="24"/>
        </w:rPr>
        <w:t xml:space="preserve">the </w:t>
      </w:r>
      <w:r w:rsidRPr="00520C6E">
        <w:rPr>
          <w:rFonts w:eastAsiaTheme="majorEastAsia" w:cstheme="majorBidi"/>
          <w:bCs/>
          <w:sz w:val="20"/>
          <w:szCs w:val="24"/>
        </w:rPr>
        <w:t>estimated values.</w:t>
      </w:r>
      <w:r w:rsidR="004D30C8">
        <w:rPr>
          <w:b/>
          <w:bCs/>
          <w:i/>
          <w:iCs/>
        </w:rPr>
        <w:br w:type="page"/>
      </w:r>
    </w:p>
    <w:p w14:paraId="1BB82F85" w14:textId="4B65BD2F" w:rsidR="00F91BB5" w:rsidRPr="00FA6BC1" w:rsidRDefault="00F91BB5" w:rsidP="00F91BB5">
      <w:pPr>
        <w:pStyle w:val="Heading1"/>
        <w:rPr>
          <w:rFonts w:eastAsiaTheme="minorHAnsi"/>
          <w:b w:val="0"/>
          <w:bCs/>
          <w:i/>
          <w:iCs/>
        </w:rPr>
      </w:pPr>
      <w:r w:rsidRPr="00FA6BC1">
        <w:rPr>
          <w:rFonts w:eastAsiaTheme="minorHAnsi"/>
          <w:b w:val="0"/>
          <w:bCs/>
          <w:i/>
          <w:iCs/>
        </w:rPr>
        <w:lastRenderedPageBreak/>
        <w:t xml:space="preserve">Online Appendix </w:t>
      </w:r>
      <w:r>
        <w:rPr>
          <w:rFonts w:eastAsiaTheme="minorHAnsi"/>
          <w:b w:val="0"/>
          <w:bCs/>
          <w:i/>
          <w:iCs/>
        </w:rPr>
        <w:t>C</w:t>
      </w:r>
      <w:r w:rsidRPr="00FA6BC1">
        <w:rPr>
          <w:rFonts w:eastAsiaTheme="minorHAnsi"/>
          <w:b w:val="0"/>
          <w:bCs/>
          <w:i/>
          <w:iCs/>
        </w:rPr>
        <w:t>.</w:t>
      </w:r>
      <w:r>
        <w:rPr>
          <w:rFonts w:eastAsiaTheme="minorHAnsi"/>
          <w:b w:val="0"/>
          <w:bCs/>
          <w:i/>
          <w:iCs/>
        </w:rPr>
        <w:t>4</w:t>
      </w:r>
      <w:r w:rsidRPr="00FA6BC1">
        <w:rPr>
          <w:rFonts w:eastAsiaTheme="minorHAnsi"/>
          <w:b w:val="0"/>
          <w:bCs/>
          <w:i/>
          <w:iCs/>
        </w:rPr>
        <w:t>: Effect of Reach on Break-Even Performance</w:t>
      </w:r>
      <w:r>
        <w:rPr>
          <w:rFonts w:eastAsiaTheme="minorHAnsi"/>
          <w:b w:val="0"/>
          <w:bCs/>
          <w:i/>
          <w:iCs/>
        </w:rPr>
        <w:t xml:space="preserve"> </w:t>
      </w:r>
      <w:r w:rsidRPr="00755B4D">
        <w:rPr>
          <w:rFonts w:eastAsiaTheme="minorHAnsi"/>
          <w:b w:val="0"/>
          <w:bCs/>
          <w:i/>
          <w:iCs/>
        </w:rPr>
        <w:t>wh</w:t>
      </w:r>
      <w:r w:rsidRPr="00BE0ABE">
        <w:rPr>
          <w:rFonts w:eastAsiaTheme="minorHAnsi"/>
          <w:b w:val="0"/>
          <w:bCs/>
          <w:i/>
          <w:iCs/>
        </w:rPr>
        <w:t xml:space="preserve">en </w:t>
      </w:r>
      <m:oMath>
        <m:sSub>
          <m:sSubPr>
            <m:ctrlPr>
              <w:rPr>
                <w:rFonts w:ascii="Cambria Math" w:eastAsiaTheme="minorHAnsi" w:hAnsi="Cambria Math"/>
                <w:b w:val="0"/>
                <w:bCs/>
                <w:i/>
                <w:iCs/>
              </w:rPr>
            </m:ctrlPr>
          </m:sSubPr>
          <m:e>
            <m:r>
              <w:rPr>
                <w:rFonts w:ascii="Cambria Math" w:eastAsiaTheme="minorHAnsi" w:hAnsi="Cambria Math"/>
                <w:b w:val="0"/>
                <w:bCs/>
                <w:i/>
                <w:iCs/>
              </w:rPr>
              <w:sym w:font="Symbol" w:char="F070"/>
            </m:r>
          </m:e>
          <m:sub>
            <m:r>
              <m:rPr>
                <m:sty m:val="bi"/>
              </m:rPr>
              <w:rPr>
                <w:rFonts w:ascii="Cambria Math" w:eastAsiaTheme="minorHAnsi" w:hAnsi="Cambria Math"/>
              </w:rPr>
              <m:t>0</m:t>
            </m:r>
          </m:sub>
        </m:sSub>
        <m:r>
          <m:rPr>
            <m:sty m:val="bi"/>
          </m:rPr>
          <w:rPr>
            <w:rFonts w:ascii="Cambria Math" w:eastAsiaTheme="minorHAnsi" w:hAnsi="Cambria Math"/>
          </w:rPr>
          <m:t>≤0</m:t>
        </m:r>
      </m:oMath>
      <w:r>
        <w:rPr>
          <w:rFonts w:eastAsiaTheme="minorHAnsi"/>
          <w:b w:val="0"/>
          <w:bCs/>
          <w:i/>
          <w:iCs/>
        </w:rPr>
        <w:t xml:space="preserve"> </w:t>
      </w:r>
    </w:p>
    <w:p w14:paraId="2B184F65" w14:textId="1E25E838" w:rsidR="00B916FC" w:rsidRPr="0080300B" w:rsidRDefault="00B916FC">
      <w:pPr>
        <w:pStyle w:val="Standard-Antwort"/>
        <w:spacing w:before="0"/>
        <w:ind w:left="0"/>
      </w:pPr>
      <w:r>
        <w:t xml:space="preserve">If the untargeted campaign is not profitable (i.e.,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w:sym w:font="Symbol" w:char="F070"/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≤0</m:t>
        </m:r>
      </m:oMath>
      <w:r>
        <w:t>), it would be sufficient for advertisers to calculate the break-even performance that leads to (at least) zero profits. In this section, we derive the corresponding break-even performance that leads to (at least) zero profits. Thus</w:t>
      </w:r>
      <w:r w:rsidRPr="0080300B">
        <w:t xml:space="preserve">, </w:t>
      </w:r>
      <w:r>
        <w:t xml:space="preserve">we set </w:t>
      </w:r>
      <w:r w:rsidRPr="0080300B">
        <w:t>Equation (4) to zero: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39"/>
        <w:gridCol w:w="7574"/>
        <w:gridCol w:w="1153"/>
      </w:tblGrid>
      <w:tr w:rsidR="00F91BB5" w:rsidRPr="003F7724" w14:paraId="3B44FC07" w14:textId="77777777" w:rsidTr="009F4BE4">
        <w:trPr>
          <w:trHeight w:val="894"/>
        </w:trPr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572B8F" w14:textId="77777777" w:rsidR="00F91BB5" w:rsidRPr="003F7724" w:rsidRDefault="00F91BB5" w:rsidP="009F4BE4">
            <w:pPr>
              <w:pStyle w:val="Caption"/>
              <w:jc w:val="center"/>
              <w:rPr>
                <w:iCs w:val="0"/>
                <w:szCs w:val="24"/>
              </w:rPr>
            </w:pPr>
          </w:p>
        </w:tc>
        <w:tc>
          <w:tcPr>
            <w:tcW w:w="4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2EDA1F" w14:textId="0A8ED64A" w:rsidR="00F91BB5" w:rsidRPr="003F7724" w:rsidRDefault="00000000" w:rsidP="009F4BE4">
            <w:pPr>
              <w:spacing w:before="100" w:beforeAutospacing="1" w:line="240" w:lineRule="auto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π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δ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CTR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α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i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β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i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γ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i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CPM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i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+</m:t>
                        </m:r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δ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i</m:t>
                                </m:r>
                              </m:sub>
                              <m:sup>
                                <m:acc>
                                  <m:acc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λ</m:t>
                                    </m:r>
                                  </m:e>
                                </m:acc>
                              </m:sup>
                            </m:sSubSup>
                          </m:den>
                        </m:f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1,000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CTR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0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CR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0</m:t>
                            </m:r>
                          </m:sub>
                        </m:sSub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=0.</m:t>
                </m:r>
              </m:oMath>
            </m:oMathPara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72DAE8" w14:textId="4E583FF8" w:rsidR="00F91BB5" w:rsidRPr="003F7724" w:rsidRDefault="00F91BB5" w:rsidP="009F4BE4">
            <w:pPr>
              <w:pStyle w:val="StandardJMNachberschrift"/>
              <w:jc w:val="right"/>
            </w:pPr>
            <w:r w:rsidRPr="003F7724">
              <w:t>(C.4.1)</w:t>
            </w:r>
          </w:p>
        </w:tc>
      </w:tr>
    </w:tbl>
    <w:p w14:paraId="60857B39" w14:textId="77777777" w:rsidR="00F91BB5" w:rsidRPr="0080300B" w:rsidRDefault="00F91BB5" w:rsidP="00F91BB5">
      <w:pPr>
        <w:pStyle w:val="StandardJMNachberschrift"/>
      </w:pPr>
    </w:p>
    <w:p w14:paraId="7BD51C02" w14:textId="77777777" w:rsidR="00F91BB5" w:rsidRPr="0080300B" w:rsidRDefault="00F91BB5" w:rsidP="00F91BB5">
      <w:pPr>
        <w:pStyle w:val="Newparagraph"/>
      </w:pPr>
      <w:r w:rsidRPr="0080300B">
        <w:t xml:space="preserve">We then solve for the performance multiplier (i.e.,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</m:sub>
        </m:sSub>
      </m:oMath>
      <w:r w:rsidRPr="0080300B">
        <w:t xml:space="preserve">) of audience segment </w:t>
      </w:r>
      <m:oMath>
        <m:r>
          <m:rPr>
            <m:sty m:val="p"/>
          </m:rPr>
          <w:rPr>
            <w:rFonts w:ascii="Cambria Math" w:hAnsi="Cambria Math"/>
          </w:rPr>
          <m:t>i</m:t>
        </m:r>
      </m:oMath>
      <w:r w:rsidRPr="0080300B">
        <w:t xml:space="preserve"> with a given reach (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0"/>
              </w:rPr>
              <m:t>δ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</m:sub>
        </m:sSub>
      </m:oMath>
      <w:r w:rsidRPr="0080300B">
        <w:t>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39"/>
        <w:gridCol w:w="7574"/>
        <w:gridCol w:w="1153"/>
      </w:tblGrid>
      <w:tr w:rsidR="00F91BB5" w:rsidRPr="003F7724" w14:paraId="26EC1295" w14:textId="77777777" w:rsidTr="00F91BB5">
        <w:trPr>
          <w:trHeight w:val="903"/>
        </w:trPr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A084EB" w14:textId="77777777" w:rsidR="00F91BB5" w:rsidRPr="003F7724" w:rsidRDefault="00F91BB5" w:rsidP="009F4BE4">
            <w:pPr>
              <w:pStyle w:val="Caption"/>
              <w:rPr>
                <w:iCs w:val="0"/>
                <w:szCs w:val="24"/>
              </w:rPr>
            </w:pPr>
          </w:p>
        </w:tc>
        <w:tc>
          <w:tcPr>
            <w:tcW w:w="4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17FF84" w14:textId="5040AAE5" w:rsidR="00F91BB5" w:rsidRPr="003F7724" w:rsidRDefault="00000000" w:rsidP="009F4BE4">
            <w:pPr>
              <w:spacing w:before="100" w:beforeAutospacing="1" w:line="240" w:lineRule="auto"/>
              <w:jc w:val="center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α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i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β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i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γ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i</m:t>
                            </m:r>
                          </m:sub>
                        </m:sSub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*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CPM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+</m:t>
                    </m:r>
                    <m:f>
                      <m:fPr>
                        <m:type m:val="lin"/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sSubSup>
                          <m:sSub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δ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i</m:t>
                            </m:r>
                          </m:sub>
                          <m:sup>
                            <m:acc>
                              <m:acc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λ</m:t>
                                </m:r>
                              </m:e>
                            </m:acc>
                          </m:sup>
                        </m:sSubSup>
                      </m:den>
                    </m:f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1,000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CTR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CR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0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.</m:t>
                </m:r>
              </m:oMath>
            </m:oMathPara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B2441E" w14:textId="4841B653" w:rsidR="00F91BB5" w:rsidRPr="003F7724" w:rsidRDefault="00F91BB5" w:rsidP="009F4BE4">
            <w:pPr>
              <w:pStyle w:val="StandardJMNachberschrift"/>
              <w:jc w:val="right"/>
            </w:pPr>
            <w:r w:rsidRPr="003F7724">
              <w:t>(C.4.2)</w:t>
            </w:r>
          </w:p>
        </w:tc>
      </w:tr>
    </w:tbl>
    <w:p w14:paraId="4991B63F" w14:textId="256D434F" w:rsidR="00F91BB5" w:rsidRPr="0080300B" w:rsidRDefault="00F91BB5" w:rsidP="00F91BB5">
      <w:pPr>
        <w:pStyle w:val="Newparagraph"/>
        <w:spacing w:before="240"/>
        <w:rPr>
          <w:lang w:val="en-US" w:eastAsia="de-DE"/>
        </w:rPr>
      </w:pPr>
      <w:r w:rsidRPr="0080300B">
        <w:t>Equation (</w:t>
      </w:r>
      <w:r>
        <w:t>C.4.</w:t>
      </w:r>
      <w:r w:rsidRPr="0080300B">
        <w:t xml:space="preserve">2) describes </w:t>
      </w:r>
      <w:r w:rsidRPr="00F91BB5">
        <w:t>the</w:t>
      </w:r>
      <w:r w:rsidRPr="0080300B">
        <w:rPr>
          <w:lang w:val="en-US" w:eastAsia="de-DE"/>
        </w:rPr>
        <w:t xml:space="preserve"> </w:t>
      </w:r>
      <w:r w:rsidR="00B916FC">
        <w:rPr>
          <w:lang w:val="en-US" w:eastAsia="de-DE"/>
        </w:rPr>
        <w:t xml:space="preserve">minimum </w:t>
      </w:r>
      <w:r w:rsidRPr="0080300B">
        <w:rPr>
          <w:lang w:val="en-US" w:eastAsia="de-DE"/>
        </w:rPr>
        <w:t xml:space="preserve">break-even performance of audience segment </w:t>
      </w:r>
      <m:oMath>
        <m:r>
          <m:rPr>
            <m:sty m:val="p"/>
          </m:rPr>
          <w:rPr>
            <w:rFonts w:ascii="Cambria Math" w:hAnsi="Cambria Math"/>
            <w:lang w:val="en-US" w:eastAsia="de-DE"/>
          </w:rPr>
          <m:t>i</m:t>
        </m:r>
      </m:oMath>
      <w:r w:rsidRPr="0080300B">
        <w:rPr>
          <w:lang w:val="en-US" w:eastAsia="de-DE"/>
        </w:rPr>
        <w:t xml:space="preserve">, </w:t>
      </w:r>
      <w:r w:rsidR="0004729D">
        <w:rPr>
          <w:lang w:val="en-US" w:eastAsia="de-DE"/>
        </w:rPr>
        <w:t>making targeting</w:t>
      </w:r>
      <w:r w:rsidRPr="0080300B">
        <w:rPr>
          <w:lang w:val="en-US" w:eastAsia="de-DE"/>
        </w:rPr>
        <w:t xml:space="preserve"> </w:t>
      </w:r>
      <w:r w:rsidR="00BE0ABE">
        <w:rPr>
          <w:lang w:val="en-US" w:eastAsia="de-DE"/>
        </w:rPr>
        <w:t xml:space="preserve">not </w:t>
      </w:r>
      <w:r w:rsidRPr="0080300B">
        <w:rPr>
          <w:lang w:val="en-US" w:eastAsia="de-DE"/>
        </w:rPr>
        <w:t xml:space="preserve">unprofitable. This break-even performance has a negative and non-linear effect on the break-even performance because </w:t>
      </w:r>
      <m:oMath>
        <m:f>
          <m:fPr>
            <m:type m:val="lin"/>
            <m:ctrlPr>
              <w:rPr>
                <w:rFonts w:ascii="Cambria Math" w:hAnsi="Cambria Math"/>
                <w:lang w:val="en-US" w:eastAsia="de-DE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n-US" w:eastAsia="de-DE"/>
              </w:rPr>
              <m:t>∂</m:t>
            </m:r>
            <m:sSup>
              <m:sSupPr>
                <m:ctrlPr>
                  <w:rPr>
                    <w:rFonts w:ascii="Cambria Math" w:hAnsi="Cambria Math"/>
                    <w:lang w:val="en-US" w:eastAsia="de-DE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 w:eastAsia="de-DE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lang w:val="en-US" w:eastAsia="de-DE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 w:eastAsia="de-DE"/>
                      </w:rPr>
                      <m:t>α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 w:eastAsia="de-DE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lang w:val="en-US" w:eastAsia="de-DE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 w:eastAsia="de-DE"/>
                      </w:rPr>
                      <m:t>β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 w:eastAsia="de-DE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lang w:val="en-US" w:eastAsia="de-DE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 w:eastAsia="de-DE"/>
                      </w:rPr>
                      <m:t>γ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 w:eastAsia="de-DE"/>
                      </w:rPr>
                      <m:t>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en-US" w:eastAsia="de-DE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en-US" w:eastAsia="de-DE"/>
                  </w:rPr>
                  <m:t>*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lang w:val="en-US" w:eastAsia="de-DE"/>
              </w:rPr>
              <m:t>∂</m:t>
            </m:r>
            <m:sSub>
              <m:sSubPr>
                <m:ctrlPr>
                  <w:rPr>
                    <w:rFonts w:ascii="Cambria Math" w:hAnsi="Cambria Math"/>
                    <w:lang w:val="en-US" w:eastAsia="de-DE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 w:eastAsia="de-DE"/>
                  </w:rPr>
                  <m:t>δ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US" w:eastAsia="de-DE"/>
                  </w:rPr>
                  <m:t>i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  <w:lang w:val="en-US" w:eastAsia="de-DE"/>
          </w:rPr>
          <m:t>&lt;0</m:t>
        </m:r>
      </m:oMath>
      <w:r w:rsidRPr="0080300B">
        <w:rPr>
          <w:lang w:val="en-US" w:eastAsia="de-DE"/>
        </w:rPr>
        <w:t xml:space="preserve"> and </w:t>
      </w:r>
      <m:oMath>
        <m:f>
          <m:fPr>
            <m:type m:val="lin"/>
            <m:ctrlPr>
              <w:rPr>
                <w:rFonts w:ascii="Cambria Math" w:hAnsi="Cambria Math"/>
                <w:lang w:val="en-US" w:eastAsia="de-DE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lang w:val="en-US" w:eastAsia="de-DE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 w:eastAsia="de-DE"/>
                  </w:rPr>
                  <m:t>∂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en-US" w:eastAsia="de-DE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lang w:val="en-US" w:eastAsia="de-DE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 w:eastAsia="de-DE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lang w:val="en-US" w:eastAsia="de-DE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 w:eastAsia="de-DE"/>
                      </w:rPr>
                      <m:t>α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 w:eastAsia="de-DE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lang w:val="en-US" w:eastAsia="de-DE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 w:eastAsia="de-DE"/>
                      </w:rPr>
                      <m:t>β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 w:eastAsia="de-DE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lang w:val="en-US" w:eastAsia="de-DE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 w:eastAsia="de-DE"/>
                      </w:rPr>
                      <m:t>γ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 w:eastAsia="de-DE"/>
                      </w:rPr>
                      <m:t>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en-US" w:eastAsia="de-DE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en-US" w:eastAsia="de-DE"/>
                  </w:rPr>
                  <m:t>*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lang w:val="en-US" w:eastAsia="de-DE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 w:eastAsia="de-DE"/>
                  </w:rPr>
                  <m:t>∂</m:t>
                </m:r>
                <m:sSub>
                  <m:sSubPr>
                    <m:ctrlPr>
                      <w:rPr>
                        <w:rFonts w:ascii="Cambria Math" w:hAnsi="Cambria Math"/>
                        <w:lang w:val="en-US" w:eastAsia="de-DE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 w:eastAsia="de-DE"/>
                      </w:rPr>
                      <m:t>δ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 w:eastAsia="de-DE"/>
                      </w:rPr>
                      <m:t>i</m:t>
                    </m:r>
                  </m:sub>
                </m:sSub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en-US" w:eastAsia="de-DE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lang w:val="en-US" w:eastAsia="de-DE"/>
              </w:rPr>
              <m:t>&gt;0</m:t>
            </m:r>
          </m:den>
        </m:f>
      </m:oMath>
      <w:r w:rsidRPr="0080300B">
        <w:rPr>
          <w:lang w:val="en-US" w:eastAsia="de-DE"/>
        </w:rPr>
        <w:t>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bottom w:w="57" w:type="dxa"/>
        </w:tblCellMar>
        <w:tblLook w:val="04A0" w:firstRow="1" w:lastRow="0" w:firstColumn="1" w:lastColumn="0" w:noHBand="0" w:noVBand="1"/>
      </w:tblPr>
      <w:tblGrid>
        <w:gridCol w:w="187"/>
        <w:gridCol w:w="7734"/>
        <w:gridCol w:w="1145"/>
      </w:tblGrid>
      <w:tr w:rsidR="00F91BB5" w:rsidRPr="003F7724" w14:paraId="73E2AE6B" w14:textId="77777777" w:rsidTr="009F4BE4">
        <w:trPr>
          <w:trHeight w:val="1417"/>
          <w:jc w:val="center"/>
        </w:trPr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0959BD" w14:textId="77777777" w:rsidR="00F91BB5" w:rsidRPr="003F7724" w:rsidRDefault="00F91BB5" w:rsidP="009F4BE4">
            <w:pPr>
              <w:spacing w:line="240" w:lineRule="auto"/>
              <w:rPr>
                <w:iCs/>
              </w:rPr>
            </w:pPr>
          </w:p>
        </w:tc>
        <w:tc>
          <w:tcPr>
            <w:tcW w:w="4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C4931B" w14:textId="1D6EDE0B" w:rsidR="00F91BB5" w:rsidRPr="003F7724" w:rsidRDefault="00000000" w:rsidP="009F4BE4">
            <w:pPr>
              <w:spacing w:line="240" w:lineRule="auto"/>
              <w:ind w:firstLine="288"/>
              <w:jc w:val="center"/>
              <w:rPr>
                <w:iCs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∂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Cs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α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i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i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γ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i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*</m:t>
                        </m:r>
                      </m:sup>
                    </m:sSup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δ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i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acc>
                      <m:accPr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λ</m:t>
                        </m:r>
                      </m:e>
                    </m:acc>
                    <m:sSubSup>
                      <m:sSubSupPr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δ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i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</m:t>
                        </m:r>
                        <m:acc>
                          <m:accPr>
                            <m:ctrlPr>
                              <w:rPr>
                                <w:rFonts w:ascii="Cambria Math" w:hAnsi="Cambria Math"/>
                                <w:iCs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λ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bSup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1,000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CTR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Cs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CR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0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&lt;0 </m:t>
                </m:r>
              </m:oMath>
            </m:oMathPara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4C5EEF" w14:textId="47ED98FA" w:rsidR="00F91BB5" w:rsidRPr="003F7724" w:rsidRDefault="00F91BB5" w:rsidP="009F4BE4">
            <w:pPr>
              <w:pStyle w:val="StandardJMNachberschrift"/>
              <w:jc w:val="right"/>
              <w:rPr>
                <w:iCs/>
              </w:rPr>
            </w:pPr>
            <w:r w:rsidRPr="003F7724">
              <w:rPr>
                <w:iCs/>
              </w:rPr>
              <w:t>(C.4.3)</w:t>
            </w:r>
          </w:p>
        </w:tc>
      </w:tr>
    </w:tbl>
    <w:p w14:paraId="5A4A3688" w14:textId="77777777" w:rsidR="00F91BB5" w:rsidRPr="003F7724" w:rsidRDefault="00F91BB5" w:rsidP="00F91BB5">
      <w:pPr>
        <w:pStyle w:val="StandardJMNachberschrift"/>
        <w:rPr>
          <w:iCs/>
        </w:rPr>
      </w:pPr>
      <w:r w:rsidRPr="003F7724">
        <w:rPr>
          <w:iCs/>
        </w:rPr>
        <w:t>and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bottom w:w="57" w:type="dxa"/>
        </w:tblCellMar>
        <w:tblLook w:val="04A0" w:firstRow="1" w:lastRow="0" w:firstColumn="1" w:lastColumn="0" w:noHBand="0" w:noVBand="1"/>
      </w:tblPr>
      <w:tblGrid>
        <w:gridCol w:w="203"/>
        <w:gridCol w:w="7661"/>
        <w:gridCol w:w="1202"/>
      </w:tblGrid>
      <w:tr w:rsidR="00F91BB5" w:rsidRPr="003F7724" w14:paraId="79DEDA58" w14:textId="77777777" w:rsidTr="009F4BE4">
        <w:trPr>
          <w:trHeight w:val="1417"/>
          <w:jc w:val="center"/>
        </w:trPr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1ADC64" w14:textId="77777777" w:rsidR="00F91BB5" w:rsidRPr="003F7724" w:rsidRDefault="00F91BB5" w:rsidP="009F4BE4">
            <w:pPr>
              <w:spacing w:line="240" w:lineRule="auto"/>
              <w:rPr>
                <w:iCs/>
              </w:rPr>
            </w:pPr>
          </w:p>
        </w:tc>
        <w:tc>
          <w:tcPr>
            <w:tcW w:w="4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85D220" w14:textId="7DD7B9A3" w:rsidR="00F91BB5" w:rsidRPr="003F7724" w:rsidRDefault="00000000" w:rsidP="009F4BE4">
            <w:pPr>
              <w:spacing w:line="240" w:lineRule="auto"/>
              <w:ind w:firstLine="288"/>
              <w:jc w:val="center"/>
              <w:rPr>
                <w:iCs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∂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Cs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α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i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Cs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β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i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Cs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γ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i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*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Cs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δ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i</m:t>
                            </m:r>
                          </m:sub>
                        </m:sSub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Cs/>
                      </w:rPr>
                    </m:ctrlPr>
                  </m:fPr>
                  <m:num>
                    <m:acc>
                      <m:accPr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λ</m:t>
                        </m:r>
                      </m:e>
                    </m:acc>
                    <m:d>
                      <m:dPr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dPr>
                      <m:e>
                        <m:acc>
                          <m:accPr>
                            <m:ctrlPr>
                              <w:rPr>
                                <w:rFonts w:ascii="Cambria Math" w:hAnsi="Cambria Math"/>
                                <w:iCs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λ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+1</m:t>
                        </m:r>
                      </m:e>
                    </m:d>
                    <m:sSubSup>
                      <m:sSubSupPr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δ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i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</m:t>
                        </m:r>
                        <m:acc>
                          <m:accPr>
                            <m:ctrlPr>
                              <w:rPr>
                                <w:rFonts w:ascii="Cambria Math" w:hAnsi="Cambria Math"/>
                                <w:iCs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λ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-2</m:t>
                        </m:r>
                      </m:sup>
                    </m:sSubSup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1,000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CTR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CR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&gt;0.</m:t>
                </m:r>
              </m:oMath>
            </m:oMathPara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DB01BE" w14:textId="526F510E" w:rsidR="00F91BB5" w:rsidRPr="003F7724" w:rsidRDefault="00F91BB5" w:rsidP="009F4BE4">
            <w:pPr>
              <w:pStyle w:val="StandardJMNachberschrift"/>
              <w:jc w:val="right"/>
              <w:rPr>
                <w:iCs/>
              </w:rPr>
            </w:pPr>
            <w:r w:rsidRPr="003F7724">
              <w:rPr>
                <w:iCs/>
              </w:rPr>
              <w:t>(C.4.4)</w:t>
            </w:r>
          </w:p>
        </w:tc>
      </w:tr>
    </w:tbl>
    <w:p w14:paraId="28D8AED7" w14:textId="77777777" w:rsidR="00F91BB5" w:rsidRDefault="00F91BB5">
      <w:pPr>
        <w:widowControl/>
        <w:spacing w:after="160" w:line="259" w:lineRule="auto"/>
        <w:rPr>
          <w:rFonts w:cstheme="majorBidi"/>
          <w:bCs/>
          <w:i/>
          <w:iCs/>
          <w:szCs w:val="32"/>
        </w:rPr>
      </w:pPr>
      <w:r>
        <w:rPr>
          <w:b/>
          <w:bCs/>
          <w:i/>
          <w:iCs/>
        </w:rPr>
        <w:br w:type="page"/>
      </w:r>
    </w:p>
    <w:p w14:paraId="504696D1" w14:textId="6E3CAD7E" w:rsidR="008A2C78" w:rsidRPr="00FA6BC1" w:rsidRDefault="00631E7F" w:rsidP="00631E7F">
      <w:pPr>
        <w:pStyle w:val="Heading1"/>
        <w:rPr>
          <w:rFonts w:eastAsiaTheme="minorHAnsi"/>
          <w:b w:val="0"/>
          <w:bCs/>
          <w:i/>
          <w:iCs/>
        </w:rPr>
      </w:pPr>
      <w:r w:rsidRPr="00FA6BC1">
        <w:rPr>
          <w:rFonts w:eastAsiaTheme="minorHAnsi"/>
          <w:b w:val="0"/>
          <w:bCs/>
          <w:i/>
          <w:iCs/>
        </w:rPr>
        <w:lastRenderedPageBreak/>
        <w:t xml:space="preserve">Online Appendix </w:t>
      </w:r>
      <w:r w:rsidR="000C6017">
        <w:rPr>
          <w:rFonts w:eastAsiaTheme="minorHAnsi"/>
          <w:b w:val="0"/>
          <w:bCs/>
          <w:i/>
          <w:iCs/>
        </w:rPr>
        <w:t>C</w:t>
      </w:r>
      <w:r w:rsidR="00423034" w:rsidRPr="00FA6BC1">
        <w:rPr>
          <w:rFonts w:eastAsiaTheme="minorHAnsi"/>
          <w:b w:val="0"/>
          <w:bCs/>
          <w:i/>
          <w:iCs/>
        </w:rPr>
        <w:t>.</w:t>
      </w:r>
      <w:r w:rsidR="00F91BB5">
        <w:rPr>
          <w:rFonts w:eastAsiaTheme="minorHAnsi"/>
          <w:b w:val="0"/>
          <w:bCs/>
          <w:i/>
          <w:iCs/>
        </w:rPr>
        <w:t>5</w:t>
      </w:r>
      <w:r w:rsidRPr="00FA6BC1">
        <w:rPr>
          <w:rFonts w:eastAsiaTheme="minorHAnsi"/>
          <w:b w:val="0"/>
          <w:bCs/>
          <w:i/>
          <w:iCs/>
        </w:rPr>
        <w:t>: Effect of Reach on Break-Even Performance</w:t>
      </w:r>
      <w:r w:rsidR="00900E48">
        <w:rPr>
          <w:rFonts w:eastAsiaTheme="minorHAnsi"/>
          <w:b w:val="0"/>
          <w:bCs/>
          <w:i/>
          <w:iCs/>
        </w:rPr>
        <w:t xml:space="preserve"> </w:t>
      </w:r>
      <w:r w:rsidR="00FA6BC1">
        <w:rPr>
          <w:rFonts w:eastAsiaTheme="minorHAnsi"/>
          <w:b w:val="0"/>
          <w:bCs/>
          <w:i/>
          <w:iCs/>
        </w:rPr>
        <w:t>with</w:t>
      </w:r>
      <w:r w:rsidR="00900E48">
        <w:rPr>
          <w:rFonts w:eastAsiaTheme="minorHAnsi"/>
          <w:b w:val="0"/>
          <w:bCs/>
          <w:i/>
          <w:iCs/>
        </w:rPr>
        <w:t xml:space="preserve"> Unknown</w:t>
      </w:r>
      <w:r w:rsidR="00423034">
        <w:rPr>
          <w:rFonts w:eastAsiaTheme="minorHAnsi"/>
          <w:b w:val="0"/>
          <w:bCs/>
          <w:i/>
          <w:iCs/>
        </w:rPr>
        <w:t xml:space="preserve"> Data Cost</w:t>
      </w:r>
      <w:r w:rsidR="00900E48">
        <w:rPr>
          <w:rFonts w:eastAsiaTheme="minorHAnsi"/>
          <w:b w:val="0"/>
          <w:bCs/>
          <w:i/>
          <w:iCs/>
        </w:rPr>
        <w:t xml:space="preserve"> </w:t>
      </w:r>
    </w:p>
    <w:p w14:paraId="2B1575D1" w14:textId="62EA9089" w:rsidR="00631E7F" w:rsidRPr="00792305" w:rsidRDefault="00631E7F" w:rsidP="00631E7F">
      <w:pPr>
        <w:pStyle w:val="Paragraph"/>
        <w:rPr>
          <w:lang w:val="en-US" w:eastAsia="de-DE"/>
        </w:rPr>
      </w:pPr>
      <w:r w:rsidRPr="00631E7F">
        <w:t>The reach of an audience</w:t>
      </w:r>
      <w:r>
        <w:t xml:space="preserve"> </w:t>
      </w:r>
      <w:r w:rsidRPr="00631E7F">
        <w:t>has a negative and non-linear effect on the break-even performance</w:t>
      </w:r>
      <w:r>
        <w:t xml:space="preserve"> because</w:t>
      </w:r>
      <w:r w:rsidRPr="00792305">
        <w:rPr>
          <w:lang w:val="en-US" w:eastAsia="de-DE"/>
        </w:rPr>
        <w:t>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bottom w:w="57" w:type="dxa"/>
        </w:tblCellMar>
        <w:tblLook w:val="04A0" w:firstRow="1" w:lastRow="0" w:firstColumn="1" w:lastColumn="0" w:noHBand="0" w:noVBand="1"/>
      </w:tblPr>
      <w:tblGrid>
        <w:gridCol w:w="192"/>
        <w:gridCol w:w="7739"/>
        <w:gridCol w:w="1135"/>
      </w:tblGrid>
      <w:tr w:rsidR="00631E7F" w:rsidRPr="00927403" w14:paraId="14C5F781" w14:textId="77777777" w:rsidTr="00787F61">
        <w:trPr>
          <w:trHeight w:val="1417"/>
          <w:jc w:val="center"/>
        </w:trPr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558CC5" w14:textId="77777777" w:rsidR="00631E7F" w:rsidRPr="00927403" w:rsidRDefault="00631E7F" w:rsidP="00787F61">
            <w:pPr>
              <w:spacing w:line="240" w:lineRule="auto"/>
              <w:rPr>
                <w:szCs w:val="20"/>
                <w:lang w:eastAsia="de-DE"/>
              </w:rPr>
            </w:pPr>
          </w:p>
        </w:tc>
        <w:tc>
          <w:tcPr>
            <w:tcW w:w="4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17D4CC" w14:textId="53EDEA6A" w:rsidR="00631E7F" w:rsidRPr="00927403" w:rsidRDefault="00000000" w:rsidP="00543A4C">
            <w:pPr>
              <w:spacing w:line="240" w:lineRule="auto"/>
              <w:ind w:firstLine="288"/>
              <w:jc w:val="center"/>
              <w:rPr>
                <w:szCs w:val="20"/>
                <w:lang w:eastAsia="de-DE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Cs w:val="20"/>
                        <w:lang w:eastAsia="de-DE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0"/>
                        <w:lang w:eastAsia="de-DE"/>
                      </w:rPr>
                      <m:t>∂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lang w:eastAsia="de-DE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lang w:eastAsia="de-DE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lang w:eastAsia="de-DE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eastAsia="de-DE"/>
                                  </w:rPr>
                                  <m:t>α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eastAsia="de-DE"/>
                                  </w:rPr>
                                  <m:t>i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lang w:eastAsia="de-DE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eastAsia="de-DE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eastAsia="de-DE"/>
                                  </w:rPr>
                                  <m:t>i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lang w:eastAsia="de-DE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eastAsia="de-DE"/>
                                  </w:rPr>
                                  <m:t>γ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eastAsia="de-DE"/>
                                  </w:rPr>
                                  <m:t>i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de-DE"/>
                          </w:rPr>
                          <m:t>*</m:t>
                        </m:r>
                      </m:sup>
                    </m:sSup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0"/>
                        <w:lang w:eastAsia="de-DE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eastAsia="de-DE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de-DE"/>
                          </w:rPr>
                          <m:t>δ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de-DE"/>
                          </w:rPr>
                          <m:t>i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Cs w:val="20"/>
                    <w:lang w:eastAsia="de-DE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lang w:eastAsia="de-DE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eastAsia="de-DE"/>
                      </w:rPr>
                      <m:t>1,000</m:t>
                    </m:r>
                    <m:f>
                      <m:fPr>
                        <m:type m:val="lin"/>
                        <m:ctrlPr>
                          <w:rPr>
                            <w:rFonts w:ascii="Cambria Math" w:hAnsi="Cambria Math"/>
                            <w:i/>
                            <w:lang w:eastAsia="de-DE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eastAsia="de-DE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eastAsia="de-DE"/>
                              </w:rPr>
                              <w:sym w:font="Symbol" w:char="F070"/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eastAsia="de-DE"/>
                              </w:rPr>
                              <m:t>0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Cs/>
                                <w:szCs w:val="20"/>
                                <w:lang w:eastAsia="de-DE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0"/>
                                <w:lang w:eastAsia="de-DE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0"/>
                                <w:lang w:eastAsia="de-DE"/>
                              </w:rPr>
                              <m:t>0</m:t>
                            </m:r>
                          </m:sub>
                        </m:sSub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de-DE"/>
                      </w:rPr>
                      <m:t>+</m:t>
                    </m:r>
                    <m:acc>
                      <m:accPr>
                        <m:ctrlPr>
                          <w:rPr>
                            <w:rFonts w:ascii="Cambria Math" w:eastAsia="Times New Roman" w:hAnsi="Cambria Math" w:cs="Times New Roman"/>
                            <w:szCs w:val="20"/>
                            <w:lang w:eastAsia="de-DE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0"/>
                            <w:lang w:eastAsia="de-DE"/>
                          </w:rPr>
                          <m:t>λ</m:t>
                        </m:r>
                      </m:e>
                    </m:acc>
                    <m:sSubSup>
                      <m:sSubSupPr>
                        <m:ctrlPr>
                          <w:rPr>
                            <w:rFonts w:ascii="Cambria Math" w:hAnsi="Cambria Math"/>
                            <w:lang w:eastAsia="de-DE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de-DE"/>
                          </w:rPr>
                          <m:t>δ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de-DE"/>
                          </w:rPr>
                          <m:t>i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de-DE"/>
                          </w:rPr>
                          <m:t>1-</m:t>
                        </m:r>
                        <m:acc>
                          <m:accPr>
                            <m:ctrlPr>
                              <w:rPr>
                                <w:rFonts w:ascii="Cambria Math" w:eastAsia="Times New Roman" w:hAnsi="Cambria Math" w:cs="Times New Roman"/>
                                <w:szCs w:val="20"/>
                                <w:lang w:eastAsia="de-DE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0"/>
                                <w:lang w:eastAsia="de-DE"/>
                              </w:rPr>
                              <m:t>λ</m:t>
                            </m:r>
                          </m:e>
                        </m:acc>
                      </m:sup>
                    </m:sSubSup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de-DE"/>
                      </w:rPr>
                      <m:t>1,000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eastAsia="de-DE"/>
                          </w:rPr>
                        </m:ctrlPr>
                      </m:sSubPr>
                      <m:e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lang w:eastAsia="de-DE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eastAsia="de-DE"/>
                              </w:rPr>
                              <m:t>δ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eastAsia="de-DE"/>
                              </w:rPr>
                              <m:t>i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eastAsia="de-DE"/>
                              </w:rPr>
                              <m:t>2</m:t>
                            </m:r>
                          </m:sup>
                        </m:sSub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de-DE"/>
                          </w:rPr>
                          <m:t>CTR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de-DE"/>
                          </w:rPr>
                          <m:t>0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lang w:eastAsia="de-DE"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eastAsia="de-DE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eastAsia="de-DE"/>
                              </w:rPr>
                              <m:t>CR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eastAsia="de-DE"/>
                              </w:rPr>
                              <m:t>0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de-DE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de-DE"/>
                          </w:rPr>
                          <m:t>0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Cs w:val="20"/>
                    <w:lang w:eastAsia="de-DE"/>
                  </w:rPr>
                  <m:t xml:space="preserve">&lt;0 </m:t>
                </m:r>
              </m:oMath>
            </m:oMathPara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4B45EA" w14:textId="17685732" w:rsidR="00631E7F" w:rsidRPr="00927403" w:rsidRDefault="006E65C6" w:rsidP="00787F61">
            <w:pPr>
              <w:spacing w:line="240" w:lineRule="auto"/>
              <w:ind w:firstLine="288"/>
              <w:jc w:val="right"/>
              <w:rPr>
                <w:szCs w:val="20"/>
                <w:lang w:eastAsia="de-DE"/>
              </w:rPr>
            </w:pPr>
            <w:r>
              <w:rPr>
                <w:szCs w:val="20"/>
                <w:lang w:eastAsia="de-DE"/>
              </w:rPr>
              <w:t>(</w:t>
            </w:r>
            <w:r w:rsidR="000C6017">
              <w:rPr>
                <w:szCs w:val="20"/>
                <w:lang w:eastAsia="de-DE"/>
              </w:rPr>
              <w:t>C</w:t>
            </w:r>
            <w:r w:rsidR="00631E7F">
              <w:rPr>
                <w:szCs w:val="20"/>
                <w:lang w:eastAsia="de-DE"/>
              </w:rPr>
              <w:t>.</w:t>
            </w:r>
            <w:r w:rsidR="00F91BB5">
              <w:rPr>
                <w:szCs w:val="20"/>
                <w:lang w:eastAsia="de-DE"/>
              </w:rPr>
              <w:t>5</w:t>
            </w:r>
            <w:r w:rsidR="00CC2533">
              <w:rPr>
                <w:szCs w:val="20"/>
                <w:lang w:eastAsia="de-DE"/>
              </w:rPr>
              <w:t>.1</w:t>
            </w:r>
            <w:r>
              <w:rPr>
                <w:szCs w:val="20"/>
                <w:lang w:eastAsia="de-DE"/>
              </w:rPr>
              <w:t>)</w:t>
            </w:r>
          </w:p>
        </w:tc>
      </w:tr>
    </w:tbl>
    <w:p w14:paraId="09B4CD02" w14:textId="77777777" w:rsidR="00631E7F" w:rsidRPr="00792305" w:rsidRDefault="00631E7F" w:rsidP="00631E7F">
      <w:pPr>
        <w:spacing w:before="240"/>
        <w:rPr>
          <w:lang w:eastAsia="de-DE"/>
        </w:rPr>
      </w:pPr>
      <w:r w:rsidRPr="00792305">
        <w:rPr>
          <w:lang w:eastAsia="de-DE"/>
        </w:rPr>
        <w:t>and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bottom w:w="57" w:type="dxa"/>
        </w:tblCellMar>
        <w:tblLook w:val="04A0" w:firstRow="1" w:lastRow="0" w:firstColumn="1" w:lastColumn="0" w:noHBand="0" w:noVBand="1"/>
      </w:tblPr>
      <w:tblGrid>
        <w:gridCol w:w="178"/>
        <w:gridCol w:w="7812"/>
        <w:gridCol w:w="1076"/>
      </w:tblGrid>
      <w:tr w:rsidR="00631E7F" w:rsidRPr="00F9794E" w14:paraId="47BA89D5" w14:textId="77777777" w:rsidTr="00787F61">
        <w:trPr>
          <w:trHeight w:val="1417"/>
          <w:jc w:val="center"/>
        </w:trPr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298197" w14:textId="77777777" w:rsidR="00631E7F" w:rsidRPr="00927403" w:rsidRDefault="00631E7F" w:rsidP="00787F61">
            <w:pPr>
              <w:spacing w:line="240" w:lineRule="auto"/>
              <w:rPr>
                <w:szCs w:val="20"/>
                <w:lang w:eastAsia="de-DE"/>
              </w:rPr>
            </w:pPr>
          </w:p>
        </w:tc>
        <w:tc>
          <w:tcPr>
            <w:tcW w:w="4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F21024" w14:textId="51C9162F" w:rsidR="00631E7F" w:rsidRPr="00F9794E" w:rsidRDefault="00000000" w:rsidP="009A61FE">
            <w:pPr>
              <w:spacing w:line="240" w:lineRule="auto"/>
              <w:ind w:firstLine="288"/>
              <w:jc w:val="center"/>
              <w:rPr>
                <w:szCs w:val="20"/>
                <w:lang w:eastAsia="de-DE"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  <w:szCs w:val="20"/>
                        <w:lang w:eastAsia="de-DE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szCs w:val="20"/>
                            <w:lang w:eastAsia="de-DE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0"/>
                            <w:lang w:eastAsia="de-DE"/>
                          </w:rPr>
                          <m:t>∂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0"/>
                            <w:lang w:eastAsia="de-DE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lang w:eastAsia="de-DE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de-DE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eastAsia="de-DE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eastAsia="de-DE"/>
                              </w:rPr>
                              <m:t>α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eastAsia="de-DE"/>
                              </w:rPr>
                              <m:t>i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eastAsia="de-DE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eastAsia="de-DE"/>
                              </w:rPr>
                              <m:t>β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eastAsia="de-DE"/>
                              </w:rPr>
                              <m:t>i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eastAsia="de-DE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eastAsia="de-DE"/>
                              </w:rPr>
                              <m:t>γ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eastAsia="de-DE"/>
                              </w:rPr>
                              <m:t>i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de-DE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de-DE"/>
                          </w:rPr>
                          <m:t>*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lang w:eastAsia="de-DE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de-DE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eastAsia="de-DE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eastAsia="de-DE"/>
                              </w:rPr>
                              <m:t>δ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eastAsia="de-DE"/>
                              </w:rPr>
                              <m:t>i</m:t>
                            </m:r>
                          </m:sub>
                        </m:sSub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de-DE"/>
                          </w:rPr>
                          <m:t>2</m:t>
                        </m:r>
                      </m:sup>
                    </m:sSup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Cs w:val="20"/>
                    <w:lang w:eastAsia="de-DE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Cs w:val="20"/>
                        <w:lang w:eastAsia="de-DE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0"/>
                        <w:lang w:eastAsia="de-DE"/>
                      </w:rPr>
                      <m:t>(</m:t>
                    </m:r>
                    <m:acc>
                      <m:accPr>
                        <m:ctrlPr>
                          <w:rPr>
                            <w:rFonts w:ascii="Cambria Math" w:eastAsia="Times New Roman" w:hAnsi="Cambria Math" w:cs="Times New Roman"/>
                            <w:szCs w:val="20"/>
                            <w:lang w:eastAsia="de-DE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0"/>
                            <w:lang w:eastAsia="de-DE"/>
                          </w:rPr>
                          <m:t>λ</m:t>
                        </m:r>
                      </m:e>
                    </m:acc>
                    <m:d>
                      <m:dPr>
                        <m:ctrlPr>
                          <w:rPr>
                            <w:rFonts w:ascii="Cambria Math" w:hAnsi="Cambria Math"/>
                            <w:szCs w:val="20"/>
                            <w:lang w:eastAsia="de-DE"/>
                          </w:rPr>
                        </m:ctrlPr>
                      </m:dPr>
                      <m:e>
                        <m:acc>
                          <m:accPr>
                            <m:ctrlPr>
                              <w:rPr>
                                <w:rFonts w:ascii="Cambria Math" w:eastAsia="Times New Roman" w:hAnsi="Cambria Math" w:cs="Times New Roman"/>
                                <w:szCs w:val="20"/>
                                <w:lang w:eastAsia="de-DE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0"/>
                                <w:lang w:eastAsia="de-DE"/>
                              </w:rPr>
                              <m:t>λ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0"/>
                            <w:lang w:eastAsia="de-DE"/>
                          </w:rPr>
                          <m:t>+1</m:t>
                        </m:r>
                      </m:e>
                    </m:d>
                    <m:sSub>
                      <m:sSubPr>
                        <m:ctrlPr>
                          <w:rPr>
                            <w:rFonts w:ascii="Cambria Math" w:hAnsi="Cambria Math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0"/>
                            <w:lang w:eastAsia="de-DE"/>
                          </w:rPr>
                          <m:t>δ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0"/>
                          </w:rP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0"/>
                        <w:lang w:eastAsia="de-DE"/>
                      </w:rPr>
                      <m:t>+2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lang w:eastAsia="de-DE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de-DE"/>
                          </w:rPr>
                          <m:t>δ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de-DE"/>
                          </w:rPr>
                          <m:t>i</m:t>
                        </m:r>
                      </m:sub>
                      <m:sup>
                        <m:acc>
                          <m:accPr>
                            <m:ctrlPr>
                              <w:rPr>
                                <w:rFonts w:ascii="Cambria Math" w:eastAsia="Times New Roman" w:hAnsi="Cambria Math" w:cs="Times New Roman"/>
                                <w:szCs w:val="20"/>
                                <w:lang w:eastAsia="de-DE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0"/>
                                <w:lang w:eastAsia="de-DE"/>
                              </w:rPr>
                              <m:t>λ</m:t>
                            </m:r>
                          </m:e>
                        </m:acc>
                      </m:sup>
                    </m:sSubSup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0"/>
                        <w:lang w:eastAsia="de-DE"/>
                      </w:rPr>
                      <m:t>1,000</m:t>
                    </m:r>
                    <m:f>
                      <m:fPr>
                        <m:type m:val="lin"/>
                        <m:ctrlPr>
                          <w:rPr>
                            <w:rFonts w:ascii="Cambria Math" w:hAnsi="Cambria Math"/>
                            <w:i/>
                            <w:lang w:eastAsia="de-DE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eastAsia="de-DE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eastAsia="de-DE"/>
                              </w:rPr>
                              <w:sym w:font="Symbol" w:char="F070"/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eastAsia="de-DE"/>
                              </w:rPr>
                              <m:t>0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Cs/>
                                <w:szCs w:val="20"/>
                                <w:lang w:eastAsia="de-DE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0"/>
                                <w:lang w:eastAsia="de-DE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0"/>
                                <w:lang w:eastAsia="de-DE"/>
                              </w:rPr>
                              <m:t>0</m:t>
                            </m:r>
                          </m:sub>
                        </m:sSub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0"/>
                        <w:lang w:eastAsia="de-DE"/>
                      </w:rPr>
                      <m:t>)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0"/>
                        <w:lang w:eastAsia="de-DE"/>
                      </w:rPr>
                      <m:t>1,000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Cs w:val="20"/>
                            <w:lang w:eastAsia="de-DE"/>
                          </w:rPr>
                        </m:ctrlPr>
                      </m:sSubPr>
                      <m:e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lang w:eastAsia="de-DE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eastAsia="de-DE"/>
                              </w:rPr>
                              <m:t>δ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eastAsia="de-DE"/>
                              </w:rPr>
                              <m:t>i</m:t>
                            </m:r>
                          </m:sub>
                          <m:sup>
                            <m:acc>
                              <m:accPr>
                                <m:ctrlPr>
                                  <w:rPr>
                                    <w:rFonts w:ascii="Cambria Math" w:eastAsia="Times New Roman" w:hAnsi="Cambria Math" w:cs="Times New Roman"/>
                                    <w:szCs w:val="20"/>
                                    <w:lang w:eastAsia="de-DE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0"/>
                                    <w:lang w:eastAsia="de-DE"/>
                                  </w:rPr>
                                  <m:t>λ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eastAsia="de-DE"/>
                              </w:rPr>
                              <m:t>+3</m:t>
                            </m:r>
                          </m:sup>
                        </m:sSub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0"/>
                            <w:lang w:eastAsia="de-DE"/>
                          </w:rPr>
                          <m:t>CTR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0"/>
                            <w:lang w:eastAsia="de-DE"/>
                          </w:rPr>
                          <m:t>0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szCs w:val="20"/>
                            <w:lang w:eastAsia="de-DE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0"/>
                            <w:lang w:eastAsia="de-DE"/>
                          </w:rPr>
                          <m:t>CR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0"/>
                            <w:lang w:eastAsia="de-DE"/>
                          </w:rPr>
                          <m:t>0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szCs w:val="20"/>
                            <w:lang w:eastAsia="de-DE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0"/>
                            <w:lang w:eastAsia="de-DE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0"/>
                            <w:lang w:eastAsia="de-DE"/>
                          </w:rPr>
                          <m:t>0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Cs w:val="20"/>
                    <w:lang w:eastAsia="de-DE"/>
                  </w:rPr>
                  <m:t>&gt;0.</m:t>
                </m:r>
              </m:oMath>
            </m:oMathPara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621B34" w14:textId="45B720EB" w:rsidR="00631E7F" w:rsidRPr="00F9794E" w:rsidRDefault="006E65C6" w:rsidP="00787F61">
            <w:pPr>
              <w:spacing w:line="240" w:lineRule="auto"/>
              <w:ind w:firstLine="288"/>
              <w:jc w:val="right"/>
              <w:rPr>
                <w:szCs w:val="20"/>
                <w:lang w:eastAsia="de-DE"/>
              </w:rPr>
            </w:pPr>
            <w:r>
              <w:rPr>
                <w:szCs w:val="20"/>
                <w:lang w:eastAsia="de-DE"/>
              </w:rPr>
              <w:t>(</w:t>
            </w:r>
            <w:r w:rsidR="000C6017">
              <w:rPr>
                <w:szCs w:val="20"/>
                <w:lang w:eastAsia="de-DE"/>
              </w:rPr>
              <w:t>C</w:t>
            </w:r>
            <w:r w:rsidR="00631E7F">
              <w:rPr>
                <w:szCs w:val="20"/>
                <w:lang w:eastAsia="de-DE"/>
              </w:rPr>
              <w:t>.</w:t>
            </w:r>
            <w:r w:rsidR="00F91BB5">
              <w:rPr>
                <w:szCs w:val="20"/>
                <w:lang w:eastAsia="de-DE"/>
              </w:rPr>
              <w:t>5</w:t>
            </w:r>
            <w:r w:rsidR="00CC2533">
              <w:rPr>
                <w:szCs w:val="20"/>
                <w:lang w:eastAsia="de-DE"/>
              </w:rPr>
              <w:t>.2</w:t>
            </w:r>
            <w:r>
              <w:rPr>
                <w:szCs w:val="20"/>
                <w:lang w:eastAsia="de-DE"/>
              </w:rPr>
              <w:t>)</w:t>
            </w:r>
          </w:p>
        </w:tc>
      </w:tr>
    </w:tbl>
    <w:p w14:paraId="34553538" w14:textId="0EEE8E72" w:rsidR="00423034" w:rsidRDefault="00423034" w:rsidP="00631E7F">
      <w:pPr>
        <w:pStyle w:val="Newparagraph"/>
        <w:rPr>
          <w:lang w:val="en-US" w:eastAsia="de-DE"/>
        </w:rPr>
      </w:pPr>
    </w:p>
    <w:p w14:paraId="70DB75D1" w14:textId="77777777" w:rsidR="00423034" w:rsidRDefault="00423034">
      <w:pPr>
        <w:widowControl/>
        <w:spacing w:after="160" w:line="259" w:lineRule="auto"/>
        <w:rPr>
          <w:rFonts w:eastAsia="Times New Roman" w:cs="Times New Roman"/>
          <w:szCs w:val="24"/>
          <w:lang w:eastAsia="de-DE"/>
        </w:rPr>
      </w:pPr>
      <w:r>
        <w:rPr>
          <w:lang w:eastAsia="de-DE"/>
        </w:rPr>
        <w:br w:type="page"/>
      </w:r>
    </w:p>
    <w:p w14:paraId="697EF40E" w14:textId="2CB2DF33" w:rsidR="00423034" w:rsidRPr="00896853" w:rsidRDefault="00423034" w:rsidP="00423034">
      <w:pPr>
        <w:pStyle w:val="Heading1"/>
        <w:rPr>
          <w:rFonts w:eastAsiaTheme="minorHAnsi"/>
          <w:b w:val="0"/>
          <w:bCs/>
          <w:i/>
          <w:iCs/>
        </w:rPr>
      </w:pPr>
      <w:r w:rsidRPr="00896853">
        <w:rPr>
          <w:rFonts w:eastAsiaTheme="minorHAnsi"/>
          <w:b w:val="0"/>
          <w:bCs/>
          <w:i/>
          <w:iCs/>
        </w:rPr>
        <w:lastRenderedPageBreak/>
        <w:t xml:space="preserve">Online Appendix </w:t>
      </w:r>
      <w:r w:rsidR="000C6017">
        <w:rPr>
          <w:rFonts w:eastAsiaTheme="minorHAnsi"/>
          <w:b w:val="0"/>
          <w:bCs/>
          <w:i/>
          <w:iCs/>
        </w:rPr>
        <w:t>C</w:t>
      </w:r>
      <w:r w:rsidRPr="00896853">
        <w:rPr>
          <w:rFonts w:eastAsiaTheme="minorHAnsi"/>
          <w:b w:val="0"/>
          <w:bCs/>
          <w:i/>
          <w:iCs/>
        </w:rPr>
        <w:t>.</w:t>
      </w:r>
      <w:r w:rsidR="00F91BB5">
        <w:rPr>
          <w:rFonts w:eastAsiaTheme="minorHAnsi"/>
          <w:b w:val="0"/>
          <w:bCs/>
          <w:i/>
          <w:iCs/>
        </w:rPr>
        <w:t>6</w:t>
      </w:r>
      <w:r w:rsidRPr="00896853">
        <w:rPr>
          <w:rFonts w:eastAsiaTheme="minorHAnsi"/>
          <w:b w:val="0"/>
          <w:bCs/>
          <w:i/>
          <w:iCs/>
        </w:rPr>
        <w:t>: Effect of Reach on Break-Even Performance</w:t>
      </w:r>
      <w:r>
        <w:rPr>
          <w:rFonts w:eastAsiaTheme="minorHAnsi"/>
          <w:b w:val="0"/>
          <w:bCs/>
          <w:i/>
          <w:iCs/>
        </w:rPr>
        <w:t xml:space="preserve"> </w:t>
      </w:r>
      <w:r w:rsidR="00FA7BF3">
        <w:rPr>
          <w:rFonts w:eastAsiaTheme="minorHAnsi"/>
          <w:b w:val="0"/>
          <w:bCs/>
          <w:i/>
          <w:iCs/>
        </w:rPr>
        <w:t>w</w:t>
      </w:r>
      <w:r w:rsidR="00900E48">
        <w:rPr>
          <w:rFonts w:eastAsiaTheme="minorHAnsi"/>
          <w:b w:val="0"/>
          <w:bCs/>
          <w:i/>
          <w:iCs/>
        </w:rPr>
        <w:t>ith Known</w:t>
      </w:r>
      <w:r>
        <w:rPr>
          <w:rFonts w:eastAsiaTheme="minorHAnsi"/>
          <w:b w:val="0"/>
          <w:bCs/>
          <w:i/>
          <w:iCs/>
        </w:rPr>
        <w:t xml:space="preserve"> Data Cost</w:t>
      </w:r>
    </w:p>
    <w:p w14:paraId="3FAAA0A9" w14:textId="64311A09" w:rsidR="00423034" w:rsidRDefault="00423034" w:rsidP="00423034">
      <w:r w:rsidRPr="00186E2F">
        <w:t xml:space="preserve">In this Online Appendix, we show that </w:t>
      </w:r>
      <w:r>
        <w:t>the</w:t>
      </w:r>
      <w:r w:rsidRPr="0081594B">
        <w:t xml:space="preserve"> </w:t>
      </w:r>
      <w:r w:rsidRPr="00C17B09">
        <w:rPr>
          <w:lang w:eastAsia="de-DE"/>
        </w:rPr>
        <w:t>first</w:t>
      </w:r>
      <w:r>
        <w:rPr>
          <w:lang w:eastAsia="de-DE"/>
        </w:rPr>
        <w:t xml:space="preserve"> </w:t>
      </w:r>
      <w:r w:rsidR="00FA7BF3">
        <w:rPr>
          <w:lang w:eastAsia="de-DE"/>
        </w:rPr>
        <w:t>(</w:t>
      </w:r>
      <w:r>
        <w:rPr>
          <w:lang w:eastAsia="de-DE"/>
        </w:rPr>
        <w:t>second</w:t>
      </w:r>
      <w:r w:rsidR="00FA7BF3">
        <w:rPr>
          <w:lang w:eastAsia="de-DE"/>
        </w:rPr>
        <w:t>)</w:t>
      </w:r>
      <w:r w:rsidRPr="00C17B09">
        <w:rPr>
          <w:lang w:eastAsia="de-DE"/>
        </w:rPr>
        <w:t xml:space="preserve"> derivative</w:t>
      </w:r>
      <w:r>
        <w:rPr>
          <w:lang w:eastAsia="de-DE"/>
        </w:rPr>
        <w:t>s</w:t>
      </w:r>
      <w:r w:rsidRPr="00C17B09">
        <w:rPr>
          <w:lang w:eastAsia="de-DE"/>
        </w:rPr>
        <w:t xml:space="preserve"> of the break-even performance of audience segment </w:t>
      </w:r>
      <m:oMath>
        <m:r>
          <m:rPr>
            <m:sty m:val="p"/>
          </m:rPr>
          <w:rPr>
            <w:rFonts w:ascii="Cambria Math" w:hAnsi="Cambria Math"/>
            <w:lang w:eastAsia="de-DE"/>
          </w:rPr>
          <m:t>i</m:t>
        </m:r>
      </m:oMath>
      <w:r w:rsidRPr="00C17B09">
        <w:rPr>
          <w:lang w:eastAsia="de-DE"/>
        </w:rPr>
        <w:t xml:space="preserve"> with respect to its reach</w:t>
      </w:r>
      <w:r>
        <w:rPr>
          <w:lang w:eastAsia="de-DE"/>
        </w:rPr>
        <w:t xml:space="preserve"> are</w:t>
      </w:r>
      <w:r w:rsidR="00FA7BF3">
        <w:rPr>
          <w:lang w:eastAsia="de-DE"/>
        </w:rPr>
        <w:t xml:space="preserve"> </w:t>
      </w:r>
      <w:r>
        <w:rPr>
          <w:lang w:eastAsia="de-DE"/>
        </w:rPr>
        <w:t>negative</w:t>
      </w:r>
      <w:r w:rsidR="00FA7BF3">
        <w:rPr>
          <w:lang w:eastAsia="de-DE"/>
        </w:rPr>
        <w:t xml:space="preserve"> (</w:t>
      </w:r>
      <w:r>
        <w:rPr>
          <w:lang w:eastAsia="de-DE"/>
        </w:rPr>
        <w:t>positive</w:t>
      </w:r>
      <w:r w:rsidR="00FA7BF3">
        <w:rPr>
          <w:lang w:eastAsia="de-DE"/>
        </w:rPr>
        <w:t>)</w:t>
      </w:r>
      <w:r>
        <w:rPr>
          <w:lang w:eastAsia="de-DE"/>
        </w:rPr>
        <w:t>.</w:t>
      </w:r>
    </w:p>
    <w:p w14:paraId="0FE24EE3" w14:textId="7479B0BE" w:rsidR="00423034" w:rsidRDefault="00423034" w:rsidP="00423034">
      <w:pPr>
        <w:pStyle w:val="Newparagraph"/>
      </w:pPr>
      <w:r>
        <w:t xml:space="preserve">The first </w:t>
      </w:r>
      <w:r w:rsidRPr="00C17B09">
        <w:t>derivative of the break-even performance</w:t>
      </w:r>
      <w:r>
        <w:t xml:space="preserve"> </w:t>
      </w:r>
      <w:r w:rsidRPr="00C17B09">
        <w:rPr>
          <w:lang w:val="en-US" w:eastAsia="de-DE"/>
        </w:rPr>
        <w:t>with respect to its reach</w:t>
      </w:r>
      <w:r>
        <w:rPr>
          <w:lang w:eastAsia="de-DE"/>
        </w:rPr>
        <w:t xml:space="preserve"> is negative because</w:t>
      </w:r>
      <w:r>
        <w:t>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bottom w:w="57" w:type="dxa"/>
        </w:tblCellMar>
        <w:tblLook w:val="04A0" w:firstRow="1" w:lastRow="0" w:firstColumn="1" w:lastColumn="0" w:noHBand="0" w:noVBand="1"/>
      </w:tblPr>
      <w:tblGrid>
        <w:gridCol w:w="192"/>
        <w:gridCol w:w="7739"/>
        <w:gridCol w:w="1135"/>
      </w:tblGrid>
      <w:tr w:rsidR="00423034" w:rsidRPr="003C2B84" w14:paraId="1C7DE2AC" w14:textId="77777777" w:rsidTr="00896853">
        <w:trPr>
          <w:trHeight w:val="1417"/>
          <w:jc w:val="center"/>
        </w:trPr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F9059F" w14:textId="77777777" w:rsidR="00423034" w:rsidRPr="00E048EF" w:rsidRDefault="00423034" w:rsidP="00896853">
            <w:pPr>
              <w:spacing w:line="240" w:lineRule="auto"/>
              <w:rPr>
                <w:szCs w:val="20"/>
                <w:lang w:eastAsia="de-DE"/>
              </w:rPr>
            </w:pPr>
          </w:p>
        </w:tc>
        <w:tc>
          <w:tcPr>
            <w:tcW w:w="4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599694" w14:textId="77777777" w:rsidR="00423034" w:rsidRPr="00E048EF" w:rsidRDefault="00000000" w:rsidP="00896853">
            <w:pPr>
              <w:spacing w:line="240" w:lineRule="auto"/>
              <w:ind w:firstLine="288"/>
              <w:jc w:val="center"/>
              <w:rPr>
                <w:szCs w:val="20"/>
                <w:lang w:eastAsia="de-DE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Cs w:val="20"/>
                        <w:lang w:eastAsia="de-DE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0"/>
                        <w:lang w:eastAsia="de-DE"/>
                      </w:rPr>
                      <m:t>∂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lang w:eastAsia="de-DE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lang w:eastAsia="de-DE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lang w:eastAsia="de-DE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eastAsia="de-DE"/>
                                  </w:rPr>
                                  <m:t>α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eastAsia="de-DE"/>
                                  </w:rPr>
                                  <m:t>i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lang w:eastAsia="de-DE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eastAsia="de-DE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eastAsia="de-DE"/>
                                  </w:rPr>
                                  <m:t>i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lang w:eastAsia="de-DE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eastAsia="de-DE"/>
                                  </w:rPr>
                                  <m:t>γ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eastAsia="de-DE"/>
                                  </w:rPr>
                                  <m:t>i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de-DE"/>
                          </w:rPr>
                          <m:t>*</m:t>
                        </m:r>
                      </m:sup>
                    </m:sSup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0"/>
                        <w:lang w:eastAsia="de-DE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eastAsia="de-DE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de-DE"/>
                          </w:rPr>
                          <m:t>δ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de-DE"/>
                          </w:rPr>
                          <m:t>i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Cs w:val="20"/>
                    <w:lang w:eastAsia="de-DE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szCs w:val="20"/>
                        <w:lang w:eastAsia="de-DE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lang w:eastAsia="de-DE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de-DE"/>
                          </w:rPr>
                          <w:sym w:font="Symbol" w:char="F070"/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de-DE"/>
                          </w:rPr>
                          <m:t>0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szCs w:val="20"/>
                            <w:lang w:eastAsia="de-DE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eastAsia="de-DE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eastAsia="de-DE"/>
                              </w:rPr>
                              <m:t>δ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eastAsia="de-DE"/>
                              </w:rPr>
                              <m:t>i</m:t>
                            </m:r>
                          </m:sub>
                        </m:sSub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0"/>
                            <w:lang w:eastAsia="de-DE"/>
                          </w:rPr>
                          <m:t>2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szCs w:val="20"/>
                            <w:lang w:eastAsia="de-DE"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0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0"/>
                            <w:lang w:eastAsia="de-DE"/>
                          </w:rPr>
                          <m:t>CTR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0"/>
                            <w:lang w:eastAsia="de-DE"/>
                          </w:rPr>
                          <m:t>0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szCs w:val="20"/>
                            <w:lang w:eastAsia="de-DE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0"/>
                            <w:lang w:eastAsia="de-DE"/>
                          </w:rPr>
                          <m:t>CR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0"/>
                            <w:lang w:eastAsia="de-DE"/>
                          </w:rPr>
                          <m:t>0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szCs w:val="20"/>
                            <w:lang w:eastAsia="de-DE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0"/>
                            <w:lang w:eastAsia="de-DE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0"/>
                            <w:lang w:eastAsia="de-DE"/>
                          </w:rPr>
                          <m:t>0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Cs w:val="20"/>
                    <w:lang w:eastAsia="de-DE"/>
                  </w:rPr>
                  <m:t>&lt;0.</m:t>
                </m:r>
              </m:oMath>
            </m:oMathPara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F2824F" w14:textId="042C86A3" w:rsidR="00423034" w:rsidRPr="00E048EF" w:rsidRDefault="00423034" w:rsidP="00896853">
            <w:pPr>
              <w:spacing w:line="240" w:lineRule="auto"/>
              <w:ind w:firstLine="288"/>
              <w:rPr>
                <w:szCs w:val="20"/>
                <w:lang w:eastAsia="de-DE"/>
              </w:rPr>
            </w:pPr>
            <w:r>
              <w:rPr>
                <w:szCs w:val="20"/>
                <w:lang w:eastAsia="de-DE"/>
              </w:rPr>
              <w:t>(</w:t>
            </w:r>
            <w:r w:rsidR="000C6017">
              <w:rPr>
                <w:szCs w:val="20"/>
                <w:lang w:eastAsia="de-DE"/>
              </w:rPr>
              <w:t>C</w:t>
            </w:r>
            <w:r>
              <w:rPr>
                <w:szCs w:val="20"/>
                <w:lang w:eastAsia="de-DE"/>
              </w:rPr>
              <w:t>.</w:t>
            </w:r>
            <w:r w:rsidR="00F91BB5">
              <w:rPr>
                <w:szCs w:val="20"/>
                <w:lang w:eastAsia="de-DE"/>
              </w:rPr>
              <w:t>6</w:t>
            </w:r>
            <w:r w:rsidR="00CC2533">
              <w:rPr>
                <w:szCs w:val="20"/>
                <w:lang w:eastAsia="de-DE"/>
              </w:rPr>
              <w:t>.1</w:t>
            </w:r>
            <w:r>
              <w:rPr>
                <w:szCs w:val="20"/>
                <w:lang w:eastAsia="de-DE"/>
              </w:rPr>
              <w:t>)</w:t>
            </w:r>
          </w:p>
        </w:tc>
      </w:tr>
    </w:tbl>
    <w:p w14:paraId="246DAF63" w14:textId="28185696" w:rsidR="00423034" w:rsidRPr="00E048EF" w:rsidRDefault="00423034" w:rsidP="00423034">
      <w:pPr>
        <w:pStyle w:val="Newparagraph"/>
        <w:spacing w:before="240"/>
      </w:pPr>
      <w:r>
        <w:t xml:space="preserve">The second </w:t>
      </w:r>
      <w:r w:rsidRPr="00C17B09">
        <w:t>derivative of the break-even performance</w:t>
      </w:r>
      <w:r>
        <w:t xml:space="preserve"> </w:t>
      </w:r>
      <w:r w:rsidRPr="00C17B09">
        <w:rPr>
          <w:lang w:val="en-US" w:eastAsia="de-DE"/>
        </w:rPr>
        <w:t>with respect to its reach</w:t>
      </w:r>
      <w:r>
        <w:rPr>
          <w:lang w:eastAsia="de-DE"/>
        </w:rPr>
        <w:t xml:space="preserve"> is positive because</w:t>
      </w:r>
      <w:r>
        <w:t>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bottom w:w="57" w:type="dxa"/>
        </w:tblCellMar>
        <w:tblLook w:val="04A0" w:firstRow="1" w:lastRow="0" w:firstColumn="1" w:lastColumn="0" w:noHBand="0" w:noVBand="1"/>
      </w:tblPr>
      <w:tblGrid>
        <w:gridCol w:w="178"/>
        <w:gridCol w:w="7812"/>
        <w:gridCol w:w="1076"/>
      </w:tblGrid>
      <w:tr w:rsidR="00423034" w:rsidRPr="003C2B84" w14:paraId="7805FD95" w14:textId="77777777" w:rsidTr="00896853">
        <w:trPr>
          <w:trHeight w:val="1417"/>
          <w:jc w:val="center"/>
        </w:trPr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EE26B5" w14:textId="77777777" w:rsidR="00423034" w:rsidRPr="00E048EF" w:rsidRDefault="00423034" w:rsidP="00896853">
            <w:pPr>
              <w:spacing w:line="240" w:lineRule="auto"/>
              <w:rPr>
                <w:szCs w:val="20"/>
                <w:lang w:eastAsia="de-DE"/>
              </w:rPr>
            </w:pPr>
          </w:p>
        </w:tc>
        <w:tc>
          <w:tcPr>
            <w:tcW w:w="4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4FBB02" w14:textId="77777777" w:rsidR="00423034" w:rsidRPr="00E048EF" w:rsidRDefault="00000000" w:rsidP="00896853">
            <w:pPr>
              <w:spacing w:line="240" w:lineRule="auto"/>
              <w:ind w:firstLine="288"/>
              <w:jc w:val="center"/>
              <w:rPr>
                <w:szCs w:val="20"/>
                <w:lang w:eastAsia="de-DE"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  <w:szCs w:val="20"/>
                        <w:lang w:eastAsia="de-DE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szCs w:val="20"/>
                            <w:lang w:eastAsia="de-DE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0"/>
                            <w:lang w:eastAsia="de-DE"/>
                          </w:rPr>
                          <m:t>∂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0"/>
                            <w:lang w:eastAsia="de-DE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lang w:eastAsia="de-DE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de-DE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eastAsia="de-DE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eastAsia="de-DE"/>
                              </w:rPr>
                              <m:t>α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eastAsia="de-DE"/>
                              </w:rPr>
                              <m:t>i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eastAsia="de-DE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eastAsia="de-DE"/>
                              </w:rPr>
                              <m:t>β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eastAsia="de-DE"/>
                              </w:rPr>
                              <m:t>i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eastAsia="de-DE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eastAsia="de-DE"/>
                              </w:rPr>
                              <m:t>γ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eastAsia="de-DE"/>
                              </w:rPr>
                              <m:t>i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de-DE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de-DE"/>
                          </w:rPr>
                          <m:t>*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lang w:eastAsia="de-DE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de-DE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eastAsia="de-DE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eastAsia="de-DE"/>
                              </w:rPr>
                              <m:t>δ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eastAsia="de-DE"/>
                              </w:rPr>
                              <m:t>i</m:t>
                            </m:r>
                          </m:sub>
                        </m:sSub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de-DE"/>
                          </w:rPr>
                          <m:t>2</m:t>
                        </m:r>
                      </m:sup>
                    </m:sSup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Cs w:val="20"/>
                    <w:lang w:eastAsia="de-DE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Cs w:val="20"/>
                        <w:lang w:eastAsia="de-DE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0"/>
                        <w:lang w:eastAsia="de-DE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eastAsia="de-DE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de-DE"/>
                          </w:rPr>
                          <w:sym w:font="Symbol" w:char="F070"/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de-DE"/>
                          </w:rPr>
                          <m:t>0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szCs w:val="20"/>
                            <w:lang w:eastAsia="de-DE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eastAsia="de-DE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eastAsia="de-DE"/>
                              </w:rPr>
                              <m:t>δ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eastAsia="de-DE"/>
                              </w:rPr>
                              <m:t>i</m:t>
                            </m:r>
                          </m:sub>
                        </m:sSub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0"/>
                            <w:lang w:eastAsia="de-DE"/>
                          </w:rPr>
                          <m:t>3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szCs w:val="20"/>
                            <w:lang w:eastAsia="de-DE"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0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0"/>
                            <w:lang w:eastAsia="de-DE"/>
                          </w:rPr>
                          <m:t>CTR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0"/>
                            <w:lang w:eastAsia="de-DE"/>
                          </w:rPr>
                          <m:t>0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szCs w:val="20"/>
                            <w:lang w:eastAsia="de-DE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0"/>
                            <w:lang w:eastAsia="de-DE"/>
                          </w:rPr>
                          <m:t>CR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0"/>
                            <w:lang w:eastAsia="de-DE"/>
                          </w:rPr>
                          <m:t>0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szCs w:val="20"/>
                            <w:lang w:eastAsia="de-DE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0"/>
                            <w:lang w:eastAsia="de-DE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0"/>
                            <w:lang w:eastAsia="de-DE"/>
                          </w:rPr>
                          <m:t>0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Cs w:val="20"/>
                    <w:lang w:eastAsia="de-DE"/>
                  </w:rPr>
                  <m:t>&gt;0.</m:t>
                </m:r>
              </m:oMath>
            </m:oMathPara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C5F99E" w14:textId="175BCF9A" w:rsidR="00423034" w:rsidRPr="00E048EF" w:rsidRDefault="00423034" w:rsidP="00896853">
            <w:pPr>
              <w:spacing w:line="240" w:lineRule="auto"/>
              <w:ind w:firstLine="288"/>
              <w:rPr>
                <w:szCs w:val="20"/>
                <w:lang w:eastAsia="de-DE"/>
              </w:rPr>
            </w:pPr>
            <w:r>
              <w:rPr>
                <w:szCs w:val="20"/>
                <w:lang w:eastAsia="de-DE"/>
              </w:rPr>
              <w:t>(</w:t>
            </w:r>
            <w:r w:rsidR="000C6017">
              <w:rPr>
                <w:szCs w:val="20"/>
                <w:lang w:eastAsia="de-DE"/>
              </w:rPr>
              <w:t>C</w:t>
            </w:r>
            <w:r>
              <w:rPr>
                <w:szCs w:val="20"/>
                <w:lang w:eastAsia="de-DE"/>
              </w:rPr>
              <w:t>.</w:t>
            </w:r>
            <w:r w:rsidR="00F91BB5">
              <w:rPr>
                <w:szCs w:val="20"/>
                <w:lang w:eastAsia="de-DE"/>
              </w:rPr>
              <w:t>6</w:t>
            </w:r>
            <w:r w:rsidR="00CC2533">
              <w:rPr>
                <w:szCs w:val="20"/>
                <w:lang w:eastAsia="de-DE"/>
              </w:rPr>
              <w:t>.2</w:t>
            </w:r>
            <w:r>
              <w:rPr>
                <w:szCs w:val="20"/>
                <w:lang w:eastAsia="de-DE"/>
              </w:rPr>
              <w:t>)</w:t>
            </w:r>
          </w:p>
        </w:tc>
      </w:tr>
    </w:tbl>
    <w:p w14:paraId="6A425CCA" w14:textId="77777777" w:rsidR="00631E7F" w:rsidRPr="00792305" w:rsidRDefault="00631E7F" w:rsidP="00FA6BC1">
      <w:pPr>
        <w:pStyle w:val="Newparagraph"/>
        <w:ind w:firstLine="0"/>
        <w:rPr>
          <w:lang w:val="en-US" w:eastAsia="de-DE"/>
        </w:rPr>
      </w:pPr>
    </w:p>
    <w:p w14:paraId="178596B0" w14:textId="77777777" w:rsidR="00263449" w:rsidRDefault="00263449" w:rsidP="002E78F8"/>
    <w:p w14:paraId="47BEFE8E" w14:textId="03776C62" w:rsidR="00423034" w:rsidRDefault="00423034" w:rsidP="002E78F8">
      <w:pPr>
        <w:sectPr w:rsidR="00423034" w:rsidSect="00A22CAB">
          <w:headerReference w:type="default" r:id="rId27"/>
          <w:footerReference w:type="default" r:id="rId28"/>
          <w:pgSz w:w="11900" w:h="16840" w:code="9"/>
          <w:pgMar w:top="1134" w:right="1417" w:bottom="1417" w:left="1417" w:header="720" w:footer="720" w:gutter="0"/>
          <w:cols w:space="708"/>
          <w:docGrid w:linePitch="360"/>
        </w:sectPr>
      </w:pPr>
    </w:p>
    <w:p w14:paraId="18D0A4A6" w14:textId="428C5FC5" w:rsidR="00496FB5" w:rsidRDefault="00496FB5" w:rsidP="00423034">
      <w:pPr>
        <w:pStyle w:val="Heading1"/>
        <w:spacing w:after="0"/>
      </w:pPr>
      <w:r w:rsidRPr="00186E2F">
        <w:lastRenderedPageBreak/>
        <w:t xml:space="preserve">Online Appendix </w:t>
      </w:r>
      <w:r w:rsidR="000C6017">
        <w:t>D</w:t>
      </w:r>
      <w:r w:rsidRPr="00186E2F">
        <w:t xml:space="preserve">: </w:t>
      </w:r>
      <w:r w:rsidR="00423034">
        <w:t>Empirical Study on S</w:t>
      </w:r>
      <w:r w:rsidRPr="00186E2F">
        <w:t xml:space="preserve">potify </w:t>
      </w:r>
    </w:p>
    <w:p w14:paraId="1749222A" w14:textId="07227F63" w:rsidR="00496FB5" w:rsidRPr="00186E2F" w:rsidRDefault="00496FB5" w:rsidP="000F6F51">
      <w:pPr>
        <w:pStyle w:val="Caption"/>
        <w:keepNext/>
        <w:keepLines/>
        <w:spacing w:before="240"/>
      </w:pPr>
      <w:bookmarkStart w:id="8" w:name="_Hlk119322297"/>
      <w:r w:rsidRPr="00186E2F">
        <w:t xml:space="preserve">Figure </w:t>
      </w:r>
      <w:r w:rsidR="000C6017">
        <w:t>D</w:t>
      </w:r>
      <w:r w:rsidR="000C6017" w:rsidRPr="00186E2F">
        <w:t>1</w:t>
      </w:r>
      <w:r w:rsidRPr="00186E2F">
        <w:t>: Screenshot of Spotify Ad Studio for Building Audiences</w:t>
      </w:r>
    </w:p>
    <w:bookmarkEnd w:id="8"/>
    <w:p w14:paraId="79E2F241" w14:textId="17ADF8D4" w:rsidR="00153DF4" w:rsidRDefault="00496FB5" w:rsidP="00907CCA">
      <w:r w:rsidRPr="00186E2F">
        <w:t xml:space="preserve"> </w:t>
      </w:r>
      <w:r w:rsidRPr="00186E2F">
        <w:rPr>
          <w:noProof/>
        </w:rPr>
        <w:drawing>
          <wp:inline distT="0" distB="0" distL="0" distR="0" wp14:anchorId="683A6B1A" wp14:editId="166A2C0F">
            <wp:extent cx="4672219" cy="7803030"/>
            <wp:effectExtent l="19050" t="19050" r="14605" b="266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363" cy="780995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53DF4">
        <w:br w:type="page"/>
      </w:r>
    </w:p>
    <w:p w14:paraId="1B108017" w14:textId="517DB6C8" w:rsidR="000348DE" w:rsidRPr="00792305" w:rsidRDefault="000348DE" w:rsidP="000348DE">
      <w:pPr>
        <w:spacing w:line="240" w:lineRule="auto"/>
        <w:rPr>
          <w:iCs/>
          <w:sz w:val="20"/>
        </w:rPr>
      </w:pPr>
      <w:bookmarkStart w:id="9" w:name="_Hlk111822855"/>
      <w:r>
        <w:lastRenderedPageBreak/>
        <w:t xml:space="preserve">Figure </w:t>
      </w:r>
      <w:r w:rsidR="002D67EA">
        <w:t>D2</w:t>
      </w:r>
      <w:r>
        <w:t xml:space="preserve">: </w:t>
      </w:r>
      <w:r w:rsidRPr="000348DE">
        <w:t>Minimum Lift in Performance Across Different Audience Segments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066"/>
      </w:tblGrid>
      <w:tr w:rsidR="000348DE" w14:paraId="46C58DFA" w14:textId="77777777" w:rsidTr="00211BE0">
        <w:trPr>
          <w:trHeight w:val="5171"/>
        </w:trPr>
        <w:tc>
          <w:tcPr>
            <w:tcW w:w="500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30EB869" w14:textId="59DF89CA" w:rsidR="000348DE" w:rsidRDefault="00E10AB8" w:rsidP="00211BE0">
            <w:pPr>
              <w:spacing w:line="259" w:lineRule="auto"/>
              <w:jc w:val="center"/>
              <w:rPr>
                <w:iCs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FB5F4DA" wp14:editId="327F53AB">
                  <wp:extent cx="4355010" cy="3168000"/>
                  <wp:effectExtent l="0" t="0" r="762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5010" cy="31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E49700" w14:textId="77777777" w:rsidR="000348DE" w:rsidRDefault="000348DE" w:rsidP="000348DE">
      <w:pPr>
        <w:spacing w:line="259" w:lineRule="auto"/>
        <w:rPr>
          <w:iCs/>
          <w:sz w:val="20"/>
          <w:szCs w:val="20"/>
        </w:rPr>
      </w:pPr>
      <w:r w:rsidRPr="00792305">
        <w:rPr>
          <w:sz w:val="20"/>
          <w:szCs w:val="20"/>
        </w:rPr>
        <w:t>Notes</w:t>
      </w:r>
      <w:r w:rsidRPr="00792305">
        <w:rPr>
          <w:iCs/>
          <w:sz w:val="20"/>
          <w:szCs w:val="20"/>
        </w:rPr>
        <w:t>: Re</w:t>
      </w:r>
      <w:r w:rsidRPr="00474151">
        <w:rPr>
          <w:iCs/>
          <w:sz w:val="20"/>
          <w:szCs w:val="20"/>
        </w:rPr>
        <w:t>sults are based on</w:t>
      </w:r>
      <w:r w:rsidRPr="00D5481E">
        <w:rPr>
          <w:iCs/>
          <w:sz w:val="20"/>
          <w:szCs w:val="20"/>
        </w:rPr>
        <w:t xml:space="preserve"> a total of 45,440 (= 71×640) audience segments (i.e., audience segment i </w:t>
      </w:r>
      <w:r w:rsidRPr="00474151">
        <w:rPr>
          <w:iCs/>
          <w:sz w:val="20"/>
          <w:szCs w:val="20"/>
        </w:rPr>
        <w:sym w:font="Symbol" w:char="F0CE"/>
      </w:r>
      <w:r w:rsidRPr="00474151">
        <w:rPr>
          <w:iCs/>
          <w:sz w:val="20"/>
          <w:szCs w:val="20"/>
        </w:rPr>
        <w:t xml:space="preserve"> {1, 2, …, 71} </w:t>
      </w:r>
      <w:r w:rsidRPr="00D5481E">
        <w:rPr>
          <w:iCs/>
          <w:sz w:val="20"/>
          <w:szCs w:val="20"/>
        </w:rPr>
        <w:t xml:space="preserve">in campaign r </w:t>
      </w:r>
      <w:r w:rsidRPr="00474151">
        <w:rPr>
          <w:iCs/>
          <w:sz w:val="20"/>
          <w:szCs w:val="20"/>
        </w:rPr>
        <w:sym w:font="Symbol" w:char="F0CE"/>
      </w:r>
      <w:r w:rsidRPr="00474151">
        <w:rPr>
          <w:iCs/>
          <w:sz w:val="20"/>
          <w:szCs w:val="20"/>
        </w:rPr>
        <w:t xml:space="preserve"> {1, 2, …, 640}</w:t>
      </w:r>
      <w:r w:rsidRPr="00D5481E">
        <w:rPr>
          <w:iCs/>
          <w:sz w:val="20"/>
          <w:szCs w:val="20"/>
        </w:rPr>
        <w:t xml:space="preserve">); we assume </w:t>
      </w:r>
      <m:oMath>
        <m:sSub>
          <m:sSubPr>
            <m:ctrlPr>
              <w:rPr>
                <w:rFonts w:ascii="Cambria Math" w:hAnsi="Cambria Math"/>
                <w:sz w:val="20"/>
                <w:szCs w:val="20"/>
                <w:lang w:eastAsia="de-DE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  <w:lang w:eastAsia="de-DE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  <w:lang w:eastAsia="de-DE"/>
              </w:rPr>
              <m:t>i</m:t>
            </m:r>
          </m:sub>
        </m:sSub>
        <m:sSub>
          <m:sSubPr>
            <m:ctrlPr>
              <w:rPr>
                <w:rFonts w:ascii="Cambria Math" w:hAnsi="Cambria Math"/>
                <w:sz w:val="20"/>
                <w:szCs w:val="20"/>
                <w:lang w:eastAsia="de-DE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  <w:lang w:eastAsia="de-DE"/>
              </w:rPr>
              <m:t>=β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  <w:lang w:eastAsia="de-DE"/>
              </w:rPr>
              <m:t>i</m:t>
            </m:r>
          </m:sub>
        </m:sSub>
        <m:r>
          <w:rPr>
            <w:rFonts w:ascii="Cambria Math" w:hAnsi="Cambria Math"/>
            <w:sz w:val="20"/>
            <w:szCs w:val="20"/>
            <w:lang w:eastAsia="de-DE"/>
          </w:rPr>
          <m:t>=</m:t>
        </m:r>
        <m:sSub>
          <m:sSubPr>
            <m:ctrlPr>
              <w:rPr>
                <w:rFonts w:ascii="Cambria Math" w:hAnsi="Cambria Math"/>
                <w:sz w:val="20"/>
                <w:szCs w:val="20"/>
                <w:lang w:eastAsia="de-DE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  <w:lang w:eastAsia="de-DE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  <w:lang w:eastAsia="de-DE"/>
              </w:rPr>
              <m:t>i</m:t>
            </m:r>
          </m:sub>
        </m:sSub>
      </m:oMath>
      <w:r w:rsidRPr="00474151">
        <w:rPr>
          <w:iCs/>
          <w:sz w:val="20"/>
          <w:szCs w:val="20"/>
        </w:rPr>
        <w:t>.</w:t>
      </w:r>
    </w:p>
    <w:p w14:paraId="1381930D" w14:textId="77777777" w:rsidR="000348DE" w:rsidRPr="00D5481E" w:rsidRDefault="000348DE" w:rsidP="000348DE">
      <w:pPr>
        <w:spacing w:line="259" w:lineRule="auto"/>
        <w:rPr>
          <w:iCs/>
          <w:sz w:val="20"/>
          <w:szCs w:val="20"/>
        </w:rPr>
      </w:pPr>
    </w:p>
    <w:p w14:paraId="2648C421" w14:textId="77777777" w:rsidR="00052BFC" w:rsidRDefault="000348DE" w:rsidP="000348DE">
      <w:pPr>
        <w:spacing w:after="160" w:line="259" w:lineRule="auto"/>
        <w:rPr>
          <w:iCs/>
          <w:sz w:val="20"/>
        </w:rPr>
        <w:sectPr w:rsidR="00052BFC" w:rsidSect="00963B7E">
          <w:pgSz w:w="11900" w:h="16840" w:code="9"/>
          <w:pgMar w:top="1417" w:right="1417" w:bottom="1134" w:left="1417" w:header="720" w:footer="720" w:gutter="0"/>
          <w:cols w:space="708"/>
          <w:docGrid w:linePitch="360"/>
        </w:sectPr>
      </w:pPr>
      <w:r w:rsidRPr="00792305">
        <w:rPr>
          <w:iCs/>
          <w:sz w:val="20"/>
        </w:rPr>
        <w:t xml:space="preserve">Reading example: </w:t>
      </w:r>
      <w:r>
        <w:rPr>
          <w:iCs/>
          <w:sz w:val="20"/>
        </w:rPr>
        <w:t>T</w:t>
      </w:r>
      <w:r w:rsidRPr="00792305">
        <w:rPr>
          <w:iCs/>
          <w:sz w:val="20"/>
        </w:rPr>
        <w:t xml:space="preserve">he dashed vertical line represents that around </w:t>
      </w:r>
      <w:r>
        <w:rPr>
          <w:iCs/>
          <w:sz w:val="20"/>
        </w:rPr>
        <w:t>50</w:t>
      </w:r>
      <w:r w:rsidRPr="00792305">
        <w:rPr>
          <w:iCs/>
          <w:sz w:val="20"/>
        </w:rPr>
        <w:t>% of audience segments require a minimum increase in</w:t>
      </w:r>
      <w:r>
        <w:rPr>
          <w:iCs/>
          <w:sz w:val="20"/>
        </w:rPr>
        <w:t xml:space="preserve"> </w:t>
      </w:r>
      <w:r w:rsidR="005E0DD7">
        <w:rPr>
          <w:iCs/>
          <w:sz w:val="20"/>
        </w:rPr>
        <w:t xml:space="preserve">performance </w:t>
      </w:r>
      <w:r>
        <w:rPr>
          <w:iCs/>
          <w:sz w:val="20"/>
        </w:rPr>
        <w:t xml:space="preserve">of more </w:t>
      </w:r>
      <w:r w:rsidRPr="00792305">
        <w:rPr>
          <w:iCs/>
          <w:sz w:val="20"/>
        </w:rPr>
        <w:t xml:space="preserve">than 100% to be at least as profitable as </w:t>
      </w:r>
      <w:r>
        <w:rPr>
          <w:iCs/>
          <w:sz w:val="20"/>
        </w:rPr>
        <w:t>no-targeting</w:t>
      </w:r>
      <w:r w:rsidRPr="00792305">
        <w:rPr>
          <w:iCs/>
          <w:sz w:val="20"/>
        </w:rPr>
        <w:t>.</w:t>
      </w:r>
    </w:p>
    <w:p w14:paraId="1A700FEF" w14:textId="287ADAB0" w:rsidR="00884062" w:rsidRDefault="00AA0626" w:rsidP="00884062">
      <w:pPr>
        <w:pStyle w:val="Caption"/>
      </w:pPr>
      <w:bookmarkStart w:id="10" w:name="_Ref39421872"/>
      <w:bookmarkEnd w:id="9"/>
      <w:r w:rsidRPr="00792305">
        <w:lastRenderedPageBreak/>
        <w:t xml:space="preserve">Figure </w:t>
      </w:r>
      <w:bookmarkEnd w:id="10"/>
      <w:r w:rsidR="002D67EA">
        <w:rPr>
          <w:iCs w:val="0"/>
        </w:rPr>
        <w:t>D3</w:t>
      </w:r>
      <w:r w:rsidRPr="00792305">
        <w:rPr>
          <w:iCs w:val="0"/>
        </w:rPr>
        <w:t>.</w:t>
      </w:r>
      <w:r w:rsidRPr="00792305">
        <w:t xml:space="preserve"> </w:t>
      </w:r>
      <w:r w:rsidR="00884062" w:rsidRPr="00792305">
        <w:t>Hypothetical Advertiser on Spotify: Distribution of Minimum Lift in</w:t>
      </w:r>
      <w:r w:rsidR="00884062">
        <w:t xml:space="preserve"> Performance </w:t>
      </w:r>
      <w:r w:rsidR="00884062" w:rsidRPr="00792305">
        <w:rPr>
          <w:lang w:eastAsia="de-DE"/>
        </w:rPr>
        <w:t>(i.e.,</w:t>
      </w:r>
      <w:r w:rsidR="00884062" w:rsidRPr="00AA0626">
        <w:rPr>
          <w:rFonts w:ascii="Cambria Math" w:hAnsi="Cambria Math"/>
          <w:lang w:eastAsia="de-DE"/>
        </w:rPr>
        <w:t xml:space="preserve"> </w:t>
      </w:r>
      <m:oMath>
        <m:sSup>
          <m:sSupPr>
            <m:ctrlPr>
              <w:rPr>
                <w:rFonts w:ascii="Cambria Math" w:hAnsi="Cambria Math"/>
                <w:lang w:eastAsia="de-DE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eastAsia="de-DE"/>
              </w:rPr>
              <m:t>(</m:t>
            </m:r>
            <m:sSub>
              <m:sSubPr>
                <m:ctrlPr>
                  <w:rPr>
                    <w:rFonts w:ascii="Cambria Math" w:hAnsi="Cambria Math"/>
                    <w:lang w:eastAsia="de-DE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eastAsia="de-DE"/>
                  </w:rPr>
                  <m:t>α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eastAsia="de-DE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hAnsi="Cambria Math"/>
                    <w:lang w:eastAsia="de-DE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eastAsia="de-DE"/>
                  </w:rPr>
                  <m:t>β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eastAsia="de-DE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hAnsi="Cambria Math"/>
                    <w:lang w:eastAsia="de-DE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eastAsia="de-DE"/>
                  </w:rPr>
                  <m:t>γ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eastAsia="de-DE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eastAsia="de-DE"/>
              </w:rPr>
              <m:t>)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eastAsia="de-DE"/>
              </w:rPr>
              <m:t>*</m:t>
            </m:r>
          </m:sup>
        </m:sSup>
      </m:oMath>
      <w:r w:rsidR="00884062" w:rsidRPr="00792305">
        <w:rPr>
          <w:rFonts w:eastAsia="Times New Roman"/>
          <w:szCs w:val="20"/>
          <w:lang w:eastAsia="de-DE"/>
        </w:rPr>
        <w:t xml:space="preserve">) and Reach </w:t>
      </w:r>
      <w:r w:rsidR="00884062" w:rsidRPr="00792305">
        <w:t>Across Different Audience Segments</w:t>
      </w:r>
    </w:p>
    <w:p w14:paraId="581FF93F" w14:textId="77777777" w:rsidR="00884062" w:rsidRPr="00450415" w:rsidRDefault="00884062" w:rsidP="00884062">
      <w:pPr>
        <w:spacing w:line="240" w:lineRule="auto"/>
      </w:pPr>
      <w:r>
        <w:rPr>
          <w:noProof/>
        </w:rPr>
        <w:drawing>
          <wp:inline distT="0" distB="0" distL="0" distR="0" wp14:anchorId="571B527D" wp14:editId="7036B1BE">
            <wp:extent cx="9073515" cy="4136065"/>
            <wp:effectExtent l="0" t="0" r="13335" b="17145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39514471-C944-4DA2-8B7F-4B7732C51D9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23DCAA48" w14:textId="77777777" w:rsidR="00E62EA0" w:rsidRDefault="00E62EA0" w:rsidP="00E62EA0">
      <w:pPr>
        <w:tabs>
          <w:tab w:val="left" w:pos="7797"/>
        </w:tabs>
        <w:spacing w:line="240" w:lineRule="auto"/>
        <w:rPr>
          <w:iCs/>
          <w:sz w:val="20"/>
          <w:szCs w:val="20"/>
          <w:lang w:val="en-GB"/>
        </w:rPr>
      </w:pPr>
      <w:r>
        <w:rPr>
          <w:sz w:val="20"/>
          <w:szCs w:val="20"/>
        </w:rPr>
        <w:t>Notes</w:t>
      </w:r>
      <w:r>
        <w:rPr>
          <w:iCs/>
          <w:sz w:val="20"/>
          <w:szCs w:val="20"/>
        </w:rPr>
        <w:t xml:space="preserve">: Values of the bar charts are on the left-hand side; values of the dashed lines are on the right-hand side. Avg.: Average; SD: Standard deviation; Min.: Minimum. </w:t>
      </w:r>
    </w:p>
    <w:p w14:paraId="637D40AE" w14:textId="77777777" w:rsidR="00E62EA0" w:rsidRDefault="00E62EA0" w:rsidP="00E62EA0">
      <w:pPr>
        <w:spacing w:line="240" w:lineRule="auto"/>
        <w:rPr>
          <w:szCs w:val="24"/>
        </w:rPr>
      </w:pPr>
      <w:r>
        <w:rPr>
          <w:iCs/>
          <w:sz w:val="20"/>
          <w:szCs w:val="20"/>
        </w:rPr>
        <w:t>We use the following values to derive the results: Number of impressions (</w:t>
      </w:r>
      <w:r>
        <w:rPr>
          <w:sz w:val="20"/>
          <w:szCs w:val="20"/>
        </w:rPr>
        <w:t>N</w:t>
      </w:r>
      <w:r>
        <w:rPr>
          <w:sz w:val="20"/>
          <w:szCs w:val="20"/>
          <w:vertAlign w:val="subscript"/>
        </w:rPr>
        <w:t>0</w:t>
      </w:r>
      <w:r>
        <w:rPr>
          <w:iCs/>
          <w:sz w:val="20"/>
          <w:szCs w:val="20"/>
        </w:rPr>
        <w:t>) = 1,800,000; click-through rate (</w:t>
      </w:r>
      <w:r>
        <w:rPr>
          <w:sz w:val="20"/>
          <w:szCs w:val="20"/>
        </w:rPr>
        <w:t>CTR</w:t>
      </w:r>
      <w:r>
        <w:rPr>
          <w:sz w:val="20"/>
          <w:szCs w:val="20"/>
          <w:vertAlign w:val="subscript"/>
        </w:rPr>
        <w:t>0</w:t>
      </w:r>
      <w:r>
        <w:rPr>
          <w:iCs/>
          <w:sz w:val="20"/>
          <w:szCs w:val="20"/>
        </w:rPr>
        <w:t>) = 1.00%; conversion rate (</w:t>
      </w:r>
      <w:r>
        <w:rPr>
          <w:sz w:val="20"/>
          <w:szCs w:val="20"/>
        </w:rPr>
        <w:t>CR</w:t>
      </w:r>
      <w:r>
        <w:rPr>
          <w:sz w:val="20"/>
          <w:szCs w:val="20"/>
          <w:vertAlign w:val="subscript"/>
        </w:rPr>
        <w:t>0</w:t>
      </w:r>
      <w:r>
        <w:rPr>
          <w:iCs/>
          <w:sz w:val="20"/>
          <w:szCs w:val="20"/>
        </w:rPr>
        <w:t>) = 2.00%; margin per conversion (</w:t>
      </w:r>
      <w:r>
        <w:rPr>
          <w:sz w:val="20"/>
          <w:szCs w:val="20"/>
        </w:rPr>
        <w:t>m</w:t>
      </w:r>
      <w:r>
        <w:rPr>
          <w:sz w:val="20"/>
          <w:szCs w:val="20"/>
          <w:vertAlign w:val="subscript"/>
        </w:rPr>
        <w:t>0</w:t>
      </w:r>
      <w:r>
        <w:rPr>
          <w:iCs/>
          <w:sz w:val="20"/>
          <w:szCs w:val="20"/>
        </w:rPr>
        <w:t xml:space="preserve">) = </w:t>
      </w:r>
      <w:r>
        <w:rPr>
          <w:bCs/>
          <w:iCs/>
          <w:sz w:val="20"/>
          <w:szCs w:val="20"/>
        </w:rPr>
        <w:t>$200.00</w:t>
      </w:r>
      <w:r>
        <w:rPr>
          <w:iCs/>
          <w:sz w:val="20"/>
          <w:szCs w:val="20"/>
        </w:rPr>
        <w:t>; CPM under no-targeting (</w:t>
      </w:r>
      <w:r>
        <w:rPr>
          <w:sz w:val="20"/>
          <w:szCs w:val="20"/>
        </w:rPr>
        <w:t>CPM</w:t>
      </w:r>
      <w:r>
        <w:rPr>
          <w:sz w:val="20"/>
          <w:szCs w:val="20"/>
          <w:vertAlign w:val="subscript"/>
        </w:rPr>
        <w:t>0</w:t>
      </w:r>
      <w:r>
        <w:rPr>
          <w:iCs/>
          <w:sz w:val="20"/>
          <w:szCs w:val="20"/>
        </w:rPr>
        <w:t xml:space="preserve">) = </w:t>
      </w:r>
      <w:r>
        <w:rPr>
          <w:bCs/>
          <w:iCs/>
          <w:sz w:val="20"/>
          <w:szCs w:val="20"/>
        </w:rPr>
        <w:t xml:space="preserve">$11.00; </w:t>
      </w:r>
      <w:r>
        <w:rPr>
          <w:iCs/>
          <w:sz w:val="20"/>
          <w:szCs w:val="20"/>
        </w:rPr>
        <w:t xml:space="preserve">CPM under targeting an audience segment </w:t>
      </w:r>
      <m:oMath>
        <m:r>
          <m:rPr>
            <m:sty m:val="p"/>
          </m:rPr>
          <w:rPr>
            <w:rFonts w:ascii="Cambria Math" w:hAnsi="Cambria Math"/>
            <w:sz w:val="20"/>
            <w:szCs w:val="20"/>
          </w:rPr>
          <m:t>i</m:t>
        </m:r>
      </m:oMath>
      <w:r>
        <w:rPr>
          <w:iCs/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CPM</w:t>
      </w:r>
      <w:r>
        <w:rPr>
          <w:sz w:val="20"/>
          <w:szCs w:val="20"/>
          <w:vertAlign w:val="subscript"/>
        </w:rPr>
        <w:t>i</w:t>
      </w:r>
      <w:proofErr w:type="spellEnd"/>
      <w:r>
        <w:rPr>
          <w:iCs/>
          <w:sz w:val="20"/>
          <w:szCs w:val="20"/>
        </w:rPr>
        <w:t xml:space="preserve"> + DC</w:t>
      </w:r>
      <w:r>
        <w:rPr>
          <w:iCs/>
          <w:sz w:val="20"/>
          <w:szCs w:val="20"/>
          <w:vertAlign w:val="subscript"/>
        </w:rPr>
        <w:t>i</w:t>
      </w:r>
      <w:r>
        <w:rPr>
          <w:iCs/>
          <w:sz w:val="20"/>
          <w:szCs w:val="20"/>
        </w:rPr>
        <w:t xml:space="preserve">) varies from $11.00 to $15.00; subscript 0 refers to no-targeting, and subscript </w:t>
      </w:r>
      <w:proofErr w:type="spellStart"/>
      <w:r>
        <w:rPr>
          <w:iCs/>
          <w:sz w:val="20"/>
          <w:szCs w:val="20"/>
        </w:rPr>
        <w:t>i</w:t>
      </w:r>
      <w:proofErr w:type="spellEnd"/>
      <w:r>
        <w:rPr>
          <w:iCs/>
          <w:sz w:val="20"/>
          <w:szCs w:val="20"/>
        </w:rPr>
        <w:t xml:space="preserve"> refers to targeting </w:t>
      </w:r>
      <w:r>
        <w:rPr>
          <w:iCs/>
          <w:sz w:val="20"/>
          <w:szCs w:val="20"/>
          <w:lang w:eastAsia="de-DE"/>
        </w:rPr>
        <w:t xml:space="preserve">audience segment </w:t>
      </w:r>
      <w:proofErr w:type="spellStart"/>
      <w:r>
        <w:rPr>
          <w:sz w:val="20"/>
          <w:szCs w:val="20"/>
          <w:lang w:eastAsia="de-DE"/>
        </w:rPr>
        <w:t>i</w:t>
      </w:r>
      <w:proofErr w:type="spellEnd"/>
      <w:r>
        <w:rPr>
          <w:iCs/>
          <w:sz w:val="20"/>
          <w:szCs w:val="20"/>
          <w:lang w:eastAsia="de-DE"/>
        </w:rPr>
        <w:t xml:space="preserve"> </w:t>
      </w:r>
      <w:r>
        <w:rPr>
          <w:iCs/>
          <w:sz w:val="20"/>
          <w:szCs w:val="20"/>
          <w:lang w:eastAsia="de-DE"/>
        </w:rPr>
        <w:sym w:font="Symbol" w:char="F0CE"/>
      </w:r>
      <w:r>
        <w:rPr>
          <w:iCs/>
          <w:sz w:val="20"/>
          <w:szCs w:val="20"/>
          <w:lang w:eastAsia="de-DE"/>
        </w:rPr>
        <w:t xml:space="preserve"> I.</w:t>
      </w:r>
    </w:p>
    <w:p w14:paraId="04D7BEE8" w14:textId="77777777" w:rsidR="00681596" w:rsidRDefault="00681596" w:rsidP="00E62EA0">
      <w:pPr>
        <w:pStyle w:val="Caption"/>
        <w:sectPr w:rsidR="00681596" w:rsidSect="005E0DD7">
          <w:pgSz w:w="16840" w:h="11900" w:orient="landscape" w:code="9"/>
          <w:pgMar w:top="1417" w:right="1134" w:bottom="1417" w:left="1417" w:header="720" w:footer="720" w:gutter="0"/>
          <w:cols w:space="708"/>
          <w:docGrid w:linePitch="360"/>
        </w:sectPr>
      </w:pPr>
    </w:p>
    <w:p w14:paraId="5D5A1199" w14:textId="77777777" w:rsidR="00052BFC" w:rsidRPr="00186E2F" w:rsidRDefault="00052BFC" w:rsidP="00052BFC">
      <w:pPr>
        <w:spacing w:line="240" w:lineRule="auto"/>
      </w:pPr>
      <w:r w:rsidRPr="00186E2F">
        <w:lastRenderedPageBreak/>
        <w:t xml:space="preserve">Table </w:t>
      </w:r>
      <w:r>
        <w:t>D</w:t>
      </w:r>
      <w:r w:rsidRPr="00186E2F">
        <w:t>1: Summary of Audience Segments for Targeting Based on Interests, Real-Time Contexts, and Genre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305"/>
        <w:gridCol w:w="1583"/>
        <w:gridCol w:w="1220"/>
        <w:gridCol w:w="2098"/>
        <w:gridCol w:w="1860"/>
      </w:tblGrid>
      <w:tr w:rsidR="00052BFC" w:rsidRPr="00186E2F" w14:paraId="75BB9B76" w14:textId="77777777" w:rsidTr="004546CB">
        <w:tc>
          <w:tcPr>
            <w:tcW w:w="1271" w:type="pct"/>
            <w:tcBorders>
              <w:top w:val="single" w:sz="12" w:space="0" w:color="auto"/>
              <w:bottom w:val="single" w:sz="4" w:space="0" w:color="auto"/>
            </w:tcBorders>
          </w:tcPr>
          <w:p w14:paraId="63620DF8" w14:textId="77777777" w:rsidR="00052BFC" w:rsidRPr="00186E2F" w:rsidRDefault="00052BFC" w:rsidP="00017E4D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186E2F">
              <w:rPr>
                <w:b/>
                <w:bCs/>
                <w:sz w:val="20"/>
                <w:szCs w:val="20"/>
              </w:rPr>
              <w:t>Audience</w:t>
            </w:r>
            <w:r>
              <w:rPr>
                <w:b/>
                <w:bCs/>
                <w:sz w:val="20"/>
                <w:szCs w:val="20"/>
              </w:rPr>
              <w:t xml:space="preserve"> i</w:t>
            </w:r>
          </w:p>
        </w:tc>
        <w:tc>
          <w:tcPr>
            <w:tcW w:w="1546" w:type="pct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14:paraId="43BED8CE" w14:textId="77777777" w:rsidR="00052BFC" w:rsidRPr="00186E2F" w:rsidRDefault="00052BFC" w:rsidP="00017E4D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186E2F">
              <w:rPr>
                <w:b/>
                <w:bCs/>
                <w:sz w:val="20"/>
                <w:szCs w:val="20"/>
              </w:rPr>
              <w:t>Reach in 000s</w:t>
            </w:r>
          </w:p>
          <w:p w14:paraId="0B903E64" w14:textId="77777777" w:rsidR="00052BFC" w:rsidRPr="00186E2F" w:rsidRDefault="00052BFC" w:rsidP="00017E4D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186E2F">
              <w:rPr>
                <w:b/>
                <w:bCs/>
                <w:sz w:val="20"/>
                <w:szCs w:val="20"/>
              </w:rPr>
              <w:t>(% of all free users)</w:t>
            </w:r>
          </w:p>
        </w:tc>
        <w:tc>
          <w:tcPr>
            <w:tcW w:w="1157" w:type="pct"/>
            <w:tcBorders>
              <w:top w:val="single" w:sz="12" w:space="0" w:color="auto"/>
              <w:bottom w:val="single" w:sz="4" w:space="0" w:color="auto"/>
            </w:tcBorders>
          </w:tcPr>
          <w:p w14:paraId="37B636DB" w14:textId="77777777" w:rsidR="00052BFC" w:rsidRPr="00186E2F" w:rsidRDefault="00052BFC" w:rsidP="00017E4D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792305">
              <w:rPr>
                <w:b/>
                <w:bCs/>
                <w:sz w:val="20"/>
                <w:szCs w:val="20"/>
              </w:rPr>
              <w:t xml:space="preserve">Cost of </w:t>
            </w:r>
            <w:r>
              <w:rPr>
                <w:b/>
                <w:bCs/>
                <w:sz w:val="20"/>
                <w:szCs w:val="20"/>
              </w:rPr>
              <w:t xml:space="preserve">no-targeting </w:t>
            </w:r>
            <w:r w:rsidRPr="00792305">
              <w:rPr>
                <w:b/>
                <w:bCs/>
                <w:sz w:val="20"/>
                <w:szCs w:val="20"/>
              </w:rPr>
              <w:t>(</w:t>
            </w:r>
            <w:r>
              <w:rPr>
                <w:b/>
                <w:bCs/>
                <w:sz w:val="20"/>
                <w:szCs w:val="20"/>
              </w:rPr>
              <w:t>i.e., CPM</w:t>
            </w:r>
            <w:r w:rsidRPr="00F41F3F">
              <w:rPr>
                <w:b/>
                <w:bCs/>
                <w:sz w:val="20"/>
                <w:szCs w:val="20"/>
                <w:vertAlign w:val="subscript"/>
              </w:rPr>
              <w:t>0</w:t>
            </w:r>
            <w:r>
              <w:rPr>
                <w:b/>
                <w:bCs/>
                <w:sz w:val="20"/>
                <w:szCs w:val="20"/>
              </w:rPr>
              <w:t xml:space="preserve">) </w:t>
            </w:r>
          </w:p>
        </w:tc>
        <w:tc>
          <w:tcPr>
            <w:tcW w:w="1026" w:type="pct"/>
            <w:tcBorders>
              <w:top w:val="single" w:sz="12" w:space="0" w:color="auto"/>
              <w:bottom w:val="single" w:sz="4" w:space="0" w:color="auto"/>
            </w:tcBorders>
          </w:tcPr>
          <w:p w14:paraId="64632FB2" w14:textId="77777777" w:rsidR="00052BFC" w:rsidRDefault="00052BFC" w:rsidP="00017E4D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Total </w:t>
            </w:r>
            <w:r w:rsidRPr="00792305">
              <w:rPr>
                <w:b/>
                <w:bCs/>
                <w:sz w:val="20"/>
                <w:szCs w:val="20"/>
              </w:rPr>
              <w:t>Cost of targeting</w:t>
            </w:r>
          </w:p>
          <w:p w14:paraId="4C29AC16" w14:textId="77777777" w:rsidR="00052BFC" w:rsidRPr="00186E2F" w:rsidRDefault="00052BFC" w:rsidP="00017E4D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792305">
              <w:rPr>
                <w:b/>
                <w:bCs/>
                <w:sz w:val="20"/>
                <w:szCs w:val="20"/>
              </w:rPr>
              <w:t>(</w:t>
            </w:r>
            <w:r>
              <w:rPr>
                <w:b/>
                <w:bCs/>
                <w:sz w:val="20"/>
                <w:szCs w:val="20"/>
              </w:rPr>
              <w:t xml:space="preserve">i.e., </w:t>
            </w:r>
            <w:proofErr w:type="spellStart"/>
            <w:r>
              <w:rPr>
                <w:b/>
                <w:bCs/>
                <w:sz w:val="20"/>
                <w:szCs w:val="20"/>
              </w:rPr>
              <w:t>CMP</w:t>
            </w:r>
            <w:r w:rsidRPr="00F41F3F">
              <w:rPr>
                <w:b/>
                <w:bCs/>
                <w:sz w:val="20"/>
                <w:szCs w:val="20"/>
                <w:vertAlign w:val="subscript"/>
              </w:rPr>
              <w:t>i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+ </w:t>
            </w:r>
            <w:r w:rsidRPr="00792305">
              <w:rPr>
                <w:b/>
                <w:bCs/>
                <w:sz w:val="20"/>
                <w:szCs w:val="20"/>
              </w:rPr>
              <w:t>DC</w:t>
            </w:r>
            <w:r w:rsidRPr="00F41F3F">
              <w:rPr>
                <w:b/>
                <w:bCs/>
                <w:sz w:val="20"/>
                <w:szCs w:val="20"/>
                <w:vertAlign w:val="subscript"/>
              </w:rPr>
              <w:t>i</w:t>
            </w:r>
            <w:r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052BFC" w:rsidRPr="00186E2F" w14:paraId="170BD029" w14:textId="77777777" w:rsidTr="004546CB">
        <w:tc>
          <w:tcPr>
            <w:tcW w:w="1271" w:type="pct"/>
            <w:tcBorders>
              <w:top w:val="single" w:sz="4" w:space="0" w:color="auto"/>
            </w:tcBorders>
          </w:tcPr>
          <w:p w14:paraId="3947E50B" w14:textId="77777777" w:rsidR="00052BFC" w:rsidRPr="00186E2F" w:rsidRDefault="00052BFC" w:rsidP="00017E4D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 w:rsidRPr="00186E2F">
              <w:rPr>
                <w:i/>
                <w:iCs/>
                <w:sz w:val="20"/>
                <w:szCs w:val="20"/>
              </w:rPr>
              <w:t>Interests</w:t>
            </w:r>
          </w:p>
        </w:tc>
        <w:tc>
          <w:tcPr>
            <w:tcW w:w="873" w:type="pct"/>
            <w:tcBorders>
              <w:top w:val="single" w:sz="4" w:space="0" w:color="auto"/>
            </w:tcBorders>
          </w:tcPr>
          <w:p w14:paraId="162AB57C" w14:textId="77777777" w:rsidR="00052BFC" w:rsidRPr="00186E2F" w:rsidRDefault="00052BFC" w:rsidP="00017E4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single" w:sz="4" w:space="0" w:color="auto"/>
            </w:tcBorders>
          </w:tcPr>
          <w:p w14:paraId="7F810B64" w14:textId="77777777" w:rsidR="00052BFC" w:rsidRPr="00186E2F" w:rsidRDefault="00052BFC" w:rsidP="00017E4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157" w:type="pct"/>
            <w:tcBorders>
              <w:top w:val="single" w:sz="4" w:space="0" w:color="auto"/>
            </w:tcBorders>
          </w:tcPr>
          <w:p w14:paraId="149F081F" w14:textId="77777777" w:rsidR="00052BFC" w:rsidRPr="00186E2F" w:rsidRDefault="00052BFC" w:rsidP="00017E4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26" w:type="pct"/>
            <w:tcBorders>
              <w:top w:val="single" w:sz="4" w:space="0" w:color="auto"/>
            </w:tcBorders>
          </w:tcPr>
          <w:p w14:paraId="34074C6D" w14:textId="77777777" w:rsidR="00052BFC" w:rsidRPr="00186E2F" w:rsidRDefault="00052BFC" w:rsidP="00017E4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052BFC" w:rsidRPr="00186E2F" w14:paraId="3C902FFD" w14:textId="77777777" w:rsidTr="004546CB">
        <w:tc>
          <w:tcPr>
            <w:tcW w:w="1271" w:type="pct"/>
            <w:vAlign w:val="bottom"/>
          </w:tcPr>
          <w:p w14:paraId="3B3D7136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Books</w:t>
            </w:r>
          </w:p>
        </w:tc>
        <w:tc>
          <w:tcPr>
            <w:tcW w:w="873" w:type="pct"/>
            <w:vAlign w:val="bottom"/>
          </w:tcPr>
          <w:p w14:paraId="3F2D06EC" w14:textId="77777777" w:rsidR="00052BFC" w:rsidRPr="00186E2F" w:rsidRDefault="00052BFC" w:rsidP="00017E4D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673" w:type="pct"/>
            <w:vAlign w:val="bottom"/>
          </w:tcPr>
          <w:p w14:paraId="3D6F7190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(9.44%)</w:t>
            </w:r>
          </w:p>
        </w:tc>
        <w:tc>
          <w:tcPr>
            <w:tcW w:w="1157" w:type="pct"/>
          </w:tcPr>
          <w:p w14:paraId="77647561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1026" w:type="pct"/>
          </w:tcPr>
          <w:p w14:paraId="63F802CC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 xml:space="preserve">$ </w:t>
            </w:r>
            <w:r>
              <w:rPr>
                <w:sz w:val="20"/>
                <w:szCs w:val="20"/>
              </w:rPr>
              <w:t>14</w:t>
            </w:r>
            <w:r w:rsidRPr="00186E2F">
              <w:rPr>
                <w:sz w:val="20"/>
                <w:szCs w:val="20"/>
              </w:rPr>
              <w:t>.00</w:t>
            </w:r>
          </w:p>
        </w:tc>
      </w:tr>
      <w:tr w:rsidR="00052BFC" w:rsidRPr="00186E2F" w14:paraId="3B48BE1C" w14:textId="77777777" w:rsidTr="004546CB">
        <w:tc>
          <w:tcPr>
            <w:tcW w:w="1271" w:type="pct"/>
            <w:vAlign w:val="bottom"/>
          </w:tcPr>
          <w:p w14:paraId="028DDBA0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Business</w:t>
            </w:r>
          </w:p>
        </w:tc>
        <w:tc>
          <w:tcPr>
            <w:tcW w:w="873" w:type="pct"/>
            <w:vAlign w:val="bottom"/>
          </w:tcPr>
          <w:p w14:paraId="172F2D05" w14:textId="77777777" w:rsidR="00052BFC" w:rsidRPr="00186E2F" w:rsidRDefault="00052BFC" w:rsidP="00017E4D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673" w:type="pct"/>
            <w:vAlign w:val="bottom"/>
          </w:tcPr>
          <w:p w14:paraId="07DECC86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(15.56%)</w:t>
            </w:r>
          </w:p>
        </w:tc>
        <w:tc>
          <w:tcPr>
            <w:tcW w:w="1157" w:type="pct"/>
          </w:tcPr>
          <w:p w14:paraId="0958E189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1026" w:type="pct"/>
          </w:tcPr>
          <w:p w14:paraId="31D108BB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8F7CBA">
              <w:rPr>
                <w:sz w:val="20"/>
                <w:szCs w:val="20"/>
              </w:rPr>
              <w:t>$ 14.00</w:t>
            </w:r>
          </w:p>
        </w:tc>
      </w:tr>
      <w:tr w:rsidR="00052BFC" w:rsidRPr="00186E2F" w14:paraId="12EF008D" w14:textId="77777777" w:rsidTr="004546CB">
        <w:tc>
          <w:tcPr>
            <w:tcW w:w="1271" w:type="pct"/>
            <w:vAlign w:val="bottom"/>
          </w:tcPr>
          <w:p w14:paraId="70B1F948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Comedy</w:t>
            </w:r>
          </w:p>
        </w:tc>
        <w:tc>
          <w:tcPr>
            <w:tcW w:w="873" w:type="pct"/>
            <w:vAlign w:val="bottom"/>
          </w:tcPr>
          <w:p w14:paraId="76B53970" w14:textId="77777777" w:rsidR="00052BFC" w:rsidRPr="00186E2F" w:rsidRDefault="00052BFC" w:rsidP="00017E4D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550</w:t>
            </w:r>
          </w:p>
        </w:tc>
        <w:tc>
          <w:tcPr>
            <w:tcW w:w="673" w:type="pct"/>
            <w:vAlign w:val="bottom"/>
          </w:tcPr>
          <w:p w14:paraId="21696850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(30.56%)</w:t>
            </w:r>
          </w:p>
        </w:tc>
        <w:tc>
          <w:tcPr>
            <w:tcW w:w="1157" w:type="pct"/>
          </w:tcPr>
          <w:p w14:paraId="63D38AD2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1026" w:type="pct"/>
          </w:tcPr>
          <w:p w14:paraId="45817840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8F7CBA">
              <w:rPr>
                <w:sz w:val="20"/>
                <w:szCs w:val="20"/>
              </w:rPr>
              <w:t>$ 14.00</w:t>
            </w:r>
          </w:p>
        </w:tc>
      </w:tr>
      <w:tr w:rsidR="00052BFC" w:rsidRPr="00186E2F" w14:paraId="7D8F5A15" w14:textId="77777777" w:rsidTr="004546CB">
        <w:tc>
          <w:tcPr>
            <w:tcW w:w="1271" w:type="pct"/>
            <w:vAlign w:val="bottom"/>
          </w:tcPr>
          <w:p w14:paraId="75F4D7C4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Commuting</w:t>
            </w:r>
          </w:p>
        </w:tc>
        <w:tc>
          <w:tcPr>
            <w:tcW w:w="873" w:type="pct"/>
            <w:vAlign w:val="bottom"/>
          </w:tcPr>
          <w:p w14:paraId="4D068365" w14:textId="77777777" w:rsidR="00052BFC" w:rsidRPr="00186E2F" w:rsidRDefault="00052BFC" w:rsidP="00017E4D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673" w:type="pct"/>
            <w:vAlign w:val="bottom"/>
          </w:tcPr>
          <w:p w14:paraId="0DEBAA03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(12.22%)</w:t>
            </w:r>
          </w:p>
        </w:tc>
        <w:tc>
          <w:tcPr>
            <w:tcW w:w="1157" w:type="pct"/>
          </w:tcPr>
          <w:p w14:paraId="24E5F348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1026" w:type="pct"/>
          </w:tcPr>
          <w:p w14:paraId="24B2E1DB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8F7CBA">
              <w:rPr>
                <w:sz w:val="20"/>
                <w:szCs w:val="20"/>
              </w:rPr>
              <w:t>$ 14.00</w:t>
            </w:r>
          </w:p>
        </w:tc>
      </w:tr>
      <w:tr w:rsidR="00052BFC" w:rsidRPr="00186E2F" w14:paraId="2E16E447" w14:textId="77777777" w:rsidTr="004546CB">
        <w:tc>
          <w:tcPr>
            <w:tcW w:w="1271" w:type="pct"/>
            <w:vAlign w:val="bottom"/>
          </w:tcPr>
          <w:p w14:paraId="7F7FDB6D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Cooking</w:t>
            </w:r>
          </w:p>
        </w:tc>
        <w:tc>
          <w:tcPr>
            <w:tcW w:w="873" w:type="pct"/>
            <w:vAlign w:val="bottom"/>
          </w:tcPr>
          <w:p w14:paraId="6711D1EA" w14:textId="77777777" w:rsidR="00052BFC" w:rsidRPr="00186E2F" w:rsidRDefault="00052BFC" w:rsidP="00017E4D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73" w:type="pct"/>
            <w:vAlign w:val="bottom"/>
          </w:tcPr>
          <w:p w14:paraId="31AEFED0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(1.44%)</w:t>
            </w:r>
          </w:p>
        </w:tc>
        <w:tc>
          <w:tcPr>
            <w:tcW w:w="1157" w:type="pct"/>
          </w:tcPr>
          <w:p w14:paraId="21722E42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1026" w:type="pct"/>
          </w:tcPr>
          <w:p w14:paraId="34655266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8F7CBA">
              <w:rPr>
                <w:sz w:val="20"/>
                <w:szCs w:val="20"/>
              </w:rPr>
              <w:t>$ 14.00</w:t>
            </w:r>
          </w:p>
        </w:tc>
      </w:tr>
      <w:tr w:rsidR="00052BFC" w:rsidRPr="00186E2F" w14:paraId="1130E8D9" w14:textId="77777777" w:rsidTr="004546CB">
        <w:tc>
          <w:tcPr>
            <w:tcW w:w="1271" w:type="pct"/>
            <w:vAlign w:val="bottom"/>
          </w:tcPr>
          <w:p w14:paraId="3F404DBC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Culture &amp; Society</w:t>
            </w:r>
          </w:p>
        </w:tc>
        <w:tc>
          <w:tcPr>
            <w:tcW w:w="873" w:type="pct"/>
            <w:vAlign w:val="bottom"/>
          </w:tcPr>
          <w:p w14:paraId="20F30C40" w14:textId="77777777" w:rsidR="00052BFC" w:rsidRPr="00186E2F" w:rsidRDefault="00052BFC" w:rsidP="00017E4D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673" w:type="pct"/>
            <w:vAlign w:val="bottom"/>
          </w:tcPr>
          <w:p w14:paraId="2729BCC2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(33.33%)</w:t>
            </w:r>
          </w:p>
        </w:tc>
        <w:tc>
          <w:tcPr>
            <w:tcW w:w="1157" w:type="pct"/>
          </w:tcPr>
          <w:p w14:paraId="073B1939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1026" w:type="pct"/>
          </w:tcPr>
          <w:p w14:paraId="014362C6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8F7CBA">
              <w:rPr>
                <w:sz w:val="20"/>
                <w:szCs w:val="20"/>
              </w:rPr>
              <w:t>$ 14.00</w:t>
            </w:r>
          </w:p>
        </w:tc>
      </w:tr>
      <w:tr w:rsidR="00052BFC" w:rsidRPr="00186E2F" w14:paraId="06F2595B" w14:textId="77777777" w:rsidTr="004546CB">
        <w:tc>
          <w:tcPr>
            <w:tcW w:w="1271" w:type="pct"/>
            <w:vAlign w:val="bottom"/>
          </w:tcPr>
          <w:p w14:paraId="1C61990A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DIY Hobbies &amp; Crafts</w:t>
            </w:r>
          </w:p>
        </w:tc>
        <w:tc>
          <w:tcPr>
            <w:tcW w:w="873" w:type="pct"/>
            <w:vAlign w:val="bottom"/>
          </w:tcPr>
          <w:p w14:paraId="6738C931" w14:textId="77777777" w:rsidR="00052BFC" w:rsidRPr="00186E2F" w:rsidRDefault="00052BFC" w:rsidP="00017E4D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673" w:type="pct"/>
            <w:vAlign w:val="bottom"/>
          </w:tcPr>
          <w:p w14:paraId="088B59F9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(3.33%)</w:t>
            </w:r>
          </w:p>
        </w:tc>
        <w:tc>
          <w:tcPr>
            <w:tcW w:w="1157" w:type="pct"/>
          </w:tcPr>
          <w:p w14:paraId="6507564F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1026" w:type="pct"/>
          </w:tcPr>
          <w:p w14:paraId="6586FF05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8F7CBA">
              <w:rPr>
                <w:sz w:val="20"/>
                <w:szCs w:val="20"/>
              </w:rPr>
              <w:t>$ 14.00</w:t>
            </w:r>
          </w:p>
        </w:tc>
      </w:tr>
      <w:tr w:rsidR="00052BFC" w:rsidRPr="00186E2F" w14:paraId="3216EFCF" w14:textId="77777777" w:rsidTr="004546CB">
        <w:tc>
          <w:tcPr>
            <w:tcW w:w="1271" w:type="pct"/>
            <w:vAlign w:val="bottom"/>
          </w:tcPr>
          <w:p w14:paraId="1A5AB92D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Education</w:t>
            </w:r>
          </w:p>
        </w:tc>
        <w:tc>
          <w:tcPr>
            <w:tcW w:w="873" w:type="pct"/>
            <w:vAlign w:val="bottom"/>
          </w:tcPr>
          <w:p w14:paraId="257EA0E8" w14:textId="77777777" w:rsidR="00052BFC" w:rsidRPr="00186E2F" w:rsidRDefault="00052BFC" w:rsidP="00017E4D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673" w:type="pct"/>
            <w:vAlign w:val="bottom"/>
          </w:tcPr>
          <w:p w14:paraId="05EFA88B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(15.00%)</w:t>
            </w:r>
          </w:p>
        </w:tc>
        <w:tc>
          <w:tcPr>
            <w:tcW w:w="1157" w:type="pct"/>
          </w:tcPr>
          <w:p w14:paraId="5621A22E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1026" w:type="pct"/>
          </w:tcPr>
          <w:p w14:paraId="635795B3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8F7CBA">
              <w:rPr>
                <w:sz w:val="20"/>
                <w:szCs w:val="20"/>
              </w:rPr>
              <w:t>$ 14.00</w:t>
            </w:r>
          </w:p>
        </w:tc>
      </w:tr>
      <w:tr w:rsidR="00052BFC" w:rsidRPr="00186E2F" w14:paraId="3F5F88E5" w14:textId="77777777" w:rsidTr="004546CB">
        <w:tc>
          <w:tcPr>
            <w:tcW w:w="1271" w:type="pct"/>
            <w:vAlign w:val="bottom"/>
          </w:tcPr>
          <w:p w14:paraId="34FAB4BD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Fitness</w:t>
            </w:r>
          </w:p>
        </w:tc>
        <w:tc>
          <w:tcPr>
            <w:tcW w:w="873" w:type="pct"/>
            <w:vAlign w:val="bottom"/>
          </w:tcPr>
          <w:p w14:paraId="10F476A7" w14:textId="77777777" w:rsidR="00052BFC" w:rsidRPr="00186E2F" w:rsidRDefault="00052BFC" w:rsidP="00017E4D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73" w:type="pct"/>
            <w:vAlign w:val="bottom"/>
          </w:tcPr>
          <w:p w14:paraId="0D789CCB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(1.44%)</w:t>
            </w:r>
          </w:p>
        </w:tc>
        <w:tc>
          <w:tcPr>
            <w:tcW w:w="1157" w:type="pct"/>
          </w:tcPr>
          <w:p w14:paraId="6723CD18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1026" w:type="pct"/>
          </w:tcPr>
          <w:p w14:paraId="637FF825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8F7CBA">
              <w:rPr>
                <w:sz w:val="20"/>
                <w:szCs w:val="20"/>
              </w:rPr>
              <w:t>$ 14.00</w:t>
            </w:r>
          </w:p>
        </w:tc>
      </w:tr>
      <w:tr w:rsidR="00052BFC" w:rsidRPr="00186E2F" w14:paraId="6DE91C37" w14:textId="77777777" w:rsidTr="004546CB">
        <w:tc>
          <w:tcPr>
            <w:tcW w:w="1271" w:type="pct"/>
            <w:vAlign w:val="bottom"/>
          </w:tcPr>
          <w:p w14:paraId="4F1390C8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Gaming</w:t>
            </w:r>
          </w:p>
        </w:tc>
        <w:tc>
          <w:tcPr>
            <w:tcW w:w="873" w:type="pct"/>
            <w:vAlign w:val="bottom"/>
          </w:tcPr>
          <w:p w14:paraId="3CA62F75" w14:textId="77777777" w:rsidR="00052BFC" w:rsidRPr="00186E2F" w:rsidRDefault="00052BFC" w:rsidP="00017E4D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550</w:t>
            </w:r>
          </w:p>
        </w:tc>
        <w:tc>
          <w:tcPr>
            <w:tcW w:w="673" w:type="pct"/>
            <w:vAlign w:val="bottom"/>
          </w:tcPr>
          <w:p w14:paraId="4E777D6F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(30.56%)</w:t>
            </w:r>
          </w:p>
        </w:tc>
        <w:tc>
          <w:tcPr>
            <w:tcW w:w="1157" w:type="pct"/>
          </w:tcPr>
          <w:p w14:paraId="5913F4AC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1026" w:type="pct"/>
          </w:tcPr>
          <w:p w14:paraId="6D9E5328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8F7CBA">
              <w:rPr>
                <w:sz w:val="20"/>
                <w:szCs w:val="20"/>
              </w:rPr>
              <w:t>$ 14.00</w:t>
            </w:r>
          </w:p>
        </w:tc>
      </w:tr>
      <w:tr w:rsidR="00052BFC" w:rsidRPr="00186E2F" w14:paraId="3841FB5C" w14:textId="77777777" w:rsidTr="004546CB">
        <w:tc>
          <w:tcPr>
            <w:tcW w:w="1271" w:type="pct"/>
            <w:vAlign w:val="bottom"/>
          </w:tcPr>
          <w:p w14:paraId="22EC5F65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Health &amp; Lifestyle</w:t>
            </w:r>
          </w:p>
        </w:tc>
        <w:tc>
          <w:tcPr>
            <w:tcW w:w="873" w:type="pct"/>
            <w:vAlign w:val="bottom"/>
          </w:tcPr>
          <w:p w14:paraId="61147171" w14:textId="77777777" w:rsidR="00052BFC" w:rsidRPr="00186E2F" w:rsidRDefault="00052BFC" w:rsidP="00017E4D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430</w:t>
            </w:r>
          </w:p>
        </w:tc>
        <w:tc>
          <w:tcPr>
            <w:tcW w:w="673" w:type="pct"/>
            <w:vAlign w:val="bottom"/>
          </w:tcPr>
          <w:p w14:paraId="6850EE64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(23.89%)</w:t>
            </w:r>
          </w:p>
        </w:tc>
        <w:tc>
          <w:tcPr>
            <w:tcW w:w="1157" w:type="pct"/>
          </w:tcPr>
          <w:p w14:paraId="03D65337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1026" w:type="pct"/>
          </w:tcPr>
          <w:p w14:paraId="50431323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8F7CBA">
              <w:rPr>
                <w:sz w:val="20"/>
                <w:szCs w:val="20"/>
              </w:rPr>
              <w:t>$ 14.00</w:t>
            </w:r>
          </w:p>
        </w:tc>
      </w:tr>
      <w:tr w:rsidR="00052BFC" w:rsidRPr="00186E2F" w14:paraId="4A245476" w14:textId="77777777" w:rsidTr="004546CB">
        <w:tc>
          <w:tcPr>
            <w:tcW w:w="1271" w:type="pct"/>
            <w:vAlign w:val="bottom"/>
          </w:tcPr>
          <w:p w14:paraId="5654C380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History</w:t>
            </w:r>
          </w:p>
        </w:tc>
        <w:tc>
          <w:tcPr>
            <w:tcW w:w="873" w:type="pct"/>
            <w:vAlign w:val="bottom"/>
          </w:tcPr>
          <w:p w14:paraId="0CDCDF7E" w14:textId="77777777" w:rsidR="00052BFC" w:rsidRPr="00186E2F" w:rsidRDefault="00052BFC" w:rsidP="00017E4D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65</w:t>
            </w:r>
          </w:p>
        </w:tc>
        <w:tc>
          <w:tcPr>
            <w:tcW w:w="673" w:type="pct"/>
            <w:vAlign w:val="bottom"/>
          </w:tcPr>
          <w:p w14:paraId="10769E06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(3.61%)</w:t>
            </w:r>
          </w:p>
        </w:tc>
        <w:tc>
          <w:tcPr>
            <w:tcW w:w="1157" w:type="pct"/>
          </w:tcPr>
          <w:p w14:paraId="3198F6F7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1026" w:type="pct"/>
          </w:tcPr>
          <w:p w14:paraId="544730B4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8F7CBA">
              <w:rPr>
                <w:sz w:val="20"/>
                <w:szCs w:val="20"/>
              </w:rPr>
              <w:t>$ 14.00</w:t>
            </w:r>
          </w:p>
        </w:tc>
      </w:tr>
      <w:tr w:rsidR="00052BFC" w:rsidRPr="00186E2F" w14:paraId="69957CBC" w14:textId="77777777" w:rsidTr="004546CB">
        <w:tc>
          <w:tcPr>
            <w:tcW w:w="1271" w:type="pct"/>
            <w:vAlign w:val="bottom"/>
          </w:tcPr>
          <w:p w14:paraId="6EC9225C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In-Car Listening</w:t>
            </w:r>
          </w:p>
        </w:tc>
        <w:tc>
          <w:tcPr>
            <w:tcW w:w="873" w:type="pct"/>
            <w:vAlign w:val="bottom"/>
          </w:tcPr>
          <w:p w14:paraId="3538080D" w14:textId="77777777" w:rsidR="00052BFC" w:rsidRPr="00186E2F" w:rsidRDefault="00052BFC" w:rsidP="00017E4D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673" w:type="pct"/>
            <w:vAlign w:val="bottom"/>
          </w:tcPr>
          <w:p w14:paraId="4199B277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(44.44%)</w:t>
            </w:r>
          </w:p>
        </w:tc>
        <w:tc>
          <w:tcPr>
            <w:tcW w:w="1157" w:type="pct"/>
          </w:tcPr>
          <w:p w14:paraId="40604D9B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1026" w:type="pct"/>
          </w:tcPr>
          <w:p w14:paraId="498E0CFF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8F7CBA">
              <w:rPr>
                <w:sz w:val="20"/>
                <w:szCs w:val="20"/>
              </w:rPr>
              <w:t>$ 14.00</w:t>
            </w:r>
          </w:p>
        </w:tc>
      </w:tr>
      <w:tr w:rsidR="00052BFC" w:rsidRPr="00186E2F" w14:paraId="4B86A1AD" w14:textId="77777777" w:rsidTr="004546CB">
        <w:tc>
          <w:tcPr>
            <w:tcW w:w="1271" w:type="pct"/>
            <w:vAlign w:val="bottom"/>
          </w:tcPr>
          <w:p w14:paraId="26DF19EE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Love &amp; Dating</w:t>
            </w:r>
          </w:p>
        </w:tc>
        <w:tc>
          <w:tcPr>
            <w:tcW w:w="873" w:type="pct"/>
            <w:vAlign w:val="bottom"/>
          </w:tcPr>
          <w:p w14:paraId="57F28CF0" w14:textId="77777777" w:rsidR="00052BFC" w:rsidRPr="00186E2F" w:rsidRDefault="00052BFC" w:rsidP="00017E4D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673" w:type="pct"/>
            <w:vAlign w:val="bottom"/>
          </w:tcPr>
          <w:p w14:paraId="0F15A5FD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(10.56%)</w:t>
            </w:r>
          </w:p>
        </w:tc>
        <w:tc>
          <w:tcPr>
            <w:tcW w:w="1157" w:type="pct"/>
          </w:tcPr>
          <w:p w14:paraId="4C8D835F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1026" w:type="pct"/>
          </w:tcPr>
          <w:p w14:paraId="6BF5B0A5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8F7CBA">
              <w:rPr>
                <w:sz w:val="20"/>
                <w:szCs w:val="20"/>
              </w:rPr>
              <w:t>$ 14.00</w:t>
            </w:r>
          </w:p>
        </w:tc>
      </w:tr>
      <w:tr w:rsidR="00052BFC" w:rsidRPr="00186E2F" w14:paraId="14146A39" w14:textId="77777777" w:rsidTr="004546CB">
        <w:tc>
          <w:tcPr>
            <w:tcW w:w="1271" w:type="pct"/>
            <w:vAlign w:val="bottom"/>
          </w:tcPr>
          <w:p w14:paraId="06F54DE1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News</w:t>
            </w:r>
          </w:p>
        </w:tc>
        <w:tc>
          <w:tcPr>
            <w:tcW w:w="873" w:type="pct"/>
            <w:vAlign w:val="bottom"/>
          </w:tcPr>
          <w:p w14:paraId="0BB97706" w14:textId="77777777" w:rsidR="00052BFC" w:rsidRPr="00186E2F" w:rsidRDefault="00052BFC" w:rsidP="00017E4D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673" w:type="pct"/>
            <w:vAlign w:val="bottom"/>
          </w:tcPr>
          <w:p w14:paraId="6517E331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(12.78%)</w:t>
            </w:r>
          </w:p>
        </w:tc>
        <w:tc>
          <w:tcPr>
            <w:tcW w:w="1157" w:type="pct"/>
          </w:tcPr>
          <w:p w14:paraId="6073A99D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1026" w:type="pct"/>
          </w:tcPr>
          <w:p w14:paraId="503ECB91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8F7CBA">
              <w:rPr>
                <w:sz w:val="20"/>
                <w:szCs w:val="20"/>
              </w:rPr>
              <w:t>$ 14.00</w:t>
            </w:r>
          </w:p>
        </w:tc>
      </w:tr>
      <w:tr w:rsidR="00052BFC" w:rsidRPr="00186E2F" w14:paraId="66CDDEEF" w14:textId="77777777" w:rsidTr="004546CB">
        <w:tc>
          <w:tcPr>
            <w:tcW w:w="1271" w:type="pct"/>
            <w:vAlign w:val="bottom"/>
          </w:tcPr>
          <w:p w14:paraId="6E3BB970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Parenting</w:t>
            </w:r>
          </w:p>
        </w:tc>
        <w:tc>
          <w:tcPr>
            <w:tcW w:w="873" w:type="pct"/>
            <w:vAlign w:val="bottom"/>
          </w:tcPr>
          <w:p w14:paraId="0445E864" w14:textId="77777777" w:rsidR="00052BFC" w:rsidRPr="00186E2F" w:rsidRDefault="00052BFC" w:rsidP="00017E4D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673" w:type="pct"/>
            <w:vAlign w:val="bottom"/>
          </w:tcPr>
          <w:p w14:paraId="08F0EA9F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(33.33%)</w:t>
            </w:r>
          </w:p>
        </w:tc>
        <w:tc>
          <w:tcPr>
            <w:tcW w:w="1157" w:type="pct"/>
          </w:tcPr>
          <w:p w14:paraId="1D658246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1026" w:type="pct"/>
          </w:tcPr>
          <w:p w14:paraId="5A4366DC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8F7CBA">
              <w:rPr>
                <w:sz w:val="20"/>
                <w:szCs w:val="20"/>
              </w:rPr>
              <w:t>$ 14.00</w:t>
            </w:r>
          </w:p>
        </w:tc>
      </w:tr>
      <w:tr w:rsidR="00052BFC" w:rsidRPr="00186E2F" w14:paraId="14980D07" w14:textId="77777777" w:rsidTr="004546CB">
        <w:tc>
          <w:tcPr>
            <w:tcW w:w="1271" w:type="pct"/>
            <w:vAlign w:val="bottom"/>
          </w:tcPr>
          <w:p w14:paraId="02EE6EF0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Partying</w:t>
            </w:r>
          </w:p>
        </w:tc>
        <w:tc>
          <w:tcPr>
            <w:tcW w:w="873" w:type="pct"/>
            <w:vAlign w:val="bottom"/>
          </w:tcPr>
          <w:p w14:paraId="1022A72F" w14:textId="77777777" w:rsidR="00052BFC" w:rsidRPr="00186E2F" w:rsidRDefault="00052BFC" w:rsidP="00017E4D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673" w:type="pct"/>
            <w:vAlign w:val="bottom"/>
          </w:tcPr>
          <w:p w14:paraId="1C74802F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(16.67%)</w:t>
            </w:r>
          </w:p>
        </w:tc>
        <w:tc>
          <w:tcPr>
            <w:tcW w:w="1157" w:type="pct"/>
          </w:tcPr>
          <w:p w14:paraId="3C6647D7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1026" w:type="pct"/>
          </w:tcPr>
          <w:p w14:paraId="3ADEE8DC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8F7CBA">
              <w:rPr>
                <w:sz w:val="20"/>
                <w:szCs w:val="20"/>
              </w:rPr>
              <w:t>$ 14.00</w:t>
            </w:r>
          </w:p>
        </w:tc>
      </w:tr>
      <w:tr w:rsidR="00052BFC" w:rsidRPr="00186E2F" w14:paraId="4E236208" w14:textId="77777777" w:rsidTr="004546CB">
        <w:tc>
          <w:tcPr>
            <w:tcW w:w="1271" w:type="pct"/>
            <w:vAlign w:val="bottom"/>
          </w:tcPr>
          <w:p w14:paraId="28387580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Podcasts</w:t>
            </w:r>
          </w:p>
        </w:tc>
        <w:tc>
          <w:tcPr>
            <w:tcW w:w="873" w:type="pct"/>
            <w:vAlign w:val="bottom"/>
          </w:tcPr>
          <w:p w14:paraId="19006C92" w14:textId="77777777" w:rsidR="00052BFC" w:rsidRPr="00186E2F" w:rsidRDefault="00052BFC" w:rsidP="00017E4D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673" w:type="pct"/>
            <w:vAlign w:val="bottom"/>
          </w:tcPr>
          <w:p w14:paraId="4051D1F0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(50.00%)</w:t>
            </w:r>
          </w:p>
        </w:tc>
        <w:tc>
          <w:tcPr>
            <w:tcW w:w="1157" w:type="pct"/>
          </w:tcPr>
          <w:p w14:paraId="1DEFC72C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1026" w:type="pct"/>
          </w:tcPr>
          <w:p w14:paraId="12B89471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8F7CBA">
              <w:rPr>
                <w:sz w:val="20"/>
                <w:szCs w:val="20"/>
              </w:rPr>
              <w:t>$ 14.00</w:t>
            </w:r>
          </w:p>
        </w:tc>
      </w:tr>
      <w:tr w:rsidR="00052BFC" w:rsidRPr="00186E2F" w14:paraId="0FDBB22A" w14:textId="77777777" w:rsidTr="004546CB">
        <w:tc>
          <w:tcPr>
            <w:tcW w:w="1271" w:type="pct"/>
            <w:vAlign w:val="bottom"/>
          </w:tcPr>
          <w:p w14:paraId="3E74A27A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Running</w:t>
            </w:r>
          </w:p>
        </w:tc>
        <w:tc>
          <w:tcPr>
            <w:tcW w:w="873" w:type="pct"/>
            <w:vAlign w:val="bottom"/>
          </w:tcPr>
          <w:p w14:paraId="1B89E66F" w14:textId="77777777" w:rsidR="00052BFC" w:rsidRPr="00186E2F" w:rsidRDefault="00052BFC" w:rsidP="00017E4D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673" w:type="pct"/>
            <w:vAlign w:val="bottom"/>
          </w:tcPr>
          <w:p w14:paraId="1459E813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(8.33%)</w:t>
            </w:r>
          </w:p>
        </w:tc>
        <w:tc>
          <w:tcPr>
            <w:tcW w:w="1157" w:type="pct"/>
          </w:tcPr>
          <w:p w14:paraId="5828D9C6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1026" w:type="pct"/>
          </w:tcPr>
          <w:p w14:paraId="3237559A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8F7CBA">
              <w:rPr>
                <w:sz w:val="20"/>
                <w:szCs w:val="20"/>
              </w:rPr>
              <w:t>$ 14.00</w:t>
            </w:r>
          </w:p>
        </w:tc>
      </w:tr>
      <w:tr w:rsidR="00052BFC" w:rsidRPr="00186E2F" w14:paraId="45101F13" w14:textId="77777777" w:rsidTr="004546CB">
        <w:tc>
          <w:tcPr>
            <w:tcW w:w="1271" w:type="pct"/>
            <w:vAlign w:val="bottom"/>
          </w:tcPr>
          <w:p w14:paraId="7A4EB817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Science &amp; Medicine</w:t>
            </w:r>
          </w:p>
        </w:tc>
        <w:tc>
          <w:tcPr>
            <w:tcW w:w="873" w:type="pct"/>
            <w:vAlign w:val="bottom"/>
          </w:tcPr>
          <w:p w14:paraId="38F94B75" w14:textId="77777777" w:rsidR="00052BFC" w:rsidRPr="00186E2F" w:rsidRDefault="00052BFC" w:rsidP="00017E4D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673" w:type="pct"/>
            <w:vAlign w:val="bottom"/>
          </w:tcPr>
          <w:p w14:paraId="4ED0A025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(3.89%)</w:t>
            </w:r>
          </w:p>
        </w:tc>
        <w:tc>
          <w:tcPr>
            <w:tcW w:w="1157" w:type="pct"/>
          </w:tcPr>
          <w:p w14:paraId="349C80B6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1026" w:type="pct"/>
          </w:tcPr>
          <w:p w14:paraId="730294B7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8F7CBA">
              <w:rPr>
                <w:sz w:val="20"/>
                <w:szCs w:val="20"/>
              </w:rPr>
              <w:t>$ 14.00</w:t>
            </w:r>
          </w:p>
        </w:tc>
      </w:tr>
      <w:tr w:rsidR="00052BFC" w:rsidRPr="00186E2F" w14:paraId="54D49509" w14:textId="77777777" w:rsidTr="004546CB">
        <w:tc>
          <w:tcPr>
            <w:tcW w:w="1271" w:type="pct"/>
            <w:vAlign w:val="bottom"/>
          </w:tcPr>
          <w:p w14:paraId="1684F9A4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Sport &amp; Recreation</w:t>
            </w:r>
          </w:p>
        </w:tc>
        <w:tc>
          <w:tcPr>
            <w:tcW w:w="873" w:type="pct"/>
            <w:vAlign w:val="bottom"/>
          </w:tcPr>
          <w:p w14:paraId="0669C4F9" w14:textId="77777777" w:rsidR="00052BFC" w:rsidRPr="00186E2F" w:rsidRDefault="00052BFC" w:rsidP="00017E4D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673" w:type="pct"/>
            <w:vAlign w:val="bottom"/>
          </w:tcPr>
          <w:p w14:paraId="22B6475F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(9.44%)</w:t>
            </w:r>
          </w:p>
        </w:tc>
        <w:tc>
          <w:tcPr>
            <w:tcW w:w="1157" w:type="pct"/>
          </w:tcPr>
          <w:p w14:paraId="45DCC2DB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1026" w:type="pct"/>
          </w:tcPr>
          <w:p w14:paraId="412C2001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8F7CBA">
              <w:rPr>
                <w:sz w:val="20"/>
                <w:szCs w:val="20"/>
              </w:rPr>
              <w:t>$ 14.00</w:t>
            </w:r>
          </w:p>
        </w:tc>
      </w:tr>
      <w:tr w:rsidR="00052BFC" w:rsidRPr="00186E2F" w14:paraId="3EB1164F" w14:textId="77777777" w:rsidTr="004546CB">
        <w:tc>
          <w:tcPr>
            <w:tcW w:w="1271" w:type="pct"/>
            <w:vAlign w:val="bottom"/>
          </w:tcPr>
          <w:p w14:paraId="7A666FD4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Studying or Focusing</w:t>
            </w:r>
          </w:p>
        </w:tc>
        <w:tc>
          <w:tcPr>
            <w:tcW w:w="873" w:type="pct"/>
            <w:vAlign w:val="bottom"/>
          </w:tcPr>
          <w:p w14:paraId="46DD17FE" w14:textId="77777777" w:rsidR="00052BFC" w:rsidRPr="00186E2F" w:rsidRDefault="00052BFC" w:rsidP="00017E4D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673" w:type="pct"/>
            <w:vAlign w:val="bottom"/>
          </w:tcPr>
          <w:p w14:paraId="2AEE4E68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(11.67%)</w:t>
            </w:r>
          </w:p>
        </w:tc>
        <w:tc>
          <w:tcPr>
            <w:tcW w:w="1157" w:type="pct"/>
          </w:tcPr>
          <w:p w14:paraId="1342AB2C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1026" w:type="pct"/>
          </w:tcPr>
          <w:p w14:paraId="7FAD8415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8F7CBA">
              <w:rPr>
                <w:sz w:val="20"/>
                <w:szCs w:val="20"/>
              </w:rPr>
              <w:t>$ 14.00</w:t>
            </w:r>
          </w:p>
        </w:tc>
      </w:tr>
      <w:tr w:rsidR="00052BFC" w:rsidRPr="00186E2F" w14:paraId="2D3BC0AE" w14:textId="77777777" w:rsidTr="004546CB">
        <w:tc>
          <w:tcPr>
            <w:tcW w:w="1271" w:type="pct"/>
            <w:vAlign w:val="bottom"/>
          </w:tcPr>
          <w:p w14:paraId="2AB1B821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TV &amp; Film</w:t>
            </w:r>
          </w:p>
        </w:tc>
        <w:tc>
          <w:tcPr>
            <w:tcW w:w="873" w:type="pct"/>
            <w:vAlign w:val="bottom"/>
          </w:tcPr>
          <w:p w14:paraId="7EF1A53F" w14:textId="77777777" w:rsidR="00052BFC" w:rsidRPr="00186E2F" w:rsidRDefault="00052BFC" w:rsidP="00017E4D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90</w:t>
            </w:r>
          </w:p>
        </w:tc>
        <w:tc>
          <w:tcPr>
            <w:tcW w:w="673" w:type="pct"/>
            <w:vAlign w:val="bottom"/>
          </w:tcPr>
          <w:p w14:paraId="175D6B3C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(5.00%)</w:t>
            </w:r>
          </w:p>
        </w:tc>
        <w:tc>
          <w:tcPr>
            <w:tcW w:w="1157" w:type="pct"/>
          </w:tcPr>
          <w:p w14:paraId="75E78E52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1026" w:type="pct"/>
          </w:tcPr>
          <w:p w14:paraId="4F4BE277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8F7CBA">
              <w:rPr>
                <w:sz w:val="20"/>
                <w:szCs w:val="20"/>
              </w:rPr>
              <w:t>$ 14.00</w:t>
            </w:r>
          </w:p>
        </w:tc>
      </w:tr>
      <w:tr w:rsidR="00052BFC" w:rsidRPr="00186E2F" w14:paraId="1F4E39B5" w14:textId="77777777" w:rsidTr="004546CB">
        <w:tc>
          <w:tcPr>
            <w:tcW w:w="1271" w:type="pct"/>
            <w:vAlign w:val="bottom"/>
          </w:tcPr>
          <w:p w14:paraId="685B97B1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Tech</w:t>
            </w:r>
          </w:p>
        </w:tc>
        <w:tc>
          <w:tcPr>
            <w:tcW w:w="873" w:type="pct"/>
            <w:vAlign w:val="bottom"/>
          </w:tcPr>
          <w:p w14:paraId="1CD76241" w14:textId="77777777" w:rsidR="00052BFC" w:rsidRPr="00186E2F" w:rsidRDefault="00052BFC" w:rsidP="00017E4D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850</w:t>
            </w:r>
          </w:p>
        </w:tc>
        <w:tc>
          <w:tcPr>
            <w:tcW w:w="673" w:type="pct"/>
            <w:vAlign w:val="bottom"/>
          </w:tcPr>
          <w:p w14:paraId="0DE1223F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(47.22%)</w:t>
            </w:r>
          </w:p>
        </w:tc>
        <w:tc>
          <w:tcPr>
            <w:tcW w:w="1157" w:type="pct"/>
          </w:tcPr>
          <w:p w14:paraId="10EB7B12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1026" w:type="pct"/>
          </w:tcPr>
          <w:p w14:paraId="34DD0D26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8F7CBA">
              <w:rPr>
                <w:sz w:val="20"/>
                <w:szCs w:val="20"/>
              </w:rPr>
              <w:t>$ 14.00</w:t>
            </w:r>
          </w:p>
        </w:tc>
      </w:tr>
      <w:tr w:rsidR="00052BFC" w:rsidRPr="00186E2F" w14:paraId="462135CF" w14:textId="77777777" w:rsidTr="004546CB">
        <w:tc>
          <w:tcPr>
            <w:tcW w:w="1271" w:type="pct"/>
            <w:vAlign w:val="bottom"/>
          </w:tcPr>
          <w:p w14:paraId="1708927F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Theater</w:t>
            </w:r>
          </w:p>
        </w:tc>
        <w:tc>
          <w:tcPr>
            <w:tcW w:w="873" w:type="pct"/>
            <w:vAlign w:val="bottom"/>
          </w:tcPr>
          <w:p w14:paraId="3EE8DF63" w14:textId="77777777" w:rsidR="00052BFC" w:rsidRPr="00186E2F" w:rsidRDefault="00052BFC" w:rsidP="00017E4D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65</w:t>
            </w:r>
          </w:p>
        </w:tc>
        <w:tc>
          <w:tcPr>
            <w:tcW w:w="673" w:type="pct"/>
            <w:vAlign w:val="bottom"/>
          </w:tcPr>
          <w:p w14:paraId="06CEBD39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(3.61%)</w:t>
            </w:r>
          </w:p>
        </w:tc>
        <w:tc>
          <w:tcPr>
            <w:tcW w:w="1157" w:type="pct"/>
          </w:tcPr>
          <w:p w14:paraId="443DE888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1026" w:type="pct"/>
          </w:tcPr>
          <w:p w14:paraId="160E856C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8F7CBA">
              <w:rPr>
                <w:sz w:val="20"/>
                <w:szCs w:val="20"/>
              </w:rPr>
              <w:t>$ 14.00</w:t>
            </w:r>
          </w:p>
        </w:tc>
      </w:tr>
      <w:tr w:rsidR="00052BFC" w:rsidRPr="00186E2F" w14:paraId="1958F5C8" w14:textId="77777777" w:rsidTr="004546CB">
        <w:tc>
          <w:tcPr>
            <w:tcW w:w="1271" w:type="pct"/>
            <w:vAlign w:val="bottom"/>
          </w:tcPr>
          <w:p w14:paraId="031A1B2C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Travel</w:t>
            </w:r>
          </w:p>
        </w:tc>
        <w:tc>
          <w:tcPr>
            <w:tcW w:w="873" w:type="pct"/>
            <w:vAlign w:val="bottom"/>
          </w:tcPr>
          <w:p w14:paraId="1B9119B7" w14:textId="77777777" w:rsidR="00052BFC" w:rsidRPr="00186E2F" w:rsidRDefault="00052BFC" w:rsidP="00017E4D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673" w:type="pct"/>
            <w:vAlign w:val="bottom"/>
          </w:tcPr>
          <w:p w14:paraId="289433D6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(3.89%)</w:t>
            </w:r>
          </w:p>
        </w:tc>
        <w:tc>
          <w:tcPr>
            <w:tcW w:w="1157" w:type="pct"/>
          </w:tcPr>
          <w:p w14:paraId="5895659E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1026" w:type="pct"/>
          </w:tcPr>
          <w:p w14:paraId="7668462C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8F7CBA">
              <w:rPr>
                <w:sz w:val="20"/>
                <w:szCs w:val="20"/>
              </w:rPr>
              <w:t>$ 14.00</w:t>
            </w:r>
          </w:p>
        </w:tc>
      </w:tr>
      <w:tr w:rsidR="00052BFC" w:rsidRPr="00186E2F" w14:paraId="26BB411C" w14:textId="77777777" w:rsidTr="004546CB">
        <w:tc>
          <w:tcPr>
            <w:tcW w:w="1271" w:type="pct"/>
          </w:tcPr>
          <w:p w14:paraId="04D9AD70" w14:textId="77777777" w:rsidR="00052BFC" w:rsidRPr="00186E2F" w:rsidRDefault="00052BFC" w:rsidP="00017E4D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 w:rsidRPr="00186E2F">
              <w:rPr>
                <w:i/>
                <w:iCs/>
                <w:sz w:val="20"/>
                <w:szCs w:val="20"/>
              </w:rPr>
              <w:t>Real-Time Context</w:t>
            </w:r>
          </w:p>
        </w:tc>
        <w:tc>
          <w:tcPr>
            <w:tcW w:w="873" w:type="pct"/>
          </w:tcPr>
          <w:p w14:paraId="2DDF4282" w14:textId="77777777" w:rsidR="00052BFC" w:rsidRPr="00186E2F" w:rsidRDefault="00052BFC" w:rsidP="00017E4D">
            <w:pPr>
              <w:spacing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673" w:type="pct"/>
          </w:tcPr>
          <w:p w14:paraId="69073E21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</w:p>
        </w:tc>
        <w:tc>
          <w:tcPr>
            <w:tcW w:w="1157" w:type="pct"/>
          </w:tcPr>
          <w:p w14:paraId="55E76E13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</w:p>
        </w:tc>
        <w:tc>
          <w:tcPr>
            <w:tcW w:w="1026" w:type="pct"/>
          </w:tcPr>
          <w:p w14:paraId="2A76B2EF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</w:p>
        </w:tc>
      </w:tr>
      <w:tr w:rsidR="00052BFC" w:rsidRPr="00186E2F" w14:paraId="21128489" w14:textId="77777777" w:rsidTr="004546CB">
        <w:tc>
          <w:tcPr>
            <w:tcW w:w="1271" w:type="pct"/>
            <w:vAlign w:val="bottom"/>
          </w:tcPr>
          <w:p w14:paraId="78BD912E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Chill</w:t>
            </w:r>
          </w:p>
        </w:tc>
        <w:tc>
          <w:tcPr>
            <w:tcW w:w="873" w:type="pct"/>
            <w:vAlign w:val="bottom"/>
          </w:tcPr>
          <w:p w14:paraId="1B7792E4" w14:textId="77777777" w:rsidR="00052BFC" w:rsidRPr="00186E2F" w:rsidRDefault="00052BFC" w:rsidP="00017E4D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85</w:t>
            </w:r>
          </w:p>
        </w:tc>
        <w:tc>
          <w:tcPr>
            <w:tcW w:w="673" w:type="pct"/>
            <w:vAlign w:val="bottom"/>
          </w:tcPr>
          <w:p w14:paraId="554AEDFF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(4.72%)</w:t>
            </w:r>
          </w:p>
        </w:tc>
        <w:tc>
          <w:tcPr>
            <w:tcW w:w="1157" w:type="pct"/>
          </w:tcPr>
          <w:p w14:paraId="3699402E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1026" w:type="pct"/>
          </w:tcPr>
          <w:p w14:paraId="303FF7CF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 xml:space="preserve">$ </w:t>
            </w:r>
            <w:r>
              <w:rPr>
                <w:sz w:val="20"/>
                <w:szCs w:val="20"/>
              </w:rPr>
              <w:t>15</w:t>
            </w:r>
            <w:r w:rsidRPr="00186E2F">
              <w:rPr>
                <w:sz w:val="20"/>
                <w:szCs w:val="20"/>
              </w:rPr>
              <w:t>.00</w:t>
            </w:r>
          </w:p>
        </w:tc>
      </w:tr>
      <w:tr w:rsidR="00052BFC" w:rsidRPr="00186E2F" w14:paraId="06BAC6E6" w14:textId="77777777" w:rsidTr="004546CB">
        <w:tc>
          <w:tcPr>
            <w:tcW w:w="1271" w:type="pct"/>
            <w:vAlign w:val="bottom"/>
          </w:tcPr>
          <w:p w14:paraId="5E73486B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Cooking</w:t>
            </w:r>
          </w:p>
        </w:tc>
        <w:tc>
          <w:tcPr>
            <w:tcW w:w="873" w:type="pct"/>
            <w:vAlign w:val="bottom"/>
          </w:tcPr>
          <w:p w14:paraId="07AE2A1C" w14:textId="77777777" w:rsidR="00052BFC" w:rsidRPr="00186E2F" w:rsidRDefault="00052BFC" w:rsidP="00017E4D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85</w:t>
            </w:r>
          </w:p>
        </w:tc>
        <w:tc>
          <w:tcPr>
            <w:tcW w:w="673" w:type="pct"/>
            <w:vAlign w:val="bottom"/>
          </w:tcPr>
          <w:p w14:paraId="3F92239A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(4.72%)</w:t>
            </w:r>
          </w:p>
        </w:tc>
        <w:tc>
          <w:tcPr>
            <w:tcW w:w="1157" w:type="pct"/>
          </w:tcPr>
          <w:p w14:paraId="646CA3F5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1026" w:type="pct"/>
          </w:tcPr>
          <w:p w14:paraId="36DAE61D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F4CAF">
              <w:rPr>
                <w:sz w:val="20"/>
                <w:szCs w:val="20"/>
              </w:rPr>
              <w:t>$ 15.00</w:t>
            </w:r>
          </w:p>
        </w:tc>
      </w:tr>
      <w:tr w:rsidR="00052BFC" w:rsidRPr="00186E2F" w14:paraId="564B1F0F" w14:textId="77777777" w:rsidTr="004546CB">
        <w:tc>
          <w:tcPr>
            <w:tcW w:w="1271" w:type="pct"/>
            <w:vAlign w:val="bottom"/>
          </w:tcPr>
          <w:p w14:paraId="466D094C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Dinner</w:t>
            </w:r>
          </w:p>
        </w:tc>
        <w:tc>
          <w:tcPr>
            <w:tcW w:w="873" w:type="pct"/>
            <w:vAlign w:val="bottom"/>
          </w:tcPr>
          <w:p w14:paraId="600A74BC" w14:textId="77777777" w:rsidR="00052BFC" w:rsidRPr="00186E2F" w:rsidRDefault="00052BFC" w:rsidP="00017E4D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673" w:type="pct"/>
            <w:vAlign w:val="bottom"/>
          </w:tcPr>
          <w:p w14:paraId="0C2D3F1F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(2.11%)</w:t>
            </w:r>
          </w:p>
        </w:tc>
        <w:tc>
          <w:tcPr>
            <w:tcW w:w="1157" w:type="pct"/>
          </w:tcPr>
          <w:p w14:paraId="3EDB2E2D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1026" w:type="pct"/>
          </w:tcPr>
          <w:p w14:paraId="79874ABD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F4CAF">
              <w:rPr>
                <w:sz w:val="20"/>
                <w:szCs w:val="20"/>
              </w:rPr>
              <w:t>$ 15.00</w:t>
            </w:r>
          </w:p>
        </w:tc>
      </w:tr>
      <w:tr w:rsidR="00052BFC" w:rsidRPr="00186E2F" w14:paraId="5E5954E1" w14:textId="77777777" w:rsidTr="004546CB">
        <w:tc>
          <w:tcPr>
            <w:tcW w:w="1271" w:type="pct"/>
            <w:vAlign w:val="bottom"/>
          </w:tcPr>
          <w:p w14:paraId="1AF35998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Focus</w:t>
            </w:r>
          </w:p>
        </w:tc>
        <w:tc>
          <w:tcPr>
            <w:tcW w:w="873" w:type="pct"/>
            <w:vAlign w:val="bottom"/>
          </w:tcPr>
          <w:p w14:paraId="04C0D937" w14:textId="77777777" w:rsidR="00052BFC" w:rsidRPr="00186E2F" w:rsidRDefault="00052BFC" w:rsidP="00017E4D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673" w:type="pct"/>
            <w:vAlign w:val="bottom"/>
          </w:tcPr>
          <w:p w14:paraId="7559C0E9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(8.33%)</w:t>
            </w:r>
          </w:p>
        </w:tc>
        <w:tc>
          <w:tcPr>
            <w:tcW w:w="1157" w:type="pct"/>
          </w:tcPr>
          <w:p w14:paraId="0F4A91C0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1026" w:type="pct"/>
          </w:tcPr>
          <w:p w14:paraId="3AC623D4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F4CAF">
              <w:rPr>
                <w:sz w:val="20"/>
                <w:szCs w:val="20"/>
              </w:rPr>
              <w:t>$ 15.00</w:t>
            </w:r>
          </w:p>
        </w:tc>
      </w:tr>
      <w:tr w:rsidR="00052BFC" w:rsidRPr="00186E2F" w14:paraId="570798B3" w14:textId="77777777" w:rsidTr="004546CB">
        <w:tc>
          <w:tcPr>
            <w:tcW w:w="1271" w:type="pct"/>
            <w:vAlign w:val="bottom"/>
          </w:tcPr>
          <w:p w14:paraId="241A25EA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Gaming</w:t>
            </w:r>
          </w:p>
        </w:tc>
        <w:tc>
          <w:tcPr>
            <w:tcW w:w="873" w:type="pct"/>
            <w:vAlign w:val="bottom"/>
          </w:tcPr>
          <w:p w14:paraId="1A2D443F" w14:textId="77777777" w:rsidR="00052BFC" w:rsidRPr="00186E2F" w:rsidRDefault="00052BFC" w:rsidP="00017E4D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673" w:type="pct"/>
            <w:vAlign w:val="bottom"/>
          </w:tcPr>
          <w:p w14:paraId="559FEE3E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(5.56%)</w:t>
            </w:r>
          </w:p>
        </w:tc>
        <w:tc>
          <w:tcPr>
            <w:tcW w:w="1157" w:type="pct"/>
          </w:tcPr>
          <w:p w14:paraId="738393B1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1026" w:type="pct"/>
          </w:tcPr>
          <w:p w14:paraId="19C5DEF8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F4CAF">
              <w:rPr>
                <w:sz w:val="20"/>
                <w:szCs w:val="20"/>
              </w:rPr>
              <w:t>$ 15.00</w:t>
            </w:r>
          </w:p>
        </w:tc>
      </w:tr>
      <w:tr w:rsidR="00052BFC" w:rsidRPr="00186E2F" w14:paraId="0E2B2D10" w14:textId="77777777" w:rsidTr="004546CB">
        <w:tc>
          <w:tcPr>
            <w:tcW w:w="1271" w:type="pct"/>
            <w:vAlign w:val="bottom"/>
          </w:tcPr>
          <w:p w14:paraId="5979E53D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Holidays</w:t>
            </w:r>
          </w:p>
        </w:tc>
        <w:tc>
          <w:tcPr>
            <w:tcW w:w="873" w:type="pct"/>
            <w:vAlign w:val="bottom"/>
          </w:tcPr>
          <w:p w14:paraId="345C49AD" w14:textId="77777777" w:rsidR="00052BFC" w:rsidRPr="00186E2F" w:rsidRDefault="00052BFC" w:rsidP="00017E4D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73" w:type="pct"/>
            <w:vAlign w:val="bottom"/>
          </w:tcPr>
          <w:p w14:paraId="538336A2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(0.61%)</w:t>
            </w:r>
          </w:p>
        </w:tc>
        <w:tc>
          <w:tcPr>
            <w:tcW w:w="1157" w:type="pct"/>
          </w:tcPr>
          <w:p w14:paraId="6BD3B4F3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1026" w:type="pct"/>
          </w:tcPr>
          <w:p w14:paraId="33D1AEC9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F4CAF">
              <w:rPr>
                <w:sz w:val="20"/>
                <w:szCs w:val="20"/>
              </w:rPr>
              <w:t>$ 15.00</w:t>
            </w:r>
          </w:p>
        </w:tc>
      </w:tr>
      <w:tr w:rsidR="00052BFC" w:rsidRPr="00186E2F" w14:paraId="427A37E5" w14:textId="77777777" w:rsidTr="004546CB">
        <w:tc>
          <w:tcPr>
            <w:tcW w:w="1271" w:type="pct"/>
            <w:vAlign w:val="bottom"/>
          </w:tcPr>
          <w:p w14:paraId="296C82B3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Party</w:t>
            </w:r>
          </w:p>
        </w:tc>
        <w:tc>
          <w:tcPr>
            <w:tcW w:w="873" w:type="pct"/>
            <w:vAlign w:val="bottom"/>
          </w:tcPr>
          <w:p w14:paraId="42DED63C" w14:textId="77777777" w:rsidR="00052BFC" w:rsidRPr="00186E2F" w:rsidRDefault="00052BFC" w:rsidP="00017E4D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75</w:t>
            </w:r>
          </w:p>
        </w:tc>
        <w:tc>
          <w:tcPr>
            <w:tcW w:w="673" w:type="pct"/>
            <w:vAlign w:val="bottom"/>
          </w:tcPr>
          <w:p w14:paraId="79CD8107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(4.17%)</w:t>
            </w:r>
          </w:p>
        </w:tc>
        <w:tc>
          <w:tcPr>
            <w:tcW w:w="1157" w:type="pct"/>
          </w:tcPr>
          <w:p w14:paraId="5BDBE373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1026" w:type="pct"/>
          </w:tcPr>
          <w:p w14:paraId="1DB1A100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F4CAF">
              <w:rPr>
                <w:sz w:val="20"/>
                <w:szCs w:val="20"/>
              </w:rPr>
              <w:t>$ 15.00</w:t>
            </w:r>
          </w:p>
        </w:tc>
      </w:tr>
      <w:tr w:rsidR="00052BFC" w:rsidRPr="00186E2F" w14:paraId="5FD39D57" w14:textId="77777777" w:rsidTr="004546CB">
        <w:tc>
          <w:tcPr>
            <w:tcW w:w="1271" w:type="pct"/>
            <w:vAlign w:val="bottom"/>
          </w:tcPr>
          <w:p w14:paraId="65BF1D30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Study</w:t>
            </w:r>
          </w:p>
        </w:tc>
        <w:tc>
          <w:tcPr>
            <w:tcW w:w="873" w:type="pct"/>
            <w:vAlign w:val="bottom"/>
          </w:tcPr>
          <w:p w14:paraId="6FCFA1D6" w14:textId="77777777" w:rsidR="00052BFC" w:rsidRPr="00186E2F" w:rsidRDefault="00052BFC" w:rsidP="00017E4D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75</w:t>
            </w:r>
          </w:p>
        </w:tc>
        <w:tc>
          <w:tcPr>
            <w:tcW w:w="673" w:type="pct"/>
            <w:vAlign w:val="bottom"/>
          </w:tcPr>
          <w:p w14:paraId="0B80820F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(4.17%)</w:t>
            </w:r>
          </w:p>
        </w:tc>
        <w:tc>
          <w:tcPr>
            <w:tcW w:w="1157" w:type="pct"/>
          </w:tcPr>
          <w:p w14:paraId="5C0A41E7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1026" w:type="pct"/>
          </w:tcPr>
          <w:p w14:paraId="108F2D90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F4CAF">
              <w:rPr>
                <w:sz w:val="20"/>
                <w:szCs w:val="20"/>
              </w:rPr>
              <w:t>$ 15.00</w:t>
            </w:r>
          </w:p>
        </w:tc>
      </w:tr>
      <w:tr w:rsidR="00052BFC" w:rsidRPr="00186E2F" w14:paraId="5D5C34BC" w14:textId="77777777" w:rsidTr="004546CB">
        <w:tc>
          <w:tcPr>
            <w:tcW w:w="1271" w:type="pct"/>
            <w:vAlign w:val="bottom"/>
          </w:tcPr>
          <w:p w14:paraId="5447FD01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Travel</w:t>
            </w:r>
          </w:p>
        </w:tc>
        <w:tc>
          <w:tcPr>
            <w:tcW w:w="873" w:type="pct"/>
            <w:vAlign w:val="bottom"/>
          </w:tcPr>
          <w:p w14:paraId="68C1E681" w14:textId="77777777" w:rsidR="00052BFC" w:rsidRPr="00186E2F" w:rsidRDefault="00052BFC" w:rsidP="00017E4D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673" w:type="pct"/>
            <w:vAlign w:val="bottom"/>
          </w:tcPr>
          <w:p w14:paraId="71B4C637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(6.67%)</w:t>
            </w:r>
          </w:p>
        </w:tc>
        <w:tc>
          <w:tcPr>
            <w:tcW w:w="1157" w:type="pct"/>
          </w:tcPr>
          <w:p w14:paraId="3F2526A3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1026" w:type="pct"/>
          </w:tcPr>
          <w:p w14:paraId="0F482265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F4CAF">
              <w:rPr>
                <w:sz w:val="20"/>
                <w:szCs w:val="20"/>
              </w:rPr>
              <w:t>$ 15.00</w:t>
            </w:r>
          </w:p>
        </w:tc>
      </w:tr>
      <w:tr w:rsidR="00052BFC" w:rsidRPr="00186E2F" w14:paraId="4F3F75DE" w14:textId="77777777" w:rsidTr="004546CB">
        <w:tc>
          <w:tcPr>
            <w:tcW w:w="1271" w:type="pct"/>
            <w:vAlign w:val="bottom"/>
          </w:tcPr>
          <w:p w14:paraId="35600B68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Workout</w:t>
            </w:r>
          </w:p>
        </w:tc>
        <w:tc>
          <w:tcPr>
            <w:tcW w:w="873" w:type="pct"/>
            <w:vAlign w:val="bottom"/>
          </w:tcPr>
          <w:p w14:paraId="40A258F7" w14:textId="77777777" w:rsidR="00052BFC" w:rsidRPr="00186E2F" w:rsidRDefault="00052BFC" w:rsidP="00017E4D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673" w:type="pct"/>
            <w:vAlign w:val="bottom"/>
          </w:tcPr>
          <w:p w14:paraId="2F3BE0CF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(6.11%)</w:t>
            </w:r>
          </w:p>
        </w:tc>
        <w:tc>
          <w:tcPr>
            <w:tcW w:w="1157" w:type="pct"/>
          </w:tcPr>
          <w:p w14:paraId="272C4050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1026" w:type="pct"/>
          </w:tcPr>
          <w:p w14:paraId="67AC121B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F4CAF">
              <w:rPr>
                <w:sz w:val="20"/>
                <w:szCs w:val="20"/>
              </w:rPr>
              <w:t>$ 15.00</w:t>
            </w:r>
          </w:p>
        </w:tc>
      </w:tr>
      <w:tr w:rsidR="00052BFC" w:rsidRPr="00186E2F" w14:paraId="24B41C47" w14:textId="77777777" w:rsidTr="004546CB">
        <w:tc>
          <w:tcPr>
            <w:tcW w:w="1271" w:type="pct"/>
          </w:tcPr>
          <w:p w14:paraId="50999A3E" w14:textId="77777777" w:rsidR="00052BFC" w:rsidRPr="00186E2F" w:rsidRDefault="00052BFC" w:rsidP="00017E4D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 w:rsidRPr="00186E2F">
              <w:rPr>
                <w:i/>
                <w:iCs/>
                <w:sz w:val="20"/>
                <w:szCs w:val="20"/>
              </w:rPr>
              <w:t>Genre</w:t>
            </w:r>
          </w:p>
        </w:tc>
        <w:tc>
          <w:tcPr>
            <w:tcW w:w="873" w:type="pct"/>
          </w:tcPr>
          <w:p w14:paraId="2FBF1923" w14:textId="77777777" w:rsidR="00052BFC" w:rsidRPr="00186E2F" w:rsidRDefault="00052BFC" w:rsidP="00017E4D">
            <w:pPr>
              <w:spacing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673" w:type="pct"/>
          </w:tcPr>
          <w:p w14:paraId="51341AAC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</w:p>
        </w:tc>
        <w:tc>
          <w:tcPr>
            <w:tcW w:w="1157" w:type="pct"/>
          </w:tcPr>
          <w:p w14:paraId="56F012D9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</w:p>
        </w:tc>
        <w:tc>
          <w:tcPr>
            <w:tcW w:w="1026" w:type="pct"/>
          </w:tcPr>
          <w:p w14:paraId="530FEAEB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</w:p>
        </w:tc>
      </w:tr>
      <w:tr w:rsidR="00052BFC" w:rsidRPr="00186E2F" w14:paraId="40E19B35" w14:textId="77777777" w:rsidTr="004546CB">
        <w:tc>
          <w:tcPr>
            <w:tcW w:w="1271" w:type="pct"/>
            <w:vAlign w:val="bottom"/>
          </w:tcPr>
          <w:p w14:paraId="2CADA0A4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Alternative</w:t>
            </w:r>
          </w:p>
        </w:tc>
        <w:tc>
          <w:tcPr>
            <w:tcW w:w="873" w:type="pct"/>
            <w:vAlign w:val="bottom"/>
          </w:tcPr>
          <w:p w14:paraId="1BF88D0C" w14:textId="77777777" w:rsidR="00052BFC" w:rsidRPr="00186E2F" w:rsidRDefault="00052BFC" w:rsidP="00017E4D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440</w:t>
            </w:r>
          </w:p>
        </w:tc>
        <w:tc>
          <w:tcPr>
            <w:tcW w:w="673" w:type="pct"/>
            <w:vAlign w:val="bottom"/>
          </w:tcPr>
          <w:p w14:paraId="2947B431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(24.44%)</w:t>
            </w:r>
          </w:p>
        </w:tc>
        <w:tc>
          <w:tcPr>
            <w:tcW w:w="1157" w:type="pct"/>
          </w:tcPr>
          <w:p w14:paraId="3ED8836F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1026" w:type="pct"/>
          </w:tcPr>
          <w:p w14:paraId="133705AE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 xml:space="preserve">$ </w:t>
            </w:r>
            <w:r>
              <w:rPr>
                <w:sz w:val="20"/>
                <w:szCs w:val="20"/>
              </w:rPr>
              <w:t>13</w:t>
            </w:r>
            <w:r w:rsidRPr="00186E2F">
              <w:rPr>
                <w:sz w:val="20"/>
                <w:szCs w:val="20"/>
              </w:rPr>
              <w:t>.00</w:t>
            </w:r>
          </w:p>
        </w:tc>
      </w:tr>
      <w:tr w:rsidR="00052BFC" w:rsidRPr="00186E2F" w14:paraId="74591FB1" w14:textId="77777777" w:rsidTr="004546CB">
        <w:tc>
          <w:tcPr>
            <w:tcW w:w="1271" w:type="pct"/>
            <w:vAlign w:val="bottom"/>
          </w:tcPr>
          <w:p w14:paraId="2A0C2688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Blues</w:t>
            </w:r>
          </w:p>
        </w:tc>
        <w:tc>
          <w:tcPr>
            <w:tcW w:w="873" w:type="pct"/>
            <w:vAlign w:val="bottom"/>
          </w:tcPr>
          <w:p w14:paraId="2F2F06ED" w14:textId="77777777" w:rsidR="00052BFC" w:rsidRPr="00186E2F" w:rsidRDefault="00052BFC" w:rsidP="00017E4D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73" w:type="pct"/>
            <w:vAlign w:val="bottom"/>
          </w:tcPr>
          <w:p w14:paraId="3A296B91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(0.89%)</w:t>
            </w:r>
          </w:p>
        </w:tc>
        <w:tc>
          <w:tcPr>
            <w:tcW w:w="1157" w:type="pct"/>
          </w:tcPr>
          <w:p w14:paraId="62107FBA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1026" w:type="pct"/>
          </w:tcPr>
          <w:p w14:paraId="2E00EB8C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2247F9">
              <w:rPr>
                <w:sz w:val="20"/>
                <w:szCs w:val="20"/>
              </w:rPr>
              <w:t>$ 13.00</w:t>
            </w:r>
          </w:p>
        </w:tc>
      </w:tr>
      <w:tr w:rsidR="00052BFC" w:rsidRPr="00186E2F" w14:paraId="2A85F2DB" w14:textId="77777777" w:rsidTr="004546CB">
        <w:tc>
          <w:tcPr>
            <w:tcW w:w="1271" w:type="pct"/>
            <w:vAlign w:val="bottom"/>
          </w:tcPr>
          <w:p w14:paraId="1A21AE3B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Christian</w:t>
            </w:r>
          </w:p>
        </w:tc>
        <w:tc>
          <w:tcPr>
            <w:tcW w:w="873" w:type="pct"/>
            <w:vAlign w:val="bottom"/>
          </w:tcPr>
          <w:p w14:paraId="1925DAB0" w14:textId="77777777" w:rsidR="00052BFC" w:rsidRPr="00186E2F" w:rsidRDefault="00052BFC" w:rsidP="00017E4D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673" w:type="pct"/>
            <w:vAlign w:val="bottom"/>
          </w:tcPr>
          <w:p w14:paraId="5C434FD4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(3.89%)</w:t>
            </w:r>
          </w:p>
        </w:tc>
        <w:tc>
          <w:tcPr>
            <w:tcW w:w="1157" w:type="pct"/>
          </w:tcPr>
          <w:p w14:paraId="1D5A5335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1026" w:type="pct"/>
          </w:tcPr>
          <w:p w14:paraId="2D36CDE7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2247F9">
              <w:rPr>
                <w:sz w:val="20"/>
                <w:szCs w:val="20"/>
              </w:rPr>
              <w:t>$ 13.00</w:t>
            </w:r>
          </w:p>
        </w:tc>
      </w:tr>
      <w:tr w:rsidR="00052BFC" w:rsidRPr="00186E2F" w14:paraId="4CE07FB8" w14:textId="77777777" w:rsidTr="004546CB">
        <w:tc>
          <w:tcPr>
            <w:tcW w:w="1271" w:type="pct"/>
            <w:vAlign w:val="bottom"/>
          </w:tcPr>
          <w:p w14:paraId="6FC29086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Classical</w:t>
            </w:r>
          </w:p>
        </w:tc>
        <w:tc>
          <w:tcPr>
            <w:tcW w:w="873" w:type="pct"/>
            <w:vAlign w:val="bottom"/>
          </w:tcPr>
          <w:p w14:paraId="162F6423" w14:textId="77777777" w:rsidR="00052BFC" w:rsidRPr="00186E2F" w:rsidRDefault="00052BFC" w:rsidP="00017E4D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673" w:type="pct"/>
            <w:vAlign w:val="bottom"/>
          </w:tcPr>
          <w:p w14:paraId="33214525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(3.89%)</w:t>
            </w:r>
          </w:p>
        </w:tc>
        <w:tc>
          <w:tcPr>
            <w:tcW w:w="1157" w:type="pct"/>
          </w:tcPr>
          <w:p w14:paraId="1E665949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1026" w:type="pct"/>
          </w:tcPr>
          <w:p w14:paraId="577C0BE0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2247F9">
              <w:rPr>
                <w:sz w:val="20"/>
                <w:szCs w:val="20"/>
              </w:rPr>
              <w:t>$ 13.00</w:t>
            </w:r>
          </w:p>
        </w:tc>
      </w:tr>
      <w:tr w:rsidR="00052BFC" w:rsidRPr="00186E2F" w14:paraId="02E643B1" w14:textId="77777777" w:rsidTr="004546CB">
        <w:tc>
          <w:tcPr>
            <w:tcW w:w="1271" w:type="pct"/>
            <w:vAlign w:val="bottom"/>
          </w:tcPr>
          <w:p w14:paraId="5B908C89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Country</w:t>
            </w:r>
          </w:p>
        </w:tc>
        <w:tc>
          <w:tcPr>
            <w:tcW w:w="873" w:type="pct"/>
            <w:vAlign w:val="bottom"/>
          </w:tcPr>
          <w:p w14:paraId="536C43AD" w14:textId="77777777" w:rsidR="00052BFC" w:rsidRPr="00186E2F" w:rsidRDefault="00052BFC" w:rsidP="00017E4D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673" w:type="pct"/>
            <w:vAlign w:val="bottom"/>
          </w:tcPr>
          <w:p w14:paraId="7B6D30DD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(6.67%)</w:t>
            </w:r>
          </w:p>
        </w:tc>
        <w:tc>
          <w:tcPr>
            <w:tcW w:w="1157" w:type="pct"/>
          </w:tcPr>
          <w:p w14:paraId="26F89981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1026" w:type="pct"/>
          </w:tcPr>
          <w:p w14:paraId="2A25B039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2247F9">
              <w:rPr>
                <w:sz w:val="20"/>
                <w:szCs w:val="20"/>
              </w:rPr>
              <w:t>$ 13.00</w:t>
            </w:r>
          </w:p>
        </w:tc>
      </w:tr>
      <w:tr w:rsidR="00052BFC" w:rsidRPr="00186E2F" w14:paraId="5D06556A" w14:textId="77777777" w:rsidTr="004546CB">
        <w:tc>
          <w:tcPr>
            <w:tcW w:w="1271" w:type="pct"/>
            <w:vAlign w:val="bottom"/>
          </w:tcPr>
          <w:p w14:paraId="56BF8DA1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Easy Listening</w:t>
            </w:r>
          </w:p>
        </w:tc>
        <w:tc>
          <w:tcPr>
            <w:tcW w:w="873" w:type="pct"/>
            <w:vAlign w:val="bottom"/>
          </w:tcPr>
          <w:p w14:paraId="0DA93967" w14:textId="77777777" w:rsidR="00052BFC" w:rsidRPr="00186E2F" w:rsidRDefault="00052BFC" w:rsidP="00017E4D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673" w:type="pct"/>
            <w:vAlign w:val="bottom"/>
          </w:tcPr>
          <w:p w14:paraId="300BDBB7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(6.67%)</w:t>
            </w:r>
          </w:p>
        </w:tc>
        <w:tc>
          <w:tcPr>
            <w:tcW w:w="1157" w:type="pct"/>
          </w:tcPr>
          <w:p w14:paraId="51F8D744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1026" w:type="pct"/>
          </w:tcPr>
          <w:p w14:paraId="52673919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2247F9">
              <w:rPr>
                <w:sz w:val="20"/>
                <w:szCs w:val="20"/>
              </w:rPr>
              <w:t>$ 13.00</w:t>
            </w:r>
          </w:p>
        </w:tc>
      </w:tr>
    </w:tbl>
    <w:p w14:paraId="57079B79" w14:textId="77777777" w:rsidR="00052BFC" w:rsidRPr="00186E2F" w:rsidRDefault="00052BFC" w:rsidP="00052BFC">
      <w:pPr>
        <w:tabs>
          <w:tab w:val="right" w:pos="9066"/>
        </w:tabs>
        <w:spacing w:line="240" w:lineRule="auto"/>
      </w:pPr>
    </w:p>
    <w:p w14:paraId="59E4543C" w14:textId="77777777" w:rsidR="00052BFC" w:rsidRDefault="00052BFC" w:rsidP="00052BFC">
      <w:pPr>
        <w:widowControl/>
        <w:spacing w:after="160" w:line="259" w:lineRule="auto"/>
      </w:pPr>
      <w:r>
        <w:br w:type="page"/>
      </w:r>
    </w:p>
    <w:p w14:paraId="2780757D" w14:textId="3983DFD1" w:rsidR="00052BFC" w:rsidRPr="00186E2F" w:rsidRDefault="00052BFC" w:rsidP="00052BFC">
      <w:pPr>
        <w:tabs>
          <w:tab w:val="right" w:pos="9066"/>
        </w:tabs>
        <w:spacing w:line="240" w:lineRule="auto"/>
      </w:pPr>
      <w:r w:rsidRPr="00186E2F">
        <w:lastRenderedPageBreak/>
        <w:t xml:space="preserve">Table </w:t>
      </w:r>
      <w:r>
        <w:t>D</w:t>
      </w:r>
      <w:r w:rsidRPr="00186E2F">
        <w:t xml:space="preserve">1: </w:t>
      </w:r>
      <w:r>
        <w:t xml:space="preserve">Data from Spotify Ad Studio: </w:t>
      </w:r>
      <w:r w:rsidRPr="00186E2F">
        <w:t>Summary of Audience Segments for Targeting Based on Interests, Real-Time Contexts, and Genre—Continued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236"/>
        <w:gridCol w:w="1278"/>
        <w:gridCol w:w="1902"/>
        <w:gridCol w:w="1969"/>
        <w:gridCol w:w="1681"/>
      </w:tblGrid>
      <w:tr w:rsidR="00052BFC" w:rsidRPr="00186E2F" w14:paraId="4A182E81" w14:textId="77777777" w:rsidTr="004546CB">
        <w:tc>
          <w:tcPr>
            <w:tcW w:w="1233" w:type="pct"/>
            <w:tcBorders>
              <w:top w:val="single" w:sz="12" w:space="0" w:color="auto"/>
              <w:bottom w:val="single" w:sz="4" w:space="0" w:color="auto"/>
            </w:tcBorders>
          </w:tcPr>
          <w:p w14:paraId="06280146" w14:textId="77777777" w:rsidR="00052BFC" w:rsidRPr="00186E2F" w:rsidRDefault="00052BFC" w:rsidP="00017E4D">
            <w:pPr>
              <w:spacing w:line="240" w:lineRule="auto"/>
              <w:rPr>
                <w:sz w:val="20"/>
                <w:szCs w:val="18"/>
              </w:rPr>
            </w:pPr>
            <w:r w:rsidRPr="00186E2F">
              <w:rPr>
                <w:b/>
                <w:bCs/>
                <w:sz w:val="20"/>
                <w:szCs w:val="20"/>
              </w:rPr>
              <w:t xml:space="preserve">Audience </w:t>
            </w:r>
            <w:r>
              <w:rPr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1754" w:type="pct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14:paraId="47C58B22" w14:textId="77777777" w:rsidR="00052BFC" w:rsidRPr="00186E2F" w:rsidRDefault="00052BFC" w:rsidP="00017E4D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186E2F">
              <w:rPr>
                <w:b/>
                <w:bCs/>
                <w:sz w:val="20"/>
                <w:szCs w:val="20"/>
              </w:rPr>
              <w:t>Reach in 000s</w:t>
            </w:r>
          </w:p>
          <w:p w14:paraId="007773BE" w14:textId="77777777" w:rsidR="00052BFC" w:rsidRPr="00186E2F" w:rsidRDefault="00052BFC" w:rsidP="00017E4D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186E2F">
              <w:rPr>
                <w:b/>
                <w:bCs/>
                <w:sz w:val="20"/>
                <w:szCs w:val="20"/>
              </w:rPr>
              <w:t>(% of all free users)</w:t>
            </w:r>
          </w:p>
        </w:tc>
        <w:tc>
          <w:tcPr>
            <w:tcW w:w="1086" w:type="pct"/>
            <w:tcBorders>
              <w:top w:val="single" w:sz="12" w:space="0" w:color="auto"/>
              <w:bottom w:val="single" w:sz="4" w:space="0" w:color="auto"/>
            </w:tcBorders>
          </w:tcPr>
          <w:p w14:paraId="019FF214" w14:textId="77777777" w:rsidR="00052BFC" w:rsidRPr="00186E2F" w:rsidRDefault="00052BFC" w:rsidP="00017E4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92305">
              <w:rPr>
                <w:b/>
                <w:bCs/>
                <w:sz w:val="20"/>
                <w:szCs w:val="20"/>
              </w:rPr>
              <w:t xml:space="preserve">Cost of </w:t>
            </w:r>
            <w:r>
              <w:rPr>
                <w:b/>
                <w:bCs/>
                <w:sz w:val="20"/>
                <w:szCs w:val="20"/>
              </w:rPr>
              <w:t xml:space="preserve">no-targeting </w:t>
            </w:r>
            <w:r w:rsidRPr="00792305">
              <w:rPr>
                <w:b/>
                <w:bCs/>
                <w:sz w:val="20"/>
                <w:szCs w:val="20"/>
              </w:rPr>
              <w:t>(</w:t>
            </w:r>
            <w:r>
              <w:rPr>
                <w:b/>
                <w:bCs/>
                <w:sz w:val="20"/>
                <w:szCs w:val="20"/>
              </w:rPr>
              <w:t>i.e., CPM</w:t>
            </w:r>
            <w:r w:rsidRPr="00F41F3F">
              <w:rPr>
                <w:b/>
                <w:bCs/>
                <w:sz w:val="20"/>
                <w:szCs w:val="20"/>
                <w:vertAlign w:val="subscript"/>
              </w:rPr>
              <w:t>0</w:t>
            </w:r>
            <w:r>
              <w:rPr>
                <w:b/>
                <w:bCs/>
                <w:sz w:val="20"/>
                <w:szCs w:val="20"/>
              </w:rPr>
              <w:t xml:space="preserve">) </w:t>
            </w:r>
          </w:p>
        </w:tc>
        <w:tc>
          <w:tcPr>
            <w:tcW w:w="927" w:type="pct"/>
            <w:tcBorders>
              <w:top w:val="single" w:sz="12" w:space="0" w:color="auto"/>
              <w:bottom w:val="single" w:sz="4" w:space="0" w:color="auto"/>
            </w:tcBorders>
          </w:tcPr>
          <w:p w14:paraId="7016A9A1" w14:textId="77777777" w:rsidR="00052BFC" w:rsidRDefault="00052BFC" w:rsidP="00017E4D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Total </w:t>
            </w:r>
            <w:r w:rsidRPr="00792305">
              <w:rPr>
                <w:b/>
                <w:bCs/>
                <w:sz w:val="20"/>
                <w:szCs w:val="20"/>
              </w:rPr>
              <w:t>Cost of targeting</w:t>
            </w:r>
          </w:p>
          <w:p w14:paraId="30766BF4" w14:textId="77777777" w:rsidR="00052BFC" w:rsidRPr="00186E2F" w:rsidRDefault="00052BFC" w:rsidP="00017E4D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792305">
              <w:rPr>
                <w:b/>
                <w:bCs/>
                <w:sz w:val="20"/>
                <w:szCs w:val="20"/>
              </w:rPr>
              <w:t>(</w:t>
            </w:r>
            <w:r>
              <w:rPr>
                <w:b/>
                <w:bCs/>
                <w:sz w:val="20"/>
                <w:szCs w:val="20"/>
              </w:rPr>
              <w:t xml:space="preserve">i.e., </w:t>
            </w:r>
            <w:proofErr w:type="spellStart"/>
            <w:r>
              <w:rPr>
                <w:b/>
                <w:bCs/>
                <w:sz w:val="20"/>
                <w:szCs w:val="20"/>
              </w:rPr>
              <w:t>CMP</w:t>
            </w:r>
            <w:r w:rsidRPr="00F41F3F">
              <w:rPr>
                <w:b/>
                <w:bCs/>
                <w:sz w:val="20"/>
                <w:szCs w:val="20"/>
                <w:vertAlign w:val="subscript"/>
              </w:rPr>
              <w:t>i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+ </w:t>
            </w:r>
            <w:r w:rsidRPr="00792305">
              <w:rPr>
                <w:b/>
                <w:bCs/>
                <w:sz w:val="20"/>
                <w:szCs w:val="20"/>
              </w:rPr>
              <w:t>DC</w:t>
            </w:r>
            <w:r w:rsidRPr="00F41F3F">
              <w:rPr>
                <w:b/>
                <w:bCs/>
                <w:sz w:val="20"/>
                <w:szCs w:val="20"/>
                <w:vertAlign w:val="subscript"/>
              </w:rPr>
              <w:t>i</w:t>
            </w:r>
            <w:r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052BFC" w:rsidRPr="00186E2F" w14:paraId="3FA1CD86" w14:textId="77777777" w:rsidTr="004546CB">
        <w:tc>
          <w:tcPr>
            <w:tcW w:w="1233" w:type="pct"/>
            <w:tcBorders>
              <w:top w:val="single" w:sz="4" w:space="0" w:color="auto"/>
            </w:tcBorders>
            <w:vAlign w:val="bottom"/>
          </w:tcPr>
          <w:p w14:paraId="1CBCF3EA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EDM</w:t>
            </w:r>
          </w:p>
        </w:tc>
        <w:tc>
          <w:tcPr>
            <w:tcW w:w="705" w:type="pct"/>
            <w:tcBorders>
              <w:top w:val="single" w:sz="4" w:space="0" w:color="auto"/>
            </w:tcBorders>
            <w:vAlign w:val="bottom"/>
          </w:tcPr>
          <w:p w14:paraId="17E624D0" w14:textId="77777777" w:rsidR="00052BFC" w:rsidRPr="00186E2F" w:rsidRDefault="00052BFC" w:rsidP="00E40E4B">
            <w:pPr>
              <w:spacing w:line="240" w:lineRule="auto"/>
              <w:ind w:right="54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049" w:type="pct"/>
            <w:tcBorders>
              <w:top w:val="single" w:sz="4" w:space="0" w:color="auto"/>
            </w:tcBorders>
            <w:vAlign w:val="bottom"/>
          </w:tcPr>
          <w:p w14:paraId="731EFA01" w14:textId="77777777" w:rsidR="00052BFC" w:rsidRPr="00186E2F" w:rsidRDefault="00052BFC" w:rsidP="00E40E4B">
            <w:pPr>
              <w:spacing w:line="240" w:lineRule="auto"/>
              <w:ind w:right="288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(17.78%)</w:t>
            </w:r>
          </w:p>
        </w:tc>
        <w:tc>
          <w:tcPr>
            <w:tcW w:w="1086" w:type="pct"/>
            <w:tcBorders>
              <w:top w:val="single" w:sz="4" w:space="0" w:color="auto"/>
            </w:tcBorders>
          </w:tcPr>
          <w:p w14:paraId="0669EC48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927" w:type="pct"/>
            <w:tcBorders>
              <w:top w:val="single" w:sz="4" w:space="0" w:color="auto"/>
            </w:tcBorders>
          </w:tcPr>
          <w:p w14:paraId="289A39A2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 xml:space="preserve">$ </w:t>
            </w:r>
            <w:r>
              <w:rPr>
                <w:sz w:val="20"/>
                <w:szCs w:val="20"/>
              </w:rPr>
              <w:t>13</w:t>
            </w:r>
            <w:r w:rsidRPr="00186E2F">
              <w:rPr>
                <w:sz w:val="20"/>
                <w:szCs w:val="20"/>
              </w:rPr>
              <w:t>.00</w:t>
            </w:r>
          </w:p>
        </w:tc>
      </w:tr>
      <w:tr w:rsidR="00052BFC" w:rsidRPr="00186E2F" w14:paraId="095FE5B3" w14:textId="77777777" w:rsidTr="004546CB">
        <w:tc>
          <w:tcPr>
            <w:tcW w:w="1233" w:type="pct"/>
            <w:vAlign w:val="bottom"/>
          </w:tcPr>
          <w:p w14:paraId="3D566712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Electronica</w:t>
            </w:r>
          </w:p>
        </w:tc>
        <w:tc>
          <w:tcPr>
            <w:tcW w:w="705" w:type="pct"/>
            <w:vAlign w:val="bottom"/>
          </w:tcPr>
          <w:p w14:paraId="36BCEBC4" w14:textId="77777777" w:rsidR="00052BFC" w:rsidRPr="00186E2F" w:rsidRDefault="00052BFC" w:rsidP="00E40E4B">
            <w:pPr>
              <w:spacing w:line="240" w:lineRule="auto"/>
              <w:ind w:right="54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410</w:t>
            </w:r>
          </w:p>
        </w:tc>
        <w:tc>
          <w:tcPr>
            <w:tcW w:w="1049" w:type="pct"/>
            <w:vAlign w:val="bottom"/>
          </w:tcPr>
          <w:p w14:paraId="08AD89F6" w14:textId="77777777" w:rsidR="00052BFC" w:rsidRPr="00186E2F" w:rsidRDefault="00052BFC" w:rsidP="00E40E4B">
            <w:pPr>
              <w:spacing w:line="240" w:lineRule="auto"/>
              <w:ind w:right="288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(22.78%)</w:t>
            </w:r>
          </w:p>
        </w:tc>
        <w:tc>
          <w:tcPr>
            <w:tcW w:w="1086" w:type="pct"/>
          </w:tcPr>
          <w:p w14:paraId="049247FC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927" w:type="pct"/>
          </w:tcPr>
          <w:p w14:paraId="7AE04910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E811F2">
              <w:rPr>
                <w:sz w:val="20"/>
                <w:szCs w:val="20"/>
              </w:rPr>
              <w:t>$ 13.00</w:t>
            </w:r>
          </w:p>
        </w:tc>
      </w:tr>
      <w:tr w:rsidR="00052BFC" w:rsidRPr="00186E2F" w14:paraId="2B76F0AC" w14:textId="77777777" w:rsidTr="004546CB">
        <w:tc>
          <w:tcPr>
            <w:tcW w:w="1233" w:type="pct"/>
            <w:vAlign w:val="bottom"/>
          </w:tcPr>
          <w:p w14:paraId="3EFBB34F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Folk</w:t>
            </w:r>
          </w:p>
        </w:tc>
        <w:tc>
          <w:tcPr>
            <w:tcW w:w="705" w:type="pct"/>
            <w:vAlign w:val="bottom"/>
          </w:tcPr>
          <w:p w14:paraId="591AA8C7" w14:textId="77777777" w:rsidR="00052BFC" w:rsidRPr="00186E2F" w:rsidRDefault="00052BFC" w:rsidP="00E40E4B">
            <w:pPr>
              <w:spacing w:line="240" w:lineRule="auto"/>
              <w:ind w:right="54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1049" w:type="pct"/>
            <w:vAlign w:val="bottom"/>
          </w:tcPr>
          <w:p w14:paraId="6EC9B448" w14:textId="77777777" w:rsidR="00052BFC" w:rsidRPr="00186E2F" w:rsidRDefault="00052BFC" w:rsidP="00E40E4B">
            <w:pPr>
              <w:spacing w:line="240" w:lineRule="auto"/>
              <w:ind w:right="288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(12.78%)</w:t>
            </w:r>
          </w:p>
        </w:tc>
        <w:tc>
          <w:tcPr>
            <w:tcW w:w="1086" w:type="pct"/>
          </w:tcPr>
          <w:p w14:paraId="4B160DC4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927" w:type="pct"/>
          </w:tcPr>
          <w:p w14:paraId="281AE95A" w14:textId="77777777" w:rsidR="00052BFC" w:rsidRPr="00E811F2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E811F2">
              <w:rPr>
                <w:sz w:val="20"/>
                <w:szCs w:val="20"/>
              </w:rPr>
              <w:t>$ 13.00</w:t>
            </w:r>
          </w:p>
        </w:tc>
      </w:tr>
      <w:tr w:rsidR="00052BFC" w:rsidRPr="00186E2F" w14:paraId="3A3D123B" w14:textId="77777777" w:rsidTr="004546CB">
        <w:tc>
          <w:tcPr>
            <w:tcW w:w="1233" w:type="pct"/>
            <w:vAlign w:val="bottom"/>
          </w:tcPr>
          <w:p w14:paraId="0CFBBB32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Funk</w:t>
            </w:r>
          </w:p>
        </w:tc>
        <w:tc>
          <w:tcPr>
            <w:tcW w:w="705" w:type="pct"/>
            <w:vAlign w:val="bottom"/>
          </w:tcPr>
          <w:p w14:paraId="3049364C" w14:textId="77777777" w:rsidR="00052BFC" w:rsidRPr="00186E2F" w:rsidRDefault="00052BFC" w:rsidP="00E40E4B">
            <w:pPr>
              <w:spacing w:line="240" w:lineRule="auto"/>
              <w:ind w:right="54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049" w:type="pct"/>
            <w:vAlign w:val="bottom"/>
          </w:tcPr>
          <w:p w14:paraId="03B4BFE1" w14:textId="77777777" w:rsidR="00052BFC" w:rsidRPr="00186E2F" w:rsidRDefault="00052BFC" w:rsidP="00E40E4B">
            <w:pPr>
              <w:spacing w:line="240" w:lineRule="auto"/>
              <w:ind w:right="288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(3.33%)</w:t>
            </w:r>
          </w:p>
        </w:tc>
        <w:tc>
          <w:tcPr>
            <w:tcW w:w="1086" w:type="pct"/>
          </w:tcPr>
          <w:p w14:paraId="4831CC0A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927" w:type="pct"/>
          </w:tcPr>
          <w:p w14:paraId="396D8967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E811F2">
              <w:rPr>
                <w:sz w:val="20"/>
                <w:szCs w:val="20"/>
              </w:rPr>
              <w:t>$ 13.00</w:t>
            </w:r>
          </w:p>
        </w:tc>
      </w:tr>
      <w:tr w:rsidR="00052BFC" w:rsidRPr="00186E2F" w14:paraId="72F4D4E0" w14:textId="77777777" w:rsidTr="004546CB">
        <w:tc>
          <w:tcPr>
            <w:tcW w:w="1233" w:type="pct"/>
            <w:vAlign w:val="bottom"/>
          </w:tcPr>
          <w:p w14:paraId="53F124CB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Hip Hop</w:t>
            </w:r>
          </w:p>
        </w:tc>
        <w:tc>
          <w:tcPr>
            <w:tcW w:w="705" w:type="pct"/>
            <w:vAlign w:val="bottom"/>
          </w:tcPr>
          <w:p w14:paraId="651D64E6" w14:textId="77777777" w:rsidR="00052BFC" w:rsidRPr="00186E2F" w:rsidRDefault="00052BFC" w:rsidP="00E40E4B">
            <w:pPr>
              <w:spacing w:line="240" w:lineRule="auto"/>
              <w:ind w:right="54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1049" w:type="pct"/>
            <w:vAlign w:val="bottom"/>
          </w:tcPr>
          <w:p w14:paraId="33B4ADA3" w14:textId="77777777" w:rsidR="00052BFC" w:rsidRPr="00186E2F" w:rsidRDefault="00052BFC" w:rsidP="00E40E4B">
            <w:pPr>
              <w:spacing w:line="240" w:lineRule="auto"/>
              <w:ind w:right="288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(50.00%)</w:t>
            </w:r>
          </w:p>
        </w:tc>
        <w:tc>
          <w:tcPr>
            <w:tcW w:w="1086" w:type="pct"/>
          </w:tcPr>
          <w:p w14:paraId="35761723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927" w:type="pct"/>
          </w:tcPr>
          <w:p w14:paraId="0E627A27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E811F2">
              <w:rPr>
                <w:sz w:val="20"/>
                <w:szCs w:val="20"/>
              </w:rPr>
              <w:t>$ 13.00</w:t>
            </w:r>
          </w:p>
        </w:tc>
      </w:tr>
      <w:tr w:rsidR="00052BFC" w:rsidRPr="00186E2F" w14:paraId="42B0C2A8" w14:textId="77777777" w:rsidTr="004546CB">
        <w:tc>
          <w:tcPr>
            <w:tcW w:w="1233" w:type="pct"/>
            <w:vAlign w:val="bottom"/>
          </w:tcPr>
          <w:p w14:paraId="359783BF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Holiday</w:t>
            </w:r>
          </w:p>
        </w:tc>
        <w:tc>
          <w:tcPr>
            <w:tcW w:w="705" w:type="pct"/>
            <w:vAlign w:val="bottom"/>
          </w:tcPr>
          <w:p w14:paraId="10A5FF4C" w14:textId="77777777" w:rsidR="00052BFC" w:rsidRPr="00186E2F" w:rsidRDefault="00052BFC" w:rsidP="00E40E4B">
            <w:pPr>
              <w:spacing w:line="240" w:lineRule="auto"/>
              <w:ind w:right="54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49" w:type="pct"/>
            <w:vAlign w:val="bottom"/>
          </w:tcPr>
          <w:p w14:paraId="4B3FAFF8" w14:textId="77777777" w:rsidR="00052BFC" w:rsidRPr="00186E2F" w:rsidRDefault="00052BFC" w:rsidP="00E40E4B">
            <w:pPr>
              <w:spacing w:line="240" w:lineRule="auto"/>
              <w:ind w:right="288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(0.89%)</w:t>
            </w:r>
          </w:p>
        </w:tc>
        <w:tc>
          <w:tcPr>
            <w:tcW w:w="1086" w:type="pct"/>
          </w:tcPr>
          <w:p w14:paraId="654EA11F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927" w:type="pct"/>
          </w:tcPr>
          <w:p w14:paraId="14880EE9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E811F2">
              <w:rPr>
                <w:sz w:val="20"/>
                <w:szCs w:val="20"/>
              </w:rPr>
              <w:t>$ 13.00</w:t>
            </w:r>
          </w:p>
        </w:tc>
      </w:tr>
      <w:tr w:rsidR="00052BFC" w:rsidRPr="00186E2F" w14:paraId="4F426D3D" w14:textId="77777777" w:rsidTr="004546CB">
        <w:tc>
          <w:tcPr>
            <w:tcW w:w="1233" w:type="pct"/>
            <w:vAlign w:val="bottom"/>
          </w:tcPr>
          <w:p w14:paraId="122881D9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House</w:t>
            </w:r>
          </w:p>
        </w:tc>
        <w:tc>
          <w:tcPr>
            <w:tcW w:w="705" w:type="pct"/>
            <w:vAlign w:val="bottom"/>
          </w:tcPr>
          <w:p w14:paraId="370A1B01" w14:textId="77777777" w:rsidR="00052BFC" w:rsidRPr="00186E2F" w:rsidRDefault="00052BFC" w:rsidP="00E40E4B">
            <w:pPr>
              <w:spacing w:line="240" w:lineRule="auto"/>
              <w:ind w:right="54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1049" w:type="pct"/>
            <w:vAlign w:val="bottom"/>
          </w:tcPr>
          <w:p w14:paraId="19BABF8C" w14:textId="77777777" w:rsidR="00052BFC" w:rsidRPr="00186E2F" w:rsidRDefault="00052BFC" w:rsidP="00E40E4B">
            <w:pPr>
              <w:spacing w:line="240" w:lineRule="auto"/>
              <w:ind w:right="288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(17.22%)</w:t>
            </w:r>
          </w:p>
        </w:tc>
        <w:tc>
          <w:tcPr>
            <w:tcW w:w="1086" w:type="pct"/>
          </w:tcPr>
          <w:p w14:paraId="2C530A98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927" w:type="pct"/>
          </w:tcPr>
          <w:p w14:paraId="08CA2D8F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E811F2">
              <w:rPr>
                <w:sz w:val="20"/>
                <w:szCs w:val="20"/>
              </w:rPr>
              <w:t>$ 13.00</w:t>
            </w:r>
          </w:p>
        </w:tc>
      </w:tr>
      <w:tr w:rsidR="00052BFC" w:rsidRPr="00186E2F" w14:paraId="452671B5" w14:textId="77777777" w:rsidTr="004546CB">
        <w:tc>
          <w:tcPr>
            <w:tcW w:w="1233" w:type="pct"/>
            <w:vAlign w:val="bottom"/>
          </w:tcPr>
          <w:p w14:paraId="42659008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Indie Rock</w:t>
            </w:r>
          </w:p>
        </w:tc>
        <w:tc>
          <w:tcPr>
            <w:tcW w:w="705" w:type="pct"/>
            <w:vAlign w:val="bottom"/>
          </w:tcPr>
          <w:p w14:paraId="4D5358B3" w14:textId="77777777" w:rsidR="00052BFC" w:rsidRPr="00186E2F" w:rsidRDefault="00052BFC" w:rsidP="00E40E4B">
            <w:pPr>
              <w:spacing w:line="240" w:lineRule="auto"/>
              <w:ind w:right="54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550</w:t>
            </w:r>
          </w:p>
        </w:tc>
        <w:tc>
          <w:tcPr>
            <w:tcW w:w="1049" w:type="pct"/>
            <w:vAlign w:val="bottom"/>
          </w:tcPr>
          <w:p w14:paraId="117EA40C" w14:textId="77777777" w:rsidR="00052BFC" w:rsidRPr="00186E2F" w:rsidRDefault="00052BFC" w:rsidP="00E40E4B">
            <w:pPr>
              <w:spacing w:line="240" w:lineRule="auto"/>
              <w:ind w:right="288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(30.56%)</w:t>
            </w:r>
          </w:p>
        </w:tc>
        <w:tc>
          <w:tcPr>
            <w:tcW w:w="1086" w:type="pct"/>
          </w:tcPr>
          <w:p w14:paraId="42680BBE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927" w:type="pct"/>
          </w:tcPr>
          <w:p w14:paraId="2C975862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E811F2">
              <w:rPr>
                <w:sz w:val="20"/>
                <w:szCs w:val="20"/>
              </w:rPr>
              <w:t>$ 13.00</w:t>
            </w:r>
          </w:p>
        </w:tc>
      </w:tr>
      <w:tr w:rsidR="00052BFC" w:rsidRPr="00186E2F" w14:paraId="0DBD2C0D" w14:textId="77777777" w:rsidTr="004546CB">
        <w:tc>
          <w:tcPr>
            <w:tcW w:w="1233" w:type="pct"/>
            <w:vAlign w:val="bottom"/>
          </w:tcPr>
          <w:p w14:paraId="6EE4F8E1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Jazz</w:t>
            </w:r>
          </w:p>
        </w:tc>
        <w:tc>
          <w:tcPr>
            <w:tcW w:w="705" w:type="pct"/>
            <w:vAlign w:val="bottom"/>
          </w:tcPr>
          <w:p w14:paraId="612CBE8E" w14:textId="77777777" w:rsidR="00052BFC" w:rsidRPr="00186E2F" w:rsidRDefault="00052BFC" w:rsidP="00E40E4B">
            <w:pPr>
              <w:spacing w:line="240" w:lineRule="auto"/>
              <w:ind w:right="54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049" w:type="pct"/>
            <w:vAlign w:val="bottom"/>
          </w:tcPr>
          <w:p w14:paraId="0C97404E" w14:textId="77777777" w:rsidR="00052BFC" w:rsidRPr="00186E2F" w:rsidRDefault="00052BFC" w:rsidP="00E40E4B">
            <w:pPr>
              <w:spacing w:line="240" w:lineRule="auto"/>
              <w:ind w:right="288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(4.17%)</w:t>
            </w:r>
          </w:p>
        </w:tc>
        <w:tc>
          <w:tcPr>
            <w:tcW w:w="1086" w:type="pct"/>
          </w:tcPr>
          <w:p w14:paraId="218AA756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927" w:type="pct"/>
          </w:tcPr>
          <w:p w14:paraId="5F424E28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E811F2">
              <w:rPr>
                <w:sz w:val="20"/>
                <w:szCs w:val="20"/>
              </w:rPr>
              <w:t>$ 13.00</w:t>
            </w:r>
          </w:p>
        </w:tc>
      </w:tr>
      <w:tr w:rsidR="00052BFC" w:rsidRPr="00186E2F" w14:paraId="1CD17ABD" w14:textId="77777777" w:rsidTr="004546CB">
        <w:tc>
          <w:tcPr>
            <w:tcW w:w="1233" w:type="pct"/>
            <w:vAlign w:val="bottom"/>
          </w:tcPr>
          <w:p w14:paraId="2D4FA832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Latin</w:t>
            </w:r>
          </w:p>
        </w:tc>
        <w:tc>
          <w:tcPr>
            <w:tcW w:w="705" w:type="pct"/>
            <w:vAlign w:val="bottom"/>
          </w:tcPr>
          <w:p w14:paraId="63F445DA" w14:textId="77777777" w:rsidR="00052BFC" w:rsidRPr="00186E2F" w:rsidRDefault="00052BFC" w:rsidP="00E40E4B">
            <w:pPr>
              <w:spacing w:line="240" w:lineRule="auto"/>
              <w:ind w:right="54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49" w:type="pct"/>
            <w:vAlign w:val="bottom"/>
          </w:tcPr>
          <w:p w14:paraId="2D28A52C" w14:textId="77777777" w:rsidR="00052BFC" w:rsidRPr="00186E2F" w:rsidRDefault="00052BFC" w:rsidP="00E40E4B">
            <w:pPr>
              <w:spacing w:line="240" w:lineRule="auto"/>
              <w:ind w:right="288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(5.56%)</w:t>
            </w:r>
          </w:p>
        </w:tc>
        <w:tc>
          <w:tcPr>
            <w:tcW w:w="1086" w:type="pct"/>
          </w:tcPr>
          <w:p w14:paraId="0B554ED2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927" w:type="pct"/>
          </w:tcPr>
          <w:p w14:paraId="62BD8CDA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E811F2">
              <w:rPr>
                <w:sz w:val="20"/>
                <w:szCs w:val="20"/>
              </w:rPr>
              <w:t>$ 13.00</w:t>
            </w:r>
          </w:p>
        </w:tc>
      </w:tr>
      <w:tr w:rsidR="00052BFC" w:rsidRPr="00186E2F" w14:paraId="1997471B" w14:textId="77777777" w:rsidTr="004546CB">
        <w:tc>
          <w:tcPr>
            <w:tcW w:w="1233" w:type="pct"/>
            <w:vAlign w:val="bottom"/>
          </w:tcPr>
          <w:p w14:paraId="2B5E5B96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Metal</w:t>
            </w:r>
          </w:p>
        </w:tc>
        <w:tc>
          <w:tcPr>
            <w:tcW w:w="705" w:type="pct"/>
            <w:vAlign w:val="bottom"/>
          </w:tcPr>
          <w:p w14:paraId="5DEC4270" w14:textId="77777777" w:rsidR="00052BFC" w:rsidRPr="00186E2F" w:rsidRDefault="00052BFC" w:rsidP="00E40E4B">
            <w:pPr>
              <w:spacing w:line="240" w:lineRule="auto"/>
              <w:ind w:right="54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049" w:type="pct"/>
            <w:vAlign w:val="bottom"/>
          </w:tcPr>
          <w:p w14:paraId="4BBD9E53" w14:textId="77777777" w:rsidR="00052BFC" w:rsidRPr="00186E2F" w:rsidRDefault="00052BFC" w:rsidP="00E40E4B">
            <w:pPr>
              <w:spacing w:line="240" w:lineRule="auto"/>
              <w:ind w:right="288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(8.33%)</w:t>
            </w:r>
          </w:p>
        </w:tc>
        <w:tc>
          <w:tcPr>
            <w:tcW w:w="1086" w:type="pct"/>
          </w:tcPr>
          <w:p w14:paraId="446FB59C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927" w:type="pct"/>
          </w:tcPr>
          <w:p w14:paraId="0C970B40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E811F2">
              <w:rPr>
                <w:sz w:val="20"/>
                <w:szCs w:val="20"/>
              </w:rPr>
              <w:t>$ 13.00</w:t>
            </w:r>
          </w:p>
        </w:tc>
      </w:tr>
      <w:tr w:rsidR="00052BFC" w:rsidRPr="00186E2F" w14:paraId="494C1614" w14:textId="77777777" w:rsidTr="004546CB">
        <w:tc>
          <w:tcPr>
            <w:tcW w:w="1233" w:type="pct"/>
            <w:vAlign w:val="bottom"/>
          </w:tcPr>
          <w:p w14:paraId="5B8F9AC4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New Age</w:t>
            </w:r>
          </w:p>
        </w:tc>
        <w:tc>
          <w:tcPr>
            <w:tcW w:w="705" w:type="pct"/>
            <w:vAlign w:val="bottom"/>
          </w:tcPr>
          <w:p w14:paraId="2F3147BE" w14:textId="77777777" w:rsidR="00052BFC" w:rsidRPr="00186E2F" w:rsidRDefault="00052BFC" w:rsidP="00E40E4B">
            <w:pPr>
              <w:spacing w:line="240" w:lineRule="auto"/>
              <w:ind w:right="54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049" w:type="pct"/>
            <w:vAlign w:val="bottom"/>
          </w:tcPr>
          <w:p w14:paraId="109A0524" w14:textId="77777777" w:rsidR="00052BFC" w:rsidRPr="00186E2F" w:rsidRDefault="00052BFC" w:rsidP="00E40E4B">
            <w:pPr>
              <w:spacing w:line="240" w:lineRule="auto"/>
              <w:ind w:right="288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(4.17%)</w:t>
            </w:r>
          </w:p>
        </w:tc>
        <w:tc>
          <w:tcPr>
            <w:tcW w:w="1086" w:type="pct"/>
          </w:tcPr>
          <w:p w14:paraId="7FC3E3A2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927" w:type="pct"/>
          </w:tcPr>
          <w:p w14:paraId="1900A87A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E811F2">
              <w:rPr>
                <w:sz w:val="20"/>
                <w:szCs w:val="20"/>
              </w:rPr>
              <w:t>$ 13.00</w:t>
            </w:r>
          </w:p>
        </w:tc>
      </w:tr>
      <w:tr w:rsidR="00052BFC" w:rsidRPr="00186E2F" w14:paraId="701B2CB9" w14:textId="77777777" w:rsidTr="004546CB">
        <w:tc>
          <w:tcPr>
            <w:tcW w:w="1233" w:type="pct"/>
            <w:vAlign w:val="bottom"/>
          </w:tcPr>
          <w:p w14:paraId="06F7DB3B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Pop</w:t>
            </w:r>
          </w:p>
        </w:tc>
        <w:tc>
          <w:tcPr>
            <w:tcW w:w="705" w:type="pct"/>
            <w:vAlign w:val="bottom"/>
          </w:tcPr>
          <w:p w14:paraId="6DA2115D" w14:textId="77777777" w:rsidR="00052BFC" w:rsidRPr="00186E2F" w:rsidRDefault="00052BFC" w:rsidP="00E40E4B">
            <w:pPr>
              <w:spacing w:line="240" w:lineRule="auto"/>
              <w:ind w:right="54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</w:t>
            </w:r>
            <w:r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,</w:t>
            </w: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049" w:type="pct"/>
            <w:vAlign w:val="bottom"/>
          </w:tcPr>
          <w:p w14:paraId="7D81200E" w14:textId="77777777" w:rsidR="00052BFC" w:rsidRPr="00186E2F" w:rsidRDefault="00052BFC" w:rsidP="00E40E4B">
            <w:pPr>
              <w:spacing w:line="240" w:lineRule="auto"/>
              <w:ind w:right="288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(66.67%)</w:t>
            </w:r>
          </w:p>
        </w:tc>
        <w:tc>
          <w:tcPr>
            <w:tcW w:w="1086" w:type="pct"/>
          </w:tcPr>
          <w:p w14:paraId="5DB7C247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927" w:type="pct"/>
          </w:tcPr>
          <w:p w14:paraId="6DA50E1C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E811F2">
              <w:rPr>
                <w:sz w:val="20"/>
                <w:szCs w:val="20"/>
              </w:rPr>
              <w:t>$ 13.00</w:t>
            </w:r>
          </w:p>
        </w:tc>
      </w:tr>
      <w:tr w:rsidR="00052BFC" w:rsidRPr="00186E2F" w14:paraId="6E3C5196" w14:textId="77777777" w:rsidTr="004546CB">
        <w:tc>
          <w:tcPr>
            <w:tcW w:w="1233" w:type="pct"/>
            <w:vAlign w:val="bottom"/>
          </w:tcPr>
          <w:p w14:paraId="5D8FAC6B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Punk</w:t>
            </w:r>
          </w:p>
        </w:tc>
        <w:tc>
          <w:tcPr>
            <w:tcW w:w="705" w:type="pct"/>
            <w:vAlign w:val="bottom"/>
          </w:tcPr>
          <w:p w14:paraId="6BD65E68" w14:textId="77777777" w:rsidR="00052BFC" w:rsidRPr="00186E2F" w:rsidRDefault="00052BFC" w:rsidP="00E40E4B">
            <w:pPr>
              <w:spacing w:line="240" w:lineRule="auto"/>
              <w:ind w:right="54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049" w:type="pct"/>
            <w:vAlign w:val="bottom"/>
          </w:tcPr>
          <w:p w14:paraId="19F0BE4F" w14:textId="77777777" w:rsidR="00052BFC" w:rsidRPr="00186E2F" w:rsidRDefault="00052BFC" w:rsidP="00E40E4B">
            <w:pPr>
              <w:spacing w:line="240" w:lineRule="auto"/>
              <w:ind w:right="288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(11.11%)</w:t>
            </w:r>
          </w:p>
        </w:tc>
        <w:tc>
          <w:tcPr>
            <w:tcW w:w="1086" w:type="pct"/>
          </w:tcPr>
          <w:p w14:paraId="43C1A05C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927" w:type="pct"/>
          </w:tcPr>
          <w:p w14:paraId="7631C415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E811F2">
              <w:rPr>
                <w:sz w:val="20"/>
                <w:szCs w:val="20"/>
              </w:rPr>
              <w:t>$ 13.00</w:t>
            </w:r>
          </w:p>
        </w:tc>
      </w:tr>
      <w:tr w:rsidR="00052BFC" w:rsidRPr="00186E2F" w14:paraId="4C7A6755" w14:textId="77777777" w:rsidTr="004546CB">
        <w:tc>
          <w:tcPr>
            <w:tcW w:w="1233" w:type="pct"/>
            <w:vAlign w:val="bottom"/>
          </w:tcPr>
          <w:p w14:paraId="1B12E05B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Reggae</w:t>
            </w:r>
          </w:p>
        </w:tc>
        <w:tc>
          <w:tcPr>
            <w:tcW w:w="705" w:type="pct"/>
            <w:vAlign w:val="bottom"/>
          </w:tcPr>
          <w:p w14:paraId="3E35B616" w14:textId="77777777" w:rsidR="00052BFC" w:rsidRPr="00186E2F" w:rsidRDefault="00052BFC" w:rsidP="00E40E4B">
            <w:pPr>
              <w:spacing w:line="240" w:lineRule="auto"/>
              <w:ind w:right="54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049" w:type="pct"/>
            <w:vAlign w:val="bottom"/>
          </w:tcPr>
          <w:p w14:paraId="2D973838" w14:textId="77777777" w:rsidR="00052BFC" w:rsidRPr="00186E2F" w:rsidRDefault="00052BFC" w:rsidP="00E40E4B">
            <w:pPr>
              <w:spacing w:line="240" w:lineRule="auto"/>
              <w:ind w:right="288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(6.11%)</w:t>
            </w:r>
          </w:p>
        </w:tc>
        <w:tc>
          <w:tcPr>
            <w:tcW w:w="1086" w:type="pct"/>
          </w:tcPr>
          <w:p w14:paraId="1D548819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927" w:type="pct"/>
          </w:tcPr>
          <w:p w14:paraId="4EF5F30F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E811F2">
              <w:rPr>
                <w:sz w:val="20"/>
                <w:szCs w:val="20"/>
              </w:rPr>
              <w:t>$ 13.00</w:t>
            </w:r>
          </w:p>
        </w:tc>
      </w:tr>
      <w:tr w:rsidR="00052BFC" w:rsidRPr="00186E2F" w14:paraId="4585964A" w14:textId="77777777" w:rsidTr="004546CB">
        <w:tc>
          <w:tcPr>
            <w:tcW w:w="1233" w:type="pct"/>
            <w:vAlign w:val="bottom"/>
          </w:tcPr>
          <w:p w14:paraId="0EDAFC67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RnB</w:t>
            </w:r>
          </w:p>
        </w:tc>
        <w:tc>
          <w:tcPr>
            <w:tcW w:w="705" w:type="pct"/>
            <w:vAlign w:val="bottom"/>
          </w:tcPr>
          <w:p w14:paraId="0211AAB4" w14:textId="77777777" w:rsidR="00052BFC" w:rsidRPr="00186E2F" w:rsidRDefault="00052BFC" w:rsidP="00E40E4B">
            <w:pPr>
              <w:spacing w:line="240" w:lineRule="auto"/>
              <w:ind w:right="54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1049" w:type="pct"/>
            <w:vAlign w:val="bottom"/>
          </w:tcPr>
          <w:p w14:paraId="7ACE601A" w14:textId="77777777" w:rsidR="00052BFC" w:rsidRPr="00186E2F" w:rsidRDefault="00052BFC" w:rsidP="00E40E4B">
            <w:pPr>
              <w:spacing w:line="240" w:lineRule="auto"/>
              <w:ind w:right="288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(18.33%)</w:t>
            </w:r>
          </w:p>
        </w:tc>
        <w:tc>
          <w:tcPr>
            <w:tcW w:w="1086" w:type="pct"/>
          </w:tcPr>
          <w:p w14:paraId="5A49C5CC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927" w:type="pct"/>
          </w:tcPr>
          <w:p w14:paraId="5B3619B8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E811F2">
              <w:rPr>
                <w:sz w:val="20"/>
                <w:szCs w:val="20"/>
              </w:rPr>
              <w:t>$ 13.00</w:t>
            </w:r>
          </w:p>
        </w:tc>
      </w:tr>
      <w:tr w:rsidR="00052BFC" w:rsidRPr="00186E2F" w14:paraId="7A704CCF" w14:textId="77777777" w:rsidTr="004546CB">
        <w:tc>
          <w:tcPr>
            <w:tcW w:w="1233" w:type="pct"/>
            <w:vAlign w:val="bottom"/>
          </w:tcPr>
          <w:p w14:paraId="30E364AF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Rock</w:t>
            </w:r>
          </w:p>
        </w:tc>
        <w:tc>
          <w:tcPr>
            <w:tcW w:w="705" w:type="pct"/>
            <w:vAlign w:val="bottom"/>
          </w:tcPr>
          <w:p w14:paraId="1E9A5236" w14:textId="77777777" w:rsidR="00052BFC" w:rsidRPr="00186E2F" w:rsidRDefault="00052BFC" w:rsidP="00E40E4B">
            <w:pPr>
              <w:spacing w:line="240" w:lineRule="auto"/>
              <w:ind w:right="54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1049" w:type="pct"/>
            <w:vAlign w:val="bottom"/>
          </w:tcPr>
          <w:p w14:paraId="2150A3C8" w14:textId="77777777" w:rsidR="00052BFC" w:rsidRPr="00186E2F" w:rsidRDefault="00052BFC" w:rsidP="00E40E4B">
            <w:pPr>
              <w:spacing w:line="240" w:lineRule="auto"/>
              <w:ind w:right="288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(38.89%)</w:t>
            </w:r>
          </w:p>
        </w:tc>
        <w:tc>
          <w:tcPr>
            <w:tcW w:w="1086" w:type="pct"/>
          </w:tcPr>
          <w:p w14:paraId="2DA7F20B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927" w:type="pct"/>
          </w:tcPr>
          <w:p w14:paraId="1EFD674A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E811F2">
              <w:rPr>
                <w:sz w:val="20"/>
                <w:szCs w:val="20"/>
              </w:rPr>
              <w:t>$ 13.00</w:t>
            </w:r>
          </w:p>
        </w:tc>
      </w:tr>
      <w:tr w:rsidR="00052BFC" w:rsidRPr="00186E2F" w14:paraId="57EEC5F1" w14:textId="77777777" w:rsidTr="004546CB">
        <w:tc>
          <w:tcPr>
            <w:tcW w:w="1233" w:type="pct"/>
            <w:vAlign w:val="bottom"/>
          </w:tcPr>
          <w:p w14:paraId="413F939D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Soundtrack</w:t>
            </w:r>
          </w:p>
        </w:tc>
        <w:tc>
          <w:tcPr>
            <w:tcW w:w="705" w:type="pct"/>
            <w:vAlign w:val="bottom"/>
          </w:tcPr>
          <w:p w14:paraId="3F0ED5F6" w14:textId="77777777" w:rsidR="00052BFC" w:rsidRPr="00186E2F" w:rsidRDefault="00052BFC" w:rsidP="00E40E4B">
            <w:pPr>
              <w:spacing w:line="240" w:lineRule="auto"/>
              <w:ind w:right="54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1049" w:type="pct"/>
            <w:vAlign w:val="bottom"/>
          </w:tcPr>
          <w:p w14:paraId="373315BC" w14:textId="77777777" w:rsidR="00052BFC" w:rsidRPr="00186E2F" w:rsidRDefault="00052BFC" w:rsidP="00E40E4B">
            <w:pPr>
              <w:spacing w:line="240" w:lineRule="auto"/>
              <w:ind w:right="288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(10.00%)</w:t>
            </w:r>
          </w:p>
        </w:tc>
        <w:tc>
          <w:tcPr>
            <w:tcW w:w="1086" w:type="pct"/>
          </w:tcPr>
          <w:p w14:paraId="3DD59F32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927" w:type="pct"/>
          </w:tcPr>
          <w:p w14:paraId="47490918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E811F2">
              <w:rPr>
                <w:sz w:val="20"/>
                <w:szCs w:val="20"/>
              </w:rPr>
              <w:t>$ 13.00</w:t>
            </w:r>
          </w:p>
        </w:tc>
      </w:tr>
      <w:tr w:rsidR="00052BFC" w:rsidRPr="00186E2F" w14:paraId="5B6E9311" w14:textId="77777777" w:rsidTr="004546CB">
        <w:tc>
          <w:tcPr>
            <w:tcW w:w="1233" w:type="pct"/>
            <w:vAlign w:val="bottom"/>
          </w:tcPr>
          <w:p w14:paraId="7E2CA1C9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Spoken &amp; Audio</w:t>
            </w:r>
          </w:p>
        </w:tc>
        <w:tc>
          <w:tcPr>
            <w:tcW w:w="705" w:type="pct"/>
            <w:vAlign w:val="bottom"/>
          </w:tcPr>
          <w:p w14:paraId="1147AA29" w14:textId="77777777" w:rsidR="00052BFC" w:rsidRPr="00186E2F" w:rsidRDefault="00052BFC" w:rsidP="00E40E4B">
            <w:pPr>
              <w:spacing w:line="240" w:lineRule="auto"/>
              <w:ind w:right="54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49" w:type="pct"/>
            <w:vAlign w:val="bottom"/>
          </w:tcPr>
          <w:p w14:paraId="0557B067" w14:textId="77777777" w:rsidR="00052BFC" w:rsidRPr="00186E2F" w:rsidRDefault="00052BFC" w:rsidP="00E40E4B">
            <w:pPr>
              <w:spacing w:line="240" w:lineRule="auto"/>
              <w:ind w:right="288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(0.56%)</w:t>
            </w:r>
          </w:p>
        </w:tc>
        <w:tc>
          <w:tcPr>
            <w:tcW w:w="1086" w:type="pct"/>
          </w:tcPr>
          <w:p w14:paraId="10171A2A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927" w:type="pct"/>
          </w:tcPr>
          <w:p w14:paraId="61538051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E811F2">
              <w:rPr>
                <w:sz w:val="20"/>
                <w:szCs w:val="20"/>
              </w:rPr>
              <w:t>$ 13.00</w:t>
            </w:r>
          </w:p>
        </w:tc>
      </w:tr>
      <w:tr w:rsidR="00052BFC" w:rsidRPr="00186E2F" w14:paraId="0C4EF0E9" w14:textId="77777777" w:rsidTr="004546CB">
        <w:tc>
          <w:tcPr>
            <w:tcW w:w="1233" w:type="pct"/>
            <w:tcBorders>
              <w:bottom w:val="single" w:sz="12" w:space="0" w:color="auto"/>
            </w:tcBorders>
            <w:vAlign w:val="bottom"/>
          </w:tcPr>
          <w:p w14:paraId="3C0CE5BE" w14:textId="77777777" w:rsidR="00052BFC" w:rsidRPr="00186E2F" w:rsidRDefault="00052BFC" w:rsidP="00017E4D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 Traditional</w:t>
            </w:r>
          </w:p>
        </w:tc>
        <w:tc>
          <w:tcPr>
            <w:tcW w:w="705" w:type="pct"/>
            <w:tcBorders>
              <w:bottom w:val="single" w:sz="12" w:space="0" w:color="auto"/>
            </w:tcBorders>
            <w:vAlign w:val="bottom"/>
          </w:tcPr>
          <w:p w14:paraId="55D67972" w14:textId="77777777" w:rsidR="00052BFC" w:rsidRPr="00186E2F" w:rsidRDefault="00052BFC" w:rsidP="00E40E4B">
            <w:pPr>
              <w:spacing w:line="240" w:lineRule="auto"/>
              <w:ind w:right="54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049" w:type="pct"/>
            <w:tcBorders>
              <w:bottom w:val="single" w:sz="12" w:space="0" w:color="auto"/>
            </w:tcBorders>
            <w:vAlign w:val="bottom"/>
          </w:tcPr>
          <w:p w14:paraId="1FFDF8F0" w14:textId="77777777" w:rsidR="00052BFC" w:rsidRPr="00186E2F" w:rsidRDefault="00052BFC" w:rsidP="00E40E4B">
            <w:pPr>
              <w:spacing w:line="240" w:lineRule="auto"/>
              <w:ind w:right="288"/>
              <w:rPr>
                <w:rFonts w:asciiTheme="majorBidi" w:hAnsiTheme="majorBidi" w:cstheme="majorBidi"/>
                <w:sz w:val="20"/>
                <w:szCs w:val="20"/>
              </w:rPr>
            </w:pPr>
            <w:r w:rsidRPr="00186E2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(6.67%)</w:t>
            </w:r>
          </w:p>
        </w:tc>
        <w:tc>
          <w:tcPr>
            <w:tcW w:w="1086" w:type="pct"/>
            <w:tcBorders>
              <w:bottom w:val="single" w:sz="12" w:space="0" w:color="auto"/>
            </w:tcBorders>
          </w:tcPr>
          <w:p w14:paraId="6D43BF97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186E2F">
              <w:rPr>
                <w:sz w:val="20"/>
                <w:szCs w:val="20"/>
              </w:rPr>
              <w:t>$ 11.00</w:t>
            </w:r>
          </w:p>
        </w:tc>
        <w:tc>
          <w:tcPr>
            <w:tcW w:w="927" w:type="pct"/>
            <w:tcBorders>
              <w:bottom w:val="single" w:sz="12" w:space="0" w:color="auto"/>
            </w:tcBorders>
          </w:tcPr>
          <w:p w14:paraId="5B19EABB" w14:textId="77777777" w:rsidR="00052BFC" w:rsidRPr="00186E2F" w:rsidRDefault="00052BFC" w:rsidP="00017E4D">
            <w:pPr>
              <w:spacing w:line="240" w:lineRule="auto"/>
              <w:ind w:right="288"/>
              <w:jc w:val="right"/>
              <w:rPr>
                <w:sz w:val="20"/>
                <w:szCs w:val="20"/>
              </w:rPr>
            </w:pPr>
            <w:r w:rsidRPr="00E811F2">
              <w:rPr>
                <w:sz w:val="20"/>
                <w:szCs w:val="20"/>
              </w:rPr>
              <w:t>$ 13.00</w:t>
            </w:r>
          </w:p>
        </w:tc>
      </w:tr>
    </w:tbl>
    <w:p w14:paraId="2D24BB3B" w14:textId="77777777" w:rsidR="000E570A" w:rsidRDefault="00052BFC" w:rsidP="000F6F51">
      <w:pPr>
        <w:rPr>
          <w:sz w:val="20"/>
          <w:szCs w:val="18"/>
        </w:rPr>
      </w:pPr>
      <w:r w:rsidRPr="00186E2F">
        <w:rPr>
          <w:sz w:val="20"/>
          <w:szCs w:val="18"/>
        </w:rPr>
        <w:t xml:space="preserve">Notes: Data from Spotify Ad </w:t>
      </w:r>
      <w:r w:rsidRPr="00186E2F">
        <w:rPr>
          <w:sz w:val="20"/>
          <w:szCs w:val="20"/>
        </w:rPr>
        <w:t>Studio (</w:t>
      </w:r>
      <w:hyperlink r:id="rId33" w:history="1">
        <w:r w:rsidRPr="00186E2F">
          <w:rPr>
            <w:rStyle w:val="Hyperlink"/>
            <w:sz w:val="20"/>
            <w:szCs w:val="20"/>
            <w:u w:val="none"/>
          </w:rPr>
          <w:t>https://adstudio.spotify.com/</w:t>
        </w:r>
      </w:hyperlink>
      <w:r w:rsidRPr="00186E2F">
        <w:rPr>
          <w:sz w:val="20"/>
          <w:szCs w:val="20"/>
        </w:rPr>
        <w:t>)</w:t>
      </w:r>
      <w:r w:rsidRPr="00186E2F">
        <w:rPr>
          <w:sz w:val="20"/>
          <w:szCs w:val="18"/>
        </w:rPr>
        <w:t>.</w:t>
      </w:r>
    </w:p>
    <w:p w14:paraId="3A9283BD" w14:textId="77777777" w:rsidR="000E570A" w:rsidRDefault="000E570A">
      <w:pPr>
        <w:widowControl/>
        <w:spacing w:after="160" w:line="259" w:lineRule="auto"/>
        <w:rPr>
          <w:sz w:val="20"/>
          <w:szCs w:val="18"/>
        </w:rPr>
      </w:pPr>
      <w:r>
        <w:rPr>
          <w:sz w:val="20"/>
          <w:szCs w:val="18"/>
        </w:rPr>
        <w:br w:type="page"/>
      </w:r>
    </w:p>
    <w:p w14:paraId="67DA3259" w14:textId="77777777" w:rsidR="000E570A" w:rsidRPr="00792305" w:rsidRDefault="000E570A" w:rsidP="000E570A">
      <w:pPr>
        <w:pStyle w:val="Caption"/>
        <w:keepNext/>
        <w:keepLines/>
      </w:pPr>
      <w:r>
        <w:lastRenderedPageBreak/>
        <w:t xml:space="preserve">Table D2: </w:t>
      </w:r>
      <w:r w:rsidRPr="00792305">
        <w:t>Hypothetical Advertiser on Spotify: Minimum Lift in CTR</w:t>
      </w:r>
      <w:r w:rsidRPr="00792305">
        <w:rPr>
          <w:vertAlign w:val="subscript"/>
        </w:rPr>
        <w:t xml:space="preserve">0 </w:t>
      </w:r>
      <w:r w:rsidRPr="00792305">
        <w:t>When Topping</w:t>
      </w:r>
      <w:r>
        <w:rPr>
          <w:lang w:eastAsia="de-DE"/>
        </w:rPr>
        <w:t>-</w:t>
      </w:r>
      <w:r w:rsidRPr="00792305">
        <w:t xml:space="preserve">Up Targeted Audience Segments </w:t>
      </w:r>
    </w:p>
    <w:tbl>
      <w:tblPr>
        <w:tblW w:w="0" w:type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512"/>
        <w:gridCol w:w="587"/>
        <w:gridCol w:w="870"/>
        <w:gridCol w:w="1843"/>
        <w:gridCol w:w="2126"/>
        <w:gridCol w:w="1128"/>
      </w:tblGrid>
      <w:tr w:rsidR="000E570A" w:rsidRPr="00792305" w14:paraId="10F496B9" w14:textId="77777777" w:rsidTr="008659B4">
        <w:tc>
          <w:tcPr>
            <w:tcW w:w="251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38CA77B2" w14:textId="77777777" w:rsidR="000E570A" w:rsidRPr="00792305" w:rsidRDefault="000E570A" w:rsidP="008659B4">
            <w:pPr>
              <w:keepNext/>
              <w:keepLines/>
              <w:spacing w:line="240" w:lineRule="auto"/>
              <w:rPr>
                <w:b/>
                <w:bCs/>
                <w:sz w:val="20"/>
                <w:szCs w:val="20"/>
              </w:rPr>
            </w:pPr>
            <w:r w:rsidRPr="00792305">
              <w:rPr>
                <w:b/>
                <w:bCs/>
                <w:sz w:val="20"/>
                <w:szCs w:val="20"/>
              </w:rPr>
              <w:t>Audience(s)</w:t>
            </w:r>
            <w:r>
              <w:rPr>
                <w:b/>
                <w:bCs/>
                <w:sz w:val="20"/>
                <w:szCs w:val="20"/>
              </w:rPr>
              <w:t xml:space="preserve"> i</w:t>
            </w:r>
          </w:p>
        </w:tc>
        <w:tc>
          <w:tcPr>
            <w:tcW w:w="1457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4A5EA8B4" w14:textId="77777777" w:rsidR="000E570A" w:rsidRPr="00792305" w:rsidRDefault="000E570A" w:rsidP="008659B4">
            <w:pPr>
              <w:keepNext/>
              <w:keepLines/>
              <w:spacing w:line="240" w:lineRule="auto"/>
              <w:rPr>
                <w:b/>
                <w:bCs/>
                <w:sz w:val="20"/>
                <w:szCs w:val="20"/>
              </w:rPr>
            </w:pPr>
            <w:r w:rsidRPr="00792305">
              <w:rPr>
                <w:b/>
                <w:bCs/>
                <w:sz w:val="20"/>
                <w:szCs w:val="20"/>
              </w:rPr>
              <w:t>Reach in 000s</w:t>
            </w:r>
          </w:p>
          <w:p w14:paraId="2C7ACE58" w14:textId="77777777" w:rsidR="000E570A" w:rsidRPr="00792305" w:rsidRDefault="000E570A" w:rsidP="008659B4">
            <w:pPr>
              <w:keepNext/>
              <w:keepLines/>
              <w:spacing w:line="240" w:lineRule="auto"/>
              <w:rPr>
                <w:b/>
                <w:bCs/>
                <w:sz w:val="20"/>
                <w:szCs w:val="20"/>
              </w:rPr>
            </w:pPr>
            <w:r w:rsidRPr="00792305">
              <w:rPr>
                <w:b/>
                <w:bCs/>
                <w:sz w:val="20"/>
                <w:szCs w:val="20"/>
              </w:rPr>
              <w:t>(% of all users)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7E4ACE59" w14:textId="77777777" w:rsidR="000E570A" w:rsidRDefault="000E570A" w:rsidP="008659B4">
            <w:pPr>
              <w:keepNext/>
              <w:keepLines/>
              <w:spacing w:line="240" w:lineRule="auto"/>
              <w:rPr>
                <w:b/>
                <w:bCs/>
                <w:sz w:val="20"/>
                <w:szCs w:val="20"/>
              </w:rPr>
            </w:pPr>
            <w:r w:rsidRPr="00792305">
              <w:rPr>
                <w:b/>
                <w:bCs/>
                <w:sz w:val="20"/>
                <w:szCs w:val="20"/>
              </w:rPr>
              <w:t xml:space="preserve">Cost of </w:t>
            </w:r>
            <w:r>
              <w:rPr>
                <w:b/>
                <w:bCs/>
                <w:sz w:val="20"/>
                <w:szCs w:val="20"/>
              </w:rPr>
              <w:t>no-targeting</w:t>
            </w:r>
          </w:p>
          <w:p w14:paraId="16DB1802" w14:textId="77777777" w:rsidR="000E570A" w:rsidRPr="00792305" w:rsidRDefault="000E570A" w:rsidP="008659B4">
            <w:pPr>
              <w:keepNext/>
              <w:keepLines/>
              <w:spacing w:line="240" w:lineRule="auto"/>
              <w:rPr>
                <w:b/>
                <w:bCs/>
                <w:sz w:val="20"/>
                <w:szCs w:val="20"/>
              </w:rPr>
            </w:pPr>
            <w:r w:rsidRPr="00792305">
              <w:rPr>
                <w:b/>
                <w:bCs/>
                <w:sz w:val="20"/>
                <w:szCs w:val="20"/>
              </w:rPr>
              <w:t>(</w:t>
            </w:r>
            <w:r>
              <w:rPr>
                <w:b/>
                <w:bCs/>
                <w:sz w:val="20"/>
                <w:szCs w:val="20"/>
              </w:rPr>
              <w:t>i.e., CPM</w:t>
            </w:r>
            <w:r w:rsidRPr="00F41F3F">
              <w:rPr>
                <w:b/>
                <w:bCs/>
                <w:sz w:val="20"/>
                <w:szCs w:val="20"/>
                <w:vertAlign w:val="subscript"/>
              </w:rPr>
              <w:t>0</w:t>
            </w:r>
            <w:r>
              <w:rPr>
                <w:b/>
                <w:bCs/>
                <w:sz w:val="20"/>
                <w:szCs w:val="20"/>
              </w:rPr>
              <w:t xml:space="preserve">) 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6E34B8F3" w14:textId="77777777" w:rsidR="000E570A" w:rsidRDefault="000E570A" w:rsidP="008659B4">
            <w:pPr>
              <w:keepNext/>
              <w:keepLines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Total </w:t>
            </w:r>
            <w:r w:rsidRPr="00792305">
              <w:rPr>
                <w:b/>
                <w:bCs/>
                <w:sz w:val="20"/>
                <w:szCs w:val="20"/>
              </w:rPr>
              <w:t>Cost of targeting</w:t>
            </w:r>
          </w:p>
          <w:p w14:paraId="77A83344" w14:textId="77777777" w:rsidR="000E570A" w:rsidRPr="00792305" w:rsidRDefault="000E570A" w:rsidP="008659B4">
            <w:pPr>
              <w:keepNext/>
              <w:keepLines/>
              <w:spacing w:line="240" w:lineRule="auto"/>
              <w:rPr>
                <w:b/>
                <w:bCs/>
                <w:sz w:val="20"/>
                <w:szCs w:val="20"/>
              </w:rPr>
            </w:pPr>
            <w:r w:rsidRPr="00792305">
              <w:rPr>
                <w:b/>
                <w:bCs/>
                <w:sz w:val="20"/>
                <w:szCs w:val="20"/>
              </w:rPr>
              <w:t>(</w:t>
            </w:r>
            <w:r>
              <w:rPr>
                <w:b/>
                <w:bCs/>
                <w:sz w:val="20"/>
                <w:szCs w:val="20"/>
              </w:rPr>
              <w:t xml:space="preserve">i.e., </w:t>
            </w:r>
            <w:proofErr w:type="spellStart"/>
            <w:r>
              <w:rPr>
                <w:b/>
                <w:bCs/>
                <w:sz w:val="20"/>
                <w:szCs w:val="20"/>
              </w:rPr>
              <w:t>CMP</w:t>
            </w:r>
            <w:r w:rsidRPr="00F41F3F">
              <w:rPr>
                <w:b/>
                <w:bCs/>
                <w:sz w:val="20"/>
                <w:szCs w:val="20"/>
                <w:vertAlign w:val="subscript"/>
              </w:rPr>
              <w:t>i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+ </w:t>
            </w:r>
            <w:r w:rsidRPr="00792305">
              <w:rPr>
                <w:b/>
                <w:bCs/>
                <w:sz w:val="20"/>
                <w:szCs w:val="20"/>
              </w:rPr>
              <w:t>DC</w:t>
            </w:r>
            <w:r w:rsidRPr="00F41F3F">
              <w:rPr>
                <w:b/>
                <w:bCs/>
                <w:sz w:val="20"/>
                <w:szCs w:val="20"/>
                <w:vertAlign w:val="subscript"/>
              </w:rPr>
              <w:t>i</w:t>
            </w:r>
            <w:r>
              <w:rPr>
                <w:b/>
                <w:bCs/>
                <w:sz w:val="20"/>
                <w:szCs w:val="20"/>
              </w:rPr>
              <w:t xml:space="preserve">) </w:t>
            </w:r>
          </w:p>
        </w:tc>
        <w:tc>
          <w:tcPr>
            <w:tcW w:w="1128" w:type="dxa"/>
            <w:tcBorders>
              <w:top w:val="single" w:sz="12" w:space="0" w:color="auto"/>
              <w:bottom w:val="single" w:sz="4" w:space="0" w:color="auto"/>
            </w:tcBorders>
          </w:tcPr>
          <w:p w14:paraId="0AC3B49D" w14:textId="77777777" w:rsidR="000E570A" w:rsidRPr="00792305" w:rsidRDefault="000E570A" w:rsidP="008659B4">
            <w:pPr>
              <w:keepNext/>
              <w:keepLines/>
              <w:spacing w:line="240" w:lineRule="auto"/>
              <w:rPr>
                <w:b/>
                <w:bCs/>
                <w:sz w:val="20"/>
                <w:szCs w:val="20"/>
              </w:rPr>
            </w:pPr>
            <w:r w:rsidRPr="00792305">
              <w:rPr>
                <w:b/>
                <w:bCs/>
                <w:sz w:val="20"/>
                <w:szCs w:val="20"/>
              </w:rPr>
              <w:t>Min. lift in CTR</w:t>
            </w:r>
            <w:r w:rsidRPr="00792305">
              <w:rPr>
                <w:b/>
                <w:bCs/>
                <w:sz w:val="20"/>
                <w:szCs w:val="20"/>
                <w:vertAlign w:val="subscript"/>
              </w:rPr>
              <w:t>0</w:t>
            </w:r>
            <w:r w:rsidRPr="00792305">
              <w:rPr>
                <w:b/>
                <w:bCs/>
                <w:sz w:val="20"/>
                <w:szCs w:val="20"/>
              </w:rPr>
              <w:t xml:space="preserve"> (</w:t>
            </w:r>
            <m:oMath>
              <m:sSubSup>
                <m:sSubSupPr>
                  <m:ctrlPr>
                    <w:rPr>
                      <w:rFonts w:ascii="Cambria Math" w:hAnsi="Cambria Math"/>
                      <w:b/>
                      <w:bCs/>
                      <w:i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0"/>
                      <w:szCs w:val="20"/>
                    </w:rPr>
                    <m:t>α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  <w:szCs w:val="20"/>
                    </w:rPr>
                    <m:t>i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  <w:szCs w:val="20"/>
                    </w:rPr>
                    <m:t>*</m:t>
                  </m:r>
                </m:sup>
              </m:sSubSup>
            </m:oMath>
            <w:r w:rsidRPr="00792305">
              <w:rPr>
                <w:b/>
                <w:bCs/>
                <w:iCs/>
                <w:sz w:val="20"/>
                <w:szCs w:val="20"/>
              </w:rPr>
              <w:t>)</w:t>
            </w:r>
          </w:p>
        </w:tc>
      </w:tr>
      <w:tr w:rsidR="000E570A" w:rsidRPr="00792305" w14:paraId="790D5B25" w14:textId="77777777" w:rsidTr="008659B4">
        <w:tc>
          <w:tcPr>
            <w:tcW w:w="2512" w:type="dxa"/>
            <w:tcBorders>
              <w:top w:val="single" w:sz="4" w:space="0" w:color="auto"/>
            </w:tcBorders>
            <w:shd w:val="clear" w:color="auto" w:fill="auto"/>
          </w:tcPr>
          <w:p w14:paraId="1246E6B7" w14:textId="77777777" w:rsidR="000E570A" w:rsidRPr="00792305" w:rsidRDefault="000E570A" w:rsidP="008659B4">
            <w:pPr>
              <w:keepNext/>
              <w:keepLines/>
              <w:spacing w:line="240" w:lineRule="auto"/>
              <w:rPr>
                <w:i/>
                <w:iCs/>
                <w:sz w:val="20"/>
                <w:szCs w:val="20"/>
              </w:rPr>
            </w:pPr>
            <w:r w:rsidRPr="00792305">
              <w:rPr>
                <w:i/>
                <w:iCs/>
                <w:sz w:val="20"/>
                <w:szCs w:val="20"/>
              </w:rPr>
              <w:t>Interests</w:t>
            </w:r>
          </w:p>
        </w:tc>
        <w:tc>
          <w:tcPr>
            <w:tcW w:w="58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450DB41A" w14:textId="77777777" w:rsidR="000E570A" w:rsidRPr="00792305" w:rsidRDefault="000E570A" w:rsidP="008659B4">
            <w:pPr>
              <w:keepNext/>
              <w:keepLines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4" w:space="0" w:color="auto"/>
            </w:tcBorders>
            <w:shd w:val="clear" w:color="auto" w:fill="auto"/>
          </w:tcPr>
          <w:p w14:paraId="39C31712" w14:textId="77777777" w:rsidR="000E570A" w:rsidRPr="00792305" w:rsidRDefault="000E570A" w:rsidP="008659B4">
            <w:pPr>
              <w:keepNext/>
              <w:keepLines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C58EE46" w14:textId="77777777" w:rsidR="000E570A" w:rsidRPr="00792305" w:rsidRDefault="000E570A" w:rsidP="008659B4">
            <w:pPr>
              <w:keepNext/>
              <w:keepLines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4AB9BA03" w14:textId="77777777" w:rsidR="000E570A" w:rsidRPr="00792305" w:rsidRDefault="000E570A" w:rsidP="008659B4">
            <w:pPr>
              <w:keepNext/>
              <w:keepLines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auto"/>
            </w:tcBorders>
          </w:tcPr>
          <w:p w14:paraId="5221E2F9" w14:textId="77777777" w:rsidR="000E570A" w:rsidRPr="00792305" w:rsidRDefault="000E570A" w:rsidP="008659B4">
            <w:pPr>
              <w:keepNext/>
              <w:keepLines/>
              <w:spacing w:line="240" w:lineRule="auto"/>
              <w:rPr>
                <w:sz w:val="20"/>
                <w:szCs w:val="20"/>
              </w:rPr>
            </w:pPr>
          </w:p>
        </w:tc>
      </w:tr>
      <w:tr w:rsidR="000E570A" w:rsidRPr="00792305" w14:paraId="6ECBE43D" w14:textId="77777777" w:rsidTr="008659B4">
        <w:tc>
          <w:tcPr>
            <w:tcW w:w="2512" w:type="dxa"/>
            <w:shd w:val="clear" w:color="auto" w:fill="auto"/>
          </w:tcPr>
          <w:p w14:paraId="106EA1D7" w14:textId="77777777" w:rsidR="000E570A" w:rsidRPr="00792305" w:rsidRDefault="000E570A" w:rsidP="008659B4">
            <w:pPr>
              <w:keepNext/>
              <w:keepLines/>
              <w:spacing w:line="240" w:lineRule="auto"/>
              <w:rPr>
                <w:sz w:val="20"/>
                <w:szCs w:val="20"/>
              </w:rPr>
            </w:pPr>
            <w:r w:rsidRPr="00792305">
              <w:rPr>
                <w:sz w:val="20"/>
                <w:szCs w:val="20"/>
              </w:rPr>
              <w:t>Fitness</w:t>
            </w:r>
          </w:p>
        </w:tc>
        <w:tc>
          <w:tcPr>
            <w:tcW w:w="587" w:type="dxa"/>
            <w:shd w:val="clear" w:color="auto" w:fill="auto"/>
          </w:tcPr>
          <w:p w14:paraId="7F437145" w14:textId="77777777" w:rsidR="000E570A" w:rsidRPr="00792305" w:rsidRDefault="000E570A" w:rsidP="008659B4">
            <w:pPr>
              <w:keepNext/>
              <w:keepLines/>
              <w:spacing w:line="240" w:lineRule="auto"/>
              <w:jc w:val="right"/>
              <w:rPr>
                <w:sz w:val="20"/>
                <w:szCs w:val="18"/>
              </w:rPr>
            </w:pPr>
            <w:r w:rsidRPr="00792305">
              <w:rPr>
                <w:sz w:val="20"/>
                <w:szCs w:val="18"/>
              </w:rPr>
              <w:t xml:space="preserve">  26</w:t>
            </w:r>
          </w:p>
        </w:tc>
        <w:tc>
          <w:tcPr>
            <w:tcW w:w="870" w:type="dxa"/>
            <w:shd w:val="clear" w:color="auto" w:fill="auto"/>
          </w:tcPr>
          <w:p w14:paraId="595D5ECC" w14:textId="77777777" w:rsidR="000E570A" w:rsidRPr="00792305" w:rsidRDefault="000E570A" w:rsidP="008659B4">
            <w:pPr>
              <w:keepNext/>
              <w:keepLines/>
              <w:spacing w:line="240" w:lineRule="auto"/>
              <w:rPr>
                <w:sz w:val="20"/>
                <w:szCs w:val="20"/>
              </w:rPr>
            </w:pPr>
            <w:r w:rsidRPr="00792305">
              <w:rPr>
                <w:sz w:val="20"/>
                <w:szCs w:val="18"/>
              </w:rPr>
              <w:t>(1.44%)</w:t>
            </w:r>
          </w:p>
        </w:tc>
        <w:tc>
          <w:tcPr>
            <w:tcW w:w="1843" w:type="dxa"/>
            <w:shd w:val="clear" w:color="auto" w:fill="auto"/>
          </w:tcPr>
          <w:p w14:paraId="6E0AA654" w14:textId="77777777" w:rsidR="000E570A" w:rsidRPr="00792305" w:rsidRDefault="000E570A" w:rsidP="008659B4">
            <w:pPr>
              <w:keepNext/>
              <w:keepLines/>
              <w:spacing w:line="240" w:lineRule="auto"/>
              <w:jc w:val="center"/>
              <w:rPr>
                <w:sz w:val="20"/>
                <w:szCs w:val="20"/>
              </w:rPr>
            </w:pPr>
            <w:r w:rsidRPr="00792305">
              <w:rPr>
                <w:sz w:val="20"/>
                <w:szCs w:val="20"/>
              </w:rPr>
              <w:t>$ 11.00</w:t>
            </w:r>
          </w:p>
        </w:tc>
        <w:tc>
          <w:tcPr>
            <w:tcW w:w="2126" w:type="dxa"/>
            <w:shd w:val="clear" w:color="auto" w:fill="auto"/>
          </w:tcPr>
          <w:p w14:paraId="299BC5C6" w14:textId="77777777" w:rsidR="000E570A" w:rsidRPr="00792305" w:rsidRDefault="000E570A" w:rsidP="008659B4">
            <w:pPr>
              <w:keepNext/>
              <w:keepLines/>
              <w:spacing w:line="240" w:lineRule="auto"/>
              <w:jc w:val="center"/>
              <w:rPr>
                <w:sz w:val="20"/>
                <w:szCs w:val="20"/>
              </w:rPr>
            </w:pPr>
            <w:r w:rsidRPr="00792305">
              <w:rPr>
                <w:sz w:val="20"/>
                <w:szCs w:val="20"/>
              </w:rPr>
              <w:t xml:space="preserve">$ </w:t>
            </w:r>
            <w:r>
              <w:rPr>
                <w:sz w:val="20"/>
                <w:szCs w:val="20"/>
              </w:rPr>
              <w:t>14</w:t>
            </w:r>
            <w:r w:rsidRPr="00792305">
              <w:rPr>
                <w:sz w:val="20"/>
                <w:szCs w:val="20"/>
              </w:rPr>
              <w:t>.00</w:t>
            </w:r>
          </w:p>
        </w:tc>
        <w:tc>
          <w:tcPr>
            <w:tcW w:w="1128" w:type="dxa"/>
          </w:tcPr>
          <w:p w14:paraId="57FF0E13" w14:textId="77777777" w:rsidR="000E570A" w:rsidRPr="00D20EED" w:rsidRDefault="000E570A" w:rsidP="008659B4">
            <w:pPr>
              <w:keepNext/>
              <w:keepLines/>
              <w:spacing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20E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3.70</w:t>
            </w:r>
          </w:p>
        </w:tc>
      </w:tr>
      <w:tr w:rsidR="000E570A" w:rsidRPr="00792305" w14:paraId="047970AE" w14:textId="77777777" w:rsidTr="008659B4">
        <w:tc>
          <w:tcPr>
            <w:tcW w:w="2512" w:type="dxa"/>
            <w:shd w:val="clear" w:color="auto" w:fill="auto"/>
          </w:tcPr>
          <w:p w14:paraId="1EFFE33C" w14:textId="77777777" w:rsidR="000E570A" w:rsidRPr="00792305" w:rsidRDefault="000E570A" w:rsidP="008659B4">
            <w:pPr>
              <w:spacing w:line="240" w:lineRule="auto"/>
              <w:rPr>
                <w:sz w:val="20"/>
                <w:szCs w:val="20"/>
              </w:rPr>
            </w:pPr>
            <w:r w:rsidRPr="00792305">
              <w:rPr>
                <w:sz w:val="20"/>
                <w:szCs w:val="20"/>
              </w:rPr>
              <w:t>Fitness/Health &amp; Lifestyle</w:t>
            </w:r>
          </w:p>
        </w:tc>
        <w:tc>
          <w:tcPr>
            <w:tcW w:w="587" w:type="dxa"/>
            <w:shd w:val="clear" w:color="auto" w:fill="auto"/>
          </w:tcPr>
          <w:p w14:paraId="59BD3E00" w14:textId="77777777" w:rsidR="000E570A" w:rsidRPr="00792305" w:rsidRDefault="000E570A" w:rsidP="008659B4">
            <w:pPr>
              <w:spacing w:line="240" w:lineRule="auto"/>
              <w:jc w:val="right"/>
              <w:rPr>
                <w:sz w:val="20"/>
                <w:szCs w:val="18"/>
              </w:rPr>
            </w:pPr>
            <w:r w:rsidRPr="00792305">
              <w:rPr>
                <w:sz w:val="20"/>
                <w:szCs w:val="18"/>
              </w:rPr>
              <w:t>450</w:t>
            </w:r>
          </w:p>
        </w:tc>
        <w:tc>
          <w:tcPr>
            <w:tcW w:w="870" w:type="dxa"/>
            <w:shd w:val="clear" w:color="auto" w:fill="auto"/>
          </w:tcPr>
          <w:p w14:paraId="4C007199" w14:textId="77777777" w:rsidR="000E570A" w:rsidRPr="00792305" w:rsidRDefault="000E570A" w:rsidP="008659B4">
            <w:pPr>
              <w:spacing w:line="240" w:lineRule="auto"/>
              <w:rPr>
                <w:sz w:val="20"/>
                <w:szCs w:val="20"/>
              </w:rPr>
            </w:pPr>
            <w:r w:rsidRPr="00792305">
              <w:rPr>
                <w:sz w:val="20"/>
                <w:szCs w:val="18"/>
              </w:rPr>
              <w:t>(25.00%)</w:t>
            </w:r>
          </w:p>
        </w:tc>
        <w:tc>
          <w:tcPr>
            <w:tcW w:w="1843" w:type="dxa"/>
            <w:shd w:val="clear" w:color="auto" w:fill="auto"/>
          </w:tcPr>
          <w:p w14:paraId="4812CE20" w14:textId="77777777" w:rsidR="000E570A" w:rsidRPr="00792305" w:rsidRDefault="000E570A" w:rsidP="008659B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92305">
              <w:rPr>
                <w:sz w:val="20"/>
                <w:szCs w:val="20"/>
              </w:rPr>
              <w:t>$ 11.00</w:t>
            </w:r>
          </w:p>
        </w:tc>
        <w:tc>
          <w:tcPr>
            <w:tcW w:w="2126" w:type="dxa"/>
            <w:shd w:val="clear" w:color="auto" w:fill="auto"/>
          </w:tcPr>
          <w:p w14:paraId="147A8FC6" w14:textId="77777777" w:rsidR="000E570A" w:rsidRPr="00792305" w:rsidRDefault="000E570A" w:rsidP="008659B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92305">
              <w:rPr>
                <w:sz w:val="20"/>
                <w:szCs w:val="20"/>
              </w:rPr>
              <w:t xml:space="preserve">$ </w:t>
            </w:r>
            <w:r>
              <w:rPr>
                <w:sz w:val="20"/>
                <w:szCs w:val="20"/>
              </w:rPr>
              <w:t>14</w:t>
            </w:r>
            <w:r w:rsidRPr="00792305">
              <w:rPr>
                <w:sz w:val="20"/>
                <w:szCs w:val="20"/>
              </w:rPr>
              <w:t>.00</w:t>
            </w:r>
          </w:p>
        </w:tc>
        <w:tc>
          <w:tcPr>
            <w:tcW w:w="1128" w:type="dxa"/>
          </w:tcPr>
          <w:p w14:paraId="3CEA52DB" w14:textId="77777777" w:rsidR="000E570A" w:rsidRPr="00D20EED" w:rsidRDefault="000E570A" w:rsidP="008659B4">
            <w:pPr>
              <w:spacing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20E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1.48</w:t>
            </w:r>
          </w:p>
        </w:tc>
      </w:tr>
      <w:tr w:rsidR="000E570A" w:rsidRPr="00792305" w14:paraId="46920AD2" w14:textId="77777777" w:rsidTr="008659B4">
        <w:tc>
          <w:tcPr>
            <w:tcW w:w="2512" w:type="dxa"/>
            <w:shd w:val="clear" w:color="auto" w:fill="auto"/>
          </w:tcPr>
          <w:p w14:paraId="41E483E0" w14:textId="77777777" w:rsidR="000E570A" w:rsidRPr="00792305" w:rsidRDefault="000E570A" w:rsidP="008659B4">
            <w:pPr>
              <w:spacing w:line="240" w:lineRule="auto"/>
              <w:rPr>
                <w:sz w:val="20"/>
                <w:szCs w:val="20"/>
              </w:rPr>
            </w:pPr>
            <w:bookmarkStart w:id="11" w:name="_Hlk123128004"/>
            <w:r w:rsidRPr="00792305">
              <w:rPr>
                <w:sz w:val="20"/>
                <w:szCs w:val="20"/>
              </w:rPr>
              <w:t>Fitness/Health &amp; Lifestyle/Running</w:t>
            </w:r>
            <w:bookmarkEnd w:id="11"/>
          </w:p>
        </w:tc>
        <w:tc>
          <w:tcPr>
            <w:tcW w:w="587" w:type="dxa"/>
            <w:shd w:val="clear" w:color="auto" w:fill="auto"/>
          </w:tcPr>
          <w:p w14:paraId="76A3F8D8" w14:textId="77777777" w:rsidR="000E570A" w:rsidRPr="00792305" w:rsidRDefault="000E570A" w:rsidP="008659B4">
            <w:pPr>
              <w:spacing w:line="240" w:lineRule="auto"/>
              <w:jc w:val="right"/>
              <w:rPr>
                <w:sz w:val="20"/>
                <w:szCs w:val="18"/>
              </w:rPr>
            </w:pPr>
            <w:r w:rsidRPr="00792305">
              <w:rPr>
                <w:sz w:val="20"/>
                <w:szCs w:val="18"/>
              </w:rPr>
              <w:t>550</w:t>
            </w:r>
          </w:p>
        </w:tc>
        <w:tc>
          <w:tcPr>
            <w:tcW w:w="870" w:type="dxa"/>
            <w:shd w:val="clear" w:color="auto" w:fill="auto"/>
          </w:tcPr>
          <w:p w14:paraId="0B8E79D2" w14:textId="77777777" w:rsidR="000E570A" w:rsidRPr="00792305" w:rsidRDefault="000E570A" w:rsidP="008659B4">
            <w:pPr>
              <w:spacing w:line="240" w:lineRule="auto"/>
              <w:rPr>
                <w:sz w:val="20"/>
                <w:szCs w:val="20"/>
              </w:rPr>
            </w:pPr>
            <w:r w:rsidRPr="00792305">
              <w:rPr>
                <w:sz w:val="20"/>
                <w:szCs w:val="18"/>
              </w:rPr>
              <w:t>(30.00%)</w:t>
            </w:r>
          </w:p>
        </w:tc>
        <w:tc>
          <w:tcPr>
            <w:tcW w:w="1843" w:type="dxa"/>
            <w:shd w:val="clear" w:color="auto" w:fill="auto"/>
          </w:tcPr>
          <w:p w14:paraId="73E430CC" w14:textId="77777777" w:rsidR="000E570A" w:rsidRPr="00792305" w:rsidRDefault="000E570A" w:rsidP="008659B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92305">
              <w:rPr>
                <w:sz w:val="20"/>
                <w:szCs w:val="20"/>
              </w:rPr>
              <w:t>$ 11.00</w:t>
            </w:r>
          </w:p>
        </w:tc>
        <w:tc>
          <w:tcPr>
            <w:tcW w:w="2126" w:type="dxa"/>
            <w:shd w:val="clear" w:color="auto" w:fill="auto"/>
          </w:tcPr>
          <w:p w14:paraId="1430F534" w14:textId="77777777" w:rsidR="000E570A" w:rsidRPr="00792305" w:rsidRDefault="000E570A" w:rsidP="008659B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92305">
              <w:rPr>
                <w:sz w:val="20"/>
                <w:szCs w:val="20"/>
              </w:rPr>
              <w:t xml:space="preserve">$ </w:t>
            </w:r>
            <w:r>
              <w:rPr>
                <w:sz w:val="20"/>
                <w:szCs w:val="20"/>
              </w:rPr>
              <w:t>14</w:t>
            </w:r>
            <w:r w:rsidRPr="00792305">
              <w:rPr>
                <w:sz w:val="20"/>
                <w:szCs w:val="20"/>
              </w:rPr>
              <w:t>.00</w:t>
            </w:r>
          </w:p>
        </w:tc>
        <w:tc>
          <w:tcPr>
            <w:tcW w:w="1128" w:type="dxa"/>
          </w:tcPr>
          <w:p w14:paraId="353B7F5E" w14:textId="77777777" w:rsidR="000E570A" w:rsidRPr="00D20EED" w:rsidRDefault="000E570A" w:rsidP="008659B4">
            <w:pPr>
              <w:spacing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20E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1.40</w:t>
            </w:r>
          </w:p>
        </w:tc>
      </w:tr>
      <w:tr w:rsidR="000E570A" w:rsidRPr="00792305" w14:paraId="22280253" w14:textId="77777777" w:rsidTr="008659B4">
        <w:tc>
          <w:tcPr>
            <w:tcW w:w="2512" w:type="dxa"/>
            <w:shd w:val="clear" w:color="auto" w:fill="auto"/>
          </w:tcPr>
          <w:p w14:paraId="6BB5F3AD" w14:textId="77777777" w:rsidR="000E570A" w:rsidRPr="00792305" w:rsidRDefault="000E570A" w:rsidP="008659B4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587" w:type="dxa"/>
            <w:shd w:val="clear" w:color="auto" w:fill="auto"/>
          </w:tcPr>
          <w:p w14:paraId="3E522870" w14:textId="77777777" w:rsidR="000E570A" w:rsidRPr="00792305" w:rsidRDefault="000E570A" w:rsidP="008659B4">
            <w:pPr>
              <w:spacing w:line="240" w:lineRule="auto"/>
              <w:jc w:val="right"/>
              <w:rPr>
                <w:sz w:val="20"/>
                <w:szCs w:val="18"/>
              </w:rPr>
            </w:pPr>
          </w:p>
        </w:tc>
        <w:tc>
          <w:tcPr>
            <w:tcW w:w="870" w:type="dxa"/>
            <w:shd w:val="clear" w:color="auto" w:fill="auto"/>
          </w:tcPr>
          <w:p w14:paraId="70E61C70" w14:textId="77777777" w:rsidR="000E570A" w:rsidRPr="00792305" w:rsidRDefault="000E570A" w:rsidP="008659B4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46DDE707" w14:textId="77777777" w:rsidR="000E570A" w:rsidRPr="00792305" w:rsidRDefault="000E570A" w:rsidP="008659B4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49F4D893" w14:textId="77777777" w:rsidR="000E570A" w:rsidRPr="00792305" w:rsidRDefault="000E570A" w:rsidP="008659B4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</w:tcPr>
          <w:p w14:paraId="512561DB" w14:textId="77777777" w:rsidR="000E570A" w:rsidRPr="00D20EED" w:rsidRDefault="000E570A" w:rsidP="008659B4">
            <w:pPr>
              <w:spacing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E570A" w:rsidRPr="00792305" w14:paraId="574B1A77" w14:textId="77777777" w:rsidTr="008659B4">
        <w:tc>
          <w:tcPr>
            <w:tcW w:w="2512" w:type="dxa"/>
            <w:shd w:val="clear" w:color="auto" w:fill="auto"/>
          </w:tcPr>
          <w:p w14:paraId="73EDF5FA" w14:textId="77777777" w:rsidR="000E570A" w:rsidRPr="00792305" w:rsidRDefault="000E570A" w:rsidP="008659B4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 w:rsidRPr="00792305">
              <w:rPr>
                <w:sz w:val="20"/>
                <w:szCs w:val="20"/>
              </w:rPr>
              <w:t>Theatre</w:t>
            </w:r>
          </w:p>
        </w:tc>
        <w:tc>
          <w:tcPr>
            <w:tcW w:w="587" w:type="dxa"/>
            <w:shd w:val="clear" w:color="auto" w:fill="auto"/>
          </w:tcPr>
          <w:p w14:paraId="0B027122" w14:textId="77777777" w:rsidR="000E570A" w:rsidRPr="00792305" w:rsidRDefault="000E570A" w:rsidP="008659B4">
            <w:pPr>
              <w:spacing w:line="240" w:lineRule="auto"/>
              <w:jc w:val="right"/>
              <w:rPr>
                <w:sz w:val="20"/>
                <w:szCs w:val="18"/>
              </w:rPr>
            </w:pPr>
            <w:r w:rsidRPr="00792305">
              <w:rPr>
                <w:sz w:val="20"/>
                <w:szCs w:val="18"/>
              </w:rPr>
              <w:t xml:space="preserve">  65</w:t>
            </w:r>
          </w:p>
        </w:tc>
        <w:tc>
          <w:tcPr>
            <w:tcW w:w="870" w:type="dxa"/>
            <w:shd w:val="clear" w:color="auto" w:fill="auto"/>
          </w:tcPr>
          <w:p w14:paraId="77BADBD2" w14:textId="77777777" w:rsidR="000E570A" w:rsidRPr="00792305" w:rsidRDefault="000E570A" w:rsidP="008659B4">
            <w:pPr>
              <w:spacing w:line="240" w:lineRule="auto"/>
              <w:rPr>
                <w:sz w:val="20"/>
                <w:szCs w:val="20"/>
              </w:rPr>
            </w:pPr>
            <w:r w:rsidRPr="00792305">
              <w:rPr>
                <w:sz w:val="20"/>
                <w:szCs w:val="18"/>
              </w:rPr>
              <w:t>(3.61%)</w:t>
            </w:r>
          </w:p>
        </w:tc>
        <w:tc>
          <w:tcPr>
            <w:tcW w:w="1843" w:type="dxa"/>
            <w:shd w:val="clear" w:color="auto" w:fill="auto"/>
          </w:tcPr>
          <w:p w14:paraId="56900983" w14:textId="77777777" w:rsidR="000E570A" w:rsidRPr="00792305" w:rsidRDefault="000E570A" w:rsidP="008659B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92305">
              <w:rPr>
                <w:sz w:val="20"/>
                <w:szCs w:val="20"/>
              </w:rPr>
              <w:t>$ 11.00</w:t>
            </w:r>
          </w:p>
        </w:tc>
        <w:tc>
          <w:tcPr>
            <w:tcW w:w="2126" w:type="dxa"/>
            <w:shd w:val="clear" w:color="auto" w:fill="auto"/>
          </w:tcPr>
          <w:p w14:paraId="6EC9DB1A" w14:textId="77777777" w:rsidR="000E570A" w:rsidRPr="00792305" w:rsidRDefault="000E570A" w:rsidP="008659B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92305">
              <w:rPr>
                <w:sz w:val="20"/>
                <w:szCs w:val="20"/>
              </w:rPr>
              <w:t xml:space="preserve">$ </w:t>
            </w:r>
            <w:r>
              <w:rPr>
                <w:sz w:val="20"/>
                <w:szCs w:val="20"/>
              </w:rPr>
              <w:t>14</w:t>
            </w:r>
            <w:r w:rsidRPr="00792305">
              <w:rPr>
                <w:sz w:val="20"/>
                <w:szCs w:val="20"/>
              </w:rPr>
              <w:t>.00</w:t>
            </w:r>
          </w:p>
        </w:tc>
        <w:tc>
          <w:tcPr>
            <w:tcW w:w="1128" w:type="dxa"/>
          </w:tcPr>
          <w:p w14:paraId="50E75F98" w14:textId="77777777" w:rsidR="000E570A" w:rsidRPr="00D20EED" w:rsidRDefault="000E570A" w:rsidP="008659B4">
            <w:pPr>
              <w:spacing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20E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2.73</w:t>
            </w:r>
          </w:p>
        </w:tc>
      </w:tr>
      <w:tr w:rsidR="000E570A" w:rsidRPr="00792305" w14:paraId="208524DA" w14:textId="77777777" w:rsidTr="008659B4">
        <w:tc>
          <w:tcPr>
            <w:tcW w:w="2512" w:type="dxa"/>
            <w:shd w:val="clear" w:color="auto" w:fill="auto"/>
          </w:tcPr>
          <w:p w14:paraId="774335AC" w14:textId="77777777" w:rsidR="000E570A" w:rsidRPr="00792305" w:rsidRDefault="000E570A" w:rsidP="008659B4">
            <w:pPr>
              <w:spacing w:line="240" w:lineRule="auto"/>
              <w:rPr>
                <w:sz w:val="20"/>
                <w:szCs w:val="20"/>
              </w:rPr>
            </w:pPr>
            <w:r w:rsidRPr="00792305">
              <w:rPr>
                <w:sz w:val="20"/>
                <w:szCs w:val="20"/>
              </w:rPr>
              <w:t>Theatre/TV &amp; Film</w:t>
            </w:r>
          </w:p>
        </w:tc>
        <w:tc>
          <w:tcPr>
            <w:tcW w:w="587" w:type="dxa"/>
            <w:shd w:val="clear" w:color="auto" w:fill="auto"/>
          </w:tcPr>
          <w:p w14:paraId="686EFDA5" w14:textId="77777777" w:rsidR="000E570A" w:rsidRPr="00792305" w:rsidRDefault="000E570A" w:rsidP="008659B4">
            <w:pPr>
              <w:spacing w:line="240" w:lineRule="auto"/>
              <w:jc w:val="right"/>
              <w:rPr>
                <w:sz w:val="20"/>
                <w:szCs w:val="18"/>
              </w:rPr>
            </w:pPr>
            <w:r w:rsidRPr="00792305">
              <w:rPr>
                <w:sz w:val="20"/>
                <w:szCs w:val="18"/>
              </w:rPr>
              <w:t>150</w:t>
            </w:r>
          </w:p>
        </w:tc>
        <w:tc>
          <w:tcPr>
            <w:tcW w:w="870" w:type="dxa"/>
            <w:shd w:val="clear" w:color="auto" w:fill="auto"/>
          </w:tcPr>
          <w:p w14:paraId="05058E05" w14:textId="77777777" w:rsidR="000E570A" w:rsidRPr="00792305" w:rsidRDefault="000E570A" w:rsidP="008659B4">
            <w:pPr>
              <w:spacing w:line="240" w:lineRule="auto"/>
              <w:rPr>
                <w:sz w:val="20"/>
                <w:szCs w:val="20"/>
              </w:rPr>
            </w:pPr>
            <w:r w:rsidRPr="00792305">
              <w:rPr>
                <w:sz w:val="20"/>
                <w:szCs w:val="18"/>
              </w:rPr>
              <w:t>(8.33%)</w:t>
            </w:r>
          </w:p>
        </w:tc>
        <w:tc>
          <w:tcPr>
            <w:tcW w:w="1843" w:type="dxa"/>
            <w:shd w:val="clear" w:color="auto" w:fill="auto"/>
          </w:tcPr>
          <w:p w14:paraId="4125F895" w14:textId="77777777" w:rsidR="000E570A" w:rsidRPr="00792305" w:rsidRDefault="000E570A" w:rsidP="008659B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92305">
              <w:rPr>
                <w:sz w:val="20"/>
                <w:szCs w:val="20"/>
              </w:rPr>
              <w:t>$ 11.00</w:t>
            </w:r>
          </w:p>
        </w:tc>
        <w:tc>
          <w:tcPr>
            <w:tcW w:w="2126" w:type="dxa"/>
            <w:shd w:val="clear" w:color="auto" w:fill="auto"/>
          </w:tcPr>
          <w:p w14:paraId="68BE50C1" w14:textId="77777777" w:rsidR="000E570A" w:rsidRPr="00792305" w:rsidRDefault="000E570A" w:rsidP="008659B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92305">
              <w:rPr>
                <w:sz w:val="20"/>
                <w:szCs w:val="20"/>
              </w:rPr>
              <w:t xml:space="preserve">$ </w:t>
            </w:r>
            <w:r>
              <w:rPr>
                <w:sz w:val="20"/>
                <w:szCs w:val="20"/>
              </w:rPr>
              <w:t>14</w:t>
            </w:r>
            <w:r w:rsidRPr="00792305">
              <w:rPr>
                <w:sz w:val="20"/>
                <w:szCs w:val="20"/>
              </w:rPr>
              <w:t>.00</w:t>
            </w:r>
          </w:p>
        </w:tc>
        <w:tc>
          <w:tcPr>
            <w:tcW w:w="1128" w:type="dxa"/>
          </w:tcPr>
          <w:p w14:paraId="682CFA24" w14:textId="77777777" w:rsidR="000E570A" w:rsidRPr="00D20EED" w:rsidRDefault="000E570A" w:rsidP="008659B4">
            <w:pPr>
              <w:spacing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20E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2.08</w:t>
            </w:r>
          </w:p>
        </w:tc>
      </w:tr>
      <w:tr w:rsidR="000E570A" w:rsidRPr="00792305" w14:paraId="2BDCC33B" w14:textId="77777777" w:rsidTr="008659B4">
        <w:tc>
          <w:tcPr>
            <w:tcW w:w="2512" w:type="dxa"/>
            <w:shd w:val="clear" w:color="auto" w:fill="auto"/>
          </w:tcPr>
          <w:p w14:paraId="2EE376A5" w14:textId="77777777" w:rsidR="000E570A" w:rsidRPr="00792305" w:rsidRDefault="000E570A" w:rsidP="008659B4">
            <w:pPr>
              <w:spacing w:line="240" w:lineRule="auto"/>
              <w:rPr>
                <w:sz w:val="20"/>
                <w:szCs w:val="20"/>
              </w:rPr>
            </w:pPr>
            <w:r w:rsidRPr="00792305">
              <w:rPr>
                <w:sz w:val="20"/>
                <w:szCs w:val="20"/>
              </w:rPr>
              <w:t>Theatre/TV &amp; Film/Comedy</w:t>
            </w:r>
          </w:p>
        </w:tc>
        <w:tc>
          <w:tcPr>
            <w:tcW w:w="587" w:type="dxa"/>
            <w:shd w:val="clear" w:color="auto" w:fill="auto"/>
          </w:tcPr>
          <w:p w14:paraId="674B5B4D" w14:textId="77777777" w:rsidR="000E570A" w:rsidRPr="00792305" w:rsidRDefault="000E570A" w:rsidP="008659B4">
            <w:pPr>
              <w:spacing w:line="240" w:lineRule="auto"/>
              <w:jc w:val="right"/>
              <w:rPr>
                <w:sz w:val="20"/>
                <w:szCs w:val="18"/>
              </w:rPr>
            </w:pPr>
            <w:r w:rsidRPr="00792305">
              <w:rPr>
                <w:sz w:val="20"/>
                <w:szCs w:val="18"/>
              </w:rPr>
              <w:t>650</w:t>
            </w:r>
          </w:p>
        </w:tc>
        <w:tc>
          <w:tcPr>
            <w:tcW w:w="870" w:type="dxa"/>
            <w:shd w:val="clear" w:color="auto" w:fill="auto"/>
          </w:tcPr>
          <w:p w14:paraId="50FA7E20" w14:textId="77777777" w:rsidR="000E570A" w:rsidRPr="00792305" w:rsidRDefault="000E570A" w:rsidP="008659B4">
            <w:pPr>
              <w:spacing w:line="240" w:lineRule="auto"/>
              <w:rPr>
                <w:sz w:val="20"/>
                <w:szCs w:val="20"/>
              </w:rPr>
            </w:pPr>
            <w:r w:rsidRPr="00792305">
              <w:rPr>
                <w:sz w:val="20"/>
                <w:szCs w:val="18"/>
              </w:rPr>
              <w:t>(36.11%)</w:t>
            </w:r>
          </w:p>
        </w:tc>
        <w:tc>
          <w:tcPr>
            <w:tcW w:w="1843" w:type="dxa"/>
            <w:shd w:val="clear" w:color="auto" w:fill="auto"/>
          </w:tcPr>
          <w:p w14:paraId="34C573B5" w14:textId="77777777" w:rsidR="000E570A" w:rsidRPr="00792305" w:rsidRDefault="000E570A" w:rsidP="008659B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92305">
              <w:rPr>
                <w:sz w:val="20"/>
                <w:szCs w:val="20"/>
              </w:rPr>
              <w:t>$ 11.00</w:t>
            </w:r>
          </w:p>
        </w:tc>
        <w:tc>
          <w:tcPr>
            <w:tcW w:w="2126" w:type="dxa"/>
            <w:shd w:val="clear" w:color="auto" w:fill="auto"/>
          </w:tcPr>
          <w:p w14:paraId="15F4B7AE" w14:textId="77777777" w:rsidR="000E570A" w:rsidRPr="00792305" w:rsidRDefault="000E570A" w:rsidP="008659B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92305">
              <w:rPr>
                <w:sz w:val="20"/>
                <w:szCs w:val="20"/>
              </w:rPr>
              <w:t xml:space="preserve">$ </w:t>
            </w:r>
            <w:r>
              <w:rPr>
                <w:sz w:val="20"/>
                <w:szCs w:val="20"/>
              </w:rPr>
              <w:t>14</w:t>
            </w:r>
            <w:r w:rsidRPr="00792305">
              <w:rPr>
                <w:sz w:val="20"/>
                <w:szCs w:val="20"/>
              </w:rPr>
              <w:t>.00</w:t>
            </w:r>
          </w:p>
        </w:tc>
        <w:tc>
          <w:tcPr>
            <w:tcW w:w="1128" w:type="dxa"/>
          </w:tcPr>
          <w:p w14:paraId="68374847" w14:textId="77777777" w:rsidR="000E570A" w:rsidRPr="00D20EED" w:rsidRDefault="000E570A" w:rsidP="008659B4">
            <w:pPr>
              <w:spacing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20E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1.33</w:t>
            </w:r>
          </w:p>
        </w:tc>
      </w:tr>
      <w:tr w:rsidR="000E570A" w:rsidRPr="00792305" w14:paraId="1E569253" w14:textId="77777777" w:rsidTr="008659B4">
        <w:tc>
          <w:tcPr>
            <w:tcW w:w="2512" w:type="dxa"/>
            <w:shd w:val="clear" w:color="auto" w:fill="auto"/>
          </w:tcPr>
          <w:p w14:paraId="4F3A7670" w14:textId="77777777" w:rsidR="000E570A" w:rsidRPr="00792305" w:rsidRDefault="000E570A" w:rsidP="008659B4">
            <w:pPr>
              <w:spacing w:line="240" w:lineRule="auto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87" w:type="dxa"/>
            <w:shd w:val="clear" w:color="auto" w:fill="auto"/>
          </w:tcPr>
          <w:p w14:paraId="10DE95E2" w14:textId="77777777" w:rsidR="000E570A" w:rsidRPr="00792305" w:rsidRDefault="000E570A" w:rsidP="008659B4">
            <w:pPr>
              <w:spacing w:line="240" w:lineRule="auto"/>
              <w:jc w:val="right"/>
              <w:rPr>
                <w:sz w:val="20"/>
                <w:szCs w:val="18"/>
              </w:rPr>
            </w:pPr>
          </w:p>
        </w:tc>
        <w:tc>
          <w:tcPr>
            <w:tcW w:w="870" w:type="dxa"/>
            <w:shd w:val="clear" w:color="auto" w:fill="auto"/>
          </w:tcPr>
          <w:p w14:paraId="4628C7DB" w14:textId="77777777" w:rsidR="000E570A" w:rsidRPr="00792305" w:rsidRDefault="000E570A" w:rsidP="008659B4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258804B6" w14:textId="77777777" w:rsidR="000E570A" w:rsidRPr="00792305" w:rsidRDefault="000E570A" w:rsidP="008659B4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6E298006" w14:textId="77777777" w:rsidR="000E570A" w:rsidRPr="00792305" w:rsidRDefault="000E570A" w:rsidP="008659B4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</w:tcPr>
          <w:p w14:paraId="49215214" w14:textId="77777777" w:rsidR="000E570A" w:rsidRPr="00D20EED" w:rsidRDefault="000E570A" w:rsidP="008659B4">
            <w:pPr>
              <w:spacing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E570A" w:rsidRPr="00792305" w14:paraId="4CCD4C16" w14:textId="77777777" w:rsidTr="008659B4">
        <w:tc>
          <w:tcPr>
            <w:tcW w:w="2512" w:type="dxa"/>
            <w:shd w:val="clear" w:color="auto" w:fill="auto"/>
            <w:vAlign w:val="bottom"/>
          </w:tcPr>
          <w:p w14:paraId="7A383172" w14:textId="77777777" w:rsidR="000E570A" w:rsidRPr="00D20EED" w:rsidRDefault="000E570A" w:rsidP="008659B4">
            <w:pPr>
              <w:spacing w:line="240" w:lineRule="auto"/>
              <w:rPr>
                <w:rFonts w:asciiTheme="majorBidi" w:hAnsiTheme="majorBidi" w:cstheme="majorBidi"/>
                <w:i/>
                <w:iCs/>
                <w:sz w:val="20"/>
                <w:szCs w:val="20"/>
              </w:rPr>
            </w:pPr>
            <w:r w:rsidRPr="00D20E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In-Car Listening</w:t>
            </w:r>
          </w:p>
        </w:tc>
        <w:tc>
          <w:tcPr>
            <w:tcW w:w="587" w:type="dxa"/>
            <w:shd w:val="clear" w:color="auto" w:fill="auto"/>
          </w:tcPr>
          <w:p w14:paraId="58CDE490" w14:textId="77777777" w:rsidR="000E570A" w:rsidRPr="00D20EED" w:rsidRDefault="000E570A" w:rsidP="008659B4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D20E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870" w:type="dxa"/>
            <w:shd w:val="clear" w:color="auto" w:fill="auto"/>
          </w:tcPr>
          <w:p w14:paraId="6DC655C8" w14:textId="77777777" w:rsidR="000E570A" w:rsidRPr="00D20EED" w:rsidRDefault="000E570A" w:rsidP="008659B4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D20E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44.44%</w:t>
            </w:r>
          </w:p>
        </w:tc>
        <w:tc>
          <w:tcPr>
            <w:tcW w:w="1843" w:type="dxa"/>
            <w:shd w:val="clear" w:color="auto" w:fill="auto"/>
          </w:tcPr>
          <w:p w14:paraId="6CD5C1F4" w14:textId="77777777" w:rsidR="000E570A" w:rsidRPr="00792305" w:rsidRDefault="000E570A" w:rsidP="008659B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92305">
              <w:rPr>
                <w:sz w:val="20"/>
                <w:szCs w:val="20"/>
              </w:rPr>
              <w:t>$ 11.00</w:t>
            </w:r>
          </w:p>
        </w:tc>
        <w:tc>
          <w:tcPr>
            <w:tcW w:w="2126" w:type="dxa"/>
            <w:shd w:val="clear" w:color="auto" w:fill="auto"/>
          </w:tcPr>
          <w:p w14:paraId="5F7EA7D9" w14:textId="77777777" w:rsidR="000E570A" w:rsidRPr="00792305" w:rsidRDefault="000E570A" w:rsidP="008659B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92305">
              <w:rPr>
                <w:sz w:val="20"/>
                <w:szCs w:val="20"/>
              </w:rPr>
              <w:t xml:space="preserve">$ </w:t>
            </w:r>
            <w:r>
              <w:rPr>
                <w:sz w:val="20"/>
                <w:szCs w:val="20"/>
              </w:rPr>
              <w:t>14</w:t>
            </w:r>
            <w:r w:rsidRPr="00792305">
              <w:rPr>
                <w:sz w:val="20"/>
                <w:szCs w:val="20"/>
              </w:rPr>
              <w:t>.00</w:t>
            </w:r>
          </w:p>
        </w:tc>
        <w:tc>
          <w:tcPr>
            <w:tcW w:w="1128" w:type="dxa"/>
          </w:tcPr>
          <w:p w14:paraId="18FA1390" w14:textId="77777777" w:rsidR="000E570A" w:rsidRPr="00F33B39" w:rsidRDefault="000E570A" w:rsidP="008659B4">
            <w:pPr>
              <w:spacing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20E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1.26</w:t>
            </w:r>
          </w:p>
        </w:tc>
      </w:tr>
      <w:tr w:rsidR="000E570A" w:rsidRPr="00792305" w14:paraId="5C2676E8" w14:textId="77777777" w:rsidTr="008659B4">
        <w:tc>
          <w:tcPr>
            <w:tcW w:w="2512" w:type="dxa"/>
            <w:shd w:val="clear" w:color="auto" w:fill="auto"/>
          </w:tcPr>
          <w:p w14:paraId="7AECBA7C" w14:textId="77777777" w:rsidR="000E570A" w:rsidRPr="00D20EED" w:rsidRDefault="000E570A" w:rsidP="008659B4">
            <w:pPr>
              <w:spacing w:line="240" w:lineRule="auto"/>
              <w:rPr>
                <w:rFonts w:asciiTheme="majorBidi" w:hAnsiTheme="majorBidi" w:cstheme="majorBidi"/>
                <w:i/>
                <w:iCs/>
                <w:sz w:val="20"/>
                <w:szCs w:val="20"/>
              </w:rPr>
            </w:pPr>
            <w:r w:rsidRPr="00D20E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In-Car Listening/Commuting</w:t>
            </w:r>
          </w:p>
        </w:tc>
        <w:tc>
          <w:tcPr>
            <w:tcW w:w="587" w:type="dxa"/>
            <w:shd w:val="clear" w:color="auto" w:fill="auto"/>
          </w:tcPr>
          <w:p w14:paraId="66BB26B9" w14:textId="77777777" w:rsidR="000E570A" w:rsidRPr="00D20EED" w:rsidRDefault="000E570A" w:rsidP="008659B4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D20E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850</w:t>
            </w:r>
          </w:p>
        </w:tc>
        <w:tc>
          <w:tcPr>
            <w:tcW w:w="870" w:type="dxa"/>
            <w:shd w:val="clear" w:color="auto" w:fill="auto"/>
          </w:tcPr>
          <w:p w14:paraId="34C974D4" w14:textId="77777777" w:rsidR="000E570A" w:rsidRPr="00D20EED" w:rsidRDefault="000E570A" w:rsidP="008659B4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D20E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47.22%</w:t>
            </w:r>
          </w:p>
        </w:tc>
        <w:tc>
          <w:tcPr>
            <w:tcW w:w="1843" w:type="dxa"/>
            <w:shd w:val="clear" w:color="auto" w:fill="auto"/>
          </w:tcPr>
          <w:p w14:paraId="2F93B8E4" w14:textId="77777777" w:rsidR="000E570A" w:rsidRPr="00792305" w:rsidRDefault="000E570A" w:rsidP="008659B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92305">
              <w:rPr>
                <w:sz w:val="20"/>
                <w:szCs w:val="20"/>
              </w:rPr>
              <w:t>$ 11.00</w:t>
            </w:r>
          </w:p>
        </w:tc>
        <w:tc>
          <w:tcPr>
            <w:tcW w:w="2126" w:type="dxa"/>
            <w:shd w:val="clear" w:color="auto" w:fill="auto"/>
          </w:tcPr>
          <w:p w14:paraId="5128CE6E" w14:textId="77777777" w:rsidR="000E570A" w:rsidRPr="00792305" w:rsidRDefault="000E570A" w:rsidP="008659B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92305">
              <w:rPr>
                <w:sz w:val="20"/>
                <w:szCs w:val="20"/>
              </w:rPr>
              <w:t xml:space="preserve">$ </w:t>
            </w:r>
            <w:r>
              <w:rPr>
                <w:sz w:val="20"/>
                <w:szCs w:val="20"/>
              </w:rPr>
              <w:t>14</w:t>
            </w:r>
            <w:r w:rsidRPr="00792305">
              <w:rPr>
                <w:sz w:val="20"/>
                <w:szCs w:val="20"/>
              </w:rPr>
              <w:t>.00</w:t>
            </w:r>
          </w:p>
        </w:tc>
        <w:tc>
          <w:tcPr>
            <w:tcW w:w="1128" w:type="dxa"/>
          </w:tcPr>
          <w:p w14:paraId="2584365E" w14:textId="77777777" w:rsidR="000E570A" w:rsidRPr="00F33B39" w:rsidRDefault="000E570A" w:rsidP="008659B4">
            <w:pPr>
              <w:spacing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20E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1.24</w:t>
            </w:r>
          </w:p>
        </w:tc>
      </w:tr>
      <w:tr w:rsidR="000E570A" w:rsidRPr="00792305" w14:paraId="038ED9D9" w14:textId="77777777" w:rsidTr="008659B4">
        <w:tc>
          <w:tcPr>
            <w:tcW w:w="2512" w:type="dxa"/>
            <w:shd w:val="clear" w:color="auto" w:fill="auto"/>
            <w:vAlign w:val="bottom"/>
          </w:tcPr>
          <w:p w14:paraId="4AAC9C6A" w14:textId="77777777" w:rsidR="000E570A" w:rsidRPr="00D20EED" w:rsidRDefault="000E570A" w:rsidP="008659B4">
            <w:pPr>
              <w:spacing w:line="240" w:lineRule="auto"/>
              <w:rPr>
                <w:rFonts w:asciiTheme="majorBidi" w:hAnsiTheme="majorBidi" w:cstheme="majorBidi"/>
                <w:i/>
                <w:iCs/>
                <w:sz w:val="20"/>
                <w:szCs w:val="20"/>
              </w:rPr>
            </w:pPr>
            <w:r w:rsidRPr="00D20E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In-Car Listening/Commuting/Travel</w:t>
            </w:r>
          </w:p>
        </w:tc>
        <w:tc>
          <w:tcPr>
            <w:tcW w:w="587" w:type="dxa"/>
            <w:shd w:val="clear" w:color="auto" w:fill="auto"/>
          </w:tcPr>
          <w:p w14:paraId="5AF96B31" w14:textId="77777777" w:rsidR="000E570A" w:rsidRPr="00D20EED" w:rsidRDefault="000E570A" w:rsidP="008659B4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D20E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870" w:type="dxa"/>
            <w:shd w:val="clear" w:color="auto" w:fill="auto"/>
          </w:tcPr>
          <w:p w14:paraId="2D922B17" w14:textId="77777777" w:rsidR="000E570A" w:rsidRPr="00D20EED" w:rsidRDefault="000E570A" w:rsidP="008659B4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D20E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50.00%</w:t>
            </w:r>
          </w:p>
        </w:tc>
        <w:tc>
          <w:tcPr>
            <w:tcW w:w="1843" w:type="dxa"/>
            <w:shd w:val="clear" w:color="auto" w:fill="auto"/>
          </w:tcPr>
          <w:p w14:paraId="5B8BE799" w14:textId="77777777" w:rsidR="000E570A" w:rsidRPr="00792305" w:rsidRDefault="000E570A" w:rsidP="008659B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92305">
              <w:rPr>
                <w:sz w:val="20"/>
                <w:szCs w:val="20"/>
              </w:rPr>
              <w:t>$ 11.00</w:t>
            </w:r>
          </w:p>
        </w:tc>
        <w:tc>
          <w:tcPr>
            <w:tcW w:w="2126" w:type="dxa"/>
            <w:shd w:val="clear" w:color="auto" w:fill="auto"/>
          </w:tcPr>
          <w:p w14:paraId="2140B50C" w14:textId="77777777" w:rsidR="000E570A" w:rsidRPr="00792305" w:rsidRDefault="000E570A" w:rsidP="008659B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92305">
              <w:rPr>
                <w:sz w:val="20"/>
                <w:szCs w:val="20"/>
              </w:rPr>
              <w:t xml:space="preserve">$ </w:t>
            </w:r>
            <w:r>
              <w:rPr>
                <w:sz w:val="20"/>
                <w:szCs w:val="20"/>
              </w:rPr>
              <w:t>14</w:t>
            </w:r>
            <w:r w:rsidRPr="00792305">
              <w:rPr>
                <w:sz w:val="20"/>
                <w:szCs w:val="20"/>
              </w:rPr>
              <w:t>.00</w:t>
            </w:r>
          </w:p>
        </w:tc>
        <w:tc>
          <w:tcPr>
            <w:tcW w:w="1128" w:type="dxa"/>
          </w:tcPr>
          <w:p w14:paraId="4A6E4661" w14:textId="77777777" w:rsidR="000E570A" w:rsidRPr="00F33B39" w:rsidRDefault="000E570A" w:rsidP="008659B4">
            <w:pPr>
              <w:spacing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20E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1.22</w:t>
            </w:r>
          </w:p>
        </w:tc>
      </w:tr>
      <w:tr w:rsidR="000E570A" w:rsidRPr="00792305" w14:paraId="4356880D" w14:textId="77777777" w:rsidTr="008659B4">
        <w:tc>
          <w:tcPr>
            <w:tcW w:w="2512" w:type="dxa"/>
            <w:shd w:val="clear" w:color="auto" w:fill="auto"/>
          </w:tcPr>
          <w:p w14:paraId="1A480ECF" w14:textId="77777777" w:rsidR="000E570A" w:rsidRPr="00792305" w:rsidRDefault="000E570A" w:rsidP="008659B4">
            <w:pPr>
              <w:spacing w:line="240" w:lineRule="auto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87" w:type="dxa"/>
            <w:shd w:val="clear" w:color="auto" w:fill="auto"/>
          </w:tcPr>
          <w:p w14:paraId="596CDEC9" w14:textId="77777777" w:rsidR="000E570A" w:rsidRPr="00792305" w:rsidRDefault="000E570A" w:rsidP="008659B4">
            <w:pPr>
              <w:spacing w:line="240" w:lineRule="auto"/>
              <w:jc w:val="right"/>
              <w:rPr>
                <w:sz w:val="20"/>
                <w:szCs w:val="18"/>
              </w:rPr>
            </w:pPr>
          </w:p>
        </w:tc>
        <w:tc>
          <w:tcPr>
            <w:tcW w:w="870" w:type="dxa"/>
            <w:shd w:val="clear" w:color="auto" w:fill="auto"/>
          </w:tcPr>
          <w:p w14:paraId="40AB98B7" w14:textId="77777777" w:rsidR="000E570A" w:rsidRPr="00792305" w:rsidRDefault="000E570A" w:rsidP="008659B4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120E7A34" w14:textId="77777777" w:rsidR="000E570A" w:rsidRPr="00792305" w:rsidRDefault="000E570A" w:rsidP="008659B4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5072C893" w14:textId="77777777" w:rsidR="000E570A" w:rsidRPr="00792305" w:rsidRDefault="000E570A" w:rsidP="008659B4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</w:tcPr>
          <w:p w14:paraId="5E858545" w14:textId="77777777" w:rsidR="000E570A" w:rsidRPr="00F33B39" w:rsidRDefault="000E570A" w:rsidP="008659B4">
            <w:pPr>
              <w:spacing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E570A" w:rsidRPr="00792305" w14:paraId="3924D122" w14:textId="77777777" w:rsidTr="008659B4">
        <w:tc>
          <w:tcPr>
            <w:tcW w:w="2512" w:type="dxa"/>
            <w:shd w:val="clear" w:color="auto" w:fill="auto"/>
          </w:tcPr>
          <w:p w14:paraId="69AE2859" w14:textId="77777777" w:rsidR="000E570A" w:rsidRPr="00792305" w:rsidRDefault="000E570A" w:rsidP="008659B4">
            <w:pPr>
              <w:spacing w:line="240" w:lineRule="auto"/>
              <w:rPr>
                <w:sz w:val="20"/>
                <w:szCs w:val="20"/>
              </w:rPr>
            </w:pPr>
            <w:r w:rsidRPr="00792305">
              <w:rPr>
                <w:sz w:val="20"/>
                <w:szCs w:val="20"/>
              </w:rPr>
              <w:t>Education</w:t>
            </w:r>
          </w:p>
        </w:tc>
        <w:tc>
          <w:tcPr>
            <w:tcW w:w="587" w:type="dxa"/>
            <w:shd w:val="clear" w:color="auto" w:fill="auto"/>
          </w:tcPr>
          <w:p w14:paraId="594EBF10" w14:textId="77777777" w:rsidR="000E570A" w:rsidRPr="00792305" w:rsidRDefault="000E570A" w:rsidP="008659B4">
            <w:pPr>
              <w:spacing w:line="240" w:lineRule="auto"/>
              <w:jc w:val="right"/>
              <w:rPr>
                <w:sz w:val="20"/>
                <w:szCs w:val="18"/>
              </w:rPr>
            </w:pPr>
            <w:r w:rsidRPr="00792305">
              <w:rPr>
                <w:sz w:val="20"/>
                <w:szCs w:val="18"/>
              </w:rPr>
              <w:t>270</w:t>
            </w:r>
          </w:p>
        </w:tc>
        <w:tc>
          <w:tcPr>
            <w:tcW w:w="870" w:type="dxa"/>
            <w:shd w:val="clear" w:color="auto" w:fill="auto"/>
          </w:tcPr>
          <w:p w14:paraId="3D04B5C2" w14:textId="77777777" w:rsidR="000E570A" w:rsidRPr="00792305" w:rsidRDefault="000E570A" w:rsidP="008659B4">
            <w:pPr>
              <w:spacing w:line="240" w:lineRule="auto"/>
              <w:rPr>
                <w:sz w:val="20"/>
                <w:szCs w:val="20"/>
              </w:rPr>
            </w:pPr>
            <w:r w:rsidRPr="00792305">
              <w:rPr>
                <w:sz w:val="20"/>
                <w:szCs w:val="18"/>
              </w:rPr>
              <w:t>(15.00%)</w:t>
            </w:r>
          </w:p>
        </w:tc>
        <w:tc>
          <w:tcPr>
            <w:tcW w:w="1843" w:type="dxa"/>
            <w:shd w:val="clear" w:color="auto" w:fill="auto"/>
          </w:tcPr>
          <w:p w14:paraId="78BDB15C" w14:textId="77777777" w:rsidR="000E570A" w:rsidRPr="00792305" w:rsidRDefault="000E570A" w:rsidP="008659B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92305">
              <w:rPr>
                <w:sz w:val="20"/>
                <w:szCs w:val="20"/>
              </w:rPr>
              <w:t>$ 11.00</w:t>
            </w:r>
          </w:p>
        </w:tc>
        <w:tc>
          <w:tcPr>
            <w:tcW w:w="2126" w:type="dxa"/>
            <w:shd w:val="clear" w:color="auto" w:fill="auto"/>
          </w:tcPr>
          <w:p w14:paraId="204A071E" w14:textId="77777777" w:rsidR="000E570A" w:rsidRPr="00792305" w:rsidRDefault="000E570A" w:rsidP="008659B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92305">
              <w:rPr>
                <w:sz w:val="20"/>
                <w:szCs w:val="20"/>
              </w:rPr>
              <w:t xml:space="preserve">$ </w:t>
            </w:r>
            <w:r>
              <w:rPr>
                <w:sz w:val="20"/>
                <w:szCs w:val="20"/>
              </w:rPr>
              <w:t>14</w:t>
            </w:r>
            <w:r w:rsidRPr="00792305">
              <w:rPr>
                <w:sz w:val="20"/>
                <w:szCs w:val="20"/>
              </w:rPr>
              <w:t>.00</w:t>
            </w:r>
          </w:p>
        </w:tc>
        <w:tc>
          <w:tcPr>
            <w:tcW w:w="1128" w:type="dxa"/>
          </w:tcPr>
          <w:p w14:paraId="52FFC491" w14:textId="77777777" w:rsidR="000E570A" w:rsidRPr="00D20EED" w:rsidRDefault="000E570A" w:rsidP="008659B4">
            <w:pPr>
              <w:spacing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20E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1.73</w:t>
            </w:r>
          </w:p>
        </w:tc>
      </w:tr>
      <w:tr w:rsidR="000E570A" w:rsidRPr="00792305" w14:paraId="01E00A65" w14:textId="77777777" w:rsidTr="008659B4">
        <w:tc>
          <w:tcPr>
            <w:tcW w:w="2512" w:type="dxa"/>
            <w:shd w:val="clear" w:color="auto" w:fill="auto"/>
          </w:tcPr>
          <w:p w14:paraId="5477D2C0" w14:textId="77777777" w:rsidR="000E570A" w:rsidRPr="00792305" w:rsidRDefault="000E570A" w:rsidP="008659B4">
            <w:pPr>
              <w:spacing w:line="240" w:lineRule="auto"/>
              <w:rPr>
                <w:sz w:val="20"/>
                <w:szCs w:val="20"/>
              </w:rPr>
            </w:pPr>
            <w:r w:rsidRPr="00792305">
              <w:rPr>
                <w:sz w:val="20"/>
                <w:szCs w:val="20"/>
              </w:rPr>
              <w:t>Education/Studying or Focusing</w:t>
            </w:r>
          </w:p>
        </w:tc>
        <w:tc>
          <w:tcPr>
            <w:tcW w:w="587" w:type="dxa"/>
            <w:shd w:val="clear" w:color="auto" w:fill="auto"/>
          </w:tcPr>
          <w:p w14:paraId="13DD01F2" w14:textId="77777777" w:rsidR="000E570A" w:rsidRPr="00792305" w:rsidRDefault="000E570A" w:rsidP="008659B4">
            <w:pPr>
              <w:spacing w:line="240" w:lineRule="auto"/>
              <w:jc w:val="right"/>
              <w:rPr>
                <w:sz w:val="20"/>
                <w:szCs w:val="18"/>
              </w:rPr>
            </w:pPr>
            <w:r w:rsidRPr="00792305">
              <w:rPr>
                <w:sz w:val="20"/>
                <w:szCs w:val="18"/>
              </w:rPr>
              <w:t>440</w:t>
            </w:r>
          </w:p>
        </w:tc>
        <w:tc>
          <w:tcPr>
            <w:tcW w:w="870" w:type="dxa"/>
            <w:shd w:val="clear" w:color="auto" w:fill="auto"/>
          </w:tcPr>
          <w:p w14:paraId="20A04D80" w14:textId="77777777" w:rsidR="000E570A" w:rsidRPr="00792305" w:rsidRDefault="000E570A" w:rsidP="008659B4">
            <w:pPr>
              <w:spacing w:line="240" w:lineRule="auto"/>
              <w:rPr>
                <w:sz w:val="20"/>
                <w:szCs w:val="20"/>
              </w:rPr>
            </w:pPr>
            <w:r w:rsidRPr="00792305">
              <w:rPr>
                <w:sz w:val="20"/>
                <w:szCs w:val="18"/>
              </w:rPr>
              <w:t>(24.44%)</w:t>
            </w:r>
          </w:p>
        </w:tc>
        <w:tc>
          <w:tcPr>
            <w:tcW w:w="1843" w:type="dxa"/>
            <w:shd w:val="clear" w:color="auto" w:fill="auto"/>
          </w:tcPr>
          <w:p w14:paraId="40C9DDE6" w14:textId="77777777" w:rsidR="000E570A" w:rsidRPr="00792305" w:rsidRDefault="000E570A" w:rsidP="008659B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92305">
              <w:rPr>
                <w:sz w:val="20"/>
                <w:szCs w:val="20"/>
              </w:rPr>
              <w:t>$ 11.00</w:t>
            </w:r>
          </w:p>
        </w:tc>
        <w:tc>
          <w:tcPr>
            <w:tcW w:w="2126" w:type="dxa"/>
            <w:shd w:val="clear" w:color="auto" w:fill="auto"/>
          </w:tcPr>
          <w:p w14:paraId="1B529573" w14:textId="77777777" w:rsidR="000E570A" w:rsidRPr="00792305" w:rsidRDefault="000E570A" w:rsidP="008659B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92305">
              <w:rPr>
                <w:sz w:val="20"/>
                <w:szCs w:val="20"/>
              </w:rPr>
              <w:t xml:space="preserve">$ </w:t>
            </w:r>
            <w:r>
              <w:rPr>
                <w:sz w:val="20"/>
                <w:szCs w:val="20"/>
              </w:rPr>
              <w:t>14</w:t>
            </w:r>
            <w:r w:rsidRPr="00792305">
              <w:rPr>
                <w:sz w:val="20"/>
                <w:szCs w:val="20"/>
              </w:rPr>
              <w:t>.00</w:t>
            </w:r>
          </w:p>
        </w:tc>
        <w:tc>
          <w:tcPr>
            <w:tcW w:w="1128" w:type="dxa"/>
          </w:tcPr>
          <w:p w14:paraId="4A3C2EE6" w14:textId="77777777" w:rsidR="000E570A" w:rsidRPr="00D20EED" w:rsidRDefault="000E570A" w:rsidP="008659B4">
            <w:pPr>
              <w:spacing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20E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1.49</w:t>
            </w:r>
          </w:p>
        </w:tc>
      </w:tr>
      <w:tr w:rsidR="000E570A" w:rsidRPr="00792305" w14:paraId="61AF95D8" w14:textId="77777777" w:rsidTr="008659B4">
        <w:tc>
          <w:tcPr>
            <w:tcW w:w="2512" w:type="dxa"/>
            <w:shd w:val="clear" w:color="auto" w:fill="auto"/>
          </w:tcPr>
          <w:p w14:paraId="0AFB7A32" w14:textId="77777777" w:rsidR="000E570A" w:rsidRPr="00792305" w:rsidRDefault="000E570A" w:rsidP="008659B4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587" w:type="dxa"/>
            <w:shd w:val="clear" w:color="auto" w:fill="auto"/>
          </w:tcPr>
          <w:p w14:paraId="6C8B77CD" w14:textId="77777777" w:rsidR="000E570A" w:rsidRPr="00792305" w:rsidRDefault="000E570A" w:rsidP="008659B4">
            <w:pPr>
              <w:spacing w:line="240" w:lineRule="auto"/>
              <w:jc w:val="right"/>
              <w:rPr>
                <w:sz w:val="20"/>
                <w:szCs w:val="18"/>
              </w:rPr>
            </w:pPr>
          </w:p>
        </w:tc>
        <w:tc>
          <w:tcPr>
            <w:tcW w:w="870" w:type="dxa"/>
            <w:shd w:val="clear" w:color="auto" w:fill="auto"/>
          </w:tcPr>
          <w:p w14:paraId="3D7FE7AD" w14:textId="77777777" w:rsidR="000E570A" w:rsidRPr="00792305" w:rsidRDefault="000E570A" w:rsidP="008659B4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6EE7BE46" w14:textId="77777777" w:rsidR="000E570A" w:rsidRPr="00792305" w:rsidRDefault="000E570A" w:rsidP="008659B4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4B7B68E2" w14:textId="77777777" w:rsidR="000E570A" w:rsidRPr="00792305" w:rsidRDefault="000E570A" w:rsidP="008659B4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</w:tcPr>
          <w:p w14:paraId="58737DD7" w14:textId="77777777" w:rsidR="000E570A" w:rsidRPr="00D20EED" w:rsidRDefault="000E570A" w:rsidP="008659B4">
            <w:pPr>
              <w:spacing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E570A" w:rsidRPr="00792305" w14:paraId="024170A8" w14:textId="77777777" w:rsidTr="008659B4">
        <w:tc>
          <w:tcPr>
            <w:tcW w:w="2512" w:type="dxa"/>
            <w:shd w:val="clear" w:color="auto" w:fill="auto"/>
          </w:tcPr>
          <w:p w14:paraId="28145929" w14:textId="77777777" w:rsidR="000E570A" w:rsidRPr="00792305" w:rsidRDefault="000E570A" w:rsidP="008659B4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 w:rsidRPr="00792305">
              <w:rPr>
                <w:i/>
                <w:iCs/>
                <w:sz w:val="20"/>
                <w:szCs w:val="20"/>
              </w:rPr>
              <w:t>Real</w:t>
            </w:r>
            <w:r w:rsidRPr="00792305">
              <w:rPr>
                <w:i/>
                <w:iCs/>
              </w:rPr>
              <w:t>-</w:t>
            </w:r>
            <w:r w:rsidRPr="00792305">
              <w:rPr>
                <w:i/>
                <w:iCs/>
                <w:sz w:val="20"/>
                <w:szCs w:val="20"/>
              </w:rPr>
              <w:t>Time Contexts</w:t>
            </w:r>
          </w:p>
        </w:tc>
        <w:tc>
          <w:tcPr>
            <w:tcW w:w="587" w:type="dxa"/>
            <w:shd w:val="clear" w:color="auto" w:fill="auto"/>
            <w:vAlign w:val="center"/>
          </w:tcPr>
          <w:p w14:paraId="2FAD3DA2" w14:textId="77777777" w:rsidR="000E570A" w:rsidRPr="00792305" w:rsidRDefault="000E570A" w:rsidP="008659B4">
            <w:pPr>
              <w:spacing w:line="240" w:lineRule="auto"/>
              <w:jc w:val="center"/>
              <w:rPr>
                <w:sz w:val="20"/>
                <w:szCs w:val="18"/>
              </w:rPr>
            </w:pPr>
          </w:p>
        </w:tc>
        <w:tc>
          <w:tcPr>
            <w:tcW w:w="870" w:type="dxa"/>
            <w:shd w:val="clear" w:color="auto" w:fill="auto"/>
            <w:vAlign w:val="center"/>
          </w:tcPr>
          <w:p w14:paraId="24222B1F" w14:textId="77777777" w:rsidR="000E570A" w:rsidRPr="00792305" w:rsidRDefault="000E570A" w:rsidP="008659B4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4DDD11BD" w14:textId="77777777" w:rsidR="000E570A" w:rsidRPr="00792305" w:rsidRDefault="000E570A" w:rsidP="008659B4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4FE5275" w14:textId="77777777" w:rsidR="000E570A" w:rsidRPr="00792305" w:rsidRDefault="000E570A" w:rsidP="008659B4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</w:tcPr>
          <w:p w14:paraId="1BAE2155" w14:textId="77777777" w:rsidR="000E570A" w:rsidRPr="00D20EED" w:rsidRDefault="000E570A" w:rsidP="008659B4">
            <w:pPr>
              <w:spacing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E570A" w:rsidRPr="00792305" w14:paraId="30AE0D8D" w14:textId="77777777" w:rsidTr="008659B4">
        <w:tc>
          <w:tcPr>
            <w:tcW w:w="2512" w:type="dxa"/>
            <w:shd w:val="clear" w:color="auto" w:fill="auto"/>
          </w:tcPr>
          <w:p w14:paraId="238B880B" w14:textId="77777777" w:rsidR="000E570A" w:rsidRPr="00792305" w:rsidRDefault="000E570A" w:rsidP="008659B4">
            <w:pPr>
              <w:spacing w:line="240" w:lineRule="auto"/>
              <w:rPr>
                <w:sz w:val="20"/>
                <w:szCs w:val="20"/>
              </w:rPr>
            </w:pPr>
            <w:r w:rsidRPr="00792305">
              <w:rPr>
                <w:sz w:val="20"/>
                <w:szCs w:val="20"/>
              </w:rPr>
              <w:t>Chill</w:t>
            </w:r>
          </w:p>
        </w:tc>
        <w:tc>
          <w:tcPr>
            <w:tcW w:w="587" w:type="dxa"/>
            <w:shd w:val="clear" w:color="auto" w:fill="auto"/>
          </w:tcPr>
          <w:p w14:paraId="3AEECB84" w14:textId="77777777" w:rsidR="000E570A" w:rsidRPr="00792305" w:rsidRDefault="000E570A" w:rsidP="008659B4">
            <w:pPr>
              <w:spacing w:line="240" w:lineRule="auto"/>
              <w:jc w:val="right"/>
              <w:rPr>
                <w:sz w:val="20"/>
                <w:szCs w:val="18"/>
              </w:rPr>
            </w:pPr>
            <w:r w:rsidRPr="00792305">
              <w:rPr>
                <w:sz w:val="20"/>
                <w:szCs w:val="18"/>
              </w:rPr>
              <w:t xml:space="preserve">  85</w:t>
            </w:r>
          </w:p>
        </w:tc>
        <w:tc>
          <w:tcPr>
            <w:tcW w:w="870" w:type="dxa"/>
            <w:shd w:val="clear" w:color="auto" w:fill="auto"/>
          </w:tcPr>
          <w:p w14:paraId="7602564D" w14:textId="77777777" w:rsidR="000E570A" w:rsidRPr="00792305" w:rsidRDefault="000E570A" w:rsidP="008659B4">
            <w:pPr>
              <w:spacing w:line="240" w:lineRule="auto"/>
              <w:rPr>
                <w:sz w:val="20"/>
                <w:szCs w:val="20"/>
              </w:rPr>
            </w:pPr>
            <w:r w:rsidRPr="00792305">
              <w:rPr>
                <w:sz w:val="20"/>
                <w:szCs w:val="18"/>
              </w:rPr>
              <w:t>(4.72%)</w:t>
            </w:r>
          </w:p>
        </w:tc>
        <w:tc>
          <w:tcPr>
            <w:tcW w:w="1843" w:type="dxa"/>
            <w:shd w:val="clear" w:color="auto" w:fill="auto"/>
          </w:tcPr>
          <w:p w14:paraId="52B5AF86" w14:textId="77777777" w:rsidR="000E570A" w:rsidRPr="00792305" w:rsidRDefault="000E570A" w:rsidP="008659B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92305">
              <w:rPr>
                <w:sz w:val="20"/>
                <w:szCs w:val="20"/>
              </w:rPr>
              <w:t>$ 11.00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F1B82B8" w14:textId="77777777" w:rsidR="000E570A" w:rsidRPr="00792305" w:rsidRDefault="000E570A" w:rsidP="008659B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92305">
              <w:rPr>
                <w:sz w:val="20"/>
                <w:szCs w:val="20"/>
              </w:rPr>
              <w:t xml:space="preserve">$ </w:t>
            </w:r>
            <w:r>
              <w:rPr>
                <w:sz w:val="20"/>
                <w:szCs w:val="20"/>
              </w:rPr>
              <w:t>15</w:t>
            </w:r>
            <w:r w:rsidRPr="00792305">
              <w:rPr>
                <w:sz w:val="20"/>
                <w:szCs w:val="20"/>
              </w:rPr>
              <w:t>.00</w:t>
            </w:r>
          </w:p>
        </w:tc>
        <w:tc>
          <w:tcPr>
            <w:tcW w:w="1128" w:type="dxa"/>
          </w:tcPr>
          <w:p w14:paraId="7D729AEA" w14:textId="77777777" w:rsidR="000E570A" w:rsidRPr="00D20EED" w:rsidRDefault="000E570A" w:rsidP="008659B4">
            <w:pPr>
              <w:spacing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20E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2.51</w:t>
            </w:r>
          </w:p>
        </w:tc>
      </w:tr>
      <w:tr w:rsidR="000E570A" w:rsidRPr="00792305" w14:paraId="41086295" w14:textId="77777777" w:rsidTr="008659B4">
        <w:tc>
          <w:tcPr>
            <w:tcW w:w="2512" w:type="dxa"/>
            <w:shd w:val="clear" w:color="auto" w:fill="auto"/>
          </w:tcPr>
          <w:p w14:paraId="204AAE85" w14:textId="77777777" w:rsidR="000E570A" w:rsidRPr="00792305" w:rsidRDefault="000E570A" w:rsidP="008659B4">
            <w:pPr>
              <w:spacing w:line="240" w:lineRule="auto"/>
              <w:rPr>
                <w:sz w:val="20"/>
                <w:szCs w:val="20"/>
              </w:rPr>
            </w:pPr>
            <w:r w:rsidRPr="00792305">
              <w:rPr>
                <w:sz w:val="20"/>
                <w:szCs w:val="20"/>
              </w:rPr>
              <w:t>Chill/Cooking</w:t>
            </w:r>
          </w:p>
        </w:tc>
        <w:tc>
          <w:tcPr>
            <w:tcW w:w="587" w:type="dxa"/>
            <w:shd w:val="clear" w:color="auto" w:fill="auto"/>
          </w:tcPr>
          <w:p w14:paraId="6C15E50D" w14:textId="77777777" w:rsidR="000E570A" w:rsidRPr="00792305" w:rsidRDefault="000E570A" w:rsidP="008659B4">
            <w:pPr>
              <w:spacing w:line="240" w:lineRule="auto"/>
              <w:jc w:val="right"/>
              <w:rPr>
                <w:sz w:val="20"/>
                <w:szCs w:val="18"/>
              </w:rPr>
            </w:pPr>
            <w:r w:rsidRPr="00792305">
              <w:rPr>
                <w:sz w:val="20"/>
                <w:szCs w:val="18"/>
              </w:rPr>
              <w:t>170</w:t>
            </w:r>
          </w:p>
        </w:tc>
        <w:tc>
          <w:tcPr>
            <w:tcW w:w="870" w:type="dxa"/>
            <w:shd w:val="clear" w:color="auto" w:fill="auto"/>
          </w:tcPr>
          <w:p w14:paraId="1F012188" w14:textId="77777777" w:rsidR="000E570A" w:rsidRPr="00792305" w:rsidRDefault="000E570A" w:rsidP="008659B4">
            <w:pPr>
              <w:spacing w:line="240" w:lineRule="auto"/>
              <w:rPr>
                <w:sz w:val="20"/>
                <w:szCs w:val="20"/>
              </w:rPr>
            </w:pPr>
            <w:r w:rsidRPr="00792305">
              <w:rPr>
                <w:sz w:val="20"/>
                <w:szCs w:val="18"/>
              </w:rPr>
              <w:t>(9.44%)</w:t>
            </w:r>
          </w:p>
        </w:tc>
        <w:tc>
          <w:tcPr>
            <w:tcW w:w="1843" w:type="dxa"/>
            <w:shd w:val="clear" w:color="auto" w:fill="auto"/>
          </w:tcPr>
          <w:p w14:paraId="097010FD" w14:textId="77777777" w:rsidR="000E570A" w:rsidRPr="00792305" w:rsidRDefault="000E570A" w:rsidP="008659B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92305">
              <w:rPr>
                <w:sz w:val="20"/>
                <w:szCs w:val="20"/>
              </w:rPr>
              <w:t>$ 11.00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B485E54" w14:textId="77777777" w:rsidR="000E570A" w:rsidRPr="00792305" w:rsidRDefault="000E570A" w:rsidP="008659B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92305">
              <w:rPr>
                <w:sz w:val="20"/>
                <w:szCs w:val="20"/>
              </w:rPr>
              <w:t xml:space="preserve">$ </w:t>
            </w:r>
            <w:r>
              <w:rPr>
                <w:sz w:val="20"/>
                <w:szCs w:val="20"/>
              </w:rPr>
              <w:t>15</w:t>
            </w:r>
            <w:r w:rsidRPr="00792305">
              <w:rPr>
                <w:sz w:val="20"/>
                <w:szCs w:val="20"/>
              </w:rPr>
              <w:t>.00</w:t>
            </w:r>
          </w:p>
        </w:tc>
        <w:tc>
          <w:tcPr>
            <w:tcW w:w="1128" w:type="dxa"/>
          </w:tcPr>
          <w:p w14:paraId="12577AA2" w14:textId="77777777" w:rsidR="000E570A" w:rsidRPr="00D20EED" w:rsidRDefault="000E570A" w:rsidP="008659B4">
            <w:pPr>
              <w:spacing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20E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2.00</w:t>
            </w:r>
          </w:p>
        </w:tc>
      </w:tr>
      <w:tr w:rsidR="000E570A" w:rsidRPr="00792305" w14:paraId="7F9DA931" w14:textId="77777777" w:rsidTr="008659B4">
        <w:tc>
          <w:tcPr>
            <w:tcW w:w="2512" w:type="dxa"/>
            <w:shd w:val="clear" w:color="auto" w:fill="auto"/>
          </w:tcPr>
          <w:p w14:paraId="79BABDC6" w14:textId="77777777" w:rsidR="000E570A" w:rsidRPr="00792305" w:rsidRDefault="000E570A" w:rsidP="008659B4">
            <w:pPr>
              <w:spacing w:line="240" w:lineRule="auto"/>
              <w:rPr>
                <w:sz w:val="20"/>
                <w:szCs w:val="20"/>
              </w:rPr>
            </w:pPr>
            <w:r w:rsidRPr="00792305">
              <w:rPr>
                <w:sz w:val="20"/>
                <w:szCs w:val="20"/>
              </w:rPr>
              <w:t>Chill/Cooking/Dinner</w:t>
            </w:r>
          </w:p>
        </w:tc>
        <w:tc>
          <w:tcPr>
            <w:tcW w:w="587" w:type="dxa"/>
            <w:shd w:val="clear" w:color="auto" w:fill="auto"/>
          </w:tcPr>
          <w:p w14:paraId="0C0F585B" w14:textId="77777777" w:rsidR="000E570A" w:rsidRPr="00792305" w:rsidRDefault="000E570A" w:rsidP="008659B4">
            <w:pPr>
              <w:spacing w:line="240" w:lineRule="auto"/>
              <w:jc w:val="right"/>
              <w:rPr>
                <w:sz w:val="20"/>
                <w:szCs w:val="18"/>
              </w:rPr>
            </w:pPr>
            <w:r w:rsidRPr="00792305">
              <w:rPr>
                <w:sz w:val="20"/>
                <w:szCs w:val="18"/>
              </w:rPr>
              <w:t>200</w:t>
            </w:r>
          </w:p>
        </w:tc>
        <w:tc>
          <w:tcPr>
            <w:tcW w:w="870" w:type="dxa"/>
            <w:shd w:val="clear" w:color="auto" w:fill="auto"/>
          </w:tcPr>
          <w:p w14:paraId="43BD659D" w14:textId="77777777" w:rsidR="000E570A" w:rsidRPr="00792305" w:rsidRDefault="000E570A" w:rsidP="008659B4">
            <w:pPr>
              <w:spacing w:line="240" w:lineRule="auto"/>
              <w:rPr>
                <w:sz w:val="20"/>
                <w:szCs w:val="18"/>
              </w:rPr>
            </w:pPr>
            <w:r w:rsidRPr="00792305">
              <w:rPr>
                <w:sz w:val="20"/>
                <w:szCs w:val="18"/>
              </w:rPr>
              <w:t>(11.11%)</w:t>
            </w:r>
          </w:p>
        </w:tc>
        <w:tc>
          <w:tcPr>
            <w:tcW w:w="1843" w:type="dxa"/>
            <w:shd w:val="clear" w:color="auto" w:fill="auto"/>
          </w:tcPr>
          <w:p w14:paraId="53F0079C" w14:textId="77777777" w:rsidR="000E570A" w:rsidRPr="00792305" w:rsidRDefault="000E570A" w:rsidP="008659B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92305">
              <w:rPr>
                <w:sz w:val="20"/>
                <w:szCs w:val="20"/>
              </w:rPr>
              <w:t>$ 11.00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A60C1C4" w14:textId="77777777" w:rsidR="000E570A" w:rsidRPr="00792305" w:rsidRDefault="000E570A" w:rsidP="008659B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92305">
              <w:rPr>
                <w:sz w:val="20"/>
                <w:szCs w:val="20"/>
              </w:rPr>
              <w:t xml:space="preserve">$ </w:t>
            </w:r>
            <w:r>
              <w:rPr>
                <w:sz w:val="20"/>
                <w:szCs w:val="20"/>
              </w:rPr>
              <w:t>15</w:t>
            </w:r>
            <w:r w:rsidRPr="00792305">
              <w:rPr>
                <w:sz w:val="20"/>
                <w:szCs w:val="20"/>
              </w:rPr>
              <w:t>.00</w:t>
            </w:r>
          </w:p>
        </w:tc>
        <w:tc>
          <w:tcPr>
            <w:tcW w:w="1128" w:type="dxa"/>
          </w:tcPr>
          <w:p w14:paraId="2CF64ABB" w14:textId="77777777" w:rsidR="000E570A" w:rsidRPr="00F33B39" w:rsidRDefault="000E570A" w:rsidP="008659B4">
            <w:pPr>
              <w:spacing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50415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1.90</w:t>
            </w:r>
          </w:p>
        </w:tc>
      </w:tr>
      <w:tr w:rsidR="000E570A" w:rsidRPr="00792305" w14:paraId="7E6423AE" w14:textId="77777777" w:rsidTr="008659B4">
        <w:tc>
          <w:tcPr>
            <w:tcW w:w="2512" w:type="dxa"/>
            <w:shd w:val="clear" w:color="auto" w:fill="auto"/>
          </w:tcPr>
          <w:p w14:paraId="5E70C505" w14:textId="77777777" w:rsidR="000E570A" w:rsidRPr="00792305" w:rsidRDefault="000E570A" w:rsidP="008659B4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587" w:type="dxa"/>
            <w:shd w:val="clear" w:color="auto" w:fill="auto"/>
          </w:tcPr>
          <w:p w14:paraId="27433359" w14:textId="77777777" w:rsidR="000E570A" w:rsidRPr="00792305" w:rsidRDefault="000E570A" w:rsidP="008659B4">
            <w:pPr>
              <w:spacing w:line="240" w:lineRule="auto"/>
              <w:jc w:val="right"/>
              <w:rPr>
                <w:sz w:val="20"/>
                <w:szCs w:val="18"/>
              </w:rPr>
            </w:pPr>
          </w:p>
        </w:tc>
        <w:tc>
          <w:tcPr>
            <w:tcW w:w="870" w:type="dxa"/>
            <w:shd w:val="clear" w:color="auto" w:fill="auto"/>
          </w:tcPr>
          <w:p w14:paraId="5815B1B3" w14:textId="77777777" w:rsidR="000E570A" w:rsidRPr="00792305" w:rsidRDefault="000E570A" w:rsidP="008659B4">
            <w:pPr>
              <w:spacing w:line="240" w:lineRule="auto"/>
              <w:rPr>
                <w:sz w:val="20"/>
                <w:szCs w:val="18"/>
              </w:rPr>
            </w:pPr>
          </w:p>
        </w:tc>
        <w:tc>
          <w:tcPr>
            <w:tcW w:w="1843" w:type="dxa"/>
            <w:shd w:val="clear" w:color="auto" w:fill="auto"/>
          </w:tcPr>
          <w:p w14:paraId="534F0E19" w14:textId="77777777" w:rsidR="000E570A" w:rsidRPr="00792305" w:rsidRDefault="000E570A" w:rsidP="008659B4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bottom"/>
          </w:tcPr>
          <w:p w14:paraId="1ADCA868" w14:textId="77777777" w:rsidR="000E570A" w:rsidRPr="00792305" w:rsidRDefault="000E570A" w:rsidP="008659B4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</w:tcPr>
          <w:p w14:paraId="1E3550A9" w14:textId="77777777" w:rsidR="000E570A" w:rsidRPr="00450415" w:rsidRDefault="000E570A" w:rsidP="008659B4">
            <w:pPr>
              <w:spacing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</w:tc>
      </w:tr>
      <w:tr w:rsidR="000E570A" w:rsidRPr="00792305" w14:paraId="31061BC1" w14:textId="77777777" w:rsidTr="008659B4">
        <w:tc>
          <w:tcPr>
            <w:tcW w:w="2512" w:type="dxa"/>
            <w:shd w:val="clear" w:color="auto" w:fill="auto"/>
            <w:vAlign w:val="center"/>
          </w:tcPr>
          <w:p w14:paraId="62B9C491" w14:textId="77777777" w:rsidR="000E570A" w:rsidRPr="00D20EED" w:rsidRDefault="000E570A" w:rsidP="008659B4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D20E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Holidays</w:t>
            </w:r>
          </w:p>
        </w:tc>
        <w:tc>
          <w:tcPr>
            <w:tcW w:w="587" w:type="dxa"/>
            <w:shd w:val="clear" w:color="auto" w:fill="auto"/>
            <w:vAlign w:val="center"/>
          </w:tcPr>
          <w:p w14:paraId="0BB6E058" w14:textId="77777777" w:rsidR="000E570A" w:rsidRPr="00D20EED" w:rsidRDefault="000E570A" w:rsidP="008659B4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D20E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70" w:type="dxa"/>
            <w:shd w:val="clear" w:color="auto" w:fill="auto"/>
            <w:vAlign w:val="center"/>
          </w:tcPr>
          <w:p w14:paraId="01C95881" w14:textId="77777777" w:rsidR="000E570A" w:rsidRPr="00D20EED" w:rsidRDefault="000E570A" w:rsidP="008659B4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D20E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0.67%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454F9BF" w14:textId="77777777" w:rsidR="000E570A" w:rsidRPr="00D20EED" w:rsidRDefault="000E570A" w:rsidP="008659B4">
            <w:pPr>
              <w:spacing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20EED">
              <w:rPr>
                <w:rFonts w:asciiTheme="majorBidi" w:hAnsiTheme="majorBidi" w:cstheme="majorBidi"/>
                <w:sz w:val="20"/>
                <w:szCs w:val="20"/>
              </w:rPr>
              <w:t>$ 11.00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AFDE6A8" w14:textId="77777777" w:rsidR="000E570A" w:rsidRPr="00D20EED" w:rsidRDefault="000E570A" w:rsidP="008659B4">
            <w:pPr>
              <w:spacing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20EED">
              <w:rPr>
                <w:rFonts w:asciiTheme="majorBidi" w:hAnsiTheme="majorBidi" w:cstheme="majorBidi"/>
                <w:sz w:val="20"/>
                <w:szCs w:val="20"/>
              </w:rPr>
              <w:t xml:space="preserve">$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15</w:t>
            </w:r>
            <w:r w:rsidRPr="00D20EED">
              <w:rPr>
                <w:rFonts w:asciiTheme="majorBidi" w:hAnsiTheme="majorBidi" w:cstheme="majorBidi"/>
                <w:sz w:val="20"/>
                <w:szCs w:val="20"/>
              </w:rPr>
              <w:t>.00</w:t>
            </w:r>
          </w:p>
        </w:tc>
        <w:tc>
          <w:tcPr>
            <w:tcW w:w="1128" w:type="dxa"/>
          </w:tcPr>
          <w:p w14:paraId="2986BCCF" w14:textId="77777777" w:rsidR="000E570A" w:rsidRPr="00354948" w:rsidRDefault="000E570A" w:rsidP="008659B4">
            <w:pPr>
              <w:spacing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20E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4.78</w:t>
            </w:r>
          </w:p>
        </w:tc>
      </w:tr>
      <w:tr w:rsidR="000E570A" w:rsidRPr="00792305" w14:paraId="038268CF" w14:textId="77777777" w:rsidTr="008659B4">
        <w:tc>
          <w:tcPr>
            <w:tcW w:w="2512" w:type="dxa"/>
            <w:shd w:val="clear" w:color="auto" w:fill="auto"/>
            <w:vAlign w:val="center"/>
          </w:tcPr>
          <w:p w14:paraId="52638AB0" w14:textId="77777777" w:rsidR="000E570A" w:rsidRPr="00D20EED" w:rsidRDefault="000E570A" w:rsidP="008659B4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D20E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Holidays</w:t>
            </w:r>
            <w:r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/</w:t>
            </w:r>
            <w:r w:rsidRPr="00D20E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Chill</w:t>
            </w:r>
          </w:p>
        </w:tc>
        <w:tc>
          <w:tcPr>
            <w:tcW w:w="587" w:type="dxa"/>
            <w:shd w:val="clear" w:color="auto" w:fill="auto"/>
            <w:vAlign w:val="center"/>
          </w:tcPr>
          <w:p w14:paraId="4FCC5808" w14:textId="77777777" w:rsidR="000E570A" w:rsidRPr="00D20EED" w:rsidRDefault="000E570A" w:rsidP="008659B4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D20E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95</w:t>
            </w:r>
          </w:p>
        </w:tc>
        <w:tc>
          <w:tcPr>
            <w:tcW w:w="870" w:type="dxa"/>
            <w:shd w:val="clear" w:color="auto" w:fill="auto"/>
            <w:vAlign w:val="center"/>
          </w:tcPr>
          <w:p w14:paraId="6D59F96E" w14:textId="77777777" w:rsidR="000E570A" w:rsidRPr="00D20EED" w:rsidRDefault="000E570A" w:rsidP="008659B4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D20E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5.28%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FC2D897" w14:textId="77777777" w:rsidR="000E570A" w:rsidRPr="00D20EED" w:rsidRDefault="000E570A" w:rsidP="008659B4">
            <w:pPr>
              <w:spacing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20EED">
              <w:rPr>
                <w:rFonts w:asciiTheme="majorBidi" w:hAnsiTheme="majorBidi" w:cstheme="majorBidi"/>
                <w:sz w:val="20"/>
                <w:szCs w:val="20"/>
              </w:rPr>
              <w:t>$ 11.00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0FBD46C" w14:textId="77777777" w:rsidR="000E570A" w:rsidRPr="00D20EED" w:rsidRDefault="000E570A" w:rsidP="008659B4">
            <w:pPr>
              <w:spacing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20EED">
              <w:rPr>
                <w:rFonts w:asciiTheme="majorBidi" w:hAnsiTheme="majorBidi" w:cstheme="majorBidi"/>
                <w:sz w:val="20"/>
                <w:szCs w:val="20"/>
              </w:rPr>
              <w:t xml:space="preserve">$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15</w:t>
            </w:r>
            <w:r w:rsidRPr="00D20EED">
              <w:rPr>
                <w:rFonts w:asciiTheme="majorBidi" w:hAnsiTheme="majorBidi" w:cstheme="majorBidi"/>
                <w:sz w:val="20"/>
                <w:szCs w:val="20"/>
              </w:rPr>
              <w:t>.00</w:t>
            </w:r>
          </w:p>
        </w:tc>
        <w:tc>
          <w:tcPr>
            <w:tcW w:w="1128" w:type="dxa"/>
          </w:tcPr>
          <w:p w14:paraId="38111C96" w14:textId="77777777" w:rsidR="000E570A" w:rsidRPr="00354948" w:rsidRDefault="000E570A" w:rsidP="008659B4">
            <w:pPr>
              <w:spacing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20E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2.42</w:t>
            </w:r>
          </w:p>
        </w:tc>
      </w:tr>
      <w:tr w:rsidR="000E570A" w:rsidRPr="00792305" w14:paraId="1F84D59A" w14:textId="77777777" w:rsidTr="008659B4">
        <w:tc>
          <w:tcPr>
            <w:tcW w:w="25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FB7729" w14:textId="77777777" w:rsidR="000E570A" w:rsidRPr="00D20EED" w:rsidRDefault="000E570A" w:rsidP="008659B4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D20E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Holidays</w:t>
            </w:r>
            <w:r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/</w:t>
            </w:r>
            <w:r w:rsidRPr="00D20E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Chill</w:t>
            </w:r>
            <w:r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/</w:t>
            </w:r>
            <w:r w:rsidRPr="00D20E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Travel</w:t>
            </w:r>
          </w:p>
        </w:tc>
        <w:tc>
          <w:tcPr>
            <w:tcW w:w="5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172EF2" w14:textId="77777777" w:rsidR="000E570A" w:rsidRPr="00D20EED" w:rsidRDefault="000E570A" w:rsidP="008659B4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D20E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70C598" w14:textId="77777777" w:rsidR="000E570A" w:rsidRPr="00D20EED" w:rsidRDefault="000E570A" w:rsidP="008659B4">
            <w:pPr>
              <w:spacing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D20E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11.11%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591D3B" w14:textId="77777777" w:rsidR="000E570A" w:rsidRPr="00D20EED" w:rsidRDefault="000E570A" w:rsidP="008659B4">
            <w:pPr>
              <w:spacing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20EED">
              <w:rPr>
                <w:rFonts w:asciiTheme="majorBidi" w:hAnsiTheme="majorBidi" w:cstheme="majorBidi"/>
                <w:sz w:val="20"/>
                <w:szCs w:val="20"/>
              </w:rPr>
              <w:t>$ 11.00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C31F12" w14:textId="77777777" w:rsidR="000E570A" w:rsidRPr="00D20EED" w:rsidRDefault="000E570A" w:rsidP="008659B4">
            <w:pPr>
              <w:spacing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20EED">
              <w:rPr>
                <w:rFonts w:asciiTheme="majorBidi" w:hAnsiTheme="majorBidi" w:cstheme="majorBidi"/>
                <w:sz w:val="20"/>
                <w:szCs w:val="20"/>
              </w:rPr>
              <w:t xml:space="preserve">$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15</w:t>
            </w:r>
            <w:r w:rsidRPr="00D20EED">
              <w:rPr>
                <w:rFonts w:asciiTheme="majorBidi" w:hAnsiTheme="majorBidi" w:cstheme="majorBidi"/>
                <w:sz w:val="20"/>
                <w:szCs w:val="20"/>
              </w:rPr>
              <w:t>.00</w:t>
            </w:r>
          </w:p>
        </w:tc>
        <w:tc>
          <w:tcPr>
            <w:tcW w:w="1128" w:type="dxa"/>
            <w:tcBorders>
              <w:bottom w:val="single" w:sz="4" w:space="0" w:color="auto"/>
            </w:tcBorders>
          </w:tcPr>
          <w:p w14:paraId="7C8BF00B" w14:textId="77777777" w:rsidR="000E570A" w:rsidRPr="00D20EED" w:rsidRDefault="000E570A" w:rsidP="008659B4">
            <w:pPr>
              <w:spacing w:line="24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20EED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1.90</w:t>
            </w:r>
          </w:p>
        </w:tc>
      </w:tr>
    </w:tbl>
    <w:p w14:paraId="4603354F" w14:textId="77777777" w:rsidR="000E570A" w:rsidRDefault="000E570A" w:rsidP="000E570A">
      <w:pPr>
        <w:spacing w:after="240" w:line="240" w:lineRule="auto"/>
        <w:rPr>
          <w:sz w:val="20"/>
          <w:szCs w:val="18"/>
        </w:rPr>
      </w:pPr>
      <w:r w:rsidRPr="00792305">
        <w:rPr>
          <w:sz w:val="20"/>
          <w:szCs w:val="18"/>
        </w:rPr>
        <w:t xml:space="preserve">Notes: </w:t>
      </w:r>
      <w:r>
        <w:rPr>
          <w:sz w:val="20"/>
          <w:szCs w:val="18"/>
        </w:rPr>
        <w:t>Results</w:t>
      </w:r>
      <w:r w:rsidRPr="00792305">
        <w:rPr>
          <w:sz w:val="20"/>
          <w:szCs w:val="18"/>
        </w:rPr>
        <w:t xml:space="preserve"> are based on 1.8 million available users in the UK (i.e., N</w:t>
      </w:r>
      <w:r w:rsidRPr="00792305">
        <w:rPr>
          <w:sz w:val="20"/>
          <w:szCs w:val="18"/>
          <w:vertAlign w:val="subscript"/>
        </w:rPr>
        <w:t>0</w:t>
      </w:r>
      <w:r w:rsidRPr="00792305">
        <w:rPr>
          <w:sz w:val="20"/>
          <w:szCs w:val="18"/>
        </w:rPr>
        <w:t xml:space="preserve"> = 1.8 million);</w:t>
      </w:r>
      <w:r>
        <w:rPr>
          <w:sz w:val="20"/>
          <w:szCs w:val="18"/>
        </w:rPr>
        <w:t xml:space="preserve"> </w:t>
      </w:r>
      <w:r>
        <w:rPr>
          <w:iCs/>
          <w:sz w:val="20"/>
          <w:szCs w:val="20"/>
        </w:rPr>
        <w:t>for</w:t>
      </w:r>
      <w:r w:rsidRPr="00450415">
        <w:rPr>
          <w:iCs/>
          <w:sz w:val="20"/>
          <w:szCs w:val="20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α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i</m:t>
            </m:r>
          </m:sub>
          <m:sup>
            <m:r>
              <w:rPr>
                <w:rFonts w:ascii="Cambria Math" w:hAnsi="Cambria Math"/>
                <w:sz w:val="20"/>
                <w:szCs w:val="20"/>
              </w:rPr>
              <m:t>*</m:t>
            </m:r>
          </m:sup>
        </m:sSubSup>
      </m:oMath>
      <w:r w:rsidRPr="00450415">
        <w:rPr>
          <w:sz w:val="20"/>
          <w:szCs w:val="20"/>
        </w:rPr>
        <w:t>, we assume α</w:t>
      </w:r>
      <w:proofErr w:type="spellStart"/>
      <w:r w:rsidRPr="00450415">
        <w:rPr>
          <w:sz w:val="20"/>
          <w:szCs w:val="20"/>
          <w:vertAlign w:val="subscript"/>
        </w:rPr>
        <w:t>i</w:t>
      </w:r>
      <w:proofErr w:type="spellEnd"/>
      <w:r w:rsidRPr="00792305">
        <w:rPr>
          <w:iCs/>
          <w:sz w:val="20"/>
          <w:szCs w:val="20"/>
        </w:rPr>
        <w:t xml:space="preserve"> = </w:t>
      </w:r>
      <w:r w:rsidRPr="00792305">
        <w:rPr>
          <w:sz w:val="20"/>
          <w:szCs w:val="20"/>
        </w:rPr>
        <w:t>β</w:t>
      </w:r>
      <w:proofErr w:type="spellStart"/>
      <w:r w:rsidRPr="00792305">
        <w:rPr>
          <w:sz w:val="20"/>
          <w:szCs w:val="20"/>
          <w:vertAlign w:val="subscript"/>
        </w:rPr>
        <w:t>i</w:t>
      </w:r>
      <w:proofErr w:type="spellEnd"/>
      <w:r w:rsidRPr="00792305">
        <w:rPr>
          <w:iCs/>
          <w:sz w:val="20"/>
          <w:szCs w:val="20"/>
        </w:rPr>
        <w:t xml:space="preserve"> </w:t>
      </w:r>
      <w:r>
        <w:rPr>
          <w:iCs/>
          <w:sz w:val="20"/>
          <w:szCs w:val="20"/>
        </w:rPr>
        <w:t xml:space="preserve">= </w:t>
      </w:r>
      <w:proofErr w:type="spellStart"/>
      <w:r w:rsidRPr="00792305">
        <w:rPr>
          <w:sz w:val="20"/>
          <w:szCs w:val="20"/>
        </w:rPr>
        <w:t>γ</w:t>
      </w:r>
      <w:r w:rsidRPr="00792305">
        <w:rPr>
          <w:sz w:val="20"/>
          <w:szCs w:val="20"/>
          <w:vertAlign w:val="subscript"/>
        </w:rPr>
        <w:t>i</w:t>
      </w:r>
      <w:proofErr w:type="spellEnd"/>
      <w:r>
        <w:rPr>
          <w:sz w:val="20"/>
          <w:szCs w:val="18"/>
        </w:rPr>
        <w:t xml:space="preserve">; </w:t>
      </w:r>
      <w:r w:rsidRPr="00792305">
        <w:rPr>
          <w:iCs/>
          <w:sz w:val="20"/>
          <w:szCs w:val="20"/>
        </w:rPr>
        <w:t xml:space="preserve">subscript 0 refers to </w:t>
      </w:r>
      <w:r>
        <w:rPr>
          <w:iCs/>
          <w:sz w:val="20"/>
          <w:szCs w:val="20"/>
        </w:rPr>
        <w:t>no-targeting</w:t>
      </w:r>
      <w:r w:rsidRPr="00792305">
        <w:rPr>
          <w:iCs/>
          <w:sz w:val="20"/>
          <w:szCs w:val="20"/>
        </w:rPr>
        <w:t>, and subscript i refers to targeting</w:t>
      </w:r>
      <w:r w:rsidRPr="00792305">
        <w:rPr>
          <w:iCs/>
          <w:sz w:val="20"/>
          <w:szCs w:val="20"/>
          <w:lang w:eastAsia="de-DE"/>
        </w:rPr>
        <w:t xml:space="preserve"> audience segment </w:t>
      </w:r>
      <m:oMath>
        <m:r>
          <m:rPr>
            <m:sty m:val="p"/>
          </m:rPr>
          <w:rPr>
            <w:rFonts w:ascii="Cambria Math" w:hAnsi="Cambria Math"/>
            <w:sz w:val="20"/>
            <w:szCs w:val="20"/>
            <w:lang w:eastAsia="de-DE"/>
          </w:rPr>
          <m:t>i</m:t>
        </m:r>
      </m:oMath>
      <w:r w:rsidRPr="00792305">
        <w:rPr>
          <w:iCs/>
          <w:sz w:val="20"/>
          <w:szCs w:val="20"/>
          <w:lang w:eastAsia="de-DE"/>
        </w:rPr>
        <w:t xml:space="preserve"> </w:t>
      </w:r>
      <w:r w:rsidRPr="00792305">
        <w:rPr>
          <w:iCs/>
          <w:sz w:val="20"/>
          <w:szCs w:val="20"/>
          <w:lang w:eastAsia="de-DE"/>
        </w:rPr>
        <w:sym w:font="Symbol" w:char="F0CE"/>
      </w:r>
      <w:r w:rsidRPr="00792305">
        <w:rPr>
          <w:iCs/>
          <w:sz w:val="20"/>
          <w:szCs w:val="20"/>
          <w:lang w:eastAsia="de-DE"/>
        </w:rPr>
        <w:t xml:space="preserve"> I</w:t>
      </w:r>
      <w:r w:rsidRPr="00792305">
        <w:rPr>
          <w:sz w:val="20"/>
          <w:szCs w:val="18"/>
        </w:rPr>
        <w:t>.</w:t>
      </w:r>
    </w:p>
    <w:p w14:paraId="54445ABE" w14:textId="0420F2AB" w:rsidR="00052BFC" w:rsidRDefault="00052BFC" w:rsidP="000F6F51">
      <w:pPr>
        <w:rPr>
          <w:rFonts w:eastAsiaTheme="majorEastAsia" w:cstheme="majorBidi"/>
          <w:b/>
          <w:szCs w:val="32"/>
        </w:rPr>
      </w:pPr>
      <w:r>
        <w:br w:type="page"/>
      </w:r>
    </w:p>
    <w:p w14:paraId="63C37CC8" w14:textId="3F2B4054" w:rsidR="00681596" w:rsidRDefault="00681596" w:rsidP="00681596">
      <w:pPr>
        <w:pStyle w:val="Heading1"/>
        <w:spacing w:after="0"/>
      </w:pPr>
      <w:r w:rsidRPr="00186E2F">
        <w:lastRenderedPageBreak/>
        <w:t xml:space="preserve">Online Appendix </w:t>
      </w:r>
      <w:r w:rsidR="000C6017">
        <w:t>E</w:t>
      </w:r>
      <w:r w:rsidRPr="00186E2F">
        <w:t xml:space="preserve">: </w:t>
      </w:r>
      <w:r>
        <w:t>Empirical Study on ATT Introduction</w:t>
      </w:r>
      <w:r w:rsidRPr="00186E2F">
        <w:t xml:space="preserve"> </w:t>
      </w:r>
    </w:p>
    <w:p w14:paraId="1028555C" w14:textId="529AA3C2" w:rsidR="001909E0" w:rsidRDefault="001909E0" w:rsidP="001909E0">
      <w:pPr>
        <w:pStyle w:val="Caption"/>
        <w:keepNext/>
        <w:keepLines/>
        <w:spacing w:before="240"/>
      </w:pPr>
      <w:r w:rsidRPr="00186E2F">
        <w:t xml:space="preserve">Figure </w:t>
      </w:r>
      <w:r>
        <w:t>E</w:t>
      </w:r>
      <w:r w:rsidRPr="00186E2F">
        <w:t xml:space="preserve">1: </w:t>
      </w:r>
      <w:r>
        <w:t>Common Trend Assumption</w:t>
      </w:r>
    </w:p>
    <w:p w14:paraId="2CF178AE" w14:textId="2745BC1F" w:rsidR="00796E0A" w:rsidRDefault="00796E0A" w:rsidP="00732A36">
      <w:pPr>
        <w:spacing w:line="240" w:lineRule="auto"/>
      </w:pPr>
      <w:r w:rsidRPr="00796E0A">
        <w:rPr>
          <w:rFonts w:eastAsia="Times New Roman" w:cs="Times New Roman"/>
          <w:i/>
          <w:noProof/>
          <w:szCs w:val="20"/>
        </w:rPr>
        <w:drawing>
          <wp:inline distT="0" distB="0" distL="0" distR="0" wp14:anchorId="4A7C4BCD" wp14:editId="37F3300B">
            <wp:extent cx="4699221" cy="3418977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529" cy="343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1AC9C" w14:textId="6C07C841" w:rsidR="001909E0" w:rsidRPr="00732A36" w:rsidRDefault="00796E0A" w:rsidP="00732A36">
      <w:pPr>
        <w:spacing w:line="240" w:lineRule="auto"/>
        <w:ind w:right="1695"/>
        <w:rPr>
          <w:iCs/>
          <w:sz w:val="20"/>
          <w:szCs w:val="20"/>
        </w:rPr>
      </w:pPr>
      <w:r w:rsidRPr="00732A36">
        <w:rPr>
          <w:iCs/>
          <w:sz w:val="20"/>
          <w:szCs w:val="20"/>
        </w:rPr>
        <w:t xml:space="preserve">Notes: The solid vertical line represents the introduction of Apple’s </w:t>
      </w:r>
      <w:r w:rsidRPr="00732A36">
        <w:rPr>
          <w:iCs/>
          <w:sz w:val="20"/>
          <w:szCs w:val="20"/>
          <w:lang w:val="en-GB"/>
        </w:rPr>
        <w:t xml:space="preserve">ATT framework on April 26, 2021; the similar trend of the number of impressions on iOS and Android devices prior to the launch of ATT (i.e., the left-hand side of the vertical </w:t>
      </w:r>
      <w:r w:rsidRPr="00796E0A">
        <w:rPr>
          <w:iCs/>
          <w:sz w:val="20"/>
          <w:szCs w:val="20"/>
          <w:lang w:val="en-GB"/>
        </w:rPr>
        <w:t xml:space="preserve">line) indicates that the </w:t>
      </w:r>
      <w:r>
        <w:rPr>
          <w:iCs/>
          <w:sz w:val="20"/>
          <w:szCs w:val="20"/>
          <w:lang w:val="en-GB"/>
        </w:rPr>
        <w:t>common</w:t>
      </w:r>
      <w:r w:rsidRPr="00796E0A">
        <w:rPr>
          <w:iCs/>
          <w:sz w:val="20"/>
          <w:szCs w:val="20"/>
          <w:lang w:val="en-GB"/>
        </w:rPr>
        <w:t xml:space="preserve"> trend assumption is reasonable in this context; </w:t>
      </w:r>
      <w:r>
        <w:rPr>
          <w:iCs/>
          <w:sz w:val="20"/>
          <w:szCs w:val="20"/>
          <w:lang w:val="en-GB"/>
        </w:rPr>
        <w:t>t</w:t>
      </w:r>
      <w:r w:rsidRPr="00796E0A">
        <w:rPr>
          <w:iCs/>
          <w:sz w:val="20"/>
          <w:szCs w:val="20"/>
          <w:lang w:val="en-GB"/>
        </w:rPr>
        <w:t>he increase in the number of impressions before the ATT launch is because more campaigns were launched during that period,</w:t>
      </w:r>
      <w:r>
        <w:rPr>
          <w:iCs/>
          <w:sz w:val="20"/>
          <w:szCs w:val="20"/>
          <w:lang w:val="en-GB"/>
        </w:rPr>
        <w:t xml:space="preserve"> which does not </w:t>
      </w:r>
      <w:r w:rsidRPr="00796E0A">
        <w:rPr>
          <w:iCs/>
          <w:sz w:val="20"/>
          <w:szCs w:val="20"/>
          <w:lang w:val="en-GB"/>
        </w:rPr>
        <w:t xml:space="preserve">contradict </w:t>
      </w:r>
      <w:r>
        <w:rPr>
          <w:iCs/>
          <w:sz w:val="20"/>
          <w:szCs w:val="20"/>
          <w:lang w:val="en-GB"/>
        </w:rPr>
        <w:t>the</w:t>
      </w:r>
      <w:r w:rsidRPr="00796E0A">
        <w:rPr>
          <w:iCs/>
          <w:sz w:val="20"/>
          <w:szCs w:val="20"/>
          <w:lang w:val="en-GB"/>
        </w:rPr>
        <w:t xml:space="preserve"> </w:t>
      </w:r>
      <w:r>
        <w:rPr>
          <w:iCs/>
          <w:sz w:val="20"/>
          <w:szCs w:val="20"/>
          <w:lang w:val="en-GB"/>
        </w:rPr>
        <w:t>common</w:t>
      </w:r>
      <w:r w:rsidRPr="00796E0A">
        <w:rPr>
          <w:iCs/>
          <w:sz w:val="20"/>
          <w:szCs w:val="20"/>
          <w:lang w:val="en-GB"/>
        </w:rPr>
        <w:t xml:space="preserve"> trend </w:t>
      </w:r>
      <w:r>
        <w:rPr>
          <w:iCs/>
          <w:sz w:val="20"/>
          <w:szCs w:val="20"/>
          <w:lang w:val="en-GB"/>
        </w:rPr>
        <w:t>assumption.</w:t>
      </w:r>
      <w:r w:rsidR="001909E0" w:rsidRPr="00732A36">
        <w:rPr>
          <w:iCs/>
          <w:sz w:val="20"/>
          <w:szCs w:val="20"/>
        </w:rPr>
        <w:br w:type="page"/>
      </w:r>
    </w:p>
    <w:p w14:paraId="7D09897D" w14:textId="0DF66C9E" w:rsidR="00681596" w:rsidRPr="00792305" w:rsidRDefault="00681596" w:rsidP="000F6F51">
      <w:pPr>
        <w:keepNext/>
        <w:keepLines/>
        <w:spacing w:before="240" w:line="240" w:lineRule="auto"/>
      </w:pPr>
      <w:r>
        <w:lastRenderedPageBreak/>
        <w:t xml:space="preserve">Table </w:t>
      </w:r>
      <w:r w:rsidR="000C6017">
        <w:t>E1</w:t>
      </w:r>
      <w:r>
        <w:t xml:space="preserve">: </w:t>
      </w:r>
      <w:r w:rsidRPr="00792305">
        <w:t>Descriptive Statistics by Targeting Strategy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509"/>
        <w:gridCol w:w="1762"/>
        <w:gridCol w:w="2674"/>
        <w:gridCol w:w="1964"/>
        <w:gridCol w:w="1157"/>
      </w:tblGrid>
      <w:tr w:rsidR="00875FEC" w:rsidRPr="00792305" w14:paraId="437D7D97" w14:textId="77777777" w:rsidTr="004546CB">
        <w:tc>
          <w:tcPr>
            <w:tcW w:w="832" w:type="pct"/>
            <w:tcBorders>
              <w:top w:val="single" w:sz="12" w:space="0" w:color="auto"/>
              <w:bottom w:val="double" w:sz="4" w:space="0" w:color="auto"/>
            </w:tcBorders>
          </w:tcPr>
          <w:p w14:paraId="71EC8900" w14:textId="77777777" w:rsidR="00875FEC" w:rsidRPr="00792305" w:rsidRDefault="00875FEC" w:rsidP="00664195">
            <w:pPr>
              <w:keepNext/>
              <w:keepLines/>
              <w:spacing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Targeting</w:t>
            </w:r>
          </w:p>
          <w:p w14:paraId="1A50CA4D" w14:textId="77777777" w:rsidR="00875FEC" w:rsidRPr="00792305" w:rsidRDefault="00875FEC" w:rsidP="00664195">
            <w:pPr>
              <w:keepNext/>
              <w:keepLines/>
              <w:spacing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Strategy</w:t>
            </w:r>
          </w:p>
        </w:tc>
        <w:tc>
          <w:tcPr>
            <w:tcW w:w="972" w:type="pct"/>
            <w:tcBorders>
              <w:top w:val="single" w:sz="12" w:space="0" w:color="auto"/>
              <w:bottom w:val="double" w:sz="4" w:space="0" w:color="auto"/>
            </w:tcBorders>
          </w:tcPr>
          <w:p w14:paraId="286DA4D8" w14:textId="77777777" w:rsidR="00875FEC" w:rsidRPr="00792305" w:rsidRDefault="00875FEC" w:rsidP="00664195">
            <w:pPr>
              <w:keepNext/>
              <w:keepLines/>
              <w:spacing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1475" w:type="pct"/>
            <w:tcBorders>
              <w:top w:val="single" w:sz="12" w:space="0" w:color="auto"/>
              <w:bottom w:val="double" w:sz="4" w:space="0" w:color="auto"/>
            </w:tcBorders>
          </w:tcPr>
          <w:p w14:paraId="0222BF73" w14:textId="2CF23FF9" w:rsidR="00875FEC" w:rsidRPr="00792305" w:rsidRDefault="00875FEC" w:rsidP="00D07E94">
            <w:pPr>
              <w:keepNext/>
              <w:keepLines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Number of </w:t>
            </w:r>
            <w:r w:rsidRPr="007923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Impressions</w:t>
            </w:r>
          </w:p>
        </w:tc>
        <w:tc>
          <w:tcPr>
            <w:tcW w:w="1083" w:type="pct"/>
            <w:tcBorders>
              <w:top w:val="single" w:sz="12" w:space="0" w:color="auto"/>
              <w:bottom w:val="double" w:sz="4" w:space="0" w:color="auto"/>
            </w:tcBorders>
          </w:tcPr>
          <w:p w14:paraId="0A175328" w14:textId="4F998950" w:rsidR="00875FEC" w:rsidRPr="00792305" w:rsidRDefault="00875FEC" w:rsidP="00D07E94">
            <w:pPr>
              <w:keepNext/>
              <w:keepLines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CPM 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br/>
            </w:r>
            <w:r w:rsidRPr="007923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in </w:t>
            </w:r>
            <w:r w:rsidRPr="0079230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€</w:t>
            </w:r>
            <w:r w:rsidRPr="007923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638" w:type="pct"/>
            <w:tcBorders>
              <w:top w:val="single" w:sz="12" w:space="0" w:color="auto"/>
              <w:bottom w:val="double" w:sz="4" w:space="0" w:color="auto"/>
            </w:tcBorders>
          </w:tcPr>
          <w:p w14:paraId="3BDDD7BC" w14:textId="1514363A" w:rsidR="00875FEC" w:rsidRPr="00792305" w:rsidRDefault="00875FEC" w:rsidP="00D07E94">
            <w:pPr>
              <w:keepNext/>
              <w:keepLines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CTR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br/>
              <w:t>(in %)</w:t>
            </w:r>
          </w:p>
        </w:tc>
      </w:tr>
      <w:tr w:rsidR="00875FEC" w:rsidRPr="00792305" w14:paraId="4B9CD58D" w14:textId="77777777" w:rsidTr="004546CB">
        <w:tc>
          <w:tcPr>
            <w:tcW w:w="832" w:type="pct"/>
            <w:vMerge w:val="restart"/>
            <w:tcBorders>
              <w:top w:val="double" w:sz="4" w:space="0" w:color="auto"/>
            </w:tcBorders>
            <w:textDirection w:val="btLr"/>
            <w:vAlign w:val="center"/>
          </w:tcPr>
          <w:p w14:paraId="4047D070" w14:textId="42539227" w:rsidR="00875FEC" w:rsidRPr="00792305" w:rsidRDefault="00875FEC" w:rsidP="00664195">
            <w:pPr>
              <w:keepNext/>
              <w:keepLines/>
              <w:spacing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Broad-targeting</w:t>
            </w:r>
          </w:p>
        </w:tc>
        <w:tc>
          <w:tcPr>
            <w:tcW w:w="972" w:type="pct"/>
            <w:tcBorders>
              <w:top w:val="double" w:sz="4" w:space="0" w:color="auto"/>
            </w:tcBorders>
          </w:tcPr>
          <w:p w14:paraId="1E143693" w14:textId="77777777" w:rsidR="00875FEC" w:rsidRPr="00792305" w:rsidRDefault="00875FEC" w:rsidP="00664195">
            <w:pPr>
              <w:keepNext/>
              <w:keepLines/>
              <w:spacing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Avg.</w:t>
            </w:r>
          </w:p>
        </w:tc>
        <w:tc>
          <w:tcPr>
            <w:tcW w:w="1475" w:type="pct"/>
            <w:tcBorders>
              <w:top w:val="double" w:sz="4" w:space="0" w:color="auto"/>
            </w:tcBorders>
          </w:tcPr>
          <w:p w14:paraId="5F699B2F" w14:textId="2711BFD7" w:rsidR="00875FEC" w:rsidRPr="00792305" w:rsidRDefault="00875FEC" w:rsidP="0070723A">
            <w:pPr>
              <w:keepNext/>
              <w:keepLines/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1,829.90</w:t>
            </w:r>
          </w:p>
        </w:tc>
        <w:tc>
          <w:tcPr>
            <w:tcW w:w="1083" w:type="pct"/>
            <w:tcBorders>
              <w:top w:val="double" w:sz="4" w:space="0" w:color="auto"/>
            </w:tcBorders>
          </w:tcPr>
          <w:p w14:paraId="71734DFC" w14:textId="4D6EF3D4" w:rsidR="00875FEC" w:rsidRPr="00792305" w:rsidRDefault="00875FEC" w:rsidP="0070723A">
            <w:pPr>
              <w:keepNext/>
              <w:keepLines/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10.98</w:t>
            </w:r>
          </w:p>
        </w:tc>
        <w:tc>
          <w:tcPr>
            <w:tcW w:w="638" w:type="pct"/>
            <w:tcBorders>
              <w:top w:val="double" w:sz="4" w:space="0" w:color="auto"/>
            </w:tcBorders>
          </w:tcPr>
          <w:p w14:paraId="6F83BCAC" w14:textId="3E252714" w:rsidR="00875FEC" w:rsidRPr="00792305" w:rsidRDefault="00875FEC" w:rsidP="0070723A">
            <w:pPr>
              <w:keepNext/>
              <w:keepLines/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1.50</w:t>
            </w:r>
          </w:p>
        </w:tc>
      </w:tr>
      <w:tr w:rsidR="00875FEC" w:rsidRPr="00792305" w14:paraId="7BA04845" w14:textId="77777777" w:rsidTr="004546CB">
        <w:tc>
          <w:tcPr>
            <w:tcW w:w="832" w:type="pct"/>
            <w:vMerge/>
            <w:textDirection w:val="btLr"/>
            <w:vAlign w:val="center"/>
          </w:tcPr>
          <w:p w14:paraId="5AB94ECC" w14:textId="77777777" w:rsidR="00875FEC" w:rsidRPr="00792305" w:rsidRDefault="00875FEC" w:rsidP="00664195">
            <w:pPr>
              <w:keepNext/>
              <w:keepLines/>
              <w:spacing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972" w:type="pct"/>
          </w:tcPr>
          <w:p w14:paraId="1210DA61" w14:textId="77777777" w:rsidR="00875FEC" w:rsidRPr="00792305" w:rsidRDefault="00875FEC" w:rsidP="00664195">
            <w:pPr>
              <w:keepNext/>
              <w:keepLines/>
              <w:spacing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SD</w:t>
            </w:r>
          </w:p>
        </w:tc>
        <w:tc>
          <w:tcPr>
            <w:tcW w:w="1475" w:type="pct"/>
          </w:tcPr>
          <w:p w14:paraId="3A7DFF73" w14:textId="029445E8" w:rsidR="00875FEC" w:rsidRPr="00792305" w:rsidRDefault="00875FEC" w:rsidP="0070723A">
            <w:pPr>
              <w:keepNext/>
              <w:keepLines/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5,624.50</w:t>
            </w:r>
          </w:p>
        </w:tc>
        <w:tc>
          <w:tcPr>
            <w:tcW w:w="1083" w:type="pct"/>
          </w:tcPr>
          <w:p w14:paraId="0EBDAD61" w14:textId="6BD8BCA7" w:rsidR="00875FEC" w:rsidRPr="00792305" w:rsidRDefault="00875FEC" w:rsidP="0070723A">
            <w:pPr>
              <w:keepNext/>
              <w:keepLines/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6.71</w:t>
            </w:r>
          </w:p>
        </w:tc>
        <w:tc>
          <w:tcPr>
            <w:tcW w:w="638" w:type="pct"/>
          </w:tcPr>
          <w:p w14:paraId="1DB12A79" w14:textId="15E9D988" w:rsidR="00875FEC" w:rsidRPr="00792305" w:rsidRDefault="00875FEC" w:rsidP="0070723A">
            <w:pPr>
              <w:keepNext/>
              <w:keepLines/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5.08</w:t>
            </w:r>
          </w:p>
        </w:tc>
      </w:tr>
      <w:tr w:rsidR="00875FEC" w:rsidRPr="00792305" w14:paraId="2E00DCFA" w14:textId="77777777" w:rsidTr="004546CB">
        <w:tc>
          <w:tcPr>
            <w:tcW w:w="832" w:type="pct"/>
            <w:vMerge/>
            <w:textDirection w:val="btLr"/>
            <w:vAlign w:val="center"/>
          </w:tcPr>
          <w:p w14:paraId="4F016857" w14:textId="77777777" w:rsidR="00875FEC" w:rsidRPr="00792305" w:rsidRDefault="00875FEC" w:rsidP="00664195">
            <w:pPr>
              <w:keepNext/>
              <w:keepLines/>
              <w:spacing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972" w:type="pct"/>
          </w:tcPr>
          <w:p w14:paraId="040CB364" w14:textId="77777777" w:rsidR="00875FEC" w:rsidRPr="00792305" w:rsidRDefault="00875FEC" w:rsidP="00664195">
            <w:pPr>
              <w:keepNext/>
              <w:keepLines/>
              <w:spacing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Min.</w:t>
            </w:r>
          </w:p>
        </w:tc>
        <w:tc>
          <w:tcPr>
            <w:tcW w:w="1475" w:type="pct"/>
          </w:tcPr>
          <w:p w14:paraId="54ECDA65" w14:textId="14033EA9" w:rsidR="00875FEC" w:rsidRPr="00792305" w:rsidRDefault="00875FEC" w:rsidP="0070723A">
            <w:pPr>
              <w:keepNext/>
              <w:keepLines/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1.00</w:t>
            </w:r>
          </w:p>
        </w:tc>
        <w:tc>
          <w:tcPr>
            <w:tcW w:w="1083" w:type="pct"/>
          </w:tcPr>
          <w:p w14:paraId="1D8331C1" w14:textId="505407B5" w:rsidR="00875FEC" w:rsidRPr="00792305" w:rsidRDefault="00875FEC" w:rsidP="0070723A">
            <w:pPr>
              <w:keepNext/>
              <w:keepLines/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0.83</w:t>
            </w:r>
          </w:p>
        </w:tc>
        <w:tc>
          <w:tcPr>
            <w:tcW w:w="638" w:type="pct"/>
          </w:tcPr>
          <w:p w14:paraId="4D188384" w14:textId="37993628" w:rsidR="00875FEC" w:rsidRPr="00792305" w:rsidRDefault="00875FEC" w:rsidP="0070723A">
            <w:pPr>
              <w:keepNext/>
              <w:keepLines/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0.04</w:t>
            </w:r>
          </w:p>
        </w:tc>
      </w:tr>
      <w:tr w:rsidR="00875FEC" w:rsidRPr="00792305" w14:paraId="1432BD6B" w14:textId="77777777" w:rsidTr="004546CB">
        <w:tc>
          <w:tcPr>
            <w:tcW w:w="832" w:type="pct"/>
            <w:vMerge/>
            <w:tcBorders>
              <w:bottom w:val="dashSmallGap" w:sz="4" w:space="0" w:color="auto"/>
            </w:tcBorders>
            <w:textDirection w:val="btLr"/>
            <w:vAlign w:val="center"/>
          </w:tcPr>
          <w:p w14:paraId="722A3098" w14:textId="77777777" w:rsidR="00875FEC" w:rsidRPr="00792305" w:rsidRDefault="00875FEC" w:rsidP="00664195">
            <w:pPr>
              <w:keepNext/>
              <w:keepLines/>
              <w:spacing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972" w:type="pct"/>
            <w:tcBorders>
              <w:bottom w:val="dashSmallGap" w:sz="4" w:space="0" w:color="auto"/>
            </w:tcBorders>
          </w:tcPr>
          <w:p w14:paraId="579725E3" w14:textId="77777777" w:rsidR="00875FEC" w:rsidRPr="00792305" w:rsidRDefault="00875FEC" w:rsidP="00664195">
            <w:pPr>
              <w:keepNext/>
              <w:keepLines/>
              <w:spacing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Max.</w:t>
            </w:r>
          </w:p>
        </w:tc>
        <w:tc>
          <w:tcPr>
            <w:tcW w:w="1475" w:type="pct"/>
            <w:tcBorders>
              <w:bottom w:val="dashSmallGap" w:sz="4" w:space="0" w:color="auto"/>
            </w:tcBorders>
          </w:tcPr>
          <w:p w14:paraId="57F6CB27" w14:textId="4D5D6113" w:rsidR="00875FEC" w:rsidRPr="00792305" w:rsidRDefault="00875FEC" w:rsidP="0070723A">
            <w:pPr>
              <w:keepNext/>
              <w:keepLines/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71,089.00</w:t>
            </w:r>
          </w:p>
        </w:tc>
        <w:tc>
          <w:tcPr>
            <w:tcW w:w="1083" w:type="pct"/>
            <w:tcBorders>
              <w:bottom w:val="dashSmallGap" w:sz="4" w:space="0" w:color="auto"/>
            </w:tcBorders>
          </w:tcPr>
          <w:p w14:paraId="31DC75BB" w14:textId="2556D2F7" w:rsidR="00875FEC" w:rsidRPr="00792305" w:rsidRDefault="00875FEC" w:rsidP="0070723A">
            <w:pPr>
              <w:keepNext/>
              <w:keepLines/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25.10</w:t>
            </w:r>
          </w:p>
        </w:tc>
        <w:tc>
          <w:tcPr>
            <w:tcW w:w="638" w:type="pct"/>
            <w:tcBorders>
              <w:bottom w:val="dashSmallGap" w:sz="4" w:space="0" w:color="auto"/>
            </w:tcBorders>
          </w:tcPr>
          <w:p w14:paraId="719D4340" w14:textId="69E07EDA" w:rsidR="00875FEC" w:rsidRPr="00792305" w:rsidRDefault="00875FEC" w:rsidP="0070723A">
            <w:pPr>
              <w:keepNext/>
              <w:keepLines/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100.00</w:t>
            </w:r>
          </w:p>
        </w:tc>
      </w:tr>
      <w:tr w:rsidR="00875FEC" w:rsidRPr="00792305" w14:paraId="3EBAF7C3" w14:textId="77777777" w:rsidTr="004546CB">
        <w:tc>
          <w:tcPr>
            <w:tcW w:w="832" w:type="pct"/>
            <w:vMerge w:val="restart"/>
            <w:tcBorders>
              <w:top w:val="dashSmallGap" w:sz="4" w:space="0" w:color="auto"/>
            </w:tcBorders>
            <w:textDirection w:val="btLr"/>
            <w:vAlign w:val="center"/>
          </w:tcPr>
          <w:p w14:paraId="01214582" w14:textId="77777777" w:rsidR="00875FEC" w:rsidRPr="00792305" w:rsidRDefault="00875FEC" w:rsidP="0044052F">
            <w:pPr>
              <w:keepNext/>
              <w:keepLines/>
              <w:spacing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N</w:t>
            </w:r>
            <w:r w:rsidRPr="007923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arrow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-</w:t>
            </w:r>
            <w:r w:rsidRPr="007923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t</w:t>
            </w:r>
            <w:r w:rsidRPr="0079230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argeting</w:t>
            </w:r>
          </w:p>
        </w:tc>
        <w:tc>
          <w:tcPr>
            <w:tcW w:w="972" w:type="pct"/>
            <w:tcBorders>
              <w:top w:val="dashSmallGap" w:sz="4" w:space="0" w:color="auto"/>
            </w:tcBorders>
          </w:tcPr>
          <w:p w14:paraId="74743AE7" w14:textId="77777777" w:rsidR="00875FEC" w:rsidRPr="00792305" w:rsidRDefault="00875FEC" w:rsidP="0044052F">
            <w:pPr>
              <w:keepNext/>
              <w:keepLines/>
              <w:spacing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Avg.</w:t>
            </w:r>
          </w:p>
        </w:tc>
        <w:tc>
          <w:tcPr>
            <w:tcW w:w="1475" w:type="pct"/>
            <w:tcBorders>
              <w:top w:val="dashSmallGap" w:sz="4" w:space="0" w:color="auto"/>
            </w:tcBorders>
          </w:tcPr>
          <w:p w14:paraId="0E39B93A" w14:textId="34AEBB75" w:rsidR="00875FEC" w:rsidRPr="00792305" w:rsidRDefault="00875FEC" w:rsidP="0070723A">
            <w:pPr>
              <w:keepNext/>
              <w:keepLines/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627.86</w:t>
            </w:r>
          </w:p>
        </w:tc>
        <w:tc>
          <w:tcPr>
            <w:tcW w:w="1083" w:type="pct"/>
            <w:tcBorders>
              <w:top w:val="dashSmallGap" w:sz="4" w:space="0" w:color="auto"/>
            </w:tcBorders>
          </w:tcPr>
          <w:p w14:paraId="57839832" w14:textId="3CB6A984" w:rsidR="00875FEC" w:rsidRPr="00792305" w:rsidRDefault="00875FEC" w:rsidP="0070723A">
            <w:pPr>
              <w:keepNext/>
              <w:keepLines/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14.37</w:t>
            </w:r>
          </w:p>
        </w:tc>
        <w:tc>
          <w:tcPr>
            <w:tcW w:w="638" w:type="pct"/>
            <w:tcBorders>
              <w:top w:val="dashSmallGap" w:sz="4" w:space="0" w:color="auto"/>
            </w:tcBorders>
          </w:tcPr>
          <w:p w14:paraId="6E72A3DB" w14:textId="10B1D9D0" w:rsidR="00875FEC" w:rsidRPr="00792305" w:rsidRDefault="00875FEC" w:rsidP="0070723A">
            <w:pPr>
              <w:keepNext/>
              <w:keepLines/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2.03</w:t>
            </w:r>
          </w:p>
        </w:tc>
      </w:tr>
      <w:tr w:rsidR="00875FEC" w:rsidRPr="00792305" w14:paraId="19A2E020" w14:textId="77777777" w:rsidTr="004546CB">
        <w:tc>
          <w:tcPr>
            <w:tcW w:w="832" w:type="pct"/>
            <w:vMerge/>
            <w:textDirection w:val="btLr"/>
            <w:vAlign w:val="center"/>
          </w:tcPr>
          <w:p w14:paraId="25BFB93A" w14:textId="77777777" w:rsidR="00875FEC" w:rsidRPr="00792305" w:rsidRDefault="00875FEC" w:rsidP="0044052F">
            <w:pPr>
              <w:keepNext/>
              <w:keepLines/>
              <w:spacing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972" w:type="pct"/>
          </w:tcPr>
          <w:p w14:paraId="4731A130" w14:textId="77777777" w:rsidR="00875FEC" w:rsidRPr="00792305" w:rsidRDefault="00875FEC" w:rsidP="0044052F">
            <w:pPr>
              <w:keepNext/>
              <w:keepLines/>
              <w:spacing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SD</w:t>
            </w:r>
          </w:p>
        </w:tc>
        <w:tc>
          <w:tcPr>
            <w:tcW w:w="1475" w:type="pct"/>
          </w:tcPr>
          <w:p w14:paraId="68E69004" w14:textId="2E5A589D" w:rsidR="00875FEC" w:rsidRPr="00792305" w:rsidRDefault="00875FEC" w:rsidP="0070723A">
            <w:pPr>
              <w:keepNext/>
              <w:keepLines/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2,384.54</w:t>
            </w:r>
          </w:p>
        </w:tc>
        <w:tc>
          <w:tcPr>
            <w:tcW w:w="1083" w:type="pct"/>
          </w:tcPr>
          <w:p w14:paraId="702FCDA1" w14:textId="4691FD94" w:rsidR="00875FEC" w:rsidRPr="00792305" w:rsidRDefault="00875FEC" w:rsidP="0070723A">
            <w:pPr>
              <w:keepNext/>
              <w:keepLines/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6.11</w:t>
            </w:r>
          </w:p>
        </w:tc>
        <w:tc>
          <w:tcPr>
            <w:tcW w:w="638" w:type="pct"/>
          </w:tcPr>
          <w:p w14:paraId="74F09411" w14:textId="7164B646" w:rsidR="00875FEC" w:rsidRPr="00792305" w:rsidRDefault="00875FEC" w:rsidP="0070723A">
            <w:pPr>
              <w:keepNext/>
              <w:keepLines/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6.82</w:t>
            </w:r>
          </w:p>
        </w:tc>
      </w:tr>
      <w:tr w:rsidR="00875FEC" w:rsidRPr="00792305" w14:paraId="10AAF706" w14:textId="77777777" w:rsidTr="004546CB">
        <w:tc>
          <w:tcPr>
            <w:tcW w:w="832" w:type="pct"/>
            <w:vMerge/>
            <w:textDirection w:val="btLr"/>
            <w:vAlign w:val="center"/>
          </w:tcPr>
          <w:p w14:paraId="187CE4B9" w14:textId="77777777" w:rsidR="00875FEC" w:rsidRPr="00792305" w:rsidRDefault="00875FEC" w:rsidP="0044052F">
            <w:pPr>
              <w:keepNext/>
              <w:keepLines/>
              <w:spacing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972" w:type="pct"/>
          </w:tcPr>
          <w:p w14:paraId="0A5F506C" w14:textId="77777777" w:rsidR="00875FEC" w:rsidRPr="00792305" w:rsidRDefault="00875FEC" w:rsidP="0044052F">
            <w:pPr>
              <w:keepNext/>
              <w:keepLines/>
              <w:spacing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Min.</w:t>
            </w:r>
          </w:p>
        </w:tc>
        <w:tc>
          <w:tcPr>
            <w:tcW w:w="1475" w:type="pct"/>
          </w:tcPr>
          <w:p w14:paraId="2D69019A" w14:textId="5B064218" w:rsidR="00875FEC" w:rsidRPr="00792305" w:rsidRDefault="00875FEC" w:rsidP="0070723A">
            <w:pPr>
              <w:keepNext/>
              <w:keepLines/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1.00</w:t>
            </w:r>
          </w:p>
        </w:tc>
        <w:tc>
          <w:tcPr>
            <w:tcW w:w="1083" w:type="pct"/>
          </w:tcPr>
          <w:p w14:paraId="306F3236" w14:textId="69B9E6C9" w:rsidR="00875FEC" w:rsidRPr="00792305" w:rsidRDefault="00875FEC" w:rsidP="0070723A">
            <w:pPr>
              <w:keepNext/>
              <w:keepLines/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0.65</w:t>
            </w:r>
          </w:p>
        </w:tc>
        <w:tc>
          <w:tcPr>
            <w:tcW w:w="638" w:type="pct"/>
          </w:tcPr>
          <w:p w14:paraId="34E5FD1C" w14:textId="08FC2F5D" w:rsidR="00875FEC" w:rsidRPr="00792305" w:rsidRDefault="00875FEC" w:rsidP="0070723A">
            <w:pPr>
              <w:keepNext/>
              <w:keepLines/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0.06</w:t>
            </w:r>
          </w:p>
        </w:tc>
      </w:tr>
      <w:tr w:rsidR="00875FEC" w:rsidRPr="00792305" w14:paraId="7E6F188C" w14:textId="77777777" w:rsidTr="004546CB">
        <w:tc>
          <w:tcPr>
            <w:tcW w:w="832" w:type="pct"/>
            <w:vMerge/>
            <w:tcBorders>
              <w:bottom w:val="single" w:sz="12" w:space="0" w:color="auto"/>
            </w:tcBorders>
            <w:textDirection w:val="btLr"/>
            <w:vAlign w:val="center"/>
          </w:tcPr>
          <w:p w14:paraId="09D34AC5" w14:textId="77777777" w:rsidR="00875FEC" w:rsidRPr="00792305" w:rsidRDefault="00875FEC" w:rsidP="0044052F">
            <w:pPr>
              <w:keepNext/>
              <w:keepLines/>
              <w:spacing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972" w:type="pct"/>
            <w:tcBorders>
              <w:bottom w:val="single" w:sz="12" w:space="0" w:color="auto"/>
            </w:tcBorders>
          </w:tcPr>
          <w:p w14:paraId="09E813C7" w14:textId="77777777" w:rsidR="00875FEC" w:rsidRPr="00792305" w:rsidRDefault="00875FEC" w:rsidP="0044052F">
            <w:pPr>
              <w:keepNext/>
              <w:keepLines/>
              <w:spacing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792305">
              <w:rPr>
                <w:rFonts w:asciiTheme="majorBidi" w:hAnsiTheme="majorBidi" w:cstheme="majorBidi"/>
                <w:sz w:val="18"/>
                <w:szCs w:val="18"/>
              </w:rPr>
              <w:t>Max.</w:t>
            </w:r>
          </w:p>
        </w:tc>
        <w:tc>
          <w:tcPr>
            <w:tcW w:w="1475" w:type="pct"/>
            <w:tcBorders>
              <w:bottom w:val="single" w:sz="12" w:space="0" w:color="auto"/>
            </w:tcBorders>
          </w:tcPr>
          <w:p w14:paraId="6AFCF725" w14:textId="1A22825D" w:rsidR="00875FEC" w:rsidRPr="00792305" w:rsidRDefault="00875FEC" w:rsidP="0070723A">
            <w:pPr>
              <w:keepNext/>
              <w:keepLines/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26,415.00</w:t>
            </w:r>
          </w:p>
        </w:tc>
        <w:tc>
          <w:tcPr>
            <w:tcW w:w="1083" w:type="pct"/>
            <w:tcBorders>
              <w:bottom w:val="single" w:sz="12" w:space="0" w:color="auto"/>
            </w:tcBorders>
          </w:tcPr>
          <w:p w14:paraId="05A234E4" w14:textId="1BD7ACED" w:rsidR="00875FEC" w:rsidRPr="00792305" w:rsidRDefault="00875FEC" w:rsidP="0070723A">
            <w:pPr>
              <w:keepNext/>
              <w:keepLines/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25.13</w:t>
            </w:r>
          </w:p>
        </w:tc>
        <w:tc>
          <w:tcPr>
            <w:tcW w:w="638" w:type="pct"/>
            <w:tcBorders>
              <w:bottom w:val="single" w:sz="12" w:space="0" w:color="auto"/>
            </w:tcBorders>
          </w:tcPr>
          <w:p w14:paraId="3AD3B86A" w14:textId="3AEA4DE8" w:rsidR="00875FEC" w:rsidRPr="00792305" w:rsidRDefault="00875FEC" w:rsidP="0070723A">
            <w:pPr>
              <w:keepNext/>
              <w:keepLines/>
              <w:spacing w:line="240" w:lineRule="auto"/>
              <w:ind w:right="288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100.00</w:t>
            </w:r>
          </w:p>
        </w:tc>
      </w:tr>
    </w:tbl>
    <w:p w14:paraId="5572DC17" w14:textId="5239A9A7" w:rsidR="00FD26CA" w:rsidRPr="008119BF" w:rsidRDefault="00681596" w:rsidP="001909E0">
      <w:pPr>
        <w:keepNext/>
        <w:keepLines/>
        <w:spacing w:line="240" w:lineRule="auto"/>
        <w:rPr>
          <w:sz w:val="20"/>
          <w:szCs w:val="18"/>
          <w:lang w:bidi="fa-IR"/>
        </w:rPr>
      </w:pPr>
      <w:r w:rsidRPr="00792305">
        <w:rPr>
          <w:sz w:val="20"/>
          <w:szCs w:val="18"/>
          <w:lang w:bidi="fa-IR"/>
        </w:rPr>
        <w:t xml:space="preserve">Notes: </w:t>
      </w:r>
      <w:r w:rsidRPr="00792305">
        <w:rPr>
          <w:iCs/>
          <w:sz w:val="20"/>
          <w:szCs w:val="20"/>
        </w:rPr>
        <w:t>Avg.: Average; SD: Standard deviation; Min.: Minimum</w:t>
      </w:r>
      <w:r w:rsidRPr="00792305">
        <w:rPr>
          <w:sz w:val="20"/>
          <w:szCs w:val="18"/>
          <w:lang w:bidi="fa-IR"/>
        </w:rPr>
        <w:t xml:space="preserve">; Max.: Maximum; CPM: Cost per mille; CTR: Click-through rate; </w:t>
      </w:r>
      <w:r>
        <w:rPr>
          <w:sz w:val="20"/>
          <w:szCs w:val="18"/>
          <w:lang w:bidi="fa-IR"/>
        </w:rPr>
        <w:t xml:space="preserve">data on the daily </w:t>
      </w:r>
      <w:r w:rsidR="008119BF">
        <w:rPr>
          <w:sz w:val="20"/>
          <w:szCs w:val="18"/>
          <w:lang w:bidi="fa-IR"/>
        </w:rPr>
        <w:t xml:space="preserve">campaign </w:t>
      </w:r>
      <w:r>
        <w:rPr>
          <w:sz w:val="20"/>
          <w:szCs w:val="18"/>
          <w:lang w:bidi="fa-IR"/>
        </w:rPr>
        <w:t>level</w:t>
      </w:r>
      <w:r w:rsidRPr="00792305">
        <w:rPr>
          <w:sz w:val="20"/>
          <w:szCs w:val="18"/>
          <w:lang w:bidi="fa-IR"/>
        </w:rPr>
        <w:t>.</w:t>
      </w:r>
    </w:p>
    <w:sectPr w:rsidR="00FD26CA" w:rsidRPr="008119BF" w:rsidSect="00681596">
      <w:pgSz w:w="11900" w:h="16840" w:code="9"/>
      <w:pgMar w:top="1134" w:right="1417" w:bottom="1417" w:left="1417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69062" w14:textId="77777777" w:rsidR="007410D0" w:rsidRDefault="007410D0" w:rsidP="00AB1925">
      <w:pPr>
        <w:spacing w:line="240" w:lineRule="auto"/>
      </w:pPr>
      <w:r>
        <w:separator/>
      </w:r>
    </w:p>
  </w:endnote>
  <w:endnote w:type="continuationSeparator" w:id="0">
    <w:p w14:paraId="3B131171" w14:textId="77777777" w:rsidR="007410D0" w:rsidRDefault="007410D0" w:rsidP="00AB19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(Body CS)">
    <w:altName w:val="Arial"/>
    <w:charset w:val="00"/>
    <w:family w:val="roman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E2284" w14:textId="77777777" w:rsidR="007C0491" w:rsidRDefault="007C04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784139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FBA413" w14:textId="54E5FBC1" w:rsidR="007C0491" w:rsidRDefault="007C049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729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2B855AD5" w14:textId="77777777" w:rsidR="007C0491" w:rsidRDefault="007C049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1AF36" w14:textId="77777777" w:rsidR="007C0491" w:rsidRDefault="007C049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343201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C30343" w14:textId="28510521" w:rsidR="00465F8F" w:rsidRDefault="00465F8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729D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14:paraId="73B5713B" w14:textId="77777777" w:rsidR="00465F8F" w:rsidRDefault="00465F8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3A1D9F" w14:textId="77777777" w:rsidR="007410D0" w:rsidRDefault="007410D0" w:rsidP="00AB1925">
      <w:pPr>
        <w:spacing w:line="240" w:lineRule="auto"/>
      </w:pPr>
      <w:r>
        <w:separator/>
      </w:r>
    </w:p>
  </w:footnote>
  <w:footnote w:type="continuationSeparator" w:id="0">
    <w:p w14:paraId="72D8CA06" w14:textId="77777777" w:rsidR="007410D0" w:rsidRDefault="007410D0" w:rsidP="00AB192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C4069" w14:textId="77777777" w:rsidR="007C0491" w:rsidRDefault="007C049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CB7EB" w14:textId="77777777" w:rsidR="007C0491" w:rsidRDefault="007C049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A5A24" w14:textId="77777777" w:rsidR="007C0491" w:rsidRDefault="007C049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56A7F" w14:textId="77777777" w:rsidR="00465F8F" w:rsidRDefault="00465F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2EA732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22888C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6F261F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CA8517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EE848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072166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9B6BF8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166678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A12F09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D0E7E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D23CF"/>
    <w:multiLevelType w:val="hybridMultilevel"/>
    <w:tmpl w:val="2034D4F4"/>
    <w:lvl w:ilvl="0" w:tplc="4D7AA972">
      <w:numFmt w:val="bullet"/>
      <w:lvlText w:val="-"/>
      <w:lvlJc w:val="left"/>
      <w:pPr>
        <w:ind w:left="648" w:hanging="360"/>
      </w:pPr>
      <w:rPr>
        <w:rFonts w:ascii="Times New Roman" w:eastAsia="Times New Roman" w:hAnsi="Times New Roman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1" w15:restartNumberingAfterBreak="0">
    <w:nsid w:val="092A4EE1"/>
    <w:multiLevelType w:val="hybridMultilevel"/>
    <w:tmpl w:val="9B463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D31421"/>
    <w:multiLevelType w:val="hybridMultilevel"/>
    <w:tmpl w:val="0C94C72E"/>
    <w:lvl w:ilvl="0" w:tplc="B5E6C1B0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D37375"/>
    <w:multiLevelType w:val="hybridMultilevel"/>
    <w:tmpl w:val="6FFC7DCE"/>
    <w:lvl w:ilvl="0" w:tplc="847058A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4C63C0"/>
    <w:multiLevelType w:val="hybridMultilevel"/>
    <w:tmpl w:val="AB50D02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0B43B3"/>
    <w:multiLevelType w:val="multilevel"/>
    <w:tmpl w:val="5EDA289A"/>
    <w:lvl w:ilvl="0">
      <w:start w:val="1"/>
      <w:numFmt w:val="decimal"/>
      <w:pStyle w:val="NANberschrift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1EA610DC"/>
    <w:multiLevelType w:val="hybridMultilevel"/>
    <w:tmpl w:val="F7AC2D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3C5300"/>
    <w:multiLevelType w:val="hybridMultilevel"/>
    <w:tmpl w:val="DFDEF06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E7002E"/>
    <w:multiLevelType w:val="hybridMultilevel"/>
    <w:tmpl w:val="41BE8F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58569C"/>
    <w:multiLevelType w:val="hybridMultilevel"/>
    <w:tmpl w:val="CCA8ED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9E2029"/>
    <w:multiLevelType w:val="hybridMultilevel"/>
    <w:tmpl w:val="E9D2E1B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6F4551"/>
    <w:multiLevelType w:val="hybridMultilevel"/>
    <w:tmpl w:val="DAE66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E42253"/>
    <w:multiLevelType w:val="hybridMultilevel"/>
    <w:tmpl w:val="0714C4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A3085A"/>
    <w:multiLevelType w:val="hybridMultilevel"/>
    <w:tmpl w:val="9E78F260"/>
    <w:lvl w:ilvl="0" w:tplc="131C9CB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AE68FA"/>
    <w:multiLevelType w:val="hybridMultilevel"/>
    <w:tmpl w:val="EDF6B3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512AF2"/>
    <w:multiLevelType w:val="hybridMultilevel"/>
    <w:tmpl w:val="91FABB84"/>
    <w:lvl w:ilvl="0" w:tplc="C1848324">
      <w:start w:val="1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F612E3"/>
    <w:multiLevelType w:val="multilevel"/>
    <w:tmpl w:val="DDF8140E"/>
    <w:styleLink w:val="Diss11"/>
    <w:lvl w:ilvl="0">
      <w:start w:val="1"/>
      <w:numFmt w:val="decimal"/>
      <w:lvlText w:val="%1"/>
      <w:lvlJc w:val="left"/>
      <w:pPr>
        <w:ind w:left="431" w:hanging="43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8" w:hanging="578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7" w:hanging="357"/>
      </w:pPr>
      <w:rPr>
        <w:rFonts w:hint="default"/>
      </w:rPr>
    </w:lvl>
  </w:abstractNum>
  <w:abstractNum w:abstractNumId="27" w15:restartNumberingAfterBreak="0">
    <w:nsid w:val="7FE95722"/>
    <w:multiLevelType w:val="hybridMultilevel"/>
    <w:tmpl w:val="329E224A"/>
    <w:lvl w:ilvl="0" w:tplc="878208C8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9856427">
    <w:abstractNumId w:val="15"/>
  </w:num>
  <w:num w:numId="2" w16cid:durableId="495732555">
    <w:abstractNumId w:val="0"/>
  </w:num>
  <w:num w:numId="3" w16cid:durableId="1156414750">
    <w:abstractNumId w:val="1"/>
  </w:num>
  <w:num w:numId="4" w16cid:durableId="569579066">
    <w:abstractNumId w:val="2"/>
  </w:num>
  <w:num w:numId="5" w16cid:durableId="580412661">
    <w:abstractNumId w:val="3"/>
  </w:num>
  <w:num w:numId="6" w16cid:durableId="1659385848">
    <w:abstractNumId w:val="4"/>
  </w:num>
  <w:num w:numId="7" w16cid:durableId="390931657">
    <w:abstractNumId w:val="5"/>
  </w:num>
  <w:num w:numId="8" w16cid:durableId="727805706">
    <w:abstractNumId w:val="6"/>
  </w:num>
  <w:num w:numId="9" w16cid:durableId="1036589792">
    <w:abstractNumId w:val="7"/>
  </w:num>
  <w:num w:numId="10" w16cid:durableId="257253758">
    <w:abstractNumId w:val="8"/>
  </w:num>
  <w:num w:numId="11" w16cid:durableId="1979799867">
    <w:abstractNumId w:val="9"/>
  </w:num>
  <w:num w:numId="12" w16cid:durableId="1436444935">
    <w:abstractNumId w:val="27"/>
  </w:num>
  <w:num w:numId="13" w16cid:durableId="1738744339">
    <w:abstractNumId w:val="21"/>
  </w:num>
  <w:num w:numId="14" w16cid:durableId="1883596516">
    <w:abstractNumId w:val="11"/>
  </w:num>
  <w:num w:numId="15" w16cid:durableId="1819028656">
    <w:abstractNumId w:val="18"/>
  </w:num>
  <w:num w:numId="16" w16cid:durableId="295139367">
    <w:abstractNumId w:val="19"/>
  </w:num>
  <w:num w:numId="17" w16cid:durableId="265163231">
    <w:abstractNumId w:val="24"/>
  </w:num>
  <w:num w:numId="18" w16cid:durableId="553664642">
    <w:abstractNumId w:val="10"/>
  </w:num>
  <w:num w:numId="19" w16cid:durableId="395977362">
    <w:abstractNumId w:val="26"/>
  </w:num>
  <w:num w:numId="20" w16cid:durableId="735784355">
    <w:abstractNumId w:val="14"/>
  </w:num>
  <w:num w:numId="21" w16cid:durableId="686490083">
    <w:abstractNumId w:val="12"/>
  </w:num>
  <w:num w:numId="22" w16cid:durableId="1077902494">
    <w:abstractNumId w:val="23"/>
  </w:num>
  <w:num w:numId="23" w16cid:durableId="508251985">
    <w:abstractNumId w:val="16"/>
  </w:num>
  <w:num w:numId="24" w16cid:durableId="1360203524">
    <w:abstractNumId w:val="2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5" w16cid:durableId="523254230">
    <w:abstractNumId w:val="20"/>
  </w:num>
  <w:num w:numId="26" w16cid:durableId="244340154">
    <w:abstractNumId w:val="17"/>
  </w:num>
  <w:num w:numId="27" w16cid:durableId="1175070499">
    <w:abstractNumId w:val="25"/>
  </w:num>
  <w:num w:numId="28" w16cid:durableId="19947513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c1MTAxMTAwMzc0NjNS0lEKTi0uzszPAykwNDasBQA7c7URLgAAAA=="/>
  </w:docVars>
  <w:rsids>
    <w:rsidRoot w:val="00AB1925"/>
    <w:rsid w:val="00000E3E"/>
    <w:rsid w:val="00002EC8"/>
    <w:rsid w:val="0000451A"/>
    <w:rsid w:val="0000576C"/>
    <w:rsid w:val="00005E1D"/>
    <w:rsid w:val="00006EAE"/>
    <w:rsid w:val="000070F9"/>
    <w:rsid w:val="000112C5"/>
    <w:rsid w:val="00011EA9"/>
    <w:rsid w:val="000160E2"/>
    <w:rsid w:val="000166DE"/>
    <w:rsid w:val="00017377"/>
    <w:rsid w:val="00017DC8"/>
    <w:rsid w:val="00020479"/>
    <w:rsid w:val="00020A1A"/>
    <w:rsid w:val="00021138"/>
    <w:rsid w:val="0002170C"/>
    <w:rsid w:val="00022022"/>
    <w:rsid w:val="000239C4"/>
    <w:rsid w:val="00024F81"/>
    <w:rsid w:val="000317F5"/>
    <w:rsid w:val="0003361D"/>
    <w:rsid w:val="000338A3"/>
    <w:rsid w:val="00034063"/>
    <w:rsid w:val="000348DE"/>
    <w:rsid w:val="00034B26"/>
    <w:rsid w:val="00035479"/>
    <w:rsid w:val="000357A2"/>
    <w:rsid w:val="000357D5"/>
    <w:rsid w:val="00035B9E"/>
    <w:rsid w:val="00036A72"/>
    <w:rsid w:val="00036F34"/>
    <w:rsid w:val="00037161"/>
    <w:rsid w:val="0004143B"/>
    <w:rsid w:val="0004519B"/>
    <w:rsid w:val="0004535B"/>
    <w:rsid w:val="00045FE6"/>
    <w:rsid w:val="00046943"/>
    <w:rsid w:val="0004729D"/>
    <w:rsid w:val="00047FC6"/>
    <w:rsid w:val="000503D9"/>
    <w:rsid w:val="00050754"/>
    <w:rsid w:val="00050812"/>
    <w:rsid w:val="00050B00"/>
    <w:rsid w:val="00052784"/>
    <w:rsid w:val="000529CA"/>
    <w:rsid w:val="00052BFC"/>
    <w:rsid w:val="000538AA"/>
    <w:rsid w:val="00054AE6"/>
    <w:rsid w:val="0005532C"/>
    <w:rsid w:val="00055383"/>
    <w:rsid w:val="00055E9D"/>
    <w:rsid w:val="000568E0"/>
    <w:rsid w:val="00056DCF"/>
    <w:rsid w:val="000577CC"/>
    <w:rsid w:val="000607BD"/>
    <w:rsid w:val="00061D53"/>
    <w:rsid w:val="00062791"/>
    <w:rsid w:val="00062CF4"/>
    <w:rsid w:val="00063DE9"/>
    <w:rsid w:val="00066082"/>
    <w:rsid w:val="00067645"/>
    <w:rsid w:val="00070E0C"/>
    <w:rsid w:val="00070F71"/>
    <w:rsid w:val="000716F9"/>
    <w:rsid w:val="0007317F"/>
    <w:rsid w:val="00073D5D"/>
    <w:rsid w:val="00074C58"/>
    <w:rsid w:val="0007587E"/>
    <w:rsid w:val="00077E2B"/>
    <w:rsid w:val="00077EFD"/>
    <w:rsid w:val="000801CD"/>
    <w:rsid w:val="000802FA"/>
    <w:rsid w:val="00082108"/>
    <w:rsid w:val="00083EE1"/>
    <w:rsid w:val="000913BE"/>
    <w:rsid w:val="000914F0"/>
    <w:rsid w:val="00091FF6"/>
    <w:rsid w:val="0009352A"/>
    <w:rsid w:val="00094DA8"/>
    <w:rsid w:val="00097F7F"/>
    <w:rsid w:val="000A03E9"/>
    <w:rsid w:val="000A08EC"/>
    <w:rsid w:val="000A159D"/>
    <w:rsid w:val="000A3D3B"/>
    <w:rsid w:val="000A412F"/>
    <w:rsid w:val="000A4143"/>
    <w:rsid w:val="000A4BA6"/>
    <w:rsid w:val="000A508A"/>
    <w:rsid w:val="000A54B9"/>
    <w:rsid w:val="000A6D29"/>
    <w:rsid w:val="000A6DE7"/>
    <w:rsid w:val="000B0AA2"/>
    <w:rsid w:val="000B17C1"/>
    <w:rsid w:val="000B1F6A"/>
    <w:rsid w:val="000B2443"/>
    <w:rsid w:val="000B3C1C"/>
    <w:rsid w:val="000B5266"/>
    <w:rsid w:val="000B6A93"/>
    <w:rsid w:val="000B71E4"/>
    <w:rsid w:val="000B7230"/>
    <w:rsid w:val="000C0ACC"/>
    <w:rsid w:val="000C1EDA"/>
    <w:rsid w:val="000C259B"/>
    <w:rsid w:val="000C5EA6"/>
    <w:rsid w:val="000C6017"/>
    <w:rsid w:val="000C6199"/>
    <w:rsid w:val="000C7935"/>
    <w:rsid w:val="000C7ACA"/>
    <w:rsid w:val="000D0462"/>
    <w:rsid w:val="000D1A75"/>
    <w:rsid w:val="000D22ED"/>
    <w:rsid w:val="000D5662"/>
    <w:rsid w:val="000D683F"/>
    <w:rsid w:val="000D690E"/>
    <w:rsid w:val="000D6DF7"/>
    <w:rsid w:val="000D7D46"/>
    <w:rsid w:val="000E1AA3"/>
    <w:rsid w:val="000E226F"/>
    <w:rsid w:val="000E2815"/>
    <w:rsid w:val="000E2869"/>
    <w:rsid w:val="000E370B"/>
    <w:rsid w:val="000E5177"/>
    <w:rsid w:val="000E570A"/>
    <w:rsid w:val="000E689B"/>
    <w:rsid w:val="000E6C10"/>
    <w:rsid w:val="000E7013"/>
    <w:rsid w:val="000E7846"/>
    <w:rsid w:val="000E7B9D"/>
    <w:rsid w:val="000F236E"/>
    <w:rsid w:val="000F4D29"/>
    <w:rsid w:val="000F556C"/>
    <w:rsid w:val="000F6593"/>
    <w:rsid w:val="000F6F51"/>
    <w:rsid w:val="00100A9E"/>
    <w:rsid w:val="00101604"/>
    <w:rsid w:val="00102912"/>
    <w:rsid w:val="00103308"/>
    <w:rsid w:val="00103603"/>
    <w:rsid w:val="001047CC"/>
    <w:rsid w:val="00104970"/>
    <w:rsid w:val="00105023"/>
    <w:rsid w:val="00105232"/>
    <w:rsid w:val="00105A3A"/>
    <w:rsid w:val="00105DF2"/>
    <w:rsid w:val="001070DE"/>
    <w:rsid w:val="001077BE"/>
    <w:rsid w:val="001109A2"/>
    <w:rsid w:val="00110BE9"/>
    <w:rsid w:val="0011127A"/>
    <w:rsid w:val="00111400"/>
    <w:rsid w:val="00112688"/>
    <w:rsid w:val="00113EBC"/>
    <w:rsid w:val="0011425E"/>
    <w:rsid w:val="00114B2E"/>
    <w:rsid w:val="001151A7"/>
    <w:rsid w:val="001152F0"/>
    <w:rsid w:val="00115A0D"/>
    <w:rsid w:val="00116D7F"/>
    <w:rsid w:val="00117E06"/>
    <w:rsid w:val="00120A12"/>
    <w:rsid w:val="00125677"/>
    <w:rsid w:val="00126D35"/>
    <w:rsid w:val="0013169B"/>
    <w:rsid w:val="00132B04"/>
    <w:rsid w:val="00132B99"/>
    <w:rsid w:val="00132DD5"/>
    <w:rsid w:val="001333BF"/>
    <w:rsid w:val="001339DA"/>
    <w:rsid w:val="00134192"/>
    <w:rsid w:val="00135366"/>
    <w:rsid w:val="00135C04"/>
    <w:rsid w:val="00136377"/>
    <w:rsid w:val="00136BB4"/>
    <w:rsid w:val="00137429"/>
    <w:rsid w:val="00137479"/>
    <w:rsid w:val="0014211E"/>
    <w:rsid w:val="0014608E"/>
    <w:rsid w:val="0014643F"/>
    <w:rsid w:val="00146F29"/>
    <w:rsid w:val="0014726A"/>
    <w:rsid w:val="00150309"/>
    <w:rsid w:val="0015293B"/>
    <w:rsid w:val="00153DF4"/>
    <w:rsid w:val="00153E72"/>
    <w:rsid w:val="00155304"/>
    <w:rsid w:val="00155390"/>
    <w:rsid w:val="00156132"/>
    <w:rsid w:val="001569DC"/>
    <w:rsid w:val="00157D14"/>
    <w:rsid w:val="00160AE3"/>
    <w:rsid w:val="001619DA"/>
    <w:rsid w:val="00164815"/>
    <w:rsid w:val="00164D27"/>
    <w:rsid w:val="00165389"/>
    <w:rsid w:val="00165449"/>
    <w:rsid w:val="00166186"/>
    <w:rsid w:val="0016751D"/>
    <w:rsid w:val="00167C96"/>
    <w:rsid w:val="00171103"/>
    <w:rsid w:val="001712E0"/>
    <w:rsid w:val="001717BB"/>
    <w:rsid w:val="00173DD0"/>
    <w:rsid w:val="00174311"/>
    <w:rsid w:val="00174BC9"/>
    <w:rsid w:val="001757F5"/>
    <w:rsid w:val="00175A03"/>
    <w:rsid w:val="001761C0"/>
    <w:rsid w:val="00177360"/>
    <w:rsid w:val="001804F8"/>
    <w:rsid w:val="00180825"/>
    <w:rsid w:val="00180F0C"/>
    <w:rsid w:val="001811AE"/>
    <w:rsid w:val="00182467"/>
    <w:rsid w:val="00182B73"/>
    <w:rsid w:val="001839BF"/>
    <w:rsid w:val="0018457D"/>
    <w:rsid w:val="00184906"/>
    <w:rsid w:val="00186E2F"/>
    <w:rsid w:val="0019012D"/>
    <w:rsid w:val="0019016B"/>
    <w:rsid w:val="001909E0"/>
    <w:rsid w:val="00190A50"/>
    <w:rsid w:val="00190E0F"/>
    <w:rsid w:val="00192CE8"/>
    <w:rsid w:val="00193421"/>
    <w:rsid w:val="00193F53"/>
    <w:rsid w:val="001952D4"/>
    <w:rsid w:val="00195765"/>
    <w:rsid w:val="00195C10"/>
    <w:rsid w:val="00195F9B"/>
    <w:rsid w:val="001965D2"/>
    <w:rsid w:val="00196D68"/>
    <w:rsid w:val="00196E2C"/>
    <w:rsid w:val="0019734A"/>
    <w:rsid w:val="001978BC"/>
    <w:rsid w:val="001978F2"/>
    <w:rsid w:val="001A15EC"/>
    <w:rsid w:val="001A2186"/>
    <w:rsid w:val="001A28EA"/>
    <w:rsid w:val="001A2FF9"/>
    <w:rsid w:val="001A46D5"/>
    <w:rsid w:val="001A4762"/>
    <w:rsid w:val="001A53CA"/>
    <w:rsid w:val="001A6429"/>
    <w:rsid w:val="001A7076"/>
    <w:rsid w:val="001A72CB"/>
    <w:rsid w:val="001B0055"/>
    <w:rsid w:val="001B019B"/>
    <w:rsid w:val="001B0952"/>
    <w:rsid w:val="001B27B6"/>
    <w:rsid w:val="001B32CB"/>
    <w:rsid w:val="001B454F"/>
    <w:rsid w:val="001B5713"/>
    <w:rsid w:val="001B5823"/>
    <w:rsid w:val="001B592E"/>
    <w:rsid w:val="001B696C"/>
    <w:rsid w:val="001B78B4"/>
    <w:rsid w:val="001B7CA4"/>
    <w:rsid w:val="001C1E25"/>
    <w:rsid w:val="001C3FDC"/>
    <w:rsid w:val="001C5B74"/>
    <w:rsid w:val="001D01CE"/>
    <w:rsid w:val="001D0D2D"/>
    <w:rsid w:val="001D12AC"/>
    <w:rsid w:val="001D2722"/>
    <w:rsid w:val="001D2EF2"/>
    <w:rsid w:val="001D3266"/>
    <w:rsid w:val="001D34DE"/>
    <w:rsid w:val="001D3D3E"/>
    <w:rsid w:val="001D4733"/>
    <w:rsid w:val="001D543A"/>
    <w:rsid w:val="001D5FD6"/>
    <w:rsid w:val="001D64AD"/>
    <w:rsid w:val="001E0F40"/>
    <w:rsid w:val="001E1A2A"/>
    <w:rsid w:val="001E1DE3"/>
    <w:rsid w:val="001E2F93"/>
    <w:rsid w:val="001E3127"/>
    <w:rsid w:val="001E469C"/>
    <w:rsid w:val="001E5440"/>
    <w:rsid w:val="001E62A6"/>
    <w:rsid w:val="001E781F"/>
    <w:rsid w:val="001F06A5"/>
    <w:rsid w:val="001F0D3F"/>
    <w:rsid w:val="001F202B"/>
    <w:rsid w:val="001F2910"/>
    <w:rsid w:val="001F304E"/>
    <w:rsid w:val="001F3BAE"/>
    <w:rsid w:val="001F3E22"/>
    <w:rsid w:val="001F5EAA"/>
    <w:rsid w:val="001F7837"/>
    <w:rsid w:val="00202381"/>
    <w:rsid w:val="00202606"/>
    <w:rsid w:val="0020437F"/>
    <w:rsid w:val="0020660F"/>
    <w:rsid w:val="0020729D"/>
    <w:rsid w:val="00207E1E"/>
    <w:rsid w:val="00210B8A"/>
    <w:rsid w:val="00212230"/>
    <w:rsid w:val="002124A2"/>
    <w:rsid w:val="00213600"/>
    <w:rsid w:val="002136EB"/>
    <w:rsid w:val="00213745"/>
    <w:rsid w:val="0021515D"/>
    <w:rsid w:val="00215605"/>
    <w:rsid w:val="002160CA"/>
    <w:rsid w:val="002167F7"/>
    <w:rsid w:val="00216B0F"/>
    <w:rsid w:val="00217C29"/>
    <w:rsid w:val="00217C79"/>
    <w:rsid w:val="00220186"/>
    <w:rsid w:val="002201B0"/>
    <w:rsid w:val="0022022E"/>
    <w:rsid w:val="00220465"/>
    <w:rsid w:val="00220E53"/>
    <w:rsid w:val="002218C2"/>
    <w:rsid w:val="0022195C"/>
    <w:rsid w:val="002228A5"/>
    <w:rsid w:val="0022360A"/>
    <w:rsid w:val="00224D8A"/>
    <w:rsid w:val="00225346"/>
    <w:rsid w:val="00225A3C"/>
    <w:rsid w:val="0022709D"/>
    <w:rsid w:val="0022791A"/>
    <w:rsid w:val="00227969"/>
    <w:rsid w:val="0023037A"/>
    <w:rsid w:val="00230776"/>
    <w:rsid w:val="0023078F"/>
    <w:rsid w:val="00231C9C"/>
    <w:rsid w:val="00232135"/>
    <w:rsid w:val="00232246"/>
    <w:rsid w:val="0023251A"/>
    <w:rsid w:val="002325CA"/>
    <w:rsid w:val="002327E7"/>
    <w:rsid w:val="002335B5"/>
    <w:rsid w:val="0023550E"/>
    <w:rsid w:val="002373BC"/>
    <w:rsid w:val="00237DAE"/>
    <w:rsid w:val="00240460"/>
    <w:rsid w:val="00240B8B"/>
    <w:rsid w:val="002428D0"/>
    <w:rsid w:val="0024394E"/>
    <w:rsid w:val="00245F8D"/>
    <w:rsid w:val="0024761E"/>
    <w:rsid w:val="00247B67"/>
    <w:rsid w:val="00250293"/>
    <w:rsid w:val="00251C64"/>
    <w:rsid w:val="00253531"/>
    <w:rsid w:val="002540B9"/>
    <w:rsid w:val="00255697"/>
    <w:rsid w:val="00255814"/>
    <w:rsid w:val="00256F9E"/>
    <w:rsid w:val="00257A4A"/>
    <w:rsid w:val="002617AD"/>
    <w:rsid w:val="002618E4"/>
    <w:rsid w:val="00263449"/>
    <w:rsid w:val="0026368F"/>
    <w:rsid w:val="00265240"/>
    <w:rsid w:val="0026675C"/>
    <w:rsid w:val="002677B3"/>
    <w:rsid w:val="00270922"/>
    <w:rsid w:val="00270AB5"/>
    <w:rsid w:val="00272497"/>
    <w:rsid w:val="00272EEA"/>
    <w:rsid w:val="00273ECC"/>
    <w:rsid w:val="0027629E"/>
    <w:rsid w:val="002775A7"/>
    <w:rsid w:val="002777C8"/>
    <w:rsid w:val="00280BDD"/>
    <w:rsid w:val="00281539"/>
    <w:rsid w:val="0028187D"/>
    <w:rsid w:val="00284117"/>
    <w:rsid w:val="00286592"/>
    <w:rsid w:val="0028707B"/>
    <w:rsid w:val="00290028"/>
    <w:rsid w:val="002909DF"/>
    <w:rsid w:val="002928C5"/>
    <w:rsid w:val="00292BD7"/>
    <w:rsid w:val="002938E8"/>
    <w:rsid w:val="0029700C"/>
    <w:rsid w:val="002A018E"/>
    <w:rsid w:val="002A0E08"/>
    <w:rsid w:val="002A1934"/>
    <w:rsid w:val="002A36B0"/>
    <w:rsid w:val="002A42F0"/>
    <w:rsid w:val="002A4D88"/>
    <w:rsid w:val="002A5F42"/>
    <w:rsid w:val="002A63AB"/>
    <w:rsid w:val="002A6D07"/>
    <w:rsid w:val="002B2B48"/>
    <w:rsid w:val="002B2BF6"/>
    <w:rsid w:val="002B38D6"/>
    <w:rsid w:val="002B5136"/>
    <w:rsid w:val="002B5DED"/>
    <w:rsid w:val="002B6D4E"/>
    <w:rsid w:val="002C152A"/>
    <w:rsid w:val="002C24CE"/>
    <w:rsid w:val="002C31FB"/>
    <w:rsid w:val="002C3E69"/>
    <w:rsid w:val="002C4EC8"/>
    <w:rsid w:val="002C60C9"/>
    <w:rsid w:val="002D10AA"/>
    <w:rsid w:val="002D14D4"/>
    <w:rsid w:val="002D191D"/>
    <w:rsid w:val="002D1997"/>
    <w:rsid w:val="002D1C94"/>
    <w:rsid w:val="002D1DE6"/>
    <w:rsid w:val="002D1FCA"/>
    <w:rsid w:val="002D41C8"/>
    <w:rsid w:val="002D4BAF"/>
    <w:rsid w:val="002D5349"/>
    <w:rsid w:val="002D67EA"/>
    <w:rsid w:val="002D689E"/>
    <w:rsid w:val="002D771A"/>
    <w:rsid w:val="002D7753"/>
    <w:rsid w:val="002D7B7B"/>
    <w:rsid w:val="002E0B82"/>
    <w:rsid w:val="002E0BB8"/>
    <w:rsid w:val="002E0E84"/>
    <w:rsid w:val="002E2C03"/>
    <w:rsid w:val="002E2C6B"/>
    <w:rsid w:val="002E398D"/>
    <w:rsid w:val="002E4A22"/>
    <w:rsid w:val="002E63AD"/>
    <w:rsid w:val="002E78F8"/>
    <w:rsid w:val="002E7D17"/>
    <w:rsid w:val="002F0784"/>
    <w:rsid w:val="002F213B"/>
    <w:rsid w:val="002F28A8"/>
    <w:rsid w:val="002F3794"/>
    <w:rsid w:val="002F3998"/>
    <w:rsid w:val="002F3C56"/>
    <w:rsid w:val="002F4570"/>
    <w:rsid w:val="00300956"/>
    <w:rsid w:val="00301B53"/>
    <w:rsid w:val="003020A1"/>
    <w:rsid w:val="0030250F"/>
    <w:rsid w:val="00302980"/>
    <w:rsid w:val="003034DD"/>
    <w:rsid w:val="00303EDA"/>
    <w:rsid w:val="00304D29"/>
    <w:rsid w:val="00307786"/>
    <w:rsid w:val="00310506"/>
    <w:rsid w:val="0031189B"/>
    <w:rsid w:val="003123FF"/>
    <w:rsid w:val="0031292A"/>
    <w:rsid w:val="003131FF"/>
    <w:rsid w:val="003149DD"/>
    <w:rsid w:val="00316EFB"/>
    <w:rsid w:val="00317AD8"/>
    <w:rsid w:val="00317D7C"/>
    <w:rsid w:val="00317F9B"/>
    <w:rsid w:val="00321093"/>
    <w:rsid w:val="0032205A"/>
    <w:rsid w:val="00322606"/>
    <w:rsid w:val="003232C8"/>
    <w:rsid w:val="0032350D"/>
    <w:rsid w:val="003238AA"/>
    <w:rsid w:val="00323B86"/>
    <w:rsid w:val="0032443B"/>
    <w:rsid w:val="003262E9"/>
    <w:rsid w:val="00332DDC"/>
    <w:rsid w:val="003331AE"/>
    <w:rsid w:val="00334040"/>
    <w:rsid w:val="0033412D"/>
    <w:rsid w:val="00334857"/>
    <w:rsid w:val="0033500A"/>
    <w:rsid w:val="003359FC"/>
    <w:rsid w:val="00336F32"/>
    <w:rsid w:val="0034384D"/>
    <w:rsid w:val="00343BBC"/>
    <w:rsid w:val="00343C88"/>
    <w:rsid w:val="00343D46"/>
    <w:rsid w:val="00343DCF"/>
    <w:rsid w:val="003448B3"/>
    <w:rsid w:val="00345963"/>
    <w:rsid w:val="003470C9"/>
    <w:rsid w:val="0034732E"/>
    <w:rsid w:val="003476F4"/>
    <w:rsid w:val="003507E4"/>
    <w:rsid w:val="0035209C"/>
    <w:rsid w:val="003523DD"/>
    <w:rsid w:val="00352E52"/>
    <w:rsid w:val="0035585D"/>
    <w:rsid w:val="00356BB1"/>
    <w:rsid w:val="003570A2"/>
    <w:rsid w:val="0035763C"/>
    <w:rsid w:val="0036039A"/>
    <w:rsid w:val="0036070B"/>
    <w:rsid w:val="0036181F"/>
    <w:rsid w:val="00361C53"/>
    <w:rsid w:val="0036528F"/>
    <w:rsid w:val="003661AE"/>
    <w:rsid w:val="00367780"/>
    <w:rsid w:val="00370469"/>
    <w:rsid w:val="00370C76"/>
    <w:rsid w:val="00370DEC"/>
    <w:rsid w:val="0037109F"/>
    <w:rsid w:val="0037147B"/>
    <w:rsid w:val="00371C67"/>
    <w:rsid w:val="00373AAC"/>
    <w:rsid w:val="00376633"/>
    <w:rsid w:val="00380736"/>
    <w:rsid w:val="00381319"/>
    <w:rsid w:val="00382042"/>
    <w:rsid w:val="003829E9"/>
    <w:rsid w:val="00385B40"/>
    <w:rsid w:val="00385C96"/>
    <w:rsid w:val="00385EAA"/>
    <w:rsid w:val="00387180"/>
    <w:rsid w:val="003877E2"/>
    <w:rsid w:val="00390DF3"/>
    <w:rsid w:val="003912F3"/>
    <w:rsid w:val="00391F0B"/>
    <w:rsid w:val="003944B8"/>
    <w:rsid w:val="003956D0"/>
    <w:rsid w:val="003979DE"/>
    <w:rsid w:val="003A181D"/>
    <w:rsid w:val="003A1F1D"/>
    <w:rsid w:val="003A33F5"/>
    <w:rsid w:val="003A407B"/>
    <w:rsid w:val="003A46FC"/>
    <w:rsid w:val="003A4A5C"/>
    <w:rsid w:val="003A5E1F"/>
    <w:rsid w:val="003A5E2E"/>
    <w:rsid w:val="003A6443"/>
    <w:rsid w:val="003A6D8A"/>
    <w:rsid w:val="003A70D8"/>
    <w:rsid w:val="003A7143"/>
    <w:rsid w:val="003A73B6"/>
    <w:rsid w:val="003A74DE"/>
    <w:rsid w:val="003A7568"/>
    <w:rsid w:val="003A7707"/>
    <w:rsid w:val="003B3250"/>
    <w:rsid w:val="003B3ACB"/>
    <w:rsid w:val="003B566F"/>
    <w:rsid w:val="003B57B3"/>
    <w:rsid w:val="003B6C53"/>
    <w:rsid w:val="003B73E1"/>
    <w:rsid w:val="003C2B84"/>
    <w:rsid w:val="003C4164"/>
    <w:rsid w:val="003C5D5B"/>
    <w:rsid w:val="003C6051"/>
    <w:rsid w:val="003C7B11"/>
    <w:rsid w:val="003D02BE"/>
    <w:rsid w:val="003D0859"/>
    <w:rsid w:val="003D2C9D"/>
    <w:rsid w:val="003D2D06"/>
    <w:rsid w:val="003D2EAE"/>
    <w:rsid w:val="003D3BD1"/>
    <w:rsid w:val="003D44F9"/>
    <w:rsid w:val="003D524E"/>
    <w:rsid w:val="003D55A6"/>
    <w:rsid w:val="003D5752"/>
    <w:rsid w:val="003D6681"/>
    <w:rsid w:val="003D6F61"/>
    <w:rsid w:val="003D6FFF"/>
    <w:rsid w:val="003D7DC0"/>
    <w:rsid w:val="003E021C"/>
    <w:rsid w:val="003E0604"/>
    <w:rsid w:val="003E1ABA"/>
    <w:rsid w:val="003E2CF3"/>
    <w:rsid w:val="003E33CD"/>
    <w:rsid w:val="003E4E6D"/>
    <w:rsid w:val="003E6B87"/>
    <w:rsid w:val="003E78EA"/>
    <w:rsid w:val="003F1358"/>
    <w:rsid w:val="003F18A8"/>
    <w:rsid w:val="003F1C26"/>
    <w:rsid w:val="003F3417"/>
    <w:rsid w:val="003F45CF"/>
    <w:rsid w:val="003F47A6"/>
    <w:rsid w:val="003F4F88"/>
    <w:rsid w:val="003F54D6"/>
    <w:rsid w:val="003F71C7"/>
    <w:rsid w:val="003F7724"/>
    <w:rsid w:val="003F77D0"/>
    <w:rsid w:val="00401AAC"/>
    <w:rsid w:val="00401C10"/>
    <w:rsid w:val="00402003"/>
    <w:rsid w:val="00402261"/>
    <w:rsid w:val="004026EC"/>
    <w:rsid w:val="00402B97"/>
    <w:rsid w:val="00402F73"/>
    <w:rsid w:val="004034A7"/>
    <w:rsid w:val="004039B5"/>
    <w:rsid w:val="004043E7"/>
    <w:rsid w:val="00404434"/>
    <w:rsid w:val="004054E7"/>
    <w:rsid w:val="00405F8D"/>
    <w:rsid w:val="0041042D"/>
    <w:rsid w:val="00410DD2"/>
    <w:rsid w:val="00411EA5"/>
    <w:rsid w:val="00413892"/>
    <w:rsid w:val="00413A4B"/>
    <w:rsid w:val="00413AE4"/>
    <w:rsid w:val="00414242"/>
    <w:rsid w:val="0041469A"/>
    <w:rsid w:val="00414C4B"/>
    <w:rsid w:val="00416BC6"/>
    <w:rsid w:val="0041785C"/>
    <w:rsid w:val="00417E50"/>
    <w:rsid w:val="00420414"/>
    <w:rsid w:val="00420F09"/>
    <w:rsid w:val="0042117B"/>
    <w:rsid w:val="00421999"/>
    <w:rsid w:val="00421A30"/>
    <w:rsid w:val="00421D61"/>
    <w:rsid w:val="00422EDD"/>
    <w:rsid w:val="00422FFA"/>
    <w:rsid w:val="00423034"/>
    <w:rsid w:val="00423EAE"/>
    <w:rsid w:val="00424431"/>
    <w:rsid w:val="00424884"/>
    <w:rsid w:val="00426E6B"/>
    <w:rsid w:val="00427578"/>
    <w:rsid w:val="00430A84"/>
    <w:rsid w:val="00430E82"/>
    <w:rsid w:val="00431254"/>
    <w:rsid w:val="00431497"/>
    <w:rsid w:val="004324FC"/>
    <w:rsid w:val="00432608"/>
    <w:rsid w:val="00433547"/>
    <w:rsid w:val="0043468B"/>
    <w:rsid w:val="00435E6C"/>
    <w:rsid w:val="004366BD"/>
    <w:rsid w:val="00440463"/>
    <w:rsid w:val="0044052F"/>
    <w:rsid w:val="004408BF"/>
    <w:rsid w:val="00441235"/>
    <w:rsid w:val="00443AB5"/>
    <w:rsid w:val="00443B5C"/>
    <w:rsid w:val="004441E9"/>
    <w:rsid w:val="00444669"/>
    <w:rsid w:val="004455D0"/>
    <w:rsid w:val="004462DA"/>
    <w:rsid w:val="0044759F"/>
    <w:rsid w:val="00450F22"/>
    <w:rsid w:val="00451D6F"/>
    <w:rsid w:val="00453B46"/>
    <w:rsid w:val="00453C52"/>
    <w:rsid w:val="004546CB"/>
    <w:rsid w:val="00454CFB"/>
    <w:rsid w:val="004559C4"/>
    <w:rsid w:val="00457695"/>
    <w:rsid w:val="0046240A"/>
    <w:rsid w:val="00465393"/>
    <w:rsid w:val="00465F16"/>
    <w:rsid w:val="00465F8F"/>
    <w:rsid w:val="00466535"/>
    <w:rsid w:val="0046724C"/>
    <w:rsid w:val="00471ADC"/>
    <w:rsid w:val="00471B23"/>
    <w:rsid w:val="00472819"/>
    <w:rsid w:val="00473F71"/>
    <w:rsid w:val="0047708F"/>
    <w:rsid w:val="004778D3"/>
    <w:rsid w:val="00477CC1"/>
    <w:rsid w:val="00480140"/>
    <w:rsid w:val="004807CA"/>
    <w:rsid w:val="004822F3"/>
    <w:rsid w:val="004828B6"/>
    <w:rsid w:val="00482C57"/>
    <w:rsid w:val="00482CAD"/>
    <w:rsid w:val="0048459C"/>
    <w:rsid w:val="00484971"/>
    <w:rsid w:val="00484A9F"/>
    <w:rsid w:val="00485195"/>
    <w:rsid w:val="00485B7F"/>
    <w:rsid w:val="00486BF6"/>
    <w:rsid w:val="004872D3"/>
    <w:rsid w:val="00491116"/>
    <w:rsid w:val="00492929"/>
    <w:rsid w:val="004947AA"/>
    <w:rsid w:val="00494885"/>
    <w:rsid w:val="00494E02"/>
    <w:rsid w:val="004967CC"/>
    <w:rsid w:val="00496FB5"/>
    <w:rsid w:val="00497E53"/>
    <w:rsid w:val="004A0556"/>
    <w:rsid w:val="004A0914"/>
    <w:rsid w:val="004A1011"/>
    <w:rsid w:val="004A247D"/>
    <w:rsid w:val="004A248B"/>
    <w:rsid w:val="004A4B7F"/>
    <w:rsid w:val="004A5AAD"/>
    <w:rsid w:val="004A7481"/>
    <w:rsid w:val="004A78A4"/>
    <w:rsid w:val="004B0248"/>
    <w:rsid w:val="004B0BDC"/>
    <w:rsid w:val="004B1C36"/>
    <w:rsid w:val="004B1E04"/>
    <w:rsid w:val="004B1FDA"/>
    <w:rsid w:val="004B30CF"/>
    <w:rsid w:val="004B5CF6"/>
    <w:rsid w:val="004B609E"/>
    <w:rsid w:val="004B77CD"/>
    <w:rsid w:val="004C1840"/>
    <w:rsid w:val="004C305D"/>
    <w:rsid w:val="004C43A8"/>
    <w:rsid w:val="004C4831"/>
    <w:rsid w:val="004C5A33"/>
    <w:rsid w:val="004C5A56"/>
    <w:rsid w:val="004C5DB4"/>
    <w:rsid w:val="004C6348"/>
    <w:rsid w:val="004C6CD0"/>
    <w:rsid w:val="004C771B"/>
    <w:rsid w:val="004D05FE"/>
    <w:rsid w:val="004D1EDE"/>
    <w:rsid w:val="004D2B7B"/>
    <w:rsid w:val="004D30C8"/>
    <w:rsid w:val="004D3BB6"/>
    <w:rsid w:val="004D3C62"/>
    <w:rsid w:val="004D3F5F"/>
    <w:rsid w:val="004D5725"/>
    <w:rsid w:val="004D62E3"/>
    <w:rsid w:val="004D7ED7"/>
    <w:rsid w:val="004E0D64"/>
    <w:rsid w:val="004E357A"/>
    <w:rsid w:val="004E39EF"/>
    <w:rsid w:val="004E451D"/>
    <w:rsid w:val="004E479D"/>
    <w:rsid w:val="004F1693"/>
    <w:rsid w:val="004F26A4"/>
    <w:rsid w:val="004F2B29"/>
    <w:rsid w:val="004F2DF0"/>
    <w:rsid w:val="004F34A1"/>
    <w:rsid w:val="004F364C"/>
    <w:rsid w:val="004F3754"/>
    <w:rsid w:val="004F67BE"/>
    <w:rsid w:val="004F693F"/>
    <w:rsid w:val="004F6BD1"/>
    <w:rsid w:val="004F7928"/>
    <w:rsid w:val="005000DA"/>
    <w:rsid w:val="00501157"/>
    <w:rsid w:val="00501616"/>
    <w:rsid w:val="00501CA3"/>
    <w:rsid w:val="00504750"/>
    <w:rsid w:val="005051FF"/>
    <w:rsid w:val="005064B8"/>
    <w:rsid w:val="00506A37"/>
    <w:rsid w:val="00507377"/>
    <w:rsid w:val="00511380"/>
    <w:rsid w:val="00511D81"/>
    <w:rsid w:val="00514D8A"/>
    <w:rsid w:val="00514F63"/>
    <w:rsid w:val="0051508B"/>
    <w:rsid w:val="00515309"/>
    <w:rsid w:val="00515EE8"/>
    <w:rsid w:val="005163F8"/>
    <w:rsid w:val="005166C8"/>
    <w:rsid w:val="00516AB7"/>
    <w:rsid w:val="00520B5A"/>
    <w:rsid w:val="00520C6E"/>
    <w:rsid w:val="00520D55"/>
    <w:rsid w:val="0052178F"/>
    <w:rsid w:val="00522006"/>
    <w:rsid w:val="00522408"/>
    <w:rsid w:val="005226C1"/>
    <w:rsid w:val="005232FD"/>
    <w:rsid w:val="005235D9"/>
    <w:rsid w:val="005241BC"/>
    <w:rsid w:val="00525DCF"/>
    <w:rsid w:val="00527F26"/>
    <w:rsid w:val="00530348"/>
    <w:rsid w:val="005309DE"/>
    <w:rsid w:val="00530F01"/>
    <w:rsid w:val="00530FDD"/>
    <w:rsid w:val="0053132E"/>
    <w:rsid w:val="005316E7"/>
    <w:rsid w:val="0053277B"/>
    <w:rsid w:val="005328B3"/>
    <w:rsid w:val="00533254"/>
    <w:rsid w:val="00533449"/>
    <w:rsid w:val="00534044"/>
    <w:rsid w:val="005350F8"/>
    <w:rsid w:val="00535607"/>
    <w:rsid w:val="00536957"/>
    <w:rsid w:val="00537B28"/>
    <w:rsid w:val="0054257A"/>
    <w:rsid w:val="00543A4C"/>
    <w:rsid w:val="005459EA"/>
    <w:rsid w:val="00550088"/>
    <w:rsid w:val="00550FBC"/>
    <w:rsid w:val="0055152E"/>
    <w:rsid w:val="00553D2D"/>
    <w:rsid w:val="00553E2A"/>
    <w:rsid w:val="005556E0"/>
    <w:rsid w:val="00556021"/>
    <w:rsid w:val="005561F3"/>
    <w:rsid w:val="00556B5B"/>
    <w:rsid w:val="0055766E"/>
    <w:rsid w:val="005602FA"/>
    <w:rsid w:val="005613F5"/>
    <w:rsid w:val="00564331"/>
    <w:rsid w:val="00570090"/>
    <w:rsid w:val="0057020A"/>
    <w:rsid w:val="005705CC"/>
    <w:rsid w:val="00570CC5"/>
    <w:rsid w:val="00570EC9"/>
    <w:rsid w:val="005712D5"/>
    <w:rsid w:val="0057161E"/>
    <w:rsid w:val="0057232F"/>
    <w:rsid w:val="00572430"/>
    <w:rsid w:val="00573995"/>
    <w:rsid w:val="00577C5A"/>
    <w:rsid w:val="00580072"/>
    <w:rsid w:val="00584862"/>
    <w:rsid w:val="00584C1D"/>
    <w:rsid w:val="005853C3"/>
    <w:rsid w:val="0058752F"/>
    <w:rsid w:val="00591DBF"/>
    <w:rsid w:val="00593C5A"/>
    <w:rsid w:val="00593EFC"/>
    <w:rsid w:val="0059541A"/>
    <w:rsid w:val="005966D4"/>
    <w:rsid w:val="00596A7B"/>
    <w:rsid w:val="00596CAC"/>
    <w:rsid w:val="0059701D"/>
    <w:rsid w:val="00597A3D"/>
    <w:rsid w:val="005A0F88"/>
    <w:rsid w:val="005A0F92"/>
    <w:rsid w:val="005A37BF"/>
    <w:rsid w:val="005A4192"/>
    <w:rsid w:val="005A4486"/>
    <w:rsid w:val="005A5CFE"/>
    <w:rsid w:val="005A7F4E"/>
    <w:rsid w:val="005B00EA"/>
    <w:rsid w:val="005B15BC"/>
    <w:rsid w:val="005B2435"/>
    <w:rsid w:val="005B27AA"/>
    <w:rsid w:val="005B32E2"/>
    <w:rsid w:val="005B3A44"/>
    <w:rsid w:val="005B4169"/>
    <w:rsid w:val="005B47A7"/>
    <w:rsid w:val="005B47E5"/>
    <w:rsid w:val="005B57AD"/>
    <w:rsid w:val="005B5C75"/>
    <w:rsid w:val="005B5D29"/>
    <w:rsid w:val="005B6FB2"/>
    <w:rsid w:val="005B75F5"/>
    <w:rsid w:val="005C02BE"/>
    <w:rsid w:val="005C0B2E"/>
    <w:rsid w:val="005C1F0B"/>
    <w:rsid w:val="005C2037"/>
    <w:rsid w:val="005C2F7D"/>
    <w:rsid w:val="005C5120"/>
    <w:rsid w:val="005D20C9"/>
    <w:rsid w:val="005D24DB"/>
    <w:rsid w:val="005D265B"/>
    <w:rsid w:val="005D29D5"/>
    <w:rsid w:val="005D72AD"/>
    <w:rsid w:val="005D7583"/>
    <w:rsid w:val="005D7BBE"/>
    <w:rsid w:val="005E0DD7"/>
    <w:rsid w:val="005E133A"/>
    <w:rsid w:val="005E1B08"/>
    <w:rsid w:val="005E2308"/>
    <w:rsid w:val="005E27BB"/>
    <w:rsid w:val="005E524A"/>
    <w:rsid w:val="005E5EA6"/>
    <w:rsid w:val="005E5EC9"/>
    <w:rsid w:val="005E624E"/>
    <w:rsid w:val="005E7219"/>
    <w:rsid w:val="005F0EC9"/>
    <w:rsid w:val="005F2064"/>
    <w:rsid w:val="005F26FD"/>
    <w:rsid w:val="005F2713"/>
    <w:rsid w:val="005F4B6F"/>
    <w:rsid w:val="005F5446"/>
    <w:rsid w:val="005F5A54"/>
    <w:rsid w:val="005F5D41"/>
    <w:rsid w:val="005F5EA8"/>
    <w:rsid w:val="005F711E"/>
    <w:rsid w:val="006001B8"/>
    <w:rsid w:val="00600CEC"/>
    <w:rsid w:val="006027CF"/>
    <w:rsid w:val="00603847"/>
    <w:rsid w:val="00604121"/>
    <w:rsid w:val="006049E2"/>
    <w:rsid w:val="00606906"/>
    <w:rsid w:val="006076C7"/>
    <w:rsid w:val="00610C99"/>
    <w:rsid w:val="00610EDC"/>
    <w:rsid w:val="00611A7B"/>
    <w:rsid w:val="00613F9B"/>
    <w:rsid w:val="00614960"/>
    <w:rsid w:val="00614CB7"/>
    <w:rsid w:val="00614EAD"/>
    <w:rsid w:val="00615292"/>
    <w:rsid w:val="00615EB9"/>
    <w:rsid w:val="006165EA"/>
    <w:rsid w:val="006172D7"/>
    <w:rsid w:val="006178D5"/>
    <w:rsid w:val="00617921"/>
    <w:rsid w:val="0061799E"/>
    <w:rsid w:val="0062392E"/>
    <w:rsid w:val="00623DDD"/>
    <w:rsid w:val="006246F5"/>
    <w:rsid w:val="00625CAD"/>
    <w:rsid w:val="0062615B"/>
    <w:rsid w:val="00626C06"/>
    <w:rsid w:val="00630D76"/>
    <w:rsid w:val="00631A35"/>
    <w:rsid w:val="00631E7F"/>
    <w:rsid w:val="006329E3"/>
    <w:rsid w:val="00632DDC"/>
    <w:rsid w:val="006342F4"/>
    <w:rsid w:val="00634EEA"/>
    <w:rsid w:val="0063560D"/>
    <w:rsid w:val="00637C46"/>
    <w:rsid w:val="0064000F"/>
    <w:rsid w:val="0064119E"/>
    <w:rsid w:val="006414CD"/>
    <w:rsid w:val="006418BF"/>
    <w:rsid w:val="0064236A"/>
    <w:rsid w:val="0064303F"/>
    <w:rsid w:val="006444CF"/>
    <w:rsid w:val="0064577C"/>
    <w:rsid w:val="00645843"/>
    <w:rsid w:val="00645C18"/>
    <w:rsid w:val="00645D82"/>
    <w:rsid w:val="0065085B"/>
    <w:rsid w:val="00652F2B"/>
    <w:rsid w:val="00653BFF"/>
    <w:rsid w:val="006544FB"/>
    <w:rsid w:val="00655436"/>
    <w:rsid w:val="00655CC6"/>
    <w:rsid w:val="00657EF3"/>
    <w:rsid w:val="006616A0"/>
    <w:rsid w:val="00661B16"/>
    <w:rsid w:val="00662956"/>
    <w:rsid w:val="00663052"/>
    <w:rsid w:val="0066502D"/>
    <w:rsid w:val="00665C9D"/>
    <w:rsid w:val="006665C2"/>
    <w:rsid w:val="0067024F"/>
    <w:rsid w:val="00672596"/>
    <w:rsid w:val="00672805"/>
    <w:rsid w:val="00674F38"/>
    <w:rsid w:val="00675CA9"/>
    <w:rsid w:val="00676508"/>
    <w:rsid w:val="00676AF8"/>
    <w:rsid w:val="00680655"/>
    <w:rsid w:val="00680B87"/>
    <w:rsid w:val="00680D4D"/>
    <w:rsid w:val="006813F8"/>
    <w:rsid w:val="00681596"/>
    <w:rsid w:val="00683C29"/>
    <w:rsid w:val="00684C2A"/>
    <w:rsid w:val="00684D1A"/>
    <w:rsid w:val="00686905"/>
    <w:rsid w:val="00686BAE"/>
    <w:rsid w:val="006870AD"/>
    <w:rsid w:val="00690B1B"/>
    <w:rsid w:val="00694C97"/>
    <w:rsid w:val="006A10A7"/>
    <w:rsid w:val="006A319C"/>
    <w:rsid w:val="006A4585"/>
    <w:rsid w:val="006A4828"/>
    <w:rsid w:val="006A4D71"/>
    <w:rsid w:val="006A65C9"/>
    <w:rsid w:val="006A6DF1"/>
    <w:rsid w:val="006A7504"/>
    <w:rsid w:val="006A7D32"/>
    <w:rsid w:val="006B1525"/>
    <w:rsid w:val="006B2851"/>
    <w:rsid w:val="006B2FBD"/>
    <w:rsid w:val="006B4200"/>
    <w:rsid w:val="006B4568"/>
    <w:rsid w:val="006B51A7"/>
    <w:rsid w:val="006B55C0"/>
    <w:rsid w:val="006B6C05"/>
    <w:rsid w:val="006B6D55"/>
    <w:rsid w:val="006C063B"/>
    <w:rsid w:val="006C1602"/>
    <w:rsid w:val="006C17C4"/>
    <w:rsid w:val="006C332F"/>
    <w:rsid w:val="006C4400"/>
    <w:rsid w:val="006C4443"/>
    <w:rsid w:val="006C571A"/>
    <w:rsid w:val="006C6E8D"/>
    <w:rsid w:val="006C73CA"/>
    <w:rsid w:val="006D0354"/>
    <w:rsid w:val="006D1FC9"/>
    <w:rsid w:val="006D2E3C"/>
    <w:rsid w:val="006D3389"/>
    <w:rsid w:val="006D3681"/>
    <w:rsid w:val="006D4024"/>
    <w:rsid w:val="006D4B95"/>
    <w:rsid w:val="006D5B87"/>
    <w:rsid w:val="006D78B2"/>
    <w:rsid w:val="006E15C5"/>
    <w:rsid w:val="006E1872"/>
    <w:rsid w:val="006E1CAF"/>
    <w:rsid w:val="006E2CA5"/>
    <w:rsid w:val="006E36BD"/>
    <w:rsid w:val="006E3B46"/>
    <w:rsid w:val="006E5BF5"/>
    <w:rsid w:val="006E5E71"/>
    <w:rsid w:val="006E65C6"/>
    <w:rsid w:val="006E65CD"/>
    <w:rsid w:val="006E6924"/>
    <w:rsid w:val="006E733B"/>
    <w:rsid w:val="006F2877"/>
    <w:rsid w:val="006F578B"/>
    <w:rsid w:val="006F629D"/>
    <w:rsid w:val="006F724F"/>
    <w:rsid w:val="00700041"/>
    <w:rsid w:val="00703092"/>
    <w:rsid w:val="00705F3D"/>
    <w:rsid w:val="007066FC"/>
    <w:rsid w:val="00706E1C"/>
    <w:rsid w:val="0070723A"/>
    <w:rsid w:val="00710013"/>
    <w:rsid w:val="00710113"/>
    <w:rsid w:val="00711570"/>
    <w:rsid w:val="00712293"/>
    <w:rsid w:val="00713EF6"/>
    <w:rsid w:val="00714225"/>
    <w:rsid w:val="007177BC"/>
    <w:rsid w:val="0072006A"/>
    <w:rsid w:val="007204B6"/>
    <w:rsid w:val="00721114"/>
    <w:rsid w:val="00721222"/>
    <w:rsid w:val="00721E44"/>
    <w:rsid w:val="00721FAD"/>
    <w:rsid w:val="00722695"/>
    <w:rsid w:val="00722946"/>
    <w:rsid w:val="00722C7B"/>
    <w:rsid w:val="00723E76"/>
    <w:rsid w:val="00724349"/>
    <w:rsid w:val="007247CD"/>
    <w:rsid w:val="00726459"/>
    <w:rsid w:val="0073058E"/>
    <w:rsid w:val="007327E0"/>
    <w:rsid w:val="00732A36"/>
    <w:rsid w:val="00732CF6"/>
    <w:rsid w:val="00733701"/>
    <w:rsid w:val="007344DB"/>
    <w:rsid w:val="00737511"/>
    <w:rsid w:val="00737B0F"/>
    <w:rsid w:val="00740708"/>
    <w:rsid w:val="00740FD7"/>
    <w:rsid w:val="007410D0"/>
    <w:rsid w:val="00741C10"/>
    <w:rsid w:val="00741C3A"/>
    <w:rsid w:val="00741E3F"/>
    <w:rsid w:val="0074231F"/>
    <w:rsid w:val="00743038"/>
    <w:rsid w:val="00744D12"/>
    <w:rsid w:val="00744F9D"/>
    <w:rsid w:val="007457E5"/>
    <w:rsid w:val="00745B3E"/>
    <w:rsid w:val="007468C4"/>
    <w:rsid w:val="00746971"/>
    <w:rsid w:val="007501E8"/>
    <w:rsid w:val="00750D45"/>
    <w:rsid w:val="0075368E"/>
    <w:rsid w:val="00753E8B"/>
    <w:rsid w:val="00755A91"/>
    <w:rsid w:val="00755B4D"/>
    <w:rsid w:val="00756BF4"/>
    <w:rsid w:val="0075731F"/>
    <w:rsid w:val="0075758D"/>
    <w:rsid w:val="00761EF8"/>
    <w:rsid w:val="007631DA"/>
    <w:rsid w:val="0076409C"/>
    <w:rsid w:val="00764ABD"/>
    <w:rsid w:val="00765D20"/>
    <w:rsid w:val="00766019"/>
    <w:rsid w:val="0076678A"/>
    <w:rsid w:val="00766D47"/>
    <w:rsid w:val="007704C2"/>
    <w:rsid w:val="007718D9"/>
    <w:rsid w:val="00773133"/>
    <w:rsid w:val="0077368B"/>
    <w:rsid w:val="0077429A"/>
    <w:rsid w:val="00774A4A"/>
    <w:rsid w:val="00775A0C"/>
    <w:rsid w:val="00776808"/>
    <w:rsid w:val="00780D88"/>
    <w:rsid w:val="0078173B"/>
    <w:rsid w:val="0078214D"/>
    <w:rsid w:val="007821EC"/>
    <w:rsid w:val="00783FF8"/>
    <w:rsid w:val="0078491A"/>
    <w:rsid w:val="00784EC6"/>
    <w:rsid w:val="00785D45"/>
    <w:rsid w:val="00786088"/>
    <w:rsid w:val="0079038D"/>
    <w:rsid w:val="00790468"/>
    <w:rsid w:val="00790C41"/>
    <w:rsid w:val="007910CF"/>
    <w:rsid w:val="00791339"/>
    <w:rsid w:val="0079196C"/>
    <w:rsid w:val="00791CDE"/>
    <w:rsid w:val="00792279"/>
    <w:rsid w:val="00794513"/>
    <w:rsid w:val="0079562B"/>
    <w:rsid w:val="007958C2"/>
    <w:rsid w:val="00795ECE"/>
    <w:rsid w:val="00796E0A"/>
    <w:rsid w:val="00797036"/>
    <w:rsid w:val="00797700"/>
    <w:rsid w:val="007A0AE0"/>
    <w:rsid w:val="007A2258"/>
    <w:rsid w:val="007A37A8"/>
    <w:rsid w:val="007A3EFA"/>
    <w:rsid w:val="007A5F51"/>
    <w:rsid w:val="007A61A3"/>
    <w:rsid w:val="007A6BC2"/>
    <w:rsid w:val="007A73D2"/>
    <w:rsid w:val="007B0C12"/>
    <w:rsid w:val="007B0C52"/>
    <w:rsid w:val="007B0F58"/>
    <w:rsid w:val="007B1790"/>
    <w:rsid w:val="007B20C7"/>
    <w:rsid w:val="007B36DF"/>
    <w:rsid w:val="007B3838"/>
    <w:rsid w:val="007B3C6B"/>
    <w:rsid w:val="007B4786"/>
    <w:rsid w:val="007B546B"/>
    <w:rsid w:val="007B5B1B"/>
    <w:rsid w:val="007B6283"/>
    <w:rsid w:val="007B659E"/>
    <w:rsid w:val="007C0491"/>
    <w:rsid w:val="007C1826"/>
    <w:rsid w:val="007C2EBB"/>
    <w:rsid w:val="007C42CA"/>
    <w:rsid w:val="007C44C9"/>
    <w:rsid w:val="007C6B23"/>
    <w:rsid w:val="007C79C7"/>
    <w:rsid w:val="007D003E"/>
    <w:rsid w:val="007D02DB"/>
    <w:rsid w:val="007D07C3"/>
    <w:rsid w:val="007D1C6F"/>
    <w:rsid w:val="007D2457"/>
    <w:rsid w:val="007D2AA7"/>
    <w:rsid w:val="007D5A8B"/>
    <w:rsid w:val="007D7414"/>
    <w:rsid w:val="007E2930"/>
    <w:rsid w:val="007E295D"/>
    <w:rsid w:val="007E29E7"/>
    <w:rsid w:val="007E4179"/>
    <w:rsid w:val="007E435E"/>
    <w:rsid w:val="007E56C0"/>
    <w:rsid w:val="007E6493"/>
    <w:rsid w:val="007E6D90"/>
    <w:rsid w:val="007E6E0A"/>
    <w:rsid w:val="007E73BB"/>
    <w:rsid w:val="007F0704"/>
    <w:rsid w:val="007F07D2"/>
    <w:rsid w:val="007F095A"/>
    <w:rsid w:val="007F0D88"/>
    <w:rsid w:val="007F0EE3"/>
    <w:rsid w:val="007F2AB2"/>
    <w:rsid w:val="007F3452"/>
    <w:rsid w:val="007F4100"/>
    <w:rsid w:val="007F50A3"/>
    <w:rsid w:val="007F5A35"/>
    <w:rsid w:val="007F5C1D"/>
    <w:rsid w:val="007F614E"/>
    <w:rsid w:val="007F633E"/>
    <w:rsid w:val="007F63C0"/>
    <w:rsid w:val="007F6F18"/>
    <w:rsid w:val="007F6FC8"/>
    <w:rsid w:val="007F7BC8"/>
    <w:rsid w:val="0080118F"/>
    <w:rsid w:val="008016B8"/>
    <w:rsid w:val="00801D9D"/>
    <w:rsid w:val="00801EC2"/>
    <w:rsid w:val="008029D4"/>
    <w:rsid w:val="00804678"/>
    <w:rsid w:val="00806F7C"/>
    <w:rsid w:val="0080707B"/>
    <w:rsid w:val="0081030F"/>
    <w:rsid w:val="00810523"/>
    <w:rsid w:val="00810C46"/>
    <w:rsid w:val="0081111B"/>
    <w:rsid w:val="008119BF"/>
    <w:rsid w:val="00812480"/>
    <w:rsid w:val="008148E0"/>
    <w:rsid w:val="0081594B"/>
    <w:rsid w:val="00815C0A"/>
    <w:rsid w:val="00815CFB"/>
    <w:rsid w:val="0081602C"/>
    <w:rsid w:val="00817917"/>
    <w:rsid w:val="00820D0B"/>
    <w:rsid w:val="00820FB5"/>
    <w:rsid w:val="00821A1D"/>
    <w:rsid w:val="008223A7"/>
    <w:rsid w:val="008238E0"/>
    <w:rsid w:val="008317AA"/>
    <w:rsid w:val="00832235"/>
    <w:rsid w:val="008326B8"/>
    <w:rsid w:val="00832BCD"/>
    <w:rsid w:val="008330FA"/>
    <w:rsid w:val="00833F78"/>
    <w:rsid w:val="008354F7"/>
    <w:rsid w:val="00836057"/>
    <w:rsid w:val="0083773B"/>
    <w:rsid w:val="00840BB1"/>
    <w:rsid w:val="008413A8"/>
    <w:rsid w:val="008426EC"/>
    <w:rsid w:val="00843304"/>
    <w:rsid w:val="00843CC3"/>
    <w:rsid w:val="00846CC2"/>
    <w:rsid w:val="00847A1A"/>
    <w:rsid w:val="008502D9"/>
    <w:rsid w:val="00850F29"/>
    <w:rsid w:val="00851992"/>
    <w:rsid w:val="00852548"/>
    <w:rsid w:val="00852F30"/>
    <w:rsid w:val="00853847"/>
    <w:rsid w:val="00854486"/>
    <w:rsid w:val="00855E73"/>
    <w:rsid w:val="0085698C"/>
    <w:rsid w:val="00860124"/>
    <w:rsid w:val="00860FA9"/>
    <w:rsid w:val="00861F06"/>
    <w:rsid w:val="00862663"/>
    <w:rsid w:val="008628A1"/>
    <w:rsid w:val="00862A06"/>
    <w:rsid w:val="0086382A"/>
    <w:rsid w:val="008639DD"/>
    <w:rsid w:val="00864C4D"/>
    <w:rsid w:val="00864D05"/>
    <w:rsid w:val="00864E7A"/>
    <w:rsid w:val="00865119"/>
    <w:rsid w:val="00865CD3"/>
    <w:rsid w:val="00866407"/>
    <w:rsid w:val="00867DB0"/>
    <w:rsid w:val="00870D52"/>
    <w:rsid w:val="00871BAA"/>
    <w:rsid w:val="00871D7C"/>
    <w:rsid w:val="008723B0"/>
    <w:rsid w:val="00873312"/>
    <w:rsid w:val="008734EF"/>
    <w:rsid w:val="0087400B"/>
    <w:rsid w:val="00875FEC"/>
    <w:rsid w:val="0087725A"/>
    <w:rsid w:val="00877319"/>
    <w:rsid w:val="00877908"/>
    <w:rsid w:val="00877F96"/>
    <w:rsid w:val="00880238"/>
    <w:rsid w:val="008802C7"/>
    <w:rsid w:val="008815AD"/>
    <w:rsid w:val="00882728"/>
    <w:rsid w:val="00882850"/>
    <w:rsid w:val="00882D4A"/>
    <w:rsid w:val="00884062"/>
    <w:rsid w:val="00884BB1"/>
    <w:rsid w:val="00885D90"/>
    <w:rsid w:val="00890A64"/>
    <w:rsid w:val="0089177B"/>
    <w:rsid w:val="008917F3"/>
    <w:rsid w:val="0089316A"/>
    <w:rsid w:val="0089385C"/>
    <w:rsid w:val="00894770"/>
    <w:rsid w:val="00895594"/>
    <w:rsid w:val="00896F4B"/>
    <w:rsid w:val="008A1445"/>
    <w:rsid w:val="008A2672"/>
    <w:rsid w:val="008A27B2"/>
    <w:rsid w:val="008A2C78"/>
    <w:rsid w:val="008A3DDC"/>
    <w:rsid w:val="008A47DF"/>
    <w:rsid w:val="008A4930"/>
    <w:rsid w:val="008A4B25"/>
    <w:rsid w:val="008A51CC"/>
    <w:rsid w:val="008A5208"/>
    <w:rsid w:val="008A6EDA"/>
    <w:rsid w:val="008A6F7B"/>
    <w:rsid w:val="008A761A"/>
    <w:rsid w:val="008A782D"/>
    <w:rsid w:val="008A788B"/>
    <w:rsid w:val="008B0671"/>
    <w:rsid w:val="008B14D2"/>
    <w:rsid w:val="008B179A"/>
    <w:rsid w:val="008B2880"/>
    <w:rsid w:val="008B2AE9"/>
    <w:rsid w:val="008B31CE"/>
    <w:rsid w:val="008B3957"/>
    <w:rsid w:val="008B3A6C"/>
    <w:rsid w:val="008B44B0"/>
    <w:rsid w:val="008B46FF"/>
    <w:rsid w:val="008B6215"/>
    <w:rsid w:val="008B6505"/>
    <w:rsid w:val="008B74F1"/>
    <w:rsid w:val="008B7E8F"/>
    <w:rsid w:val="008C09BE"/>
    <w:rsid w:val="008C09EE"/>
    <w:rsid w:val="008C15EE"/>
    <w:rsid w:val="008C230A"/>
    <w:rsid w:val="008C2538"/>
    <w:rsid w:val="008C2D0B"/>
    <w:rsid w:val="008C2D3B"/>
    <w:rsid w:val="008C2F26"/>
    <w:rsid w:val="008C2FC2"/>
    <w:rsid w:val="008C3CDD"/>
    <w:rsid w:val="008C40B4"/>
    <w:rsid w:val="008C41FA"/>
    <w:rsid w:val="008C4CC1"/>
    <w:rsid w:val="008C6069"/>
    <w:rsid w:val="008C693B"/>
    <w:rsid w:val="008C7E01"/>
    <w:rsid w:val="008D05E4"/>
    <w:rsid w:val="008D07D7"/>
    <w:rsid w:val="008D096F"/>
    <w:rsid w:val="008D2F20"/>
    <w:rsid w:val="008D3A6A"/>
    <w:rsid w:val="008D3CF5"/>
    <w:rsid w:val="008D44D4"/>
    <w:rsid w:val="008D5133"/>
    <w:rsid w:val="008D5E97"/>
    <w:rsid w:val="008D6EBC"/>
    <w:rsid w:val="008D730D"/>
    <w:rsid w:val="008D7653"/>
    <w:rsid w:val="008D7C39"/>
    <w:rsid w:val="008D7F36"/>
    <w:rsid w:val="008E2218"/>
    <w:rsid w:val="008E394C"/>
    <w:rsid w:val="008E56C4"/>
    <w:rsid w:val="008E5724"/>
    <w:rsid w:val="008F0015"/>
    <w:rsid w:val="008F090B"/>
    <w:rsid w:val="008F0D0B"/>
    <w:rsid w:val="008F15C9"/>
    <w:rsid w:val="008F25ED"/>
    <w:rsid w:val="008F5A60"/>
    <w:rsid w:val="008F678E"/>
    <w:rsid w:val="008F6AC4"/>
    <w:rsid w:val="008F7371"/>
    <w:rsid w:val="008F74C2"/>
    <w:rsid w:val="008F7D66"/>
    <w:rsid w:val="0090046C"/>
    <w:rsid w:val="00900547"/>
    <w:rsid w:val="0090058B"/>
    <w:rsid w:val="00900E48"/>
    <w:rsid w:val="009023B3"/>
    <w:rsid w:val="009027F7"/>
    <w:rsid w:val="009028CA"/>
    <w:rsid w:val="009032BE"/>
    <w:rsid w:val="00904D39"/>
    <w:rsid w:val="0090509B"/>
    <w:rsid w:val="0090790D"/>
    <w:rsid w:val="00907CCA"/>
    <w:rsid w:val="00911F59"/>
    <w:rsid w:val="00912D11"/>
    <w:rsid w:val="00913031"/>
    <w:rsid w:val="00913310"/>
    <w:rsid w:val="00913845"/>
    <w:rsid w:val="009143B5"/>
    <w:rsid w:val="00914C79"/>
    <w:rsid w:val="009153A2"/>
    <w:rsid w:val="00915CB3"/>
    <w:rsid w:val="00916C12"/>
    <w:rsid w:val="00920CE3"/>
    <w:rsid w:val="0092222B"/>
    <w:rsid w:val="00922EF3"/>
    <w:rsid w:val="00923C43"/>
    <w:rsid w:val="00923F3F"/>
    <w:rsid w:val="0092400B"/>
    <w:rsid w:val="0092522D"/>
    <w:rsid w:val="00926EF1"/>
    <w:rsid w:val="009274F3"/>
    <w:rsid w:val="00927AD3"/>
    <w:rsid w:val="00930F40"/>
    <w:rsid w:val="00932132"/>
    <w:rsid w:val="009347E6"/>
    <w:rsid w:val="009352BB"/>
    <w:rsid w:val="00935A48"/>
    <w:rsid w:val="00935A89"/>
    <w:rsid w:val="00936C8C"/>
    <w:rsid w:val="00936D5E"/>
    <w:rsid w:val="0093748A"/>
    <w:rsid w:val="00940D78"/>
    <w:rsid w:val="009412CB"/>
    <w:rsid w:val="00941D78"/>
    <w:rsid w:val="0094217A"/>
    <w:rsid w:val="0094320D"/>
    <w:rsid w:val="00943939"/>
    <w:rsid w:val="009440A1"/>
    <w:rsid w:val="00944378"/>
    <w:rsid w:val="00944979"/>
    <w:rsid w:val="00944BB4"/>
    <w:rsid w:val="009468C4"/>
    <w:rsid w:val="00947BFA"/>
    <w:rsid w:val="00950969"/>
    <w:rsid w:val="0095122A"/>
    <w:rsid w:val="00951EE2"/>
    <w:rsid w:val="00953464"/>
    <w:rsid w:val="0095453B"/>
    <w:rsid w:val="00955194"/>
    <w:rsid w:val="00955AFA"/>
    <w:rsid w:val="00956728"/>
    <w:rsid w:val="0095687B"/>
    <w:rsid w:val="00957F29"/>
    <w:rsid w:val="00961919"/>
    <w:rsid w:val="00961ECD"/>
    <w:rsid w:val="0096252D"/>
    <w:rsid w:val="00963584"/>
    <w:rsid w:val="00963B7E"/>
    <w:rsid w:val="00964CF6"/>
    <w:rsid w:val="009657CF"/>
    <w:rsid w:val="00966443"/>
    <w:rsid w:val="0096749C"/>
    <w:rsid w:val="00967E77"/>
    <w:rsid w:val="009704F3"/>
    <w:rsid w:val="00970B57"/>
    <w:rsid w:val="009716B5"/>
    <w:rsid w:val="0097207A"/>
    <w:rsid w:val="00972628"/>
    <w:rsid w:val="00973D87"/>
    <w:rsid w:val="00973EE4"/>
    <w:rsid w:val="00977210"/>
    <w:rsid w:val="0097744B"/>
    <w:rsid w:val="009804BD"/>
    <w:rsid w:val="00981AB5"/>
    <w:rsid w:val="00981C60"/>
    <w:rsid w:val="00982D0D"/>
    <w:rsid w:val="0098343F"/>
    <w:rsid w:val="0098400B"/>
    <w:rsid w:val="00984D4A"/>
    <w:rsid w:val="00984DC3"/>
    <w:rsid w:val="00986A86"/>
    <w:rsid w:val="00987D4C"/>
    <w:rsid w:val="00990A92"/>
    <w:rsid w:val="00990FED"/>
    <w:rsid w:val="009936A6"/>
    <w:rsid w:val="00997FB9"/>
    <w:rsid w:val="009A05A8"/>
    <w:rsid w:val="009A06BC"/>
    <w:rsid w:val="009A181D"/>
    <w:rsid w:val="009A1D8B"/>
    <w:rsid w:val="009A493F"/>
    <w:rsid w:val="009A61FE"/>
    <w:rsid w:val="009A654E"/>
    <w:rsid w:val="009B0FC3"/>
    <w:rsid w:val="009B15F2"/>
    <w:rsid w:val="009B1821"/>
    <w:rsid w:val="009B1C52"/>
    <w:rsid w:val="009B5503"/>
    <w:rsid w:val="009B59C7"/>
    <w:rsid w:val="009B697A"/>
    <w:rsid w:val="009B6DEA"/>
    <w:rsid w:val="009B6F7D"/>
    <w:rsid w:val="009B747F"/>
    <w:rsid w:val="009C054F"/>
    <w:rsid w:val="009C1BF6"/>
    <w:rsid w:val="009C1CC1"/>
    <w:rsid w:val="009C1D90"/>
    <w:rsid w:val="009C2BE6"/>
    <w:rsid w:val="009C3B64"/>
    <w:rsid w:val="009C41F8"/>
    <w:rsid w:val="009C4970"/>
    <w:rsid w:val="009C4F7C"/>
    <w:rsid w:val="009C643D"/>
    <w:rsid w:val="009C6C9D"/>
    <w:rsid w:val="009C75F4"/>
    <w:rsid w:val="009C7CCE"/>
    <w:rsid w:val="009D3C51"/>
    <w:rsid w:val="009D4135"/>
    <w:rsid w:val="009D43E1"/>
    <w:rsid w:val="009D5383"/>
    <w:rsid w:val="009D5910"/>
    <w:rsid w:val="009D6A7E"/>
    <w:rsid w:val="009D7159"/>
    <w:rsid w:val="009D7650"/>
    <w:rsid w:val="009D7C71"/>
    <w:rsid w:val="009E122C"/>
    <w:rsid w:val="009E1C4F"/>
    <w:rsid w:val="009E2A6B"/>
    <w:rsid w:val="009E2AAA"/>
    <w:rsid w:val="009E2DBC"/>
    <w:rsid w:val="009E3424"/>
    <w:rsid w:val="009E3851"/>
    <w:rsid w:val="009E3FC6"/>
    <w:rsid w:val="009E5EA8"/>
    <w:rsid w:val="009E60F8"/>
    <w:rsid w:val="009E66F5"/>
    <w:rsid w:val="009E6F30"/>
    <w:rsid w:val="009E7F91"/>
    <w:rsid w:val="009F0B19"/>
    <w:rsid w:val="009F194A"/>
    <w:rsid w:val="009F2BB9"/>
    <w:rsid w:val="009F2D24"/>
    <w:rsid w:val="009F3683"/>
    <w:rsid w:val="009F61FB"/>
    <w:rsid w:val="009F727D"/>
    <w:rsid w:val="009F7B41"/>
    <w:rsid w:val="00A006B3"/>
    <w:rsid w:val="00A0226A"/>
    <w:rsid w:val="00A041B7"/>
    <w:rsid w:val="00A0443C"/>
    <w:rsid w:val="00A0495C"/>
    <w:rsid w:val="00A04ECF"/>
    <w:rsid w:val="00A0500B"/>
    <w:rsid w:val="00A05A5B"/>
    <w:rsid w:val="00A06D5B"/>
    <w:rsid w:val="00A079B8"/>
    <w:rsid w:val="00A1049B"/>
    <w:rsid w:val="00A11112"/>
    <w:rsid w:val="00A11EB0"/>
    <w:rsid w:val="00A12377"/>
    <w:rsid w:val="00A15255"/>
    <w:rsid w:val="00A15E74"/>
    <w:rsid w:val="00A17721"/>
    <w:rsid w:val="00A2130C"/>
    <w:rsid w:val="00A22CAB"/>
    <w:rsid w:val="00A231C6"/>
    <w:rsid w:val="00A24A83"/>
    <w:rsid w:val="00A24C22"/>
    <w:rsid w:val="00A24DB4"/>
    <w:rsid w:val="00A27378"/>
    <w:rsid w:val="00A27C9F"/>
    <w:rsid w:val="00A303E9"/>
    <w:rsid w:val="00A309B7"/>
    <w:rsid w:val="00A32231"/>
    <w:rsid w:val="00A3265B"/>
    <w:rsid w:val="00A32EB1"/>
    <w:rsid w:val="00A335D8"/>
    <w:rsid w:val="00A34140"/>
    <w:rsid w:val="00A34237"/>
    <w:rsid w:val="00A34B38"/>
    <w:rsid w:val="00A34E33"/>
    <w:rsid w:val="00A35C94"/>
    <w:rsid w:val="00A35CEC"/>
    <w:rsid w:val="00A3675A"/>
    <w:rsid w:val="00A3749F"/>
    <w:rsid w:val="00A4164B"/>
    <w:rsid w:val="00A4166D"/>
    <w:rsid w:val="00A4199F"/>
    <w:rsid w:val="00A41CD0"/>
    <w:rsid w:val="00A4280F"/>
    <w:rsid w:val="00A42CC0"/>
    <w:rsid w:val="00A4347B"/>
    <w:rsid w:val="00A445EE"/>
    <w:rsid w:val="00A446A2"/>
    <w:rsid w:val="00A44884"/>
    <w:rsid w:val="00A44C24"/>
    <w:rsid w:val="00A46C28"/>
    <w:rsid w:val="00A47BF9"/>
    <w:rsid w:val="00A47D32"/>
    <w:rsid w:val="00A50D7D"/>
    <w:rsid w:val="00A519BD"/>
    <w:rsid w:val="00A51BE7"/>
    <w:rsid w:val="00A520D5"/>
    <w:rsid w:val="00A52B04"/>
    <w:rsid w:val="00A52B2D"/>
    <w:rsid w:val="00A534DF"/>
    <w:rsid w:val="00A53B4D"/>
    <w:rsid w:val="00A53EAE"/>
    <w:rsid w:val="00A54FFC"/>
    <w:rsid w:val="00A57581"/>
    <w:rsid w:val="00A60E11"/>
    <w:rsid w:val="00A61495"/>
    <w:rsid w:val="00A64EB0"/>
    <w:rsid w:val="00A65249"/>
    <w:rsid w:val="00A654E8"/>
    <w:rsid w:val="00A65F8B"/>
    <w:rsid w:val="00A67D3D"/>
    <w:rsid w:val="00A71507"/>
    <w:rsid w:val="00A71D4A"/>
    <w:rsid w:val="00A723EC"/>
    <w:rsid w:val="00A72F21"/>
    <w:rsid w:val="00A737C1"/>
    <w:rsid w:val="00A73934"/>
    <w:rsid w:val="00A7678D"/>
    <w:rsid w:val="00A769AB"/>
    <w:rsid w:val="00A77ABF"/>
    <w:rsid w:val="00A81C5C"/>
    <w:rsid w:val="00A8219E"/>
    <w:rsid w:val="00A82385"/>
    <w:rsid w:val="00A84897"/>
    <w:rsid w:val="00A85150"/>
    <w:rsid w:val="00A85A2F"/>
    <w:rsid w:val="00A86B6E"/>
    <w:rsid w:val="00A87E55"/>
    <w:rsid w:val="00A90577"/>
    <w:rsid w:val="00A9188D"/>
    <w:rsid w:val="00A91DE4"/>
    <w:rsid w:val="00A929C0"/>
    <w:rsid w:val="00A938F3"/>
    <w:rsid w:val="00A9402C"/>
    <w:rsid w:val="00A942C4"/>
    <w:rsid w:val="00A96A0F"/>
    <w:rsid w:val="00A96C6D"/>
    <w:rsid w:val="00AA0626"/>
    <w:rsid w:val="00AA131F"/>
    <w:rsid w:val="00AA148F"/>
    <w:rsid w:val="00AA1D8E"/>
    <w:rsid w:val="00AA1F14"/>
    <w:rsid w:val="00AA21DB"/>
    <w:rsid w:val="00AA24CD"/>
    <w:rsid w:val="00AA4CB7"/>
    <w:rsid w:val="00AA7739"/>
    <w:rsid w:val="00AA7D26"/>
    <w:rsid w:val="00AB0F64"/>
    <w:rsid w:val="00AB1925"/>
    <w:rsid w:val="00AB2293"/>
    <w:rsid w:val="00AB26A7"/>
    <w:rsid w:val="00AB2B37"/>
    <w:rsid w:val="00AB2B99"/>
    <w:rsid w:val="00AB2C90"/>
    <w:rsid w:val="00AB2E99"/>
    <w:rsid w:val="00AB322E"/>
    <w:rsid w:val="00AB3FF0"/>
    <w:rsid w:val="00AB4210"/>
    <w:rsid w:val="00AB4CE8"/>
    <w:rsid w:val="00AB619D"/>
    <w:rsid w:val="00AB7B51"/>
    <w:rsid w:val="00AC1718"/>
    <w:rsid w:val="00AC5153"/>
    <w:rsid w:val="00AC5822"/>
    <w:rsid w:val="00AC6186"/>
    <w:rsid w:val="00AC7283"/>
    <w:rsid w:val="00AC75DE"/>
    <w:rsid w:val="00AC789A"/>
    <w:rsid w:val="00AC793F"/>
    <w:rsid w:val="00AC7A56"/>
    <w:rsid w:val="00AD0F30"/>
    <w:rsid w:val="00AD1EC4"/>
    <w:rsid w:val="00AD21F8"/>
    <w:rsid w:val="00AD38DA"/>
    <w:rsid w:val="00AD3C2A"/>
    <w:rsid w:val="00AD3D40"/>
    <w:rsid w:val="00AD4633"/>
    <w:rsid w:val="00AD55C5"/>
    <w:rsid w:val="00AD5765"/>
    <w:rsid w:val="00AD58D2"/>
    <w:rsid w:val="00AD5902"/>
    <w:rsid w:val="00AD661A"/>
    <w:rsid w:val="00AD71CA"/>
    <w:rsid w:val="00AD7BB1"/>
    <w:rsid w:val="00AE157F"/>
    <w:rsid w:val="00AE17B5"/>
    <w:rsid w:val="00AE1CEE"/>
    <w:rsid w:val="00AE3656"/>
    <w:rsid w:val="00AE48A4"/>
    <w:rsid w:val="00AE5C52"/>
    <w:rsid w:val="00AE67B2"/>
    <w:rsid w:val="00AF204B"/>
    <w:rsid w:val="00AF3EC6"/>
    <w:rsid w:val="00AF5551"/>
    <w:rsid w:val="00AF5A20"/>
    <w:rsid w:val="00AF5E34"/>
    <w:rsid w:val="00AF615E"/>
    <w:rsid w:val="00AF7F58"/>
    <w:rsid w:val="00AF7F5D"/>
    <w:rsid w:val="00B006F7"/>
    <w:rsid w:val="00B0095D"/>
    <w:rsid w:val="00B01727"/>
    <w:rsid w:val="00B02D7C"/>
    <w:rsid w:val="00B03908"/>
    <w:rsid w:val="00B0559B"/>
    <w:rsid w:val="00B05895"/>
    <w:rsid w:val="00B05AF6"/>
    <w:rsid w:val="00B063A0"/>
    <w:rsid w:val="00B10C56"/>
    <w:rsid w:val="00B11731"/>
    <w:rsid w:val="00B120D5"/>
    <w:rsid w:val="00B128B5"/>
    <w:rsid w:val="00B1299A"/>
    <w:rsid w:val="00B139AA"/>
    <w:rsid w:val="00B1443D"/>
    <w:rsid w:val="00B14505"/>
    <w:rsid w:val="00B14F49"/>
    <w:rsid w:val="00B156B4"/>
    <w:rsid w:val="00B15B52"/>
    <w:rsid w:val="00B170A8"/>
    <w:rsid w:val="00B207FA"/>
    <w:rsid w:val="00B20E04"/>
    <w:rsid w:val="00B2177B"/>
    <w:rsid w:val="00B227E7"/>
    <w:rsid w:val="00B22F73"/>
    <w:rsid w:val="00B23414"/>
    <w:rsid w:val="00B23BE2"/>
    <w:rsid w:val="00B24434"/>
    <w:rsid w:val="00B2472A"/>
    <w:rsid w:val="00B25264"/>
    <w:rsid w:val="00B25286"/>
    <w:rsid w:val="00B260CD"/>
    <w:rsid w:val="00B26467"/>
    <w:rsid w:val="00B279CF"/>
    <w:rsid w:val="00B27C15"/>
    <w:rsid w:val="00B30424"/>
    <w:rsid w:val="00B33CE9"/>
    <w:rsid w:val="00B33F50"/>
    <w:rsid w:val="00B345C8"/>
    <w:rsid w:val="00B3490F"/>
    <w:rsid w:val="00B35CE4"/>
    <w:rsid w:val="00B36747"/>
    <w:rsid w:val="00B37834"/>
    <w:rsid w:val="00B40D47"/>
    <w:rsid w:val="00B41946"/>
    <w:rsid w:val="00B42D93"/>
    <w:rsid w:val="00B43F29"/>
    <w:rsid w:val="00B45855"/>
    <w:rsid w:val="00B47626"/>
    <w:rsid w:val="00B47B64"/>
    <w:rsid w:val="00B47C6E"/>
    <w:rsid w:val="00B5019B"/>
    <w:rsid w:val="00B50233"/>
    <w:rsid w:val="00B542C5"/>
    <w:rsid w:val="00B55229"/>
    <w:rsid w:val="00B600F3"/>
    <w:rsid w:val="00B60436"/>
    <w:rsid w:val="00B608CE"/>
    <w:rsid w:val="00B60AB5"/>
    <w:rsid w:val="00B620B6"/>
    <w:rsid w:val="00B6377A"/>
    <w:rsid w:val="00B64CF3"/>
    <w:rsid w:val="00B661EC"/>
    <w:rsid w:val="00B67CA2"/>
    <w:rsid w:val="00B70BFF"/>
    <w:rsid w:val="00B711D8"/>
    <w:rsid w:val="00B711ED"/>
    <w:rsid w:val="00B72867"/>
    <w:rsid w:val="00B7289B"/>
    <w:rsid w:val="00B754AD"/>
    <w:rsid w:val="00B7685C"/>
    <w:rsid w:val="00B773C0"/>
    <w:rsid w:val="00B776BE"/>
    <w:rsid w:val="00B776FB"/>
    <w:rsid w:val="00B77C79"/>
    <w:rsid w:val="00B8010B"/>
    <w:rsid w:val="00B81857"/>
    <w:rsid w:val="00B8462E"/>
    <w:rsid w:val="00B85182"/>
    <w:rsid w:val="00B86BA7"/>
    <w:rsid w:val="00B87F26"/>
    <w:rsid w:val="00B90FB8"/>
    <w:rsid w:val="00B9147E"/>
    <w:rsid w:val="00B916FC"/>
    <w:rsid w:val="00B9286F"/>
    <w:rsid w:val="00B9290E"/>
    <w:rsid w:val="00B92A3A"/>
    <w:rsid w:val="00B93315"/>
    <w:rsid w:val="00B93786"/>
    <w:rsid w:val="00B93EC2"/>
    <w:rsid w:val="00B95119"/>
    <w:rsid w:val="00B96E20"/>
    <w:rsid w:val="00B978E5"/>
    <w:rsid w:val="00BA0697"/>
    <w:rsid w:val="00BA0B99"/>
    <w:rsid w:val="00BA13D5"/>
    <w:rsid w:val="00BA2280"/>
    <w:rsid w:val="00BA3079"/>
    <w:rsid w:val="00BA5B20"/>
    <w:rsid w:val="00BA676B"/>
    <w:rsid w:val="00BB0A7B"/>
    <w:rsid w:val="00BB0DBA"/>
    <w:rsid w:val="00BB158B"/>
    <w:rsid w:val="00BB18B6"/>
    <w:rsid w:val="00BB19C7"/>
    <w:rsid w:val="00BB1FA3"/>
    <w:rsid w:val="00BB2578"/>
    <w:rsid w:val="00BB3382"/>
    <w:rsid w:val="00BB3C36"/>
    <w:rsid w:val="00BB62E7"/>
    <w:rsid w:val="00BB7263"/>
    <w:rsid w:val="00BB7881"/>
    <w:rsid w:val="00BB7A67"/>
    <w:rsid w:val="00BC0109"/>
    <w:rsid w:val="00BC0135"/>
    <w:rsid w:val="00BC027E"/>
    <w:rsid w:val="00BC13A5"/>
    <w:rsid w:val="00BC2164"/>
    <w:rsid w:val="00BC32A6"/>
    <w:rsid w:val="00BC40AD"/>
    <w:rsid w:val="00BC4197"/>
    <w:rsid w:val="00BC5190"/>
    <w:rsid w:val="00BC546F"/>
    <w:rsid w:val="00BC6720"/>
    <w:rsid w:val="00BC7D71"/>
    <w:rsid w:val="00BC7F80"/>
    <w:rsid w:val="00BD021A"/>
    <w:rsid w:val="00BD2B85"/>
    <w:rsid w:val="00BD547B"/>
    <w:rsid w:val="00BD5B7D"/>
    <w:rsid w:val="00BD61C7"/>
    <w:rsid w:val="00BD67E5"/>
    <w:rsid w:val="00BD709F"/>
    <w:rsid w:val="00BD748F"/>
    <w:rsid w:val="00BE0ABE"/>
    <w:rsid w:val="00BE161D"/>
    <w:rsid w:val="00BE197F"/>
    <w:rsid w:val="00BE19DE"/>
    <w:rsid w:val="00BE2048"/>
    <w:rsid w:val="00BE282B"/>
    <w:rsid w:val="00BE3223"/>
    <w:rsid w:val="00BE4355"/>
    <w:rsid w:val="00BE5EFA"/>
    <w:rsid w:val="00BE5F8C"/>
    <w:rsid w:val="00BE6244"/>
    <w:rsid w:val="00BE7C14"/>
    <w:rsid w:val="00BF03FF"/>
    <w:rsid w:val="00BF0B12"/>
    <w:rsid w:val="00BF0C8E"/>
    <w:rsid w:val="00BF1318"/>
    <w:rsid w:val="00BF1E59"/>
    <w:rsid w:val="00BF1F36"/>
    <w:rsid w:val="00BF241A"/>
    <w:rsid w:val="00BF3615"/>
    <w:rsid w:val="00BF3FB9"/>
    <w:rsid w:val="00BF4089"/>
    <w:rsid w:val="00BF59C8"/>
    <w:rsid w:val="00BF6A9F"/>
    <w:rsid w:val="00BF7F45"/>
    <w:rsid w:val="00C00AB5"/>
    <w:rsid w:val="00C03290"/>
    <w:rsid w:val="00C036CD"/>
    <w:rsid w:val="00C04A41"/>
    <w:rsid w:val="00C04E9B"/>
    <w:rsid w:val="00C05B5E"/>
    <w:rsid w:val="00C065A4"/>
    <w:rsid w:val="00C06647"/>
    <w:rsid w:val="00C06C0C"/>
    <w:rsid w:val="00C07CF7"/>
    <w:rsid w:val="00C1069E"/>
    <w:rsid w:val="00C10DC4"/>
    <w:rsid w:val="00C13B4A"/>
    <w:rsid w:val="00C14647"/>
    <w:rsid w:val="00C15E60"/>
    <w:rsid w:val="00C1601C"/>
    <w:rsid w:val="00C207A5"/>
    <w:rsid w:val="00C20CBD"/>
    <w:rsid w:val="00C21B11"/>
    <w:rsid w:val="00C22DC6"/>
    <w:rsid w:val="00C23ADD"/>
    <w:rsid w:val="00C23B8B"/>
    <w:rsid w:val="00C246C9"/>
    <w:rsid w:val="00C24D29"/>
    <w:rsid w:val="00C24F17"/>
    <w:rsid w:val="00C260E8"/>
    <w:rsid w:val="00C26B9B"/>
    <w:rsid w:val="00C273B2"/>
    <w:rsid w:val="00C27BF4"/>
    <w:rsid w:val="00C30B1A"/>
    <w:rsid w:val="00C33112"/>
    <w:rsid w:val="00C34A17"/>
    <w:rsid w:val="00C352E4"/>
    <w:rsid w:val="00C35AF5"/>
    <w:rsid w:val="00C36B16"/>
    <w:rsid w:val="00C37590"/>
    <w:rsid w:val="00C37D08"/>
    <w:rsid w:val="00C37DF9"/>
    <w:rsid w:val="00C41587"/>
    <w:rsid w:val="00C41CCA"/>
    <w:rsid w:val="00C41EAA"/>
    <w:rsid w:val="00C421AF"/>
    <w:rsid w:val="00C4470D"/>
    <w:rsid w:val="00C45E4B"/>
    <w:rsid w:val="00C47207"/>
    <w:rsid w:val="00C512A0"/>
    <w:rsid w:val="00C519F2"/>
    <w:rsid w:val="00C532B3"/>
    <w:rsid w:val="00C550CC"/>
    <w:rsid w:val="00C565F0"/>
    <w:rsid w:val="00C604C4"/>
    <w:rsid w:val="00C6100D"/>
    <w:rsid w:val="00C61C57"/>
    <w:rsid w:val="00C63405"/>
    <w:rsid w:val="00C63A22"/>
    <w:rsid w:val="00C63AC9"/>
    <w:rsid w:val="00C659D7"/>
    <w:rsid w:val="00C65AE4"/>
    <w:rsid w:val="00C66C82"/>
    <w:rsid w:val="00C67BFD"/>
    <w:rsid w:val="00C728A9"/>
    <w:rsid w:val="00C72FAB"/>
    <w:rsid w:val="00C73A77"/>
    <w:rsid w:val="00C73EA0"/>
    <w:rsid w:val="00C74CEA"/>
    <w:rsid w:val="00C75907"/>
    <w:rsid w:val="00C761A5"/>
    <w:rsid w:val="00C80AF7"/>
    <w:rsid w:val="00C81533"/>
    <w:rsid w:val="00C8156E"/>
    <w:rsid w:val="00C8307F"/>
    <w:rsid w:val="00C83161"/>
    <w:rsid w:val="00C83B8B"/>
    <w:rsid w:val="00C8594B"/>
    <w:rsid w:val="00C87634"/>
    <w:rsid w:val="00C91AC1"/>
    <w:rsid w:val="00C93E45"/>
    <w:rsid w:val="00C95C92"/>
    <w:rsid w:val="00C95CC8"/>
    <w:rsid w:val="00C95E14"/>
    <w:rsid w:val="00C971B7"/>
    <w:rsid w:val="00C97284"/>
    <w:rsid w:val="00C97C2B"/>
    <w:rsid w:val="00CA056C"/>
    <w:rsid w:val="00CA0BE2"/>
    <w:rsid w:val="00CA1CBA"/>
    <w:rsid w:val="00CA1CED"/>
    <w:rsid w:val="00CA2487"/>
    <w:rsid w:val="00CA3338"/>
    <w:rsid w:val="00CA444A"/>
    <w:rsid w:val="00CA4FBA"/>
    <w:rsid w:val="00CA5F01"/>
    <w:rsid w:val="00CA6442"/>
    <w:rsid w:val="00CA6CF2"/>
    <w:rsid w:val="00CB019C"/>
    <w:rsid w:val="00CB0C69"/>
    <w:rsid w:val="00CB4A1C"/>
    <w:rsid w:val="00CB5033"/>
    <w:rsid w:val="00CB5133"/>
    <w:rsid w:val="00CB608B"/>
    <w:rsid w:val="00CC0153"/>
    <w:rsid w:val="00CC0679"/>
    <w:rsid w:val="00CC0E83"/>
    <w:rsid w:val="00CC1D39"/>
    <w:rsid w:val="00CC1FB2"/>
    <w:rsid w:val="00CC2533"/>
    <w:rsid w:val="00CC260C"/>
    <w:rsid w:val="00CC34C0"/>
    <w:rsid w:val="00CC5BAA"/>
    <w:rsid w:val="00CC5FC6"/>
    <w:rsid w:val="00CD0304"/>
    <w:rsid w:val="00CD1C7D"/>
    <w:rsid w:val="00CD1E32"/>
    <w:rsid w:val="00CD2C45"/>
    <w:rsid w:val="00CD2CCD"/>
    <w:rsid w:val="00CD3DB7"/>
    <w:rsid w:val="00CD4E76"/>
    <w:rsid w:val="00CD5FAA"/>
    <w:rsid w:val="00CD6082"/>
    <w:rsid w:val="00CD62AA"/>
    <w:rsid w:val="00CD6613"/>
    <w:rsid w:val="00CD6B6F"/>
    <w:rsid w:val="00CD6FCA"/>
    <w:rsid w:val="00CE0173"/>
    <w:rsid w:val="00CE0177"/>
    <w:rsid w:val="00CE1185"/>
    <w:rsid w:val="00CE118A"/>
    <w:rsid w:val="00CE2B97"/>
    <w:rsid w:val="00CE33A2"/>
    <w:rsid w:val="00CE3C22"/>
    <w:rsid w:val="00CE3C2B"/>
    <w:rsid w:val="00CE4236"/>
    <w:rsid w:val="00CE59FB"/>
    <w:rsid w:val="00CE5B84"/>
    <w:rsid w:val="00CF0D51"/>
    <w:rsid w:val="00CF2F94"/>
    <w:rsid w:val="00CF3AC4"/>
    <w:rsid w:val="00CF4537"/>
    <w:rsid w:val="00CF4D49"/>
    <w:rsid w:val="00CF6BB5"/>
    <w:rsid w:val="00D00A12"/>
    <w:rsid w:val="00D024A0"/>
    <w:rsid w:val="00D05284"/>
    <w:rsid w:val="00D07E94"/>
    <w:rsid w:val="00D108B0"/>
    <w:rsid w:val="00D1235F"/>
    <w:rsid w:val="00D12793"/>
    <w:rsid w:val="00D130A4"/>
    <w:rsid w:val="00D1368A"/>
    <w:rsid w:val="00D15AC8"/>
    <w:rsid w:val="00D15E8A"/>
    <w:rsid w:val="00D16629"/>
    <w:rsid w:val="00D216CF"/>
    <w:rsid w:val="00D22672"/>
    <w:rsid w:val="00D232AA"/>
    <w:rsid w:val="00D2410A"/>
    <w:rsid w:val="00D24890"/>
    <w:rsid w:val="00D24B54"/>
    <w:rsid w:val="00D2506B"/>
    <w:rsid w:val="00D25D90"/>
    <w:rsid w:val="00D25F52"/>
    <w:rsid w:val="00D3068F"/>
    <w:rsid w:val="00D30991"/>
    <w:rsid w:val="00D30A7B"/>
    <w:rsid w:val="00D30CF9"/>
    <w:rsid w:val="00D32AD3"/>
    <w:rsid w:val="00D3379D"/>
    <w:rsid w:val="00D35957"/>
    <w:rsid w:val="00D35D00"/>
    <w:rsid w:val="00D36309"/>
    <w:rsid w:val="00D373CD"/>
    <w:rsid w:val="00D40368"/>
    <w:rsid w:val="00D415DF"/>
    <w:rsid w:val="00D41C0B"/>
    <w:rsid w:val="00D41E6B"/>
    <w:rsid w:val="00D41ED9"/>
    <w:rsid w:val="00D42287"/>
    <w:rsid w:val="00D43329"/>
    <w:rsid w:val="00D433DB"/>
    <w:rsid w:val="00D449CA"/>
    <w:rsid w:val="00D44DA0"/>
    <w:rsid w:val="00D456AA"/>
    <w:rsid w:val="00D45F07"/>
    <w:rsid w:val="00D45FDD"/>
    <w:rsid w:val="00D4630E"/>
    <w:rsid w:val="00D463CA"/>
    <w:rsid w:val="00D47B42"/>
    <w:rsid w:val="00D47C57"/>
    <w:rsid w:val="00D47D70"/>
    <w:rsid w:val="00D502B3"/>
    <w:rsid w:val="00D504A4"/>
    <w:rsid w:val="00D51FDE"/>
    <w:rsid w:val="00D52323"/>
    <w:rsid w:val="00D53C59"/>
    <w:rsid w:val="00D5401D"/>
    <w:rsid w:val="00D54358"/>
    <w:rsid w:val="00D548FD"/>
    <w:rsid w:val="00D5559B"/>
    <w:rsid w:val="00D569BA"/>
    <w:rsid w:val="00D5752F"/>
    <w:rsid w:val="00D57911"/>
    <w:rsid w:val="00D57A11"/>
    <w:rsid w:val="00D6246D"/>
    <w:rsid w:val="00D62E10"/>
    <w:rsid w:val="00D62EB3"/>
    <w:rsid w:val="00D63595"/>
    <w:rsid w:val="00D63627"/>
    <w:rsid w:val="00D63C64"/>
    <w:rsid w:val="00D64316"/>
    <w:rsid w:val="00D6440F"/>
    <w:rsid w:val="00D66290"/>
    <w:rsid w:val="00D663CD"/>
    <w:rsid w:val="00D674D4"/>
    <w:rsid w:val="00D70B68"/>
    <w:rsid w:val="00D711B9"/>
    <w:rsid w:val="00D72A79"/>
    <w:rsid w:val="00D742AD"/>
    <w:rsid w:val="00D75389"/>
    <w:rsid w:val="00D7547C"/>
    <w:rsid w:val="00D760DA"/>
    <w:rsid w:val="00D76C1B"/>
    <w:rsid w:val="00D77BC2"/>
    <w:rsid w:val="00D77C51"/>
    <w:rsid w:val="00D77FD9"/>
    <w:rsid w:val="00D81CC9"/>
    <w:rsid w:val="00D81FC7"/>
    <w:rsid w:val="00D83B9A"/>
    <w:rsid w:val="00D84B87"/>
    <w:rsid w:val="00D84FAC"/>
    <w:rsid w:val="00D8519A"/>
    <w:rsid w:val="00D858DE"/>
    <w:rsid w:val="00D85BC9"/>
    <w:rsid w:val="00D85C9E"/>
    <w:rsid w:val="00D86326"/>
    <w:rsid w:val="00D87C0C"/>
    <w:rsid w:val="00D90AD8"/>
    <w:rsid w:val="00D90E38"/>
    <w:rsid w:val="00D91577"/>
    <w:rsid w:val="00D917A8"/>
    <w:rsid w:val="00D92418"/>
    <w:rsid w:val="00D9257E"/>
    <w:rsid w:val="00D933D9"/>
    <w:rsid w:val="00D9509A"/>
    <w:rsid w:val="00D955DE"/>
    <w:rsid w:val="00D95743"/>
    <w:rsid w:val="00D97673"/>
    <w:rsid w:val="00D978C3"/>
    <w:rsid w:val="00D97B22"/>
    <w:rsid w:val="00D97C75"/>
    <w:rsid w:val="00DA0B2D"/>
    <w:rsid w:val="00DA10C2"/>
    <w:rsid w:val="00DA180A"/>
    <w:rsid w:val="00DA1F79"/>
    <w:rsid w:val="00DA4147"/>
    <w:rsid w:val="00DA4850"/>
    <w:rsid w:val="00DA5138"/>
    <w:rsid w:val="00DA5CD0"/>
    <w:rsid w:val="00DA5FAE"/>
    <w:rsid w:val="00DA6BD9"/>
    <w:rsid w:val="00DA7385"/>
    <w:rsid w:val="00DA74FD"/>
    <w:rsid w:val="00DB0D99"/>
    <w:rsid w:val="00DB45D5"/>
    <w:rsid w:val="00DB4C18"/>
    <w:rsid w:val="00DB605B"/>
    <w:rsid w:val="00DB6E76"/>
    <w:rsid w:val="00DC002F"/>
    <w:rsid w:val="00DC0476"/>
    <w:rsid w:val="00DC0582"/>
    <w:rsid w:val="00DC207D"/>
    <w:rsid w:val="00DC2FDE"/>
    <w:rsid w:val="00DC31B4"/>
    <w:rsid w:val="00DC3F5E"/>
    <w:rsid w:val="00DC4A45"/>
    <w:rsid w:val="00DC6282"/>
    <w:rsid w:val="00DC7C36"/>
    <w:rsid w:val="00DC7C50"/>
    <w:rsid w:val="00DD03A2"/>
    <w:rsid w:val="00DD27C7"/>
    <w:rsid w:val="00DD2DBA"/>
    <w:rsid w:val="00DD3010"/>
    <w:rsid w:val="00DD32E7"/>
    <w:rsid w:val="00DD4B5D"/>
    <w:rsid w:val="00DD5260"/>
    <w:rsid w:val="00DD55A2"/>
    <w:rsid w:val="00DD64C8"/>
    <w:rsid w:val="00DD6CF6"/>
    <w:rsid w:val="00DD798D"/>
    <w:rsid w:val="00DD7B3F"/>
    <w:rsid w:val="00DD7C11"/>
    <w:rsid w:val="00DE0304"/>
    <w:rsid w:val="00DE0431"/>
    <w:rsid w:val="00DE0DE5"/>
    <w:rsid w:val="00DE10EF"/>
    <w:rsid w:val="00DE3ED6"/>
    <w:rsid w:val="00DE4E8C"/>
    <w:rsid w:val="00DE61FF"/>
    <w:rsid w:val="00DF041F"/>
    <w:rsid w:val="00DF15D4"/>
    <w:rsid w:val="00DF2189"/>
    <w:rsid w:val="00DF3A1B"/>
    <w:rsid w:val="00DF58A5"/>
    <w:rsid w:val="00DF5CD7"/>
    <w:rsid w:val="00DF66E6"/>
    <w:rsid w:val="00DF691A"/>
    <w:rsid w:val="00DF7561"/>
    <w:rsid w:val="00DF7E1E"/>
    <w:rsid w:val="00E000C7"/>
    <w:rsid w:val="00E000FE"/>
    <w:rsid w:val="00E003B0"/>
    <w:rsid w:val="00E00405"/>
    <w:rsid w:val="00E00876"/>
    <w:rsid w:val="00E029B5"/>
    <w:rsid w:val="00E031A7"/>
    <w:rsid w:val="00E039C1"/>
    <w:rsid w:val="00E04639"/>
    <w:rsid w:val="00E048EF"/>
    <w:rsid w:val="00E06878"/>
    <w:rsid w:val="00E076DF"/>
    <w:rsid w:val="00E10730"/>
    <w:rsid w:val="00E10AB8"/>
    <w:rsid w:val="00E111C9"/>
    <w:rsid w:val="00E12938"/>
    <w:rsid w:val="00E13897"/>
    <w:rsid w:val="00E13C86"/>
    <w:rsid w:val="00E14C04"/>
    <w:rsid w:val="00E1680B"/>
    <w:rsid w:val="00E17FC9"/>
    <w:rsid w:val="00E20878"/>
    <w:rsid w:val="00E208C6"/>
    <w:rsid w:val="00E20D84"/>
    <w:rsid w:val="00E21016"/>
    <w:rsid w:val="00E22009"/>
    <w:rsid w:val="00E23963"/>
    <w:rsid w:val="00E2540B"/>
    <w:rsid w:val="00E25F55"/>
    <w:rsid w:val="00E27B25"/>
    <w:rsid w:val="00E3028C"/>
    <w:rsid w:val="00E3060C"/>
    <w:rsid w:val="00E317D2"/>
    <w:rsid w:val="00E31C60"/>
    <w:rsid w:val="00E320D4"/>
    <w:rsid w:val="00E32990"/>
    <w:rsid w:val="00E3317D"/>
    <w:rsid w:val="00E33B27"/>
    <w:rsid w:val="00E33CAF"/>
    <w:rsid w:val="00E34440"/>
    <w:rsid w:val="00E34A62"/>
    <w:rsid w:val="00E34E5D"/>
    <w:rsid w:val="00E35F77"/>
    <w:rsid w:val="00E376D1"/>
    <w:rsid w:val="00E378B1"/>
    <w:rsid w:val="00E408DE"/>
    <w:rsid w:val="00E40E4B"/>
    <w:rsid w:val="00E414B8"/>
    <w:rsid w:val="00E42963"/>
    <w:rsid w:val="00E431BC"/>
    <w:rsid w:val="00E4327B"/>
    <w:rsid w:val="00E43BBC"/>
    <w:rsid w:val="00E44B10"/>
    <w:rsid w:val="00E51F0A"/>
    <w:rsid w:val="00E52B53"/>
    <w:rsid w:val="00E536BF"/>
    <w:rsid w:val="00E53965"/>
    <w:rsid w:val="00E56968"/>
    <w:rsid w:val="00E57C0B"/>
    <w:rsid w:val="00E614E7"/>
    <w:rsid w:val="00E627EA"/>
    <w:rsid w:val="00E62EA0"/>
    <w:rsid w:val="00E63B8B"/>
    <w:rsid w:val="00E63C74"/>
    <w:rsid w:val="00E64CB6"/>
    <w:rsid w:val="00E65E59"/>
    <w:rsid w:val="00E66561"/>
    <w:rsid w:val="00E67A2B"/>
    <w:rsid w:val="00E70AF2"/>
    <w:rsid w:val="00E71479"/>
    <w:rsid w:val="00E72C0D"/>
    <w:rsid w:val="00E72FAA"/>
    <w:rsid w:val="00E7587A"/>
    <w:rsid w:val="00E75948"/>
    <w:rsid w:val="00E76C40"/>
    <w:rsid w:val="00E76EAA"/>
    <w:rsid w:val="00E7708B"/>
    <w:rsid w:val="00E802E8"/>
    <w:rsid w:val="00E80D3E"/>
    <w:rsid w:val="00E814E4"/>
    <w:rsid w:val="00E8165D"/>
    <w:rsid w:val="00E8279C"/>
    <w:rsid w:val="00E82CCF"/>
    <w:rsid w:val="00E841B6"/>
    <w:rsid w:val="00E84650"/>
    <w:rsid w:val="00E860AB"/>
    <w:rsid w:val="00E87793"/>
    <w:rsid w:val="00E90DF0"/>
    <w:rsid w:val="00E91F26"/>
    <w:rsid w:val="00E94357"/>
    <w:rsid w:val="00E947E6"/>
    <w:rsid w:val="00E94D35"/>
    <w:rsid w:val="00E94E44"/>
    <w:rsid w:val="00E94FC1"/>
    <w:rsid w:val="00E956B2"/>
    <w:rsid w:val="00EA03EF"/>
    <w:rsid w:val="00EA0738"/>
    <w:rsid w:val="00EA3449"/>
    <w:rsid w:val="00EA4959"/>
    <w:rsid w:val="00EA5572"/>
    <w:rsid w:val="00EA5614"/>
    <w:rsid w:val="00EA5819"/>
    <w:rsid w:val="00EB02BA"/>
    <w:rsid w:val="00EB1FA6"/>
    <w:rsid w:val="00EB214A"/>
    <w:rsid w:val="00EB2E1C"/>
    <w:rsid w:val="00EB2EBA"/>
    <w:rsid w:val="00EB318A"/>
    <w:rsid w:val="00EB38FF"/>
    <w:rsid w:val="00EB410D"/>
    <w:rsid w:val="00EB48A1"/>
    <w:rsid w:val="00EB5EBE"/>
    <w:rsid w:val="00EB5F47"/>
    <w:rsid w:val="00EB647F"/>
    <w:rsid w:val="00EB6748"/>
    <w:rsid w:val="00EB762B"/>
    <w:rsid w:val="00EC1806"/>
    <w:rsid w:val="00EC214E"/>
    <w:rsid w:val="00EC22E5"/>
    <w:rsid w:val="00EC339A"/>
    <w:rsid w:val="00EC3EBC"/>
    <w:rsid w:val="00EC447D"/>
    <w:rsid w:val="00EC45C4"/>
    <w:rsid w:val="00EC5D1C"/>
    <w:rsid w:val="00EC5ED1"/>
    <w:rsid w:val="00EC7E8E"/>
    <w:rsid w:val="00EC7F22"/>
    <w:rsid w:val="00ED012E"/>
    <w:rsid w:val="00ED0BF0"/>
    <w:rsid w:val="00ED0D66"/>
    <w:rsid w:val="00ED0E66"/>
    <w:rsid w:val="00ED2216"/>
    <w:rsid w:val="00ED2741"/>
    <w:rsid w:val="00ED3AE4"/>
    <w:rsid w:val="00ED3B5C"/>
    <w:rsid w:val="00ED46EB"/>
    <w:rsid w:val="00ED5D62"/>
    <w:rsid w:val="00ED675F"/>
    <w:rsid w:val="00EE05F1"/>
    <w:rsid w:val="00EE0C54"/>
    <w:rsid w:val="00EE18A4"/>
    <w:rsid w:val="00EE1A30"/>
    <w:rsid w:val="00EE1E2E"/>
    <w:rsid w:val="00EE2591"/>
    <w:rsid w:val="00EE2E41"/>
    <w:rsid w:val="00EE38D8"/>
    <w:rsid w:val="00EE3C44"/>
    <w:rsid w:val="00EE4F35"/>
    <w:rsid w:val="00EE7049"/>
    <w:rsid w:val="00EF064B"/>
    <w:rsid w:val="00EF1163"/>
    <w:rsid w:val="00EF2261"/>
    <w:rsid w:val="00EF256B"/>
    <w:rsid w:val="00EF3C4E"/>
    <w:rsid w:val="00EF4F91"/>
    <w:rsid w:val="00EF5175"/>
    <w:rsid w:val="00EF5806"/>
    <w:rsid w:val="00EF591D"/>
    <w:rsid w:val="00EF6245"/>
    <w:rsid w:val="00EF70CE"/>
    <w:rsid w:val="00F015EE"/>
    <w:rsid w:val="00F01DDD"/>
    <w:rsid w:val="00F032DA"/>
    <w:rsid w:val="00F03A88"/>
    <w:rsid w:val="00F05409"/>
    <w:rsid w:val="00F05EFA"/>
    <w:rsid w:val="00F06D33"/>
    <w:rsid w:val="00F07936"/>
    <w:rsid w:val="00F103A5"/>
    <w:rsid w:val="00F106BD"/>
    <w:rsid w:val="00F11689"/>
    <w:rsid w:val="00F120B6"/>
    <w:rsid w:val="00F12335"/>
    <w:rsid w:val="00F12623"/>
    <w:rsid w:val="00F13A8F"/>
    <w:rsid w:val="00F177BE"/>
    <w:rsid w:val="00F17AD3"/>
    <w:rsid w:val="00F21F50"/>
    <w:rsid w:val="00F22E31"/>
    <w:rsid w:val="00F240EA"/>
    <w:rsid w:val="00F24414"/>
    <w:rsid w:val="00F246AD"/>
    <w:rsid w:val="00F246EB"/>
    <w:rsid w:val="00F24A1A"/>
    <w:rsid w:val="00F25B28"/>
    <w:rsid w:val="00F25D88"/>
    <w:rsid w:val="00F267EE"/>
    <w:rsid w:val="00F268F1"/>
    <w:rsid w:val="00F2708D"/>
    <w:rsid w:val="00F27432"/>
    <w:rsid w:val="00F278F1"/>
    <w:rsid w:val="00F3178E"/>
    <w:rsid w:val="00F341FC"/>
    <w:rsid w:val="00F3501F"/>
    <w:rsid w:val="00F35FBB"/>
    <w:rsid w:val="00F36106"/>
    <w:rsid w:val="00F3691A"/>
    <w:rsid w:val="00F36D9D"/>
    <w:rsid w:val="00F41802"/>
    <w:rsid w:val="00F42CF1"/>
    <w:rsid w:val="00F43825"/>
    <w:rsid w:val="00F44A95"/>
    <w:rsid w:val="00F44FCF"/>
    <w:rsid w:val="00F46BDD"/>
    <w:rsid w:val="00F472B0"/>
    <w:rsid w:val="00F5065C"/>
    <w:rsid w:val="00F5168A"/>
    <w:rsid w:val="00F516DE"/>
    <w:rsid w:val="00F52C9F"/>
    <w:rsid w:val="00F530DF"/>
    <w:rsid w:val="00F531B0"/>
    <w:rsid w:val="00F54D4F"/>
    <w:rsid w:val="00F556DC"/>
    <w:rsid w:val="00F566BF"/>
    <w:rsid w:val="00F56A95"/>
    <w:rsid w:val="00F57649"/>
    <w:rsid w:val="00F57B46"/>
    <w:rsid w:val="00F613FA"/>
    <w:rsid w:val="00F61CC2"/>
    <w:rsid w:val="00F63B7E"/>
    <w:rsid w:val="00F66694"/>
    <w:rsid w:val="00F667FA"/>
    <w:rsid w:val="00F67281"/>
    <w:rsid w:val="00F67368"/>
    <w:rsid w:val="00F707A0"/>
    <w:rsid w:val="00F70FB0"/>
    <w:rsid w:val="00F712A5"/>
    <w:rsid w:val="00F7139F"/>
    <w:rsid w:val="00F71DA7"/>
    <w:rsid w:val="00F7302F"/>
    <w:rsid w:val="00F732DF"/>
    <w:rsid w:val="00F746D7"/>
    <w:rsid w:val="00F74B66"/>
    <w:rsid w:val="00F76E08"/>
    <w:rsid w:val="00F77935"/>
    <w:rsid w:val="00F77FD1"/>
    <w:rsid w:val="00F83E3D"/>
    <w:rsid w:val="00F843A5"/>
    <w:rsid w:val="00F84D14"/>
    <w:rsid w:val="00F84DAB"/>
    <w:rsid w:val="00F856C1"/>
    <w:rsid w:val="00F86AA3"/>
    <w:rsid w:val="00F879C8"/>
    <w:rsid w:val="00F91BB5"/>
    <w:rsid w:val="00F929A7"/>
    <w:rsid w:val="00F92D46"/>
    <w:rsid w:val="00F939AB"/>
    <w:rsid w:val="00F944CB"/>
    <w:rsid w:val="00F946B4"/>
    <w:rsid w:val="00F95D68"/>
    <w:rsid w:val="00F96310"/>
    <w:rsid w:val="00FA13D0"/>
    <w:rsid w:val="00FA1774"/>
    <w:rsid w:val="00FA3D15"/>
    <w:rsid w:val="00FA6263"/>
    <w:rsid w:val="00FA6BC1"/>
    <w:rsid w:val="00FA7BF3"/>
    <w:rsid w:val="00FA7C88"/>
    <w:rsid w:val="00FB0588"/>
    <w:rsid w:val="00FB0E24"/>
    <w:rsid w:val="00FB115D"/>
    <w:rsid w:val="00FB2B23"/>
    <w:rsid w:val="00FB3EE3"/>
    <w:rsid w:val="00FB5A9C"/>
    <w:rsid w:val="00FB5DC1"/>
    <w:rsid w:val="00FB654C"/>
    <w:rsid w:val="00FB6598"/>
    <w:rsid w:val="00FB69D1"/>
    <w:rsid w:val="00FB7BA4"/>
    <w:rsid w:val="00FB7FEF"/>
    <w:rsid w:val="00FC1990"/>
    <w:rsid w:val="00FC3C3C"/>
    <w:rsid w:val="00FC6D93"/>
    <w:rsid w:val="00FD088A"/>
    <w:rsid w:val="00FD1FC7"/>
    <w:rsid w:val="00FD26CA"/>
    <w:rsid w:val="00FD39DF"/>
    <w:rsid w:val="00FD3FD1"/>
    <w:rsid w:val="00FD418D"/>
    <w:rsid w:val="00FD5E0E"/>
    <w:rsid w:val="00FD6CCA"/>
    <w:rsid w:val="00FD7FAF"/>
    <w:rsid w:val="00FE0D4F"/>
    <w:rsid w:val="00FE2FE5"/>
    <w:rsid w:val="00FE4C01"/>
    <w:rsid w:val="00FE56FA"/>
    <w:rsid w:val="00FE6DD5"/>
    <w:rsid w:val="00FE6F55"/>
    <w:rsid w:val="00FE701C"/>
    <w:rsid w:val="00FE7733"/>
    <w:rsid w:val="00FE7C3B"/>
    <w:rsid w:val="00FE7CE8"/>
    <w:rsid w:val="00FF0416"/>
    <w:rsid w:val="00FF0428"/>
    <w:rsid w:val="00FF12BC"/>
    <w:rsid w:val="00FF195E"/>
    <w:rsid w:val="00FF20FE"/>
    <w:rsid w:val="00FF4C6C"/>
    <w:rsid w:val="00FF50BA"/>
    <w:rsid w:val="00FF6527"/>
    <w:rsid w:val="00FF73BC"/>
    <w:rsid w:val="00FF7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7E9EFA"/>
  <w15:chartTrackingRefBased/>
  <w15:docId w15:val="{9F164E88-4F9D-4826-93E3-FF268BD24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"/>
    <w:qFormat/>
    <w:rsid w:val="00AB1925"/>
    <w:pPr>
      <w:widowControl w:val="0"/>
      <w:spacing w:after="0" w:line="480" w:lineRule="auto"/>
    </w:pPr>
    <w:rPr>
      <w:rFonts w:ascii="Times New Roman" w:hAnsi="Times New Roman"/>
      <w:sz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AB1925"/>
    <w:pPr>
      <w:keepNext/>
      <w:keepLines/>
      <w:spacing w:before="120" w:after="240" w:line="240" w:lineRule="auto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1925"/>
    <w:pPr>
      <w:keepNext/>
      <w:keepLines/>
      <w:spacing w:before="120" w:after="240" w:line="240" w:lineRule="auto"/>
      <w:outlineLvl w:val="1"/>
    </w:pPr>
    <w:rPr>
      <w:rFonts w:asciiTheme="majorBidi" w:eastAsiaTheme="majorEastAsia" w:hAnsiTheme="majorBidi" w:cstheme="majorBidi"/>
      <w:b/>
      <w:i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B1925"/>
    <w:pPr>
      <w:keepNext/>
      <w:keepLines/>
      <w:spacing w:after="240" w:line="240" w:lineRule="auto"/>
      <w:outlineLvl w:val="2"/>
    </w:pPr>
    <w:rPr>
      <w:rFonts w:eastAsiaTheme="majorEastAsia" w:cstheme="majorBidi"/>
      <w:i/>
      <w:color w:val="000000" w:themeColor="text1"/>
      <w:szCs w:val="24"/>
    </w:rPr>
  </w:style>
  <w:style w:type="paragraph" w:styleId="Heading4">
    <w:name w:val="heading 4"/>
    <w:aliases w:val="Diss_1_Überschrift"/>
    <w:basedOn w:val="Normal"/>
    <w:next w:val="Normal"/>
    <w:link w:val="Heading4Char"/>
    <w:unhideWhenUsed/>
    <w:rsid w:val="00AB192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92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192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192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92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925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B1925"/>
    <w:rPr>
      <w:rFonts w:ascii="Times New Roman" w:eastAsiaTheme="majorEastAsia" w:hAnsi="Times New Roman" w:cstheme="majorBidi"/>
      <w:b/>
      <w:sz w:val="24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AB1925"/>
    <w:rPr>
      <w:rFonts w:asciiTheme="majorBidi" w:eastAsiaTheme="majorEastAsia" w:hAnsiTheme="majorBidi" w:cstheme="majorBidi"/>
      <w:b/>
      <w:i/>
      <w:sz w:val="24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AB1925"/>
    <w:rPr>
      <w:rFonts w:ascii="Times New Roman" w:eastAsiaTheme="majorEastAsia" w:hAnsi="Times New Roman" w:cstheme="majorBidi"/>
      <w:i/>
      <w:color w:val="000000" w:themeColor="text1"/>
      <w:sz w:val="24"/>
      <w:szCs w:val="24"/>
      <w:lang w:val="en-US"/>
    </w:rPr>
  </w:style>
  <w:style w:type="character" w:customStyle="1" w:styleId="Heading4Char">
    <w:name w:val="Heading 4 Char"/>
    <w:aliases w:val="Diss_1_Überschrift Char"/>
    <w:basedOn w:val="DefaultParagraphFont"/>
    <w:link w:val="Heading4"/>
    <w:rsid w:val="00AB1925"/>
    <w:rPr>
      <w:rFonts w:asciiTheme="majorHAnsi" w:eastAsiaTheme="majorEastAsia" w:hAnsiTheme="majorHAnsi" w:cstheme="majorBidi"/>
      <w:i/>
      <w:iCs/>
      <w:color w:val="2E74B5" w:themeColor="accent1" w:themeShade="BF"/>
      <w:sz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1925"/>
    <w:rPr>
      <w:rFonts w:asciiTheme="majorHAnsi" w:eastAsiaTheme="majorEastAsia" w:hAnsiTheme="majorHAnsi" w:cstheme="majorBidi"/>
      <w:color w:val="2E74B5" w:themeColor="accent1" w:themeShade="BF"/>
      <w:sz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1925"/>
    <w:rPr>
      <w:rFonts w:asciiTheme="majorHAnsi" w:eastAsiaTheme="majorEastAsia" w:hAnsiTheme="majorHAnsi" w:cstheme="majorBidi"/>
      <w:color w:val="1F4D78" w:themeColor="accent1" w:themeShade="7F"/>
      <w:sz w:val="24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1925"/>
    <w:rPr>
      <w:rFonts w:asciiTheme="majorHAnsi" w:eastAsiaTheme="majorEastAsia" w:hAnsiTheme="majorHAnsi" w:cstheme="majorBidi"/>
      <w:i/>
      <w:iCs/>
      <w:color w:val="1F4D78" w:themeColor="accent1" w:themeShade="7F"/>
      <w:sz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1925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92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styleId="Title">
    <w:name w:val="Title"/>
    <w:basedOn w:val="UnterberschriftTitelseite"/>
    <w:next w:val="Normal"/>
    <w:link w:val="TitleChar"/>
    <w:uiPriority w:val="10"/>
    <w:qFormat/>
    <w:rsid w:val="00AB1925"/>
    <w:rPr>
      <w:rFonts w:ascii="Times New Roman" w:hAnsi="Times New Roman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AB1925"/>
    <w:rPr>
      <w:rFonts w:ascii="Times New Roman" w:eastAsia="Times New Roman" w:hAnsi="Times New Roman" w:cs="Times New Roman"/>
      <w:b/>
      <w:kern w:val="28"/>
      <w:sz w:val="32"/>
      <w:szCs w:val="20"/>
      <w:lang w:val="en-US" w:eastAsia="de-DE"/>
    </w:rPr>
  </w:style>
  <w:style w:type="character" w:styleId="CommentReference">
    <w:name w:val="annotation reference"/>
    <w:semiHidden/>
    <w:unhideWhenUsed/>
    <w:rsid w:val="00AB1925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AB1925"/>
    <w:pPr>
      <w:spacing w:after="200" w:line="240" w:lineRule="auto"/>
    </w:pPr>
    <w:rPr>
      <w:rFonts w:ascii="Calibri" w:eastAsia="Times New Roman" w:hAnsi="Calibri"/>
      <w:sz w:val="20"/>
      <w:szCs w:val="20"/>
      <w:lang w:val="x-none" w:eastAsia="x-none"/>
    </w:rPr>
  </w:style>
  <w:style w:type="character" w:customStyle="1" w:styleId="CommentTextChar">
    <w:name w:val="Comment Text Char"/>
    <w:basedOn w:val="DefaultParagraphFont"/>
    <w:link w:val="CommentText"/>
    <w:rsid w:val="00AB1925"/>
    <w:rPr>
      <w:rFonts w:ascii="Calibri" w:eastAsia="Times New Roman" w:hAnsi="Calibri"/>
      <w:sz w:val="20"/>
      <w:szCs w:val="20"/>
      <w:lang w:val="x-none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92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925"/>
    <w:rPr>
      <w:rFonts w:ascii="Segoe UI" w:hAnsi="Segoe UI" w:cs="Segoe UI"/>
      <w:sz w:val="18"/>
      <w:szCs w:val="18"/>
      <w:lang w:val="en-US"/>
    </w:rPr>
  </w:style>
  <w:style w:type="paragraph" w:styleId="TOCHeading">
    <w:name w:val="TOC Heading"/>
    <w:basedOn w:val="Heading1"/>
    <w:next w:val="Normal"/>
    <w:link w:val="TOCHeadingChar"/>
    <w:uiPriority w:val="39"/>
    <w:unhideWhenUsed/>
    <w:qFormat/>
    <w:rsid w:val="00AB1925"/>
    <w:pPr>
      <w:spacing w:after="0" w:line="259" w:lineRule="auto"/>
      <w:outlineLvl w:val="9"/>
    </w:pPr>
    <w:rPr>
      <w:sz w:val="28"/>
    </w:rPr>
  </w:style>
  <w:style w:type="paragraph" w:styleId="Header">
    <w:name w:val="header"/>
    <w:basedOn w:val="Normal"/>
    <w:link w:val="HeaderChar"/>
    <w:uiPriority w:val="99"/>
    <w:unhideWhenUsed/>
    <w:rsid w:val="00AB1925"/>
    <w:pPr>
      <w:tabs>
        <w:tab w:val="center" w:pos="4703"/>
        <w:tab w:val="right" w:pos="94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1925"/>
    <w:rPr>
      <w:rFonts w:ascii="Times New Roman" w:hAnsi="Times New Roman"/>
      <w:sz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B1925"/>
    <w:pPr>
      <w:tabs>
        <w:tab w:val="center" w:pos="4703"/>
        <w:tab w:val="right" w:pos="94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1925"/>
    <w:rPr>
      <w:rFonts w:ascii="Times New Roman" w:hAnsi="Times New Roman"/>
      <w:sz w:val="24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AB1925"/>
    <w:pPr>
      <w:tabs>
        <w:tab w:val="right" w:leader="dot" w:pos="9396"/>
      </w:tabs>
      <w:spacing w:after="100" w:line="259" w:lineRule="auto"/>
      <w:ind w:left="220"/>
    </w:pPr>
    <w:rPr>
      <w:rFonts w:asciiTheme="minorHAnsi" w:eastAsiaTheme="minorEastAsia" w:hAnsiTheme="minorHAnsi" w:cs="Times New Roman"/>
      <w:sz w:val="22"/>
    </w:rPr>
  </w:style>
  <w:style w:type="paragraph" w:styleId="TOC1">
    <w:name w:val="toc 1"/>
    <w:basedOn w:val="Normal"/>
    <w:next w:val="Normal"/>
    <w:autoRedefine/>
    <w:uiPriority w:val="39"/>
    <w:unhideWhenUsed/>
    <w:rsid w:val="00AB1925"/>
    <w:pPr>
      <w:tabs>
        <w:tab w:val="right" w:leader="dot" w:pos="9396"/>
      </w:tabs>
      <w:spacing w:after="100" w:line="259" w:lineRule="auto"/>
    </w:pPr>
    <w:rPr>
      <w:rFonts w:asciiTheme="minorHAnsi" w:eastAsiaTheme="minorEastAsia" w:hAnsiTheme="minorHAnsi" w:cs="Times New Roman"/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AB1925"/>
    <w:pPr>
      <w:spacing w:after="100" w:line="259" w:lineRule="auto"/>
      <w:ind w:left="440"/>
    </w:pPr>
    <w:rPr>
      <w:rFonts w:asciiTheme="minorHAnsi" w:eastAsiaTheme="minorEastAsia" w:hAnsiTheme="minorHAnsi" w:cs="Times New Roman"/>
      <w:sz w:val="22"/>
    </w:rPr>
  </w:style>
  <w:style w:type="character" w:styleId="Hyperlink">
    <w:name w:val="Hyperlink"/>
    <w:basedOn w:val="DefaultParagraphFont"/>
    <w:uiPriority w:val="99"/>
    <w:unhideWhenUsed/>
    <w:rsid w:val="00AB1925"/>
    <w:rPr>
      <w:color w:val="0563C1" w:themeColor="hyperlink"/>
      <w:u w:val="single"/>
    </w:rPr>
  </w:style>
  <w:style w:type="paragraph" w:customStyle="1" w:styleId="CitaviBibliographyEntry">
    <w:name w:val="Citavi Bibliography Entry"/>
    <w:basedOn w:val="Normal"/>
    <w:link w:val="CitaviBibliographyEntryChar"/>
    <w:rsid w:val="00AB1925"/>
    <w:pPr>
      <w:tabs>
        <w:tab w:val="left" w:pos="227"/>
        <w:tab w:val="left" w:pos="283"/>
      </w:tabs>
      <w:ind w:left="227" w:hanging="227"/>
    </w:pPr>
  </w:style>
  <w:style w:type="character" w:customStyle="1" w:styleId="CitaviBibliographyEntryChar">
    <w:name w:val="Citavi Bibliography Entry Char"/>
    <w:basedOn w:val="DefaultParagraphFont"/>
    <w:link w:val="CitaviBibliographyEntry"/>
    <w:rsid w:val="00AB1925"/>
    <w:rPr>
      <w:rFonts w:ascii="Times New Roman" w:hAnsi="Times New Roman"/>
      <w:sz w:val="24"/>
      <w:lang w:val="en-US"/>
    </w:rPr>
  </w:style>
  <w:style w:type="paragraph" w:customStyle="1" w:styleId="CitaviBibliographyHeading">
    <w:name w:val="Citavi Bibliography Heading"/>
    <w:basedOn w:val="Heading1"/>
    <w:link w:val="CitaviBibliographyHeadingChar"/>
    <w:rsid w:val="00AB1925"/>
  </w:style>
  <w:style w:type="character" w:customStyle="1" w:styleId="CitaviBibliographyHeadingChar">
    <w:name w:val="Citavi Bibliography Heading Char"/>
    <w:basedOn w:val="DefaultParagraphFont"/>
    <w:link w:val="CitaviBibliographyHeading"/>
    <w:rsid w:val="00AB1925"/>
    <w:rPr>
      <w:rFonts w:ascii="Times New Roman" w:eastAsiaTheme="majorEastAsia" w:hAnsi="Times New Roman" w:cstheme="majorBidi"/>
      <w:b/>
      <w:sz w:val="24"/>
      <w:szCs w:val="32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925"/>
    <w:pPr>
      <w:spacing w:after="0"/>
      <w:ind w:firstLine="288"/>
    </w:pPr>
    <w:rPr>
      <w:rFonts w:ascii="Times New Roman" w:eastAsiaTheme="minorHAnsi" w:hAnsi="Times New Roman"/>
      <w:b/>
      <w:bCs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925"/>
    <w:rPr>
      <w:rFonts w:ascii="Times New Roman" w:eastAsia="Times New Roman" w:hAnsi="Times New Roman"/>
      <w:b/>
      <w:bCs/>
      <w:sz w:val="20"/>
      <w:szCs w:val="20"/>
      <w:lang w:val="en-US" w:eastAsia="x-none"/>
    </w:rPr>
  </w:style>
  <w:style w:type="paragraph" w:styleId="Revision">
    <w:name w:val="Revision"/>
    <w:hidden/>
    <w:uiPriority w:val="99"/>
    <w:semiHidden/>
    <w:rsid w:val="00AB1925"/>
    <w:pPr>
      <w:spacing w:after="0" w:line="240" w:lineRule="auto"/>
    </w:pPr>
    <w:rPr>
      <w:rFonts w:ascii="Times New Roman" w:hAnsi="Times New Roman"/>
      <w:sz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B1925"/>
    <w:rPr>
      <w:color w:val="954F72" w:themeColor="followedHyperlink"/>
      <w:u w:val="single"/>
    </w:rPr>
  </w:style>
  <w:style w:type="paragraph" w:styleId="NoSpacing">
    <w:name w:val="No Spacing"/>
    <w:aliases w:val="Insersion"/>
    <w:uiPriority w:val="1"/>
    <w:qFormat/>
    <w:rsid w:val="00AB1925"/>
    <w:pPr>
      <w:spacing w:after="0" w:line="480" w:lineRule="auto"/>
      <w:jc w:val="center"/>
    </w:pPr>
    <w:rPr>
      <w:rFonts w:ascii="Times New Roman" w:hAnsi="Times New Roman"/>
      <w:sz w:val="24"/>
      <w:lang w:val="en-US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AB1925"/>
    <w:pPr>
      <w:spacing w:line="240" w:lineRule="auto"/>
    </w:pPr>
    <w:rPr>
      <w:iCs/>
      <w:szCs w:val="18"/>
    </w:rPr>
  </w:style>
  <w:style w:type="paragraph" w:styleId="Subtitle">
    <w:name w:val="Subtitle"/>
    <w:aliases w:val="Table and figures"/>
    <w:next w:val="Normal"/>
    <w:link w:val="SubtitleChar"/>
    <w:uiPriority w:val="11"/>
    <w:qFormat/>
    <w:rsid w:val="00AB1925"/>
    <w:pPr>
      <w:numPr>
        <w:ilvl w:val="1"/>
      </w:numPr>
      <w:spacing w:after="120" w:line="240" w:lineRule="auto"/>
      <w:jc w:val="both"/>
    </w:pPr>
    <w:rPr>
      <w:rFonts w:ascii="Times New Roman" w:eastAsiaTheme="minorEastAsia" w:hAnsi="Times New Roman"/>
      <w:b/>
      <w:sz w:val="24"/>
      <w:szCs w:val="24"/>
      <w:lang w:val="en-US"/>
    </w:rPr>
  </w:style>
  <w:style w:type="character" w:customStyle="1" w:styleId="SubtitleChar">
    <w:name w:val="Subtitle Char"/>
    <w:aliases w:val="Table and figures Char"/>
    <w:basedOn w:val="DefaultParagraphFont"/>
    <w:link w:val="Subtitle"/>
    <w:uiPriority w:val="11"/>
    <w:rsid w:val="00AB1925"/>
    <w:rPr>
      <w:rFonts w:ascii="Times New Roman" w:eastAsiaTheme="minorEastAsia" w:hAnsi="Times New Roman"/>
      <w:b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AB1925"/>
    <w:pPr>
      <w:spacing w:before="100" w:beforeAutospacing="1" w:after="100" w:afterAutospacing="1" w:line="240" w:lineRule="auto"/>
    </w:pPr>
    <w:rPr>
      <w:rFonts w:asciiTheme="minorHAnsi" w:eastAsia="Times New Roman" w:hAnsiTheme="minorHAnsi"/>
      <w:sz w:val="22"/>
    </w:rPr>
  </w:style>
  <w:style w:type="table" w:customStyle="1" w:styleId="PlainTable41">
    <w:name w:val="Plain Table 41"/>
    <w:basedOn w:val="TableNormal"/>
    <w:uiPriority w:val="44"/>
    <w:rsid w:val="00AB19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SubtleEmphasis">
    <w:name w:val="Subtle Emphasis"/>
    <w:basedOn w:val="DefaultParagraphFont"/>
    <w:uiPriority w:val="19"/>
    <w:qFormat/>
    <w:rsid w:val="00AB1925"/>
    <w:rPr>
      <w:i/>
      <w:iCs/>
      <w:color w:val="404040" w:themeColor="text1" w:themeTint="BF"/>
    </w:rPr>
  </w:style>
  <w:style w:type="paragraph" w:customStyle="1" w:styleId="DMRText">
    <w:name w:val="DMR Text"/>
    <w:basedOn w:val="Normal"/>
    <w:link w:val="DMRTextZchn"/>
    <w:rsid w:val="00AB1925"/>
    <w:pPr>
      <w:spacing w:line="360" w:lineRule="auto"/>
      <w:ind w:firstLine="706"/>
    </w:pPr>
    <w:rPr>
      <w:rFonts w:eastAsia="Times New Roman" w:cs="Times New Roman"/>
      <w:szCs w:val="24"/>
      <w:lang w:eastAsia="x-none"/>
    </w:rPr>
  </w:style>
  <w:style w:type="character" w:customStyle="1" w:styleId="DMRTextZchn">
    <w:name w:val="DMR Text Zchn"/>
    <w:link w:val="DMRText"/>
    <w:rsid w:val="00AB1925"/>
    <w:rPr>
      <w:rFonts w:ascii="Times New Roman" w:eastAsia="Times New Roman" w:hAnsi="Times New Roman" w:cs="Times New Roman"/>
      <w:sz w:val="24"/>
      <w:szCs w:val="24"/>
      <w:lang w:val="en-US" w:eastAsia="x-none"/>
    </w:rPr>
  </w:style>
  <w:style w:type="table" w:styleId="TableGrid">
    <w:name w:val="Table Grid"/>
    <w:basedOn w:val="TableNormal"/>
    <w:uiPriority w:val="39"/>
    <w:rsid w:val="00AB1925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ptionChar">
    <w:name w:val="Caption Char"/>
    <w:link w:val="Caption"/>
    <w:uiPriority w:val="35"/>
    <w:rsid w:val="00AB1925"/>
    <w:rPr>
      <w:rFonts w:ascii="Times New Roman" w:hAnsi="Times New Roman"/>
      <w:iCs/>
      <w:sz w:val="24"/>
      <w:szCs w:val="18"/>
      <w:lang w:val="en-US"/>
    </w:rPr>
  </w:style>
  <w:style w:type="paragraph" w:customStyle="1" w:styleId="Normal1">
    <w:name w:val="Normal1"/>
    <w:basedOn w:val="Normal"/>
    <w:link w:val="normalChar"/>
    <w:rsid w:val="00AB1925"/>
    <w:pPr>
      <w:spacing w:line="240" w:lineRule="auto"/>
      <w:jc w:val="center"/>
    </w:pPr>
    <w:rPr>
      <w:rFonts w:asciiTheme="majorBidi" w:hAnsiTheme="majorBidi" w:cstheme="majorBidi"/>
      <w:sz w:val="22"/>
      <w:szCs w:val="20"/>
    </w:rPr>
  </w:style>
  <w:style w:type="character" w:customStyle="1" w:styleId="normalChar">
    <w:name w:val="normal Char"/>
    <w:basedOn w:val="DefaultParagraphFont"/>
    <w:link w:val="Normal1"/>
    <w:rsid w:val="00AB1925"/>
    <w:rPr>
      <w:rFonts w:asciiTheme="majorBidi" w:hAnsiTheme="majorBidi" w:cstheme="majorBidi"/>
      <w:szCs w:val="20"/>
      <w:lang w:val="en-US"/>
    </w:rPr>
  </w:style>
  <w:style w:type="paragraph" w:customStyle="1" w:styleId="tablefootnote">
    <w:name w:val="table footnote"/>
    <w:basedOn w:val="Normal"/>
    <w:link w:val="tablefootnoteChar"/>
    <w:rsid w:val="00AB1925"/>
    <w:pPr>
      <w:spacing w:after="560" w:line="240" w:lineRule="auto"/>
      <w:jc w:val="center"/>
    </w:pPr>
    <w:rPr>
      <w:sz w:val="20"/>
    </w:rPr>
  </w:style>
  <w:style w:type="character" w:customStyle="1" w:styleId="tablefootnoteChar">
    <w:name w:val="table footnote Char"/>
    <w:basedOn w:val="DefaultParagraphFont"/>
    <w:link w:val="tablefootnote"/>
    <w:rsid w:val="00AB1925"/>
    <w:rPr>
      <w:rFonts w:ascii="Times New Roman" w:hAnsi="Times New Roman"/>
      <w:sz w:val="20"/>
      <w:lang w:val="en-US"/>
    </w:rPr>
  </w:style>
  <w:style w:type="paragraph" w:customStyle="1" w:styleId="FigureTitle">
    <w:name w:val="Figure Title"/>
    <w:basedOn w:val="Normal"/>
    <w:link w:val="FigureTitleZchn"/>
    <w:rsid w:val="00AB1925"/>
    <w:pPr>
      <w:keepNext/>
      <w:spacing w:after="240" w:line="240" w:lineRule="auto"/>
    </w:pPr>
    <w:rPr>
      <w:rFonts w:eastAsiaTheme="minorEastAsia" w:cs="Times New Roman"/>
      <w:bCs/>
      <w:i/>
      <w:color w:val="000000" w:themeColor="text1"/>
      <w:szCs w:val="18"/>
    </w:rPr>
  </w:style>
  <w:style w:type="character" w:customStyle="1" w:styleId="FigureTitleZchn">
    <w:name w:val="Figure Title Zchn"/>
    <w:basedOn w:val="DefaultParagraphFont"/>
    <w:link w:val="FigureTitle"/>
    <w:rsid w:val="00AB1925"/>
    <w:rPr>
      <w:rFonts w:ascii="Times New Roman" w:eastAsiaTheme="minorEastAsia" w:hAnsi="Times New Roman" w:cs="Times New Roman"/>
      <w:bCs/>
      <w:i/>
      <w:color w:val="000000" w:themeColor="text1"/>
      <w:sz w:val="24"/>
      <w:szCs w:val="18"/>
      <w:lang w:val="en-US"/>
    </w:rPr>
  </w:style>
  <w:style w:type="paragraph" w:customStyle="1" w:styleId="TableTitle">
    <w:name w:val="Table Title"/>
    <w:basedOn w:val="Caption"/>
    <w:link w:val="TableTitleZchn"/>
    <w:rsid w:val="00AB1925"/>
    <w:pPr>
      <w:keepNext/>
      <w:spacing w:before="240"/>
    </w:pPr>
    <w:rPr>
      <w:rFonts w:eastAsiaTheme="minorEastAsia" w:cs="Times New Roman"/>
      <w:bCs/>
      <w:iCs w:val="0"/>
      <w:color w:val="000000" w:themeColor="text1"/>
    </w:rPr>
  </w:style>
  <w:style w:type="character" w:customStyle="1" w:styleId="TableTitleZchn">
    <w:name w:val="Table Title Zchn"/>
    <w:basedOn w:val="CaptionChar"/>
    <w:link w:val="TableTitle"/>
    <w:rsid w:val="00AB1925"/>
    <w:rPr>
      <w:rFonts w:ascii="Times New Roman" w:eastAsiaTheme="minorEastAsia" w:hAnsi="Times New Roman" w:cs="Times New Roman"/>
      <w:bCs/>
      <w:iCs w:val="0"/>
      <w:color w:val="000000" w:themeColor="text1"/>
      <w:sz w:val="24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AB1925"/>
    <w:pPr>
      <w:ind w:left="720"/>
      <w:contextualSpacing/>
    </w:pPr>
  </w:style>
  <w:style w:type="paragraph" w:customStyle="1" w:styleId="NANberschrift1">
    <w:name w:val="NAN_Überschrift 1"/>
    <w:basedOn w:val="Normal"/>
    <w:link w:val="NANberschrift1Zchn"/>
    <w:rsid w:val="00AB1925"/>
    <w:pPr>
      <w:keepNext/>
      <w:keepLines/>
      <w:numPr>
        <w:numId w:val="1"/>
      </w:numPr>
      <w:outlineLvl w:val="0"/>
    </w:pPr>
    <w:rPr>
      <w:rFonts w:asciiTheme="minorHAnsi" w:eastAsiaTheme="minorEastAsia" w:hAnsiTheme="minorHAnsi"/>
      <w:b/>
      <w:sz w:val="22"/>
      <w:szCs w:val="24"/>
      <w:lang w:eastAsia="ru-RU"/>
    </w:rPr>
  </w:style>
  <w:style w:type="character" w:customStyle="1" w:styleId="NANberschrift1Zchn">
    <w:name w:val="NAN_Überschrift 1 Zchn"/>
    <w:link w:val="NANberschrift1"/>
    <w:rsid w:val="00AB1925"/>
    <w:rPr>
      <w:rFonts w:eastAsiaTheme="minorEastAsia"/>
      <w:b/>
      <w:szCs w:val="24"/>
      <w:lang w:val="en-US" w:eastAsia="ru-RU"/>
    </w:rPr>
  </w:style>
  <w:style w:type="table" w:customStyle="1" w:styleId="PlainTable411">
    <w:name w:val="Plain Table 411"/>
    <w:basedOn w:val="TableNormal"/>
    <w:uiPriority w:val="44"/>
    <w:rsid w:val="00AB19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12">
    <w:name w:val="Plain Table 412"/>
    <w:basedOn w:val="TableNormal"/>
    <w:uiPriority w:val="44"/>
    <w:rsid w:val="00AB19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13">
    <w:name w:val="Plain Table 413"/>
    <w:basedOn w:val="TableNormal"/>
    <w:uiPriority w:val="44"/>
    <w:rsid w:val="00AB19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14">
    <w:name w:val="Plain Table 414"/>
    <w:basedOn w:val="TableNormal"/>
    <w:uiPriority w:val="44"/>
    <w:rsid w:val="00AB19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15">
    <w:name w:val="Plain Table 415"/>
    <w:basedOn w:val="TableNormal"/>
    <w:uiPriority w:val="44"/>
    <w:rsid w:val="00AB19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16">
    <w:name w:val="Plain Table 416"/>
    <w:basedOn w:val="TableNormal"/>
    <w:uiPriority w:val="44"/>
    <w:rsid w:val="00AB19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1">
    <w:name w:val="Table Grid Light1"/>
    <w:basedOn w:val="TableNormal"/>
    <w:uiPriority w:val="40"/>
    <w:rsid w:val="00AB1925"/>
    <w:pPr>
      <w:spacing w:after="0" w:line="240" w:lineRule="auto"/>
    </w:pPr>
    <w:rPr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PlaceholderText">
    <w:name w:val="Placeholder Text"/>
    <w:basedOn w:val="DefaultParagraphFont"/>
    <w:uiPriority w:val="99"/>
    <w:semiHidden/>
    <w:rsid w:val="00AB1925"/>
    <w:rPr>
      <w:color w:val="808080"/>
    </w:rPr>
  </w:style>
  <w:style w:type="character" w:customStyle="1" w:styleId="hlfld-contribauthor">
    <w:name w:val="hlfld-contribauthor"/>
    <w:basedOn w:val="DefaultParagraphFont"/>
    <w:rsid w:val="00AB1925"/>
  </w:style>
  <w:style w:type="paragraph" w:styleId="FootnoteText">
    <w:name w:val="footnote text"/>
    <w:basedOn w:val="Normal"/>
    <w:link w:val="FootnoteTextChar"/>
    <w:uiPriority w:val="99"/>
    <w:unhideWhenUsed/>
    <w:rsid w:val="00DA0B2D"/>
    <w:pPr>
      <w:keepLines/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A0B2D"/>
    <w:rPr>
      <w:rFonts w:ascii="Times New Roman" w:hAnsi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AB1925"/>
    <w:rPr>
      <w:vertAlign w:val="superscript"/>
    </w:rPr>
  </w:style>
  <w:style w:type="paragraph" w:styleId="BodyText">
    <w:name w:val="Body Text"/>
    <w:basedOn w:val="Normal"/>
    <w:link w:val="BodyTextChar"/>
    <w:uiPriority w:val="99"/>
    <w:rsid w:val="00AB1925"/>
    <w:pPr>
      <w:spacing w:after="160"/>
    </w:pPr>
    <w:rPr>
      <w:rFonts w:eastAsia="Times New Roman" w:cs="Times New Roman"/>
      <w:szCs w:val="20"/>
      <w:lang w:val="de-DE" w:eastAsia="de-DE"/>
    </w:rPr>
  </w:style>
  <w:style w:type="character" w:customStyle="1" w:styleId="BodyTextChar">
    <w:name w:val="Body Text Char"/>
    <w:basedOn w:val="DefaultParagraphFont"/>
    <w:link w:val="BodyText"/>
    <w:uiPriority w:val="99"/>
    <w:rsid w:val="00AB1925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customStyle="1" w:styleId="UnterberschriftTitelseite">
    <w:name w:val="Unterüberschrift Titelseite"/>
    <w:basedOn w:val="Normal"/>
    <w:next w:val="BodyText"/>
    <w:uiPriority w:val="99"/>
    <w:rsid w:val="00AB1925"/>
    <w:pPr>
      <w:keepNext/>
      <w:spacing w:before="480" w:after="480"/>
      <w:jc w:val="center"/>
    </w:pPr>
    <w:rPr>
      <w:rFonts w:ascii="Arial" w:eastAsia="Times New Roman" w:hAnsi="Arial" w:cs="Times New Roman"/>
      <w:b/>
      <w:kern w:val="28"/>
      <w:sz w:val="32"/>
      <w:szCs w:val="20"/>
      <w:lang w:val="de-DE" w:eastAsia="de-DE"/>
    </w:rPr>
  </w:style>
  <w:style w:type="paragraph" w:styleId="TableofFigures">
    <w:name w:val="table of figures"/>
    <w:basedOn w:val="Normal"/>
    <w:next w:val="Normal"/>
    <w:uiPriority w:val="99"/>
    <w:unhideWhenUsed/>
    <w:rsid w:val="00AB1925"/>
  </w:style>
  <w:style w:type="paragraph" w:customStyle="1" w:styleId="CitaviBibliographySubheading1">
    <w:name w:val="Citavi Bibliography Subheading 1"/>
    <w:basedOn w:val="Heading2"/>
    <w:link w:val="CitaviBibliographySubheading1Char"/>
    <w:rsid w:val="00AB1925"/>
    <w:pPr>
      <w:outlineLvl w:val="9"/>
    </w:pPr>
    <w:rPr>
      <w:szCs w:val="32"/>
    </w:rPr>
  </w:style>
  <w:style w:type="character" w:customStyle="1" w:styleId="TOCHeadingChar">
    <w:name w:val="TOC Heading Char"/>
    <w:basedOn w:val="Heading1Char"/>
    <w:link w:val="TOCHeading"/>
    <w:uiPriority w:val="39"/>
    <w:rsid w:val="00AB1925"/>
    <w:rPr>
      <w:rFonts w:ascii="Times New Roman" w:eastAsiaTheme="majorEastAsia" w:hAnsi="Times New Roman" w:cstheme="majorBidi"/>
      <w:b/>
      <w:sz w:val="28"/>
      <w:szCs w:val="32"/>
      <w:lang w:val="en-US"/>
    </w:rPr>
  </w:style>
  <w:style w:type="character" w:customStyle="1" w:styleId="CitaviBibliographySubheading1Char">
    <w:name w:val="Citavi Bibliography Subheading 1 Char"/>
    <w:basedOn w:val="TOCHeadingChar"/>
    <w:link w:val="CitaviBibliographySubheading1"/>
    <w:rsid w:val="00AB1925"/>
    <w:rPr>
      <w:rFonts w:asciiTheme="majorBidi" w:eastAsiaTheme="majorEastAsia" w:hAnsiTheme="majorBidi" w:cstheme="majorBidi"/>
      <w:b/>
      <w:i/>
      <w:sz w:val="24"/>
      <w:szCs w:val="32"/>
      <w:lang w:val="en-US"/>
    </w:rPr>
  </w:style>
  <w:style w:type="paragraph" w:customStyle="1" w:styleId="CitaviBibliographySubheading2">
    <w:name w:val="Citavi Bibliography Subheading 2"/>
    <w:basedOn w:val="Heading3"/>
    <w:link w:val="CitaviBibliographySubheading2Char"/>
    <w:rsid w:val="00AB1925"/>
    <w:pPr>
      <w:outlineLvl w:val="9"/>
    </w:pPr>
    <w:rPr>
      <w:szCs w:val="32"/>
    </w:rPr>
  </w:style>
  <w:style w:type="character" w:customStyle="1" w:styleId="CitaviBibliographySubheading2Char">
    <w:name w:val="Citavi Bibliography Subheading 2 Char"/>
    <w:basedOn w:val="TOCHeadingChar"/>
    <w:link w:val="CitaviBibliographySubheading2"/>
    <w:rsid w:val="00AB1925"/>
    <w:rPr>
      <w:rFonts w:ascii="Times New Roman" w:eastAsiaTheme="majorEastAsia" w:hAnsi="Times New Roman" w:cstheme="majorBidi"/>
      <w:b w:val="0"/>
      <w:i/>
      <w:color w:val="000000" w:themeColor="text1"/>
      <w:sz w:val="24"/>
      <w:szCs w:val="32"/>
      <w:lang w:val="en-US"/>
    </w:rPr>
  </w:style>
  <w:style w:type="paragraph" w:customStyle="1" w:styleId="CitaviBibliographySubheading3">
    <w:name w:val="Citavi Bibliography Subheading 3"/>
    <w:basedOn w:val="Heading4"/>
    <w:link w:val="CitaviBibliographySubheading3Char"/>
    <w:rsid w:val="00AB1925"/>
    <w:pPr>
      <w:outlineLvl w:val="9"/>
    </w:pPr>
    <w:rPr>
      <w:szCs w:val="32"/>
    </w:rPr>
  </w:style>
  <w:style w:type="character" w:customStyle="1" w:styleId="CitaviBibliographySubheading3Char">
    <w:name w:val="Citavi Bibliography Subheading 3 Char"/>
    <w:basedOn w:val="TOCHeadingChar"/>
    <w:link w:val="CitaviBibliographySubheading3"/>
    <w:rsid w:val="00AB1925"/>
    <w:rPr>
      <w:rFonts w:asciiTheme="majorHAnsi" w:eastAsiaTheme="majorEastAsia" w:hAnsiTheme="majorHAnsi" w:cstheme="majorBidi"/>
      <w:b w:val="0"/>
      <w:i/>
      <w:iCs/>
      <w:color w:val="2E74B5" w:themeColor="accent1" w:themeShade="BF"/>
      <w:sz w:val="24"/>
      <w:szCs w:val="32"/>
      <w:lang w:val="en-US"/>
    </w:rPr>
  </w:style>
  <w:style w:type="paragraph" w:customStyle="1" w:styleId="CitaviBibliographySubheading4">
    <w:name w:val="Citavi Bibliography Subheading 4"/>
    <w:basedOn w:val="Heading5"/>
    <w:link w:val="CitaviBibliographySubheading4Char"/>
    <w:rsid w:val="00AB1925"/>
    <w:pPr>
      <w:outlineLvl w:val="9"/>
    </w:pPr>
    <w:rPr>
      <w:szCs w:val="32"/>
    </w:rPr>
  </w:style>
  <w:style w:type="character" w:customStyle="1" w:styleId="CitaviBibliographySubheading4Char">
    <w:name w:val="Citavi Bibliography Subheading 4 Char"/>
    <w:basedOn w:val="TOCHeadingChar"/>
    <w:link w:val="CitaviBibliographySubheading4"/>
    <w:rsid w:val="00AB1925"/>
    <w:rPr>
      <w:rFonts w:asciiTheme="majorHAnsi" w:eastAsiaTheme="majorEastAsia" w:hAnsiTheme="majorHAnsi" w:cstheme="majorBidi"/>
      <w:b w:val="0"/>
      <w:color w:val="2E74B5" w:themeColor="accent1" w:themeShade="BF"/>
      <w:sz w:val="24"/>
      <w:szCs w:val="32"/>
      <w:lang w:val="en-US"/>
    </w:rPr>
  </w:style>
  <w:style w:type="paragraph" w:customStyle="1" w:styleId="CitaviBibliographySubheading5">
    <w:name w:val="Citavi Bibliography Subheading 5"/>
    <w:basedOn w:val="Heading6"/>
    <w:link w:val="CitaviBibliographySubheading5Char"/>
    <w:rsid w:val="00AB1925"/>
    <w:pPr>
      <w:outlineLvl w:val="9"/>
    </w:pPr>
    <w:rPr>
      <w:szCs w:val="32"/>
    </w:rPr>
  </w:style>
  <w:style w:type="character" w:customStyle="1" w:styleId="CitaviBibliographySubheading5Char">
    <w:name w:val="Citavi Bibliography Subheading 5 Char"/>
    <w:basedOn w:val="TOCHeadingChar"/>
    <w:link w:val="CitaviBibliographySubheading5"/>
    <w:rsid w:val="00AB1925"/>
    <w:rPr>
      <w:rFonts w:asciiTheme="majorHAnsi" w:eastAsiaTheme="majorEastAsia" w:hAnsiTheme="majorHAnsi" w:cstheme="majorBidi"/>
      <w:b w:val="0"/>
      <w:color w:val="1F4D78" w:themeColor="accent1" w:themeShade="7F"/>
      <w:sz w:val="24"/>
      <w:szCs w:val="32"/>
      <w:lang w:val="en-US"/>
    </w:rPr>
  </w:style>
  <w:style w:type="paragraph" w:customStyle="1" w:styleId="CitaviBibliographySubheading6">
    <w:name w:val="Citavi Bibliography Subheading 6"/>
    <w:basedOn w:val="Heading7"/>
    <w:link w:val="CitaviBibliographySubheading6Char"/>
    <w:rsid w:val="00AB1925"/>
    <w:pPr>
      <w:outlineLvl w:val="9"/>
    </w:pPr>
    <w:rPr>
      <w:szCs w:val="32"/>
    </w:rPr>
  </w:style>
  <w:style w:type="character" w:customStyle="1" w:styleId="CitaviBibliographySubheading6Char">
    <w:name w:val="Citavi Bibliography Subheading 6 Char"/>
    <w:basedOn w:val="TOCHeadingChar"/>
    <w:link w:val="CitaviBibliographySubheading6"/>
    <w:rsid w:val="00AB1925"/>
    <w:rPr>
      <w:rFonts w:asciiTheme="majorHAnsi" w:eastAsiaTheme="majorEastAsia" w:hAnsiTheme="majorHAnsi" w:cstheme="majorBidi"/>
      <w:b w:val="0"/>
      <w:i/>
      <w:iCs/>
      <w:color w:val="1F4D78" w:themeColor="accent1" w:themeShade="7F"/>
      <w:sz w:val="24"/>
      <w:szCs w:val="32"/>
      <w:lang w:val="en-US"/>
    </w:rPr>
  </w:style>
  <w:style w:type="paragraph" w:customStyle="1" w:styleId="CitaviBibliographySubheading7">
    <w:name w:val="Citavi Bibliography Subheading 7"/>
    <w:basedOn w:val="Heading8"/>
    <w:link w:val="CitaviBibliographySubheading7Char"/>
    <w:rsid w:val="00AB1925"/>
    <w:pPr>
      <w:outlineLvl w:val="9"/>
    </w:pPr>
    <w:rPr>
      <w:szCs w:val="32"/>
    </w:rPr>
  </w:style>
  <w:style w:type="character" w:customStyle="1" w:styleId="CitaviBibliographySubheading7Char">
    <w:name w:val="Citavi Bibliography Subheading 7 Char"/>
    <w:basedOn w:val="TOCHeadingChar"/>
    <w:link w:val="CitaviBibliographySubheading7"/>
    <w:rsid w:val="00AB1925"/>
    <w:rPr>
      <w:rFonts w:asciiTheme="majorHAnsi" w:eastAsiaTheme="majorEastAsia" w:hAnsiTheme="majorHAnsi" w:cstheme="majorBidi"/>
      <w:b w:val="0"/>
      <w:color w:val="272727" w:themeColor="text1" w:themeTint="D8"/>
      <w:sz w:val="21"/>
      <w:szCs w:val="32"/>
      <w:lang w:val="en-US"/>
    </w:rPr>
  </w:style>
  <w:style w:type="paragraph" w:customStyle="1" w:styleId="CitaviBibliographySubheading8">
    <w:name w:val="Citavi Bibliography Subheading 8"/>
    <w:basedOn w:val="Heading9"/>
    <w:link w:val="CitaviBibliographySubheading8Char"/>
    <w:rsid w:val="00AB1925"/>
    <w:pPr>
      <w:outlineLvl w:val="9"/>
    </w:pPr>
    <w:rPr>
      <w:szCs w:val="32"/>
    </w:rPr>
  </w:style>
  <w:style w:type="character" w:customStyle="1" w:styleId="CitaviBibliographySubheading8Char">
    <w:name w:val="Citavi Bibliography Subheading 8 Char"/>
    <w:basedOn w:val="TOCHeadingChar"/>
    <w:link w:val="CitaviBibliographySubheading8"/>
    <w:rsid w:val="00AB1925"/>
    <w:rPr>
      <w:rFonts w:asciiTheme="majorHAnsi" w:eastAsiaTheme="majorEastAsia" w:hAnsiTheme="majorHAnsi" w:cstheme="majorBidi"/>
      <w:b w:val="0"/>
      <w:i/>
      <w:iCs/>
      <w:color w:val="272727" w:themeColor="text1" w:themeTint="D8"/>
      <w:sz w:val="21"/>
      <w:szCs w:val="32"/>
      <w:lang w:val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AB1925"/>
  </w:style>
  <w:style w:type="character" w:styleId="BookTitle">
    <w:name w:val="Book Title"/>
    <w:basedOn w:val="DefaultParagraphFont"/>
    <w:uiPriority w:val="33"/>
    <w:qFormat/>
    <w:rsid w:val="00AB1925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AB1925"/>
    <w:rPr>
      <w:b/>
      <w:bCs/>
      <w:smallCaps/>
      <w:color w:val="5B9BD5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AB1925"/>
    <w:rPr>
      <w:smallCaps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AB1925"/>
    <w:rPr>
      <w:i/>
      <w:iCs/>
      <w:color w:val="5B9BD5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192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1925"/>
    <w:rPr>
      <w:rFonts w:ascii="Times New Roman" w:hAnsi="Times New Roman"/>
      <w:i/>
      <w:iCs/>
      <w:color w:val="5B9BD5" w:themeColor="accent1"/>
      <w:sz w:val="24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AB192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1925"/>
    <w:rPr>
      <w:rFonts w:ascii="Times New Roman" w:hAnsi="Times New Roman"/>
      <w:i/>
      <w:iCs/>
      <w:color w:val="404040" w:themeColor="text1" w:themeTint="BF"/>
      <w:sz w:val="24"/>
      <w:lang w:val="en-US"/>
    </w:rPr>
  </w:style>
  <w:style w:type="table" w:styleId="MediumList1-Accent1">
    <w:name w:val="Medium List 1 Accent 1"/>
    <w:basedOn w:val="TableNormal"/>
    <w:uiPriority w:val="65"/>
    <w:semiHidden/>
    <w:unhideWhenUsed/>
    <w:rsid w:val="00AB1925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B192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B192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B192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B192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B1925"/>
    <w:pPr>
      <w:spacing w:after="0" w:line="240" w:lineRule="auto"/>
    </w:pPr>
    <w:rPr>
      <w:color w:val="2E74B5" w:themeColor="accent1" w:themeShade="BF"/>
      <w:lang w:val="en-US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ColorfulGrid">
    <w:name w:val="Colorful Grid"/>
    <w:basedOn w:val="TableNormal"/>
    <w:uiPriority w:val="73"/>
    <w:semiHidden/>
    <w:unhideWhenUsed/>
    <w:rsid w:val="00AB1925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B1925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B1925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AB1925"/>
    <w:pPr>
      <w:spacing w:after="0" w:line="240" w:lineRule="auto"/>
    </w:pPr>
    <w:rPr>
      <w:color w:val="FFFFFF" w:themeColor="background1"/>
      <w:lang w:val="en-US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ediumGrid3">
    <w:name w:val="Medium Grid 3"/>
    <w:basedOn w:val="TableNormal"/>
    <w:uiPriority w:val="69"/>
    <w:semiHidden/>
    <w:unhideWhenUsed/>
    <w:rsid w:val="00AB192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B19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1">
    <w:name w:val="Medium Grid 1"/>
    <w:basedOn w:val="TableNormal"/>
    <w:uiPriority w:val="67"/>
    <w:semiHidden/>
    <w:unhideWhenUsed/>
    <w:rsid w:val="00AB192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List2">
    <w:name w:val="Medium List 2"/>
    <w:basedOn w:val="TableNormal"/>
    <w:uiPriority w:val="66"/>
    <w:semiHidden/>
    <w:unhideWhenUsed/>
    <w:rsid w:val="00AB19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1">
    <w:name w:val="Medium List 1"/>
    <w:basedOn w:val="TableNormal"/>
    <w:uiPriority w:val="65"/>
    <w:semiHidden/>
    <w:unhideWhenUsed/>
    <w:rsid w:val="00AB1925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Shading2">
    <w:name w:val="Medium Shading 2"/>
    <w:basedOn w:val="TableNormal"/>
    <w:uiPriority w:val="64"/>
    <w:semiHidden/>
    <w:unhideWhenUsed/>
    <w:rsid w:val="00AB192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B192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">
    <w:name w:val="Light Grid"/>
    <w:basedOn w:val="TableNormal"/>
    <w:uiPriority w:val="62"/>
    <w:semiHidden/>
    <w:unhideWhenUsed/>
    <w:rsid w:val="00AB192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B192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B1925"/>
    <w:pPr>
      <w:spacing w:after="0" w:line="240" w:lineRule="auto"/>
    </w:pPr>
    <w:rPr>
      <w:color w:val="000000" w:themeColor="text1" w:themeShade="BF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TMLVariable">
    <w:name w:val="HTML Variable"/>
    <w:basedOn w:val="DefaultParagraphFont"/>
    <w:uiPriority w:val="99"/>
    <w:semiHidden/>
    <w:unhideWhenUsed/>
    <w:rsid w:val="00AB1925"/>
    <w:rPr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AB1925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B1925"/>
    <w:rPr>
      <w:rFonts w:ascii="Consolas" w:hAnsi="Consolas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925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925"/>
    <w:rPr>
      <w:rFonts w:ascii="Consolas" w:hAnsi="Consolas"/>
      <w:sz w:val="20"/>
      <w:szCs w:val="20"/>
      <w:lang w:val="en-US"/>
    </w:rPr>
  </w:style>
  <w:style w:type="character" w:styleId="HTMLKeyboard">
    <w:name w:val="HTML Keyboard"/>
    <w:basedOn w:val="DefaultParagraphFont"/>
    <w:uiPriority w:val="99"/>
    <w:semiHidden/>
    <w:unhideWhenUsed/>
    <w:rsid w:val="00AB1925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B192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B1925"/>
    <w:rPr>
      <w:rFonts w:ascii="Consolas" w:hAnsi="Consolas"/>
      <w:sz w:val="20"/>
      <w:szCs w:val="20"/>
    </w:rPr>
  </w:style>
  <w:style w:type="character" w:styleId="HTMLCite">
    <w:name w:val="HTML Cite"/>
    <w:basedOn w:val="DefaultParagraphFont"/>
    <w:uiPriority w:val="99"/>
    <w:semiHidden/>
    <w:unhideWhenUsed/>
    <w:rsid w:val="00AB1925"/>
    <w:rPr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AB1925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B1925"/>
    <w:rPr>
      <w:rFonts w:ascii="Times New Roman" w:hAnsi="Times New Roman"/>
      <w:i/>
      <w:iCs/>
      <w:sz w:val="24"/>
      <w:lang w:val="en-US"/>
    </w:rPr>
  </w:style>
  <w:style w:type="character" w:styleId="HTMLAcronym">
    <w:name w:val="HTML Acronym"/>
    <w:basedOn w:val="DefaultParagraphFont"/>
    <w:uiPriority w:val="99"/>
    <w:semiHidden/>
    <w:unhideWhenUsed/>
    <w:rsid w:val="00AB1925"/>
  </w:style>
  <w:style w:type="paragraph" w:styleId="PlainText">
    <w:name w:val="Plain Text"/>
    <w:basedOn w:val="Normal"/>
    <w:link w:val="PlainTextChar"/>
    <w:uiPriority w:val="99"/>
    <w:semiHidden/>
    <w:unhideWhenUsed/>
    <w:rsid w:val="00AB1925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925"/>
    <w:rPr>
      <w:rFonts w:ascii="Consolas" w:hAnsi="Consolas"/>
      <w:sz w:val="21"/>
      <w:szCs w:val="21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925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925"/>
    <w:rPr>
      <w:rFonts w:ascii="Segoe UI" w:hAnsi="Segoe UI" w:cs="Segoe UI"/>
      <w:sz w:val="16"/>
      <w:szCs w:val="16"/>
      <w:lang w:val="en-US"/>
    </w:rPr>
  </w:style>
  <w:style w:type="character" w:styleId="Emphasis">
    <w:name w:val="Emphasis"/>
    <w:basedOn w:val="DefaultParagraphFont"/>
    <w:uiPriority w:val="20"/>
    <w:qFormat/>
    <w:rsid w:val="00AB1925"/>
    <w:rPr>
      <w:i/>
      <w:iCs/>
    </w:rPr>
  </w:style>
  <w:style w:type="character" w:styleId="Strong">
    <w:name w:val="Strong"/>
    <w:basedOn w:val="DefaultParagraphFont"/>
    <w:uiPriority w:val="22"/>
    <w:qFormat/>
    <w:rsid w:val="00AB1925"/>
    <w:rPr>
      <w:b/>
      <w:bCs/>
    </w:rPr>
  </w:style>
  <w:style w:type="paragraph" w:styleId="BlockText">
    <w:name w:val="Block Text"/>
    <w:basedOn w:val="Normal"/>
    <w:uiPriority w:val="99"/>
    <w:semiHidden/>
    <w:unhideWhenUsed/>
    <w:rsid w:val="00AB1925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925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925"/>
    <w:rPr>
      <w:rFonts w:ascii="Times New Roman" w:hAnsi="Times New Roman"/>
      <w:sz w:val="16"/>
      <w:szCs w:val="16"/>
      <w:lang w:val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B1925"/>
    <w:pPr>
      <w:spacing w:after="120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B1925"/>
    <w:rPr>
      <w:rFonts w:ascii="Times New Roman" w:hAnsi="Times New Roman"/>
      <w:sz w:val="24"/>
      <w:lang w:val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92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925"/>
    <w:rPr>
      <w:rFonts w:ascii="Times New Roman" w:hAnsi="Times New Roman"/>
      <w:sz w:val="16"/>
      <w:szCs w:val="16"/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AB1925"/>
    <w:pPr>
      <w:spacing w:after="120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B1925"/>
    <w:rPr>
      <w:rFonts w:ascii="Times New Roman" w:hAnsi="Times New Roman"/>
      <w:sz w:val="24"/>
      <w:lang w:val="en-US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B1925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B1925"/>
    <w:rPr>
      <w:rFonts w:ascii="Times New Roman" w:hAnsi="Times New Roman"/>
      <w:sz w:val="24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B192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B1925"/>
    <w:rPr>
      <w:rFonts w:ascii="Times New Roman" w:hAnsi="Times New Roman"/>
      <w:sz w:val="24"/>
      <w:lang w:val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B1925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B1925"/>
    <w:rPr>
      <w:rFonts w:ascii="Times New Roman" w:hAnsi="Times New Roman"/>
      <w:sz w:val="24"/>
      <w:lang w:val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B1925"/>
    <w:pPr>
      <w:spacing w:after="0"/>
      <w:ind w:firstLine="360"/>
    </w:pPr>
    <w:rPr>
      <w:rFonts w:eastAsiaTheme="minorHAnsi" w:cstheme="minorBidi"/>
      <w:szCs w:val="22"/>
      <w:lang w:val="en-US" w:eastAsia="en-US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B1925"/>
    <w:rPr>
      <w:rFonts w:ascii="Times New Roman" w:eastAsia="Times New Roman" w:hAnsi="Times New Roman" w:cs="Times New Roman"/>
      <w:sz w:val="24"/>
      <w:szCs w:val="20"/>
      <w:lang w:val="en-US" w:eastAsia="de-DE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B1925"/>
  </w:style>
  <w:style w:type="character" w:customStyle="1" w:styleId="DateChar">
    <w:name w:val="Date Char"/>
    <w:basedOn w:val="DefaultParagraphFont"/>
    <w:link w:val="Date"/>
    <w:uiPriority w:val="99"/>
    <w:semiHidden/>
    <w:rsid w:val="00AB1925"/>
    <w:rPr>
      <w:rFonts w:ascii="Times New Roman" w:hAnsi="Times New Roman"/>
      <w:sz w:val="24"/>
      <w:lang w:val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B192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B1925"/>
    <w:rPr>
      <w:rFonts w:ascii="Times New Roman" w:hAnsi="Times New Roman"/>
      <w:sz w:val="24"/>
      <w:lang w:val="en-US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B192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B1925"/>
    <w:rPr>
      <w:rFonts w:asciiTheme="majorHAnsi" w:eastAsiaTheme="majorEastAsia" w:hAnsiTheme="majorHAnsi" w:cstheme="majorBidi"/>
      <w:sz w:val="24"/>
      <w:szCs w:val="24"/>
      <w:shd w:val="pct20" w:color="auto" w:fill="auto"/>
      <w:lang w:val="en-US"/>
    </w:rPr>
  </w:style>
  <w:style w:type="paragraph" w:styleId="ListContinue5">
    <w:name w:val="List Continue 5"/>
    <w:basedOn w:val="Normal"/>
    <w:uiPriority w:val="99"/>
    <w:semiHidden/>
    <w:unhideWhenUsed/>
    <w:rsid w:val="00AB1925"/>
    <w:pPr>
      <w:spacing w:after="120"/>
      <w:ind w:left="180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B1925"/>
    <w:pPr>
      <w:spacing w:after="120"/>
      <w:ind w:left="144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B1925"/>
    <w:pPr>
      <w:spacing w:after="120"/>
      <w:ind w:left="108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B1925"/>
    <w:pPr>
      <w:spacing w:after="120"/>
      <w:ind w:left="720"/>
      <w:contextualSpacing/>
    </w:pPr>
  </w:style>
  <w:style w:type="paragraph" w:styleId="ListContinue">
    <w:name w:val="List Continue"/>
    <w:basedOn w:val="Normal"/>
    <w:uiPriority w:val="99"/>
    <w:semiHidden/>
    <w:unhideWhenUsed/>
    <w:rsid w:val="00AB1925"/>
    <w:pPr>
      <w:spacing w:after="120"/>
      <w:ind w:left="360"/>
      <w:contextualSpacing/>
    </w:pPr>
  </w:style>
  <w:style w:type="paragraph" w:styleId="Signature">
    <w:name w:val="Signature"/>
    <w:basedOn w:val="Normal"/>
    <w:link w:val="SignatureChar"/>
    <w:uiPriority w:val="99"/>
    <w:semiHidden/>
    <w:unhideWhenUsed/>
    <w:rsid w:val="00AB1925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B1925"/>
    <w:rPr>
      <w:rFonts w:ascii="Times New Roman" w:hAnsi="Times New Roman"/>
      <w:sz w:val="24"/>
      <w:lang w:val="en-US"/>
    </w:rPr>
  </w:style>
  <w:style w:type="paragraph" w:styleId="Closing">
    <w:name w:val="Closing"/>
    <w:basedOn w:val="Normal"/>
    <w:link w:val="ClosingChar"/>
    <w:uiPriority w:val="99"/>
    <w:semiHidden/>
    <w:unhideWhenUsed/>
    <w:rsid w:val="00AB1925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B1925"/>
    <w:rPr>
      <w:rFonts w:ascii="Times New Roman" w:hAnsi="Times New Roman"/>
      <w:sz w:val="24"/>
      <w:lang w:val="en-US"/>
    </w:rPr>
  </w:style>
  <w:style w:type="paragraph" w:styleId="ListNumber5">
    <w:name w:val="List Number 5"/>
    <w:basedOn w:val="Normal"/>
    <w:uiPriority w:val="99"/>
    <w:semiHidden/>
    <w:unhideWhenUsed/>
    <w:rsid w:val="00AB1925"/>
    <w:pPr>
      <w:numPr>
        <w:numId w:val="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B1925"/>
    <w:pPr>
      <w:numPr>
        <w:numId w:val="3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B1925"/>
    <w:pPr>
      <w:numPr>
        <w:numId w:val="4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AB1925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B1925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B1925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B1925"/>
    <w:pPr>
      <w:numPr>
        <w:numId w:val="8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AB1925"/>
    <w:pPr>
      <w:numPr>
        <w:numId w:val="9"/>
      </w:numPr>
      <w:contextualSpacing/>
    </w:pPr>
  </w:style>
  <w:style w:type="paragraph" w:styleId="List5">
    <w:name w:val="List 5"/>
    <w:basedOn w:val="Normal"/>
    <w:uiPriority w:val="99"/>
    <w:semiHidden/>
    <w:unhideWhenUsed/>
    <w:rsid w:val="00AB1925"/>
    <w:pPr>
      <w:ind w:left="180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B1925"/>
    <w:pPr>
      <w:ind w:left="144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B1925"/>
    <w:pPr>
      <w:ind w:left="108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B1925"/>
    <w:pPr>
      <w:ind w:left="720" w:hanging="360"/>
      <w:contextualSpacing/>
    </w:pPr>
  </w:style>
  <w:style w:type="paragraph" w:styleId="ListNumber">
    <w:name w:val="List Number"/>
    <w:basedOn w:val="Normal"/>
    <w:uiPriority w:val="99"/>
    <w:semiHidden/>
    <w:unhideWhenUsed/>
    <w:rsid w:val="00AB1925"/>
    <w:pPr>
      <w:numPr>
        <w:numId w:val="10"/>
      </w:numPr>
      <w:contextualSpacing/>
    </w:pPr>
  </w:style>
  <w:style w:type="paragraph" w:styleId="ListBullet">
    <w:name w:val="List Bullet"/>
    <w:basedOn w:val="Normal"/>
    <w:uiPriority w:val="99"/>
    <w:semiHidden/>
    <w:unhideWhenUsed/>
    <w:rsid w:val="00AB1925"/>
    <w:pPr>
      <w:numPr>
        <w:numId w:val="11"/>
      </w:numPr>
      <w:contextualSpacing/>
    </w:pPr>
  </w:style>
  <w:style w:type="paragraph" w:styleId="List">
    <w:name w:val="List"/>
    <w:basedOn w:val="Normal"/>
    <w:uiPriority w:val="99"/>
    <w:semiHidden/>
    <w:unhideWhenUsed/>
    <w:rsid w:val="00AB1925"/>
    <w:pPr>
      <w:ind w:left="360" w:hanging="360"/>
      <w:contextualSpacing/>
    </w:pPr>
  </w:style>
  <w:style w:type="paragraph" w:styleId="TOAHeading">
    <w:name w:val="toa heading"/>
    <w:basedOn w:val="Normal"/>
    <w:next w:val="Normal"/>
    <w:uiPriority w:val="99"/>
    <w:semiHidden/>
    <w:unhideWhenUsed/>
    <w:rsid w:val="00AB1925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MacroText">
    <w:name w:val="macro"/>
    <w:link w:val="MacroTextChar"/>
    <w:uiPriority w:val="99"/>
    <w:semiHidden/>
    <w:unhideWhenUsed/>
    <w:rsid w:val="00AB192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480" w:lineRule="auto"/>
      <w:jc w:val="both"/>
    </w:pPr>
    <w:rPr>
      <w:rFonts w:ascii="Consolas" w:hAnsi="Consolas"/>
      <w:sz w:val="20"/>
      <w:szCs w:val="20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925"/>
    <w:rPr>
      <w:rFonts w:ascii="Consolas" w:hAnsi="Consolas"/>
      <w:sz w:val="20"/>
      <w:szCs w:val="20"/>
      <w:lang w:val="en-US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B1925"/>
    <w:pPr>
      <w:ind w:left="240" w:hanging="24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AB1925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925"/>
    <w:rPr>
      <w:rFonts w:ascii="Times New Roman" w:hAnsi="Times New Roman"/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AB1925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AB1925"/>
  </w:style>
  <w:style w:type="character" w:styleId="LineNumber">
    <w:name w:val="line number"/>
    <w:basedOn w:val="DefaultParagraphFont"/>
    <w:uiPriority w:val="99"/>
    <w:semiHidden/>
    <w:unhideWhenUsed/>
    <w:rsid w:val="00AB1925"/>
  </w:style>
  <w:style w:type="paragraph" w:styleId="EnvelopeReturn">
    <w:name w:val="envelope return"/>
    <w:basedOn w:val="Normal"/>
    <w:uiPriority w:val="99"/>
    <w:semiHidden/>
    <w:unhideWhenUsed/>
    <w:rsid w:val="00AB1925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B1925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Cs w:val="24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B1925"/>
    <w:pPr>
      <w:spacing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B1925"/>
    <w:rPr>
      <w:rFonts w:asciiTheme="majorHAnsi" w:eastAsiaTheme="majorEastAsia" w:hAnsiTheme="majorHAnsi" w:cstheme="majorBidi"/>
      <w:b/>
      <w:bCs/>
    </w:rPr>
  </w:style>
  <w:style w:type="paragraph" w:styleId="NormalIndent">
    <w:name w:val="Normal Indent"/>
    <w:basedOn w:val="Normal"/>
    <w:uiPriority w:val="99"/>
    <w:semiHidden/>
    <w:unhideWhenUsed/>
    <w:rsid w:val="00AB1925"/>
    <w:pPr>
      <w:ind w:left="7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B1925"/>
    <w:pPr>
      <w:spacing w:after="100"/>
      <w:ind w:left="19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B1925"/>
    <w:pPr>
      <w:spacing w:after="100"/>
      <w:ind w:left="168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B1925"/>
    <w:pPr>
      <w:spacing w:after="100"/>
      <w:ind w:left="14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B1925"/>
    <w:pPr>
      <w:spacing w:after="100"/>
      <w:ind w:left="120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B1925"/>
    <w:pPr>
      <w:spacing w:after="100"/>
      <w:ind w:left="9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B1925"/>
    <w:pPr>
      <w:spacing w:after="100"/>
      <w:ind w:left="7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B1925"/>
    <w:pPr>
      <w:spacing w:line="240" w:lineRule="auto"/>
      <w:ind w:left="216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B1925"/>
    <w:pPr>
      <w:spacing w:line="240" w:lineRule="auto"/>
      <w:ind w:left="192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B1925"/>
    <w:pPr>
      <w:spacing w:line="240" w:lineRule="auto"/>
      <w:ind w:left="168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B1925"/>
    <w:pPr>
      <w:spacing w:line="240" w:lineRule="auto"/>
      <w:ind w:left="144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B1925"/>
    <w:pPr>
      <w:spacing w:line="240" w:lineRule="auto"/>
      <w:ind w:left="120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B1925"/>
    <w:pPr>
      <w:spacing w:line="240" w:lineRule="auto"/>
      <w:ind w:left="96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B1925"/>
    <w:pPr>
      <w:spacing w:line="240" w:lineRule="auto"/>
      <w:ind w:left="72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B1925"/>
    <w:pPr>
      <w:spacing w:line="240" w:lineRule="auto"/>
      <w:ind w:left="480" w:hanging="240"/>
    </w:pPr>
  </w:style>
  <w:style w:type="paragraph" w:customStyle="1" w:styleId="References">
    <w:name w:val="References"/>
    <w:basedOn w:val="Normal"/>
    <w:link w:val="ReferencesChar"/>
    <w:qFormat/>
    <w:rsid w:val="00AB1925"/>
    <w:pPr>
      <w:spacing w:after="240" w:line="240" w:lineRule="auto"/>
      <w:ind w:left="567" w:hanging="567"/>
    </w:pPr>
  </w:style>
  <w:style w:type="character" w:customStyle="1" w:styleId="ReferencesChar">
    <w:name w:val="References Char"/>
    <w:basedOn w:val="DefaultParagraphFont"/>
    <w:link w:val="References"/>
    <w:rsid w:val="00AB1925"/>
    <w:rPr>
      <w:rFonts w:ascii="Times New Roman" w:hAnsi="Times New Roman"/>
      <w:sz w:val="24"/>
      <w:lang w:val="en-US"/>
    </w:rPr>
  </w:style>
  <w:style w:type="paragraph" w:customStyle="1" w:styleId="Abstract">
    <w:name w:val="Abstract"/>
    <w:basedOn w:val="BodyText"/>
    <w:qFormat/>
    <w:rsid w:val="00AB1925"/>
    <w:pPr>
      <w:spacing w:line="240" w:lineRule="auto"/>
    </w:pPr>
    <w:rPr>
      <w:lang w:val="en-US"/>
    </w:rPr>
  </w:style>
  <w:style w:type="paragraph" w:customStyle="1" w:styleId="Authors">
    <w:name w:val="Authors"/>
    <w:basedOn w:val="BodyText"/>
    <w:qFormat/>
    <w:rsid w:val="00AB1925"/>
    <w:pPr>
      <w:jc w:val="center"/>
    </w:pPr>
    <w:rPr>
      <w:i/>
      <w:sz w:val="28"/>
      <w:lang w:val="en-US"/>
    </w:rPr>
  </w:style>
  <w:style w:type="paragraph" w:customStyle="1" w:styleId="AuthorsContact">
    <w:name w:val="Authors Contact"/>
    <w:basedOn w:val="Normal"/>
    <w:qFormat/>
    <w:rsid w:val="00AB1925"/>
    <w:pPr>
      <w:framePr w:hSpace="142" w:wrap="around" w:vAnchor="page" w:hAnchor="page" w:x="1513" w:y="12245"/>
      <w:tabs>
        <w:tab w:val="left" w:pos="5670"/>
      </w:tabs>
      <w:spacing w:line="240" w:lineRule="auto"/>
      <w:ind w:left="288" w:hanging="288"/>
    </w:pPr>
    <w:rPr>
      <w:rFonts w:eastAsia="Calibri"/>
    </w:rPr>
  </w:style>
  <w:style w:type="paragraph" w:customStyle="1" w:styleId="Text-OpeningParagraph">
    <w:name w:val="Text - Opening Paragraph"/>
    <w:basedOn w:val="Normal"/>
    <w:rsid w:val="00AB1925"/>
    <w:pPr>
      <w:spacing w:line="466" w:lineRule="auto"/>
    </w:pPr>
    <w:rPr>
      <w:rFonts w:cs="Arial (Body CS)"/>
      <w:spacing w:val="-2"/>
    </w:rPr>
  </w:style>
  <w:style w:type="paragraph" w:customStyle="1" w:styleId="Text-FollowingParagraph">
    <w:name w:val="Text - Following Paragraph"/>
    <w:basedOn w:val="Normal"/>
    <w:rsid w:val="00AB1925"/>
    <w:pPr>
      <w:spacing w:line="466" w:lineRule="auto"/>
      <w:ind w:firstLine="446"/>
    </w:pPr>
  </w:style>
  <w:style w:type="paragraph" w:customStyle="1" w:styleId="NANKapitelberschrift">
    <w:name w:val="NAN_Kapitelüberschrift"/>
    <w:basedOn w:val="Normal"/>
    <w:link w:val="NANKapitelberschriftZchn"/>
    <w:rsid w:val="00AB1925"/>
    <w:pPr>
      <w:keepNext/>
      <w:keepLines/>
      <w:suppressAutoHyphens/>
      <w:spacing w:before="360" w:after="360" w:line="240" w:lineRule="auto"/>
      <w:ind w:firstLine="288"/>
      <w:jc w:val="center"/>
      <w:outlineLvl w:val="0"/>
    </w:pPr>
    <w:rPr>
      <w:rFonts w:eastAsia="Times New Roman" w:cs="Times New Roman"/>
      <w:b/>
      <w:kern w:val="28"/>
      <w:sz w:val="36"/>
      <w:szCs w:val="36"/>
      <w:lang w:eastAsia="de-DE"/>
    </w:rPr>
  </w:style>
  <w:style w:type="character" w:customStyle="1" w:styleId="NANKapitelberschriftZchn">
    <w:name w:val="NAN_Kapitelüberschrift Zchn"/>
    <w:basedOn w:val="DefaultParagraphFont"/>
    <w:link w:val="NANKapitelberschrift"/>
    <w:rsid w:val="00AB1925"/>
    <w:rPr>
      <w:rFonts w:ascii="Times New Roman" w:eastAsia="Times New Roman" w:hAnsi="Times New Roman" w:cs="Times New Roman"/>
      <w:b/>
      <w:kern w:val="28"/>
      <w:sz w:val="36"/>
      <w:szCs w:val="36"/>
      <w:lang w:val="en-US" w:eastAsia="de-DE"/>
    </w:rPr>
  </w:style>
  <w:style w:type="paragraph" w:customStyle="1" w:styleId="Diss2berschrift">
    <w:name w:val="Diss_2_Überschrift"/>
    <w:basedOn w:val="Heading4"/>
    <w:rsid w:val="00AB1925"/>
    <w:pPr>
      <w:keepLines w:val="0"/>
      <w:spacing w:before="240" w:after="60"/>
      <w:ind w:left="578" w:hanging="578"/>
    </w:pPr>
    <w:rPr>
      <w:rFonts w:ascii="Times New Roman" w:eastAsia="Times New Roman" w:hAnsi="Times New Roman" w:cs="Times New Roman"/>
      <w:b/>
      <w:bCs/>
      <w:i w:val="0"/>
      <w:iCs w:val="0"/>
      <w:color w:val="auto"/>
      <w:szCs w:val="28"/>
      <w:lang w:val="de-DE" w:eastAsia="x-none"/>
    </w:rPr>
  </w:style>
  <w:style w:type="numbering" w:customStyle="1" w:styleId="Diss11">
    <w:name w:val="Diss_11"/>
    <w:uiPriority w:val="99"/>
    <w:rsid w:val="00AB1925"/>
    <w:pPr>
      <w:numPr>
        <w:numId w:val="19"/>
      </w:numPr>
    </w:pPr>
  </w:style>
  <w:style w:type="table" w:customStyle="1" w:styleId="TableGrid1">
    <w:name w:val="Table Grid1"/>
    <w:basedOn w:val="TableNormal"/>
    <w:next w:val="TableGrid"/>
    <w:uiPriority w:val="39"/>
    <w:rsid w:val="00AB192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Diss111">
    <w:name w:val="Diss_111"/>
    <w:uiPriority w:val="99"/>
    <w:rsid w:val="00AB1925"/>
  </w:style>
  <w:style w:type="table" w:customStyle="1" w:styleId="TableGrid2">
    <w:name w:val="Table Grid2"/>
    <w:basedOn w:val="TableNormal"/>
    <w:next w:val="TableGrid"/>
    <w:uiPriority w:val="39"/>
    <w:rsid w:val="00AB192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NText">
    <w:name w:val="NAN_Text"/>
    <w:basedOn w:val="BodyText"/>
    <w:link w:val="NANTextZchn"/>
    <w:uiPriority w:val="99"/>
    <w:qFormat/>
    <w:rsid w:val="00AB1925"/>
    <w:pPr>
      <w:spacing w:after="0"/>
    </w:pPr>
    <w:rPr>
      <w:lang w:val="en-US"/>
    </w:rPr>
  </w:style>
  <w:style w:type="character" w:customStyle="1" w:styleId="NANTextZchn">
    <w:name w:val="NAN_Text Zchn"/>
    <w:link w:val="NANText"/>
    <w:uiPriority w:val="99"/>
    <w:rsid w:val="00AB1925"/>
    <w:rPr>
      <w:rFonts w:ascii="Times New Roman" w:eastAsia="Times New Roman" w:hAnsi="Times New Roman" w:cs="Times New Roman"/>
      <w:sz w:val="24"/>
      <w:szCs w:val="20"/>
      <w:lang w:val="en-US" w:eastAsia="de-DE"/>
    </w:rPr>
  </w:style>
  <w:style w:type="paragraph" w:customStyle="1" w:styleId="NANTextmitEinzug">
    <w:name w:val="NAN_Text mit Einzug"/>
    <w:basedOn w:val="NANText"/>
    <w:link w:val="NANTextmitEinzugZchn"/>
    <w:qFormat/>
    <w:rsid w:val="00AB1925"/>
    <w:pPr>
      <w:widowControl/>
      <w:ind w:firstLine="709"/>
    </w:pPr>
  </w:style>
  <w:style w:type="character" w:customStyle="1" w:styleId="NANTextmitEinzugZchn">
    <w:name w:val="NAN_Text mit Einzug Zchn"/>
    <w:link w:val="NANTextmitEinzug"/>
    <w:rsid w:val="00AB1925"/>
    <w:rPr>
      <w:rFonts w:ascii="Times New Roman" w:eastAsia="Times New Roman" w:hAnsi="Times New Roman" w:cs="Times New Roman"/>
      <w:sz w:val="24"/>
      <w:szCs w:val="20"/>
      <w:lang w:val="en-US" w:eastAsia="de-DE"/>
    </w:rPr>
  </w:style>
  <w:style w:type="paragraph" w:customStyle="1" w:styleId="CitaviChapterBibliographyHeading">
    <w:name w:val="Citavi Chapter Bibliography Heading"/>
    <w:basedOn w:val="Heading2"/>
    <w:link w:val="CitaviChapterBibliographyHeadingChar"/>
    <w:uiPriority w:val="99"/>
    <w:rsid w:val="00EC45C4"/>
  </w:style>
  <w:style w:type="character" w:customStyle="1" w:styleId="CitaviChapterBibliographyHeadingChar">
    <w:name w:val="Citavi Chapter Bibliography Heading Char"/>
    <w:basedOn w:val="DefaultParagraphFont"/>
    <w:link w:val="CitaviChapterBibliographyHeading"/>
    <w:uiPriority w:val="99"/>
    <w:rsid w:val="00EC45C4"/>
    <w:rPr>
      <w:rFonts w:asciiTheme="majorBidi" w:eastAsiaTheme="majorEastAsia" w:hAnsiTheme="majorBidi" w:cstheme="majorBidi"/>
      <w:b/>
      <w:i/>
      <w:sz w:val="24"/>
      <w:szCs w:val="26"/>
      <w:lang w:val="en-US"/>
    </w:rPr>
  </w:style>
  <w:style w:type="paragraph" w:customStyle="1" w:styleId="Figurecaption">
    <w:name w:val="Figure caption"/>
    <w:basedOn w:val="Normal"/>
    <w:next w:val="Normal"/>
    <w:qFormat/>
    <w:rsid w:val="00CE5B84"/>
    <w:pPr>
      <w:widowControl/>
      <w:spacing w:before="240" w:line="360" w:lineRule="auto"/>
    </w:pPr>
    <w:rPr>
      <w:rFonts w:eastAsia="Times New Roman" w:cs="Times New Roman"/>
      <w:szCs w:val="24"/>
      <w:lang w:val="en-GB" w:eastAsia="en-GB"/>
    </w:rPr>
  </w:style>
  <w:style w:type="paragraph" w:customStyle="1" w:styleId="Paragraph">
    <w:name w:val="Paragraph"/>
    <w:basedOn w:val="Normal"/>
    <w:next w:val="Newparagraph"/>
    <w:qFormat/>
    <w:rsid w:val="003C2B84"/>
    <w:pPr>
      <w:spacing w:before="240"/>
    </w:pPr>
    <w:rPr>
      <w:rFonts w:eastAsia="Times New Roman" w:cs="Times New Roman"/>
      <w:szCs w:val="24"/>
      <w:lang w:val="en-GB" w:eastAsia="en-GB"/>
    </w:rPr>
  </w:style>
  <w:style w:type="paragraph" w:customStyle="1" w:styleId="Newparagraph">
    <w:name w:val="New paragraph"/>
    <w:basedOn w:val="Normal"/>
    <w:qFormat/>
    <w:rsid w:val="003C2B84"/>
    <w:pPr>
      <w:ind w:firstLine="720"/>
    </w:pPr>
    <w:rPr>
      <w:rFonts w:eastAsia="Times New Roman" w:cs="Times New Roman"/>
      <w:szCs w:val="24"/>
      <w:lang w:val="en-GB" w:eastAsia="en-GB"/>
    </w:rPr>
  </w:style>
  <w:style w:type="paragraph" w:customStyle="1" w:styleId="Standard-Antwort">
    <w:name w:val="Standard-Antwort"/>
    <w:basedOn w:val="Normal"/>
    <w:link w:val="Standard-AntwortChar"/>
    <w:qFormat/>
    <w:rsid w:val="00F91BB5"/>
    <w:pPr>
      <w:widowControl/>
      <w:spacing w:before="360" w:line="360" w:lineRule="auto"/>
      <w:ind w:left="284"/>
    </w:pPr>
    <w:rPr>
      <w:rFonts w:eastAsia="Times New Roman" w:cs="Times New Roman"/>
      <w:szCs w:val="20"/>
      <w:lang w:eastAsia="de-DE"/>
    </w:rPr>
  </w:style>
  <w:style w:type="paragraph" w:customStyle="1" w:styleId="StandardJMNachberschrift">
    <w:name w:val="Standard JM Nach Überschrift"/>
    <w:basedOn w:val="Normal"/>
    <w:qFormat/>
    <w:rsid w:val="00F91BB5"/>
    <w:pPr>
      <w:widowControl/>
      <w:ind w:firstLine="357"/>
    </w:pPr>
  </w:style>
  <w:style w:type="character" w:customStyle="1" w:styleId="Standard-AntwortChar">
    <w:name w:val="Standard-Antwort Char"/>
    <w:basedOn w:val="DefaultParagraphFont"/>
    <w:link w:val="Standard-Antwort"/>
    <w:rsid w:val="00F91BB5"/>
    <w:rPr>
      <w:rFonts w:ascii="Times New Roman" w:eastAsia="Times New Roman" w:hAnsi="Times New Roman" w:cs="Times New Roman"/>
      <w:sz w:val="24"/>
      <w:szCs w:val="20"/>
      <w:lang w:val="en-US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34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1.gif"/><Relationship Id="rId17" Type="http://schemas.openxmlformats.org/officeDocument/2006/relationships/image" Target="media/image4.png"/><Relationship Id="rId25" Type="http://schemas.openxmlformats.org/officeDocument/2006/relationships/chart" Target="charts/chart1.xml"/><Relationship Id="rId33" Type="http://schemas.openxmlformats.org/officeDocument/2006/relationships/hyperlink" Target="https://adstudio.spotify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gif"/><Relationship Id="rId20" Type="http://schemas.openxmlformats.org/officeDocument/2006/relationships/header" Target="header2.xm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footer" Target="footer3.xml"/><Relationship Id="rId32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eader" Target="header3.xml"/><Relationship Id="rId28" Type="http://schemas.openxmlformats.org/officeDocument/2006/relationships/footer" Target="footer4.xml"/><Relationship Id="rId36" Type="http://schemas.openxmlformats.org/officeDocument/2006/relationships/theme" Target="theme/theme1.xml"/><Relationship Id="rId19" Type="http://schemas.openxmlformats.org/officeDocument/2006/relationships/header" Target="header1.xml"/><Relationship Id="rId31" Type="http://schemas.microsoft.com/office/2007/relationships/hdphoto" Target="media/hdphoto1.wdp"/><Relationship Id="rId4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footer" Target="footer2.xml"/><Relationship Id="rId27" Type="http://schemas.openxmlformats.org/officeDocument/2006/relationships/header" Target="header4.xml"/><Relationship Id="rId30" Type="http://schemas.openxmlformats.org/officeDocument/2006/relationships/image" Target="media/image7.pn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Projects\Targeting%20narrow%20audiences\From%20Dropbox_20211029\Targeting%20Narrow%20Audiences_Spotify\Data%20Cost%20Trend_20230310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C:\Projects\Targeting%20narrow%20audiences\From%20Dropbox_20211029\Targeting%20Narrow%20Audiences_Spotify\Data%20Cost%20Trend_20230310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2.xml"/><Relationship Id="rId4" Type="http://schemas.openxmlformats.org/officeDocument/2006/relationships/oleObject" Target="file:///C:\Projects\Targeting%20narrow%20audiences\From%20Dropbox_20211029\Targeting%20Narrow%20Audiences_Spotify\Spotify%20&amp;%20Raw%20Data_20200708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'Facebook (MVCMOTORS)'!$AF$2</c:f>
              <c:strCache>
                <c:ptCount val="1"/>
                <c:pt idx="0">
                  <c:v>Data Cost (Pi)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'Facebook (MVCMOTORS)'!$AE$3:$AE$126</c:f>
              <c:numCache>
                <c:formatCode>0.00</c:formatCode>
                <c:ptCount val="124"/>
                <c:pt idx="0">
                  <c:v>0.55939040788883909</c:v>
                </c:pt>
                <c:pt idx="1">
                  <c:v>0.56408001758628268</c:v>
                </c:pt>
                <c:pt idx="2">
                  <c:v>0.60550458715596334</c:v>
                </c:pt>
                <c:pt idx="3">
                  <c:v>0.6081967213114754</c:v>
                </c:pt>
                <c:pt idx="4">
                  <c:v>0.63078089461713416</c:v>
                </c:pt>
                <c:pt idx="5">
                  <c:v>0.63490943307457071</c:v>
                </c:pt>
                <c:pt idx="6">
                  <c:v>0.63646922183507548</c:v>
                </c:pt>
                <c:pt idx="7">
                  <c:v>0.65426052889324193</c:v>
                </c:pt>
                <c:pt idx="8">
                  <c:v>0.65573770491803274</c:v>
                </c:pt>
                <c:pt idx="9">
                  <c:v>0.66214001404823231</c:v>
                </c:pt>
                <c:pt idx="10">
                  <c:v>0.66582278481012658</c:v>
                </c:pt>
                <c:pt idx="11">
                  <c:v>0.66855816352850139</c:v>
                </c:pt>
                <c:pt idx="12">
                  <c:v>0.66976744186046511</c:v>
                </c:pt>
                <c:pt idx="13">
                  <c:v>0.67338618346545864</c:v>
                </c:pt>
                <c:pt idx="14">
                  <c:v>0.68037383177570099</c:v>
                </c:pt>
                <c:pt idx="15">
                  <c:v>0.68423012474399558</c:v>
                </c:pt>
                <c:pt idx="16">
                  <c:v>0.69385925593904074</c:v>
                </c:pt>
                <c:pt idx="17">
                  <c:v>0.69762588051134877</c:v>
                </c:pt>
                <c:pt idx="18">
                  <c:v>0.69932122546321773</c:v>
                </c:pt>
                <c:pt idx="19">
                  <c:v>0.69988986784140972</c:v>
                </c:pt>
                <c:pt idx="20">
                  <c:v>0.70077628793225122</c:v>
                </c:pt>
                <c:pt idx="21">
                  <c:v>0.71085891152953318</c:v>
                </c:pt>
                <c:pt idx="22">
                  <c:v>0.71136471707085114</c:v>
                </c:pt>
                <c:pt idx="23">
                  <c:v>0.71469329529243941</c:v>
                </c:pt>
                <c:pt idx="24">
                  <c:v>0.7147390691114246</c:v>
                </c:pt>
                <c:pt idx="25">
                  <c:v>0.71965092722455981</c:v>
                </c:pt>
                <c:pt idx="26">
                  <c:v>0.71971861947680804</c:v>
                </c:pt>
                <c:pt idx="27">
                  <c:v>0.72014810243751926</c:v>
                </c:pt>
                <c:pt idx="28">
                  <c:v>0.72194660996928894</c:v>
                </c:pt>
                <c:pt idx="29">
                  <c:v>0.72722820763956908</c:v>
                </c:pt>
                <c:pt idx="30">
                  <c:v>0.72773224043715845</c:v>
                </c:pt>
                <c:pt idx="31">
                  <c:v>0.72944874274661509</c:v>
                </c:pt>
                <c:pt idx="32">
                  <c:v>0.73123486682808714</c:v>
                </c:pt>
                <c:pt idx="33">
                  <c:v>0.73279569892473118</c:v>
                </c:pt>
                <c:pt idx="34">
                  <c:v>0.73567551266586251</c:v>
                </c:pt>
                <c:pt idx="35">
                  <c:v>0.73696581196581201</c:v>
                </c:pt>
                <c:pt idx="36">
                  <c:v>0.73715441672285908</c:v>
                </c:pt>
                <c:pt idx="37">
                  <c:v>0.74463937621832355</c:v>
                </c:pt>
                <c:pt idx="38">
                  <c:v>0.75624589086127547</c:v>
                </c:pt>
                <c:pt idx="39">
                  <c:v>0.75684842160187837</c:v>
                </c:pt>
                <c:pt idx="40">
                  <c:v>0.75768056968463882</c:v>
                </c:pt>
                <c:pt idx="41">
                  <c:v>0.7590799031476998</c:v>
                </c:pt>
                <c:pt idx="42">
                  <c:v>0.76195618636223383</c:v>
                </c:pt>
                <c:pt idx="43">
                  <c:v>0.76319483436271762</c:v>
                </c:pt>
                <c:pt idx="44">
                  <c:v>0.76750175602903303</c:v>
                </c:pt>
                <c:pt idx="45">
                  <c:v>0.7687160940325497</c:v>
                </c:pt>
                <c:pt idx="46">
                  <c:v>0.76949794758446477</c:v>
                </c:pt>
                <c:pt idx="47">
                  <c:v>0.76987525600446849</c:v>
                </c:pt>
                <c:pt idx="48">
                  <c:v>0.77066450567260936</c:v>
                </c:pt>
                <c:pt idx="49">
                  <c:v>0.77197802197802201</c:v>
                </c:pt>
                <c:pt idx="50">
                  <c:v>0.77372604020570357</c:v>
                </c:pt>
                <c:pt idx="51">
                  <c:v>0.77802128991859743</c:v>
                </c:pt>
                <c:pt idx="52">
                  <c:v>0.78854415274463008</c:v>
                </c:pt>
                <c:pt idx="53">
                  <c:v>0.78866263070996145</c:v>
                </c:pt>
                <c:pt idx="54">
                  <c:v>0.78973988439306353</c:v>
                </c:pt>
                <c:pt idx="55">
                  <c:v>0.79116405307599513</c:v>
                </c:pt>
                <c:pt idx="56">
                  <c:v>0.79294803817603399</c:v>
                </c:pt>
                <c:pt idx="57">
                  <c:v>0.79656775116195921</c:v>
                </c:pt>
                <c:pt idx="58">
                  <c:v>0.80025046963055735</c:v>
                </c:pt>
                <c:pt idx="59">
                  <c:v>0.80506607929515417</c:v>
                </c:pt>
                <c:pt idx="60">
                  <c:v>0.80611551528878822</c:v>
                </c:pt>
                <c:pt idx="61">
                  <c:v>0.8133468149646107</c:v>
                </c:pt>
                <c:pt idx="62">
                  <c:v>0.81807147673634528</c:v>
                </c:pt>
                <c:pt idx="63">
                  <c:v>0.81897915168943203</c:v>
                </c:pt>
                <c:pt idx="64">
                  <c:v>0.82161016949152543</c:v>
                </c:pt>
                <c:pt idx="65">
                  <c:v>0.82552735073292816</c:v>
                </c:pt>
                <c:pt idx="66">
                  <c:v>0.82580011229646266</c:v>
                </c:pt>
                <c:pt idx="67">
                  <c:v>0.83785880527540735</c:v>
                </c:pt>
                <c:pt idx="68">
                  <c:v>0.84482758620689657</c:v>
                </c:pt>
                <c:pt idx="69">
                  <c:v>0.84615384615384615</c:v>
                </c:pt>
                <c:pt idx="70">
                  <c:v>0.85601515629933689</c:v>
                </c:pt>
                <c:pt idx="71">
                  <c:v>0.85920151193007321</c:v>
                </c:pt>
                <c:pt idx="72">
                  <c:v>0.8672043010752688</c:v>
                </c:pt>
                <c:pt idx="73">
                  <c:v>0.86915887850467288</c:v>
                </c:pt>
                <c:pt idx="74">
                  <c:v>0.8728270814272644</c:v>
                </c:pt>
                <c:pt idx="75">
                  <c:v>0.87527352297592997</c:v>
                </c:pt>
                <c:pt idx="76">
                  <c:v>0.87596711798839455</c:v>
                </c:pt>
                <c:pt idx="77">
                  <c:v>0.87627811860940696</c:v>
                </c:pt>
                <c:pt idx="78">
                  <c:v>0.88109468386284995</c:v>
                </c:pt>
                <c:pt idx="79">
                  <c:v>0.88247863247863245</c:v>
                </c:pt>
                <c:pt idx="80">
                  <c:v>0.89387008234217746</c:v>
                </c:pt>
                <c:pt idx="81">
                  <c:v>0.90631755945231807</c:v>
                </c:pt>
                <c:pt idx="82">
                  <c:v>0.90720352312047814</c:v>
                </c:pt>
                <c:pt idx="83">
                  <c:v>0.9122944400939702</c:v>
                </c:pt>
                <c:pt idx="84">
                  <c:v>0.91384248210023866</c:v>
                </c:pt>
                <c:pt idx="85">
                  <c:v>0.91880341880341876</c:v>
                </c:pt>
                <c:pt idx="86">
                  <c:v>0.92227564102564108</c:v>
                </c:pt>
                <c:pt idx="87">
                  <c:v>0.92317666126418152</c:v>
                </c:pt>
                <c:pt idx="88">
                  <c:v>0.92358674463937618</c:v>
                </c:pt>
                <c:pt idx="89">
                  <c:v>0.92390640895218723</c:v>
                </c:pt>
                <c:pt idx="90">
                  <c:v>0.94115034421496779</c:v>
                </c:pt>
                <c:pt idx="91">
                  <c:v>0.94423076923076921</c:v>
                </c:pt>
                <c:pt idx="92">
                  <c:v>0.94724770642201839</c:v>
                </c:pt>
                <c:pt idx="93">
                  <c:v>0.94808639636225844</c:v>
                </c:pt>
                <c:pt idx="94">
                  <c:v>0.95028208744710863</c:v>
                </c:pt>
                <c:pt idx="95">
                  <c:v>0.95702671312427412</c:v>
                </c:pt>
                <c:pt idx="96">
                  <c:v>0.9575338156653036</c:v>
                </c:pt>
                <c:pt idx="97">
                  <c:v>0.96867658574784654</c:v>
                </c:pt>
                <c:pt idx="98">
                  <c:v>0.97110286320254502</c:v>
                </c:pt>
                <c:pt idx="99">
                  <c:v>0.97351694915254239</c:v>
                </c:pt>
                <c:pt idx="100">
                  <c:v>0.97687861271676302</c:v>
                </c:pt>
                <c:pt idx="101">
                  <c:v>0.97827773467804502</c:v>
                </c:pt>
                <c:pt idx="102">
                  <c:v>0.98490091223655241</c:v>
                </c:pt>
                <c:pt idx="103">
                  <c:v>0.99395526899052988</c:v>
                </c:pt>
                <c:pt idx="104">
                  <c:v>1.0026702269692924</c:v>
                </c:pt>
                <c:pt idx="105">
                  <c:v>1.0208333333333333</c:v>
                </c:pt>
                <c:pt idx="106">
                  <c:v>1.0219625226677413</c:v>
                </c:pt>
                <c:pt idx="107">
                  <c:v>1.0347236925682828</c:v>
                </c:pt>
                <c:pt idx="108">
                  <c:v>1.0553449583017438</c:v>
                </c:pt>
                <c:pt idx="109">
                  <c:v>1.055441478439425</c:v>
                </c:pt>
                <c:pt idx="110">
                  <c:v>1.0640283740899756</c:v>
                </c:pt>
                <c:pt idx="111">
                  <c:v>1.0928961748633881</c:v>
                </c:pt>
                <c:pt idx="112">
                  <c:v>1.1002044989775051</c:v>
                </c:pt>
                <c:pt idx="113">
                  <c:v>1.1198654816238289</c:v>
                </c:pt>
                <c:pt idx="114">
                  <c:v>1.1327546051238619</c:v>
                </c:pt>
                <c:pt idx="115">
                  <c:v>1.1436865021770681</c:v>
                </c:pt>
                <c:pt idx="116">
                  <c:v>1.1485676215856095</c:v>
                </c:pt>
                <c:pt idx="117">
                  <c:v>1.1980306345733041</c:v>
                </c:pt>
                <c:pt idx="118">
                  <c:v>1.2069425901201603</c:v>
                </c:pt>
                <c:pt idx="119">
                  <c:v>1.2307692307692308</c:v>
                </c:pt>
                <c:pt idx="120">
                  <c:v>1.2320872274143302</c:v>
                </c:pt>
                <c:pt idx="121">
                  <c:v>1.245540884873755</c:v>
                </c:pt>
                <c:pt idx="122">
                  <c:v>1.3621190130624092</c:v>
                </c:pt>
                <c:pt idx="123">
                  <c:v>1.4320129719712764</c:v>
                </c:pt>
              </c:numCache>
            </c:numRef>
          </c:xVal>
          <c:yVal>
            <c:numRef>
              <c:f>'Facebook (MVCMOTORS)'!$AF$3:$AF$126</c:f>
              <c:numCache>
                <c:formatCode>0.00</c:formatCode>
                <c:ptCount val="124"/>
                <c:pt idx="0">
                  <c:v>3.0596740000000002</c:v>
                </c:pt>
                <c:pt idx="1">
                  <c:v>2.8105509999999994</c:v>
                </c:pt>
                <c:pt idx="2">
                  <c:v>5.1449280000000002</c:v>
                </c:pt>
                <c:pt idx="3">
                  <c:v>3.2911140000000003</c:v>
                </c:pt>
                <c:pt idx="4">
                  <c:v>4.2315829999999997</c:v>
                </c:pt>
                <c:pt idx="5">
                  <c:v>2.3057610000000004</c:v>
                </c:pt>
                <c:pt idx="6">
                  <c:v>4.5851740000000003</c:v>
                </c:pt>
                <c:pt idx="7">
                  <c:v>1.9295489999999997</c:v>
                </c:pt>
                <c:pt idx="8">
                  <c:v>2.0627740000000001</c:v>
                </c:pt>
                <c:pt idx="9">
                  <c:v>1.8112089999999998</c:v>
                </c:pt>
                <c:pt idx="10">
                  <c:v>2.65679</c:v>
                </c:pt>
                <c:pt idx="11">
                  <c:v>2.0288499999999994</c:v>
                </c:pt>
                <c:pt idx="12">
                  <c:v>1.9415589999999998</c:v>
                </c:pt>
                <c:pt idx="13">
                  <c:v>2.0490409999999999</c:v>
                </c:pt>
                <c:pt idx="14">
                  <c:v>3.2265489999999994</c:v>
                </c:pt>
                <c:pt idx="15">
                  <c:v>1.6282499999999995</c:v>
                </c:pt>
                <c:pt idx="16">
                  <c:v>1.6430740000000004</c:v>
                </c:pt>
                <c:pt idx="17">
                  <c:v>1.9868880000000004</c:v>
                </c:pt>
                <c:pt idx="18">
                  <c:v>1.4238409999999995</c:v>
                </c:pt>
                <c:pt idx="19">
                  <c:v>2.2815060000000003</c:v>
                </c:pt>
                <c:pt idx="20">
                  <c:v>1.7421390000000008</c:v>
                </c:pt>
                <c:pt idx="21">
                  <c:v>1.8212529999999996</c:v>
                </c:pt>
                <c:pt idx="22">
                  <c:v>2.2582660000000008</c:v>
                </c:pt>
                <c:pt idx="23">
                  <c:v>1.5583200000000001</c:v>
                </c:pt>
                <c:pt idx="24">
                  <c:v>3.0724140000000002</c:v>
                </c:pt>
                <c:pt idx="25">
                  <c:v>2.5401350000000003</c:v>
                </c:pt>
                <c:pt idx="26">
                  <c:v>1.3444089999999997</c:v>
                </c:pt>
                <c:pt idx="27">
                  <c:v>2.2843819999999999</c:v>
                </c:pt>
                <c:pt idx="28">
                  <c:v>1.2758620000000001</c:v>
                </c:pt>
                <c:pt idx="29">
                  <c:v>1.3868070000000001</c:v>
                </c:pt>
                <c:pt idx="30">
                  <c:v>2.0775049999999995</c:v>
                </c:pt>
                <c:pt idx="31">
                  <c:v>1.3902320000000001</c:v>
                </c:pt>
                <c:pt idx="32">
                  <c:v>2.4152670000000001</c:v>
                </c:pt>
                <c:pt idx="33">
                  <c:v>2.3984000000000001</c:v>
                </c:pt>
                <c:pt idx="34">
                  <c:v>2.7116419999999994</c:v>
                </c:pt>
                <c:pt idx="35">
                  <c:v>1.4881669999999998</c:v>
                </c:pt>
                <c:pt idx="36">
                  <c:v>1.626233</c:v>
                </c:pt>
                <c:pt idx="37">
                  <c:v>1.1807679999999996</c:v>
                </c:pt>
                <c:pt idx="38">
                  <c:v>0.85266500000000001</c:v>
                </c:pt>
                <c:pt idx="39">
                  <c:v>1.4259729999999999</c:v>
                </c:pt>
                <c:pt idx="40">
                  <c:v>0.98139400000000077</c:v>
                </c:pt>
                <c:pt idx="41">
                  <c:v>1.1570400000000003</c:v>
                </c:pt>
                <c:pt idx="42">
                  <c:v>1.7172360000000007</c:v>
                </c:pt>
                <c:pt idx="43">
                  <c:v>2.4552070000000006</c:v>
                </c:pt>
                <c:pt idx="44">
                  <c:v>1.3191309999999996</c:v>
                </c:pt>
                <c:pt idx="45">
                  <c:v>1.2439919999999995</c:v>
                </c:pt>
                <c:pt idx="46">
                  <c:v>1.1439839999999997</c:v>
                </c:pt>
                <c:pt idx="47">
                  <c:v>1.3561629999999996</c:v>
                </c:pt>
                <c:pt idx="48">
                  <c:v>1.8426450000000001</c:v>
                </c:pt>
                <c:pt idx="49">
                  <c:v>0.97106799999999982</c:v>
                </c:pt>
                <c:pt idx="50">
                  <c:v>1.9030769999999997</c:v>
                </c:pt>
                <c:pt idx="51">
                  <c:v>1.1943270000000004</c:v>
                </c:pt>
                <c:pt idx="52">
                  <c:v>1.1822530000000002</c:v>
                </c:pt>
                <c:pt idx="53">
                  <c:v>1.1900789999999999</c:v>
                </c:pt>
                <c:pt idx="54">
                  <c:v>1.5483369999999992</c:v>
                </c:pt>
                <c:pt idx="55">
                  <c:v>2.1265520000000002</c:v>
                </c:pt>
                <c:pt idx="56">
                  <c:v>1.2822400000000007</c:v>
                </c:pt>
                <c:pt idx="57">
                  <c:v>0.97500900000000001</c:v>
                </c:pt>
                <c:pt idx="58">
                  <c:v>1.1064699999999998</c:v>
                </c:pt>
                <c:pt idx="59">
                  <c:v>0.92699200000000026</c:v>
                </c:pt>
                <c:pt idx="60">
                  <c:v>0.87366900000000047</c:v>
                </c:pt>
                <c:pt idx="61">
                  <c:v>1.1444700000000001</c:v>
                </c:pt>
                <c:pt idx="62">
                  <c:v>0.83086199999999977</c:v>
                </c:pt>
                <c:pt idx="63">
                  <c:v>1.8067510000000002</c:v>
                </c:pt>
                <c:pt idx="64">
                  <c:v>3.3562849999999997</c:v>
                </c:pt>
                <c:pt idx="65">
                  <c:v>0.77911800000000042</c:v>
                </c:pt>
                <c:pt idx="66">
                  <c:v>1.4194460000000007</c:v>
                </c:pt>
                <c:pt idx="67">
                  <c:v>0.67161399999999993</c:v>
                </c:pt>
                <c:pt idx="68">
                  <c:v>0.88075300000000034</c:v>
                </c:pt>
                <c:pt idx="69">
                  <c:v>3.5434170000000003</c:v>
                </c:pt>
                <c:pt idx="70">
                  <c:v>1.2762229999999999</c:v>
                </c:pt>
                <c:pt idx="71">
                  <c:v>0.70255699999999965</c:v>
                </c:pt>
                <c:pt idx="72">
                  <c:v>1.806441</c:v>
                </c:pt>
                <c:pt idx="73">
                  <c:v>1.9007129999999997</c:v>
                </c:pt>
                <c:pt idx="74">
                  <c:v>0.68689200000000028</c:v>
                </c:pt>
                <c:pt idx="75">
                  <c:v>2.6868779999999992</c:v>
                </c:pt>
                <c:pt idx="76">
                  <c:v>0.36678799999999967</c:v>
                </c:pt>
                <c:pt idx="77">
                  <c:v>0.14949099999999937</c:v>
                </c:pt>
                <c:pt idx="78">
                  <c:v>1.5101899999999997</c:v>
                </c:pt>
                <c:pt idx="79">
                  <c:v>1.0321769999999999</c:v>
                </c:pt>
                <c:pt idx="80">
                  <c:v>1.287064</c:v>
                </c:pt>
                <c:pt idx="81">
                  <c:v>1.1878100000000007</c:v>
                </c:pt>
                <c:pt idx="82">
                  <c:v>1.2822190000000004</c:v>
                </c:pt>
                <c:pt idx="83">
                  <c:v>0.23246199999999995</c:v>
                </c:pt>
                <c:pt idx="84">
                  <c:v>0.36520200000000003</c:v>
                </c:pt>
                <c:pt idx="85">
                  <c:v>0.48655899999999974</c:v>
                </c:pt>
                <c:pt idx="86">
                  <c:v>9.0889999999999915E-2</c:v>
                </c:pt>
                <c:pt idx="87">
                  <c:v>0.6266929999999995</c:v>
                </c:pt>
                <c:pt idx="88">
                  <c:v>0.4207749999999999</c:v>
                </c:pt>
                <c:pt idx="89">
                  <c:v>0.4065190000000003</c:v>
                </c:pt>
                <c:pt idx="90">
                  <c:v>1.2787030000000001</c:v>
                </c:pt>
                <c:pt idx="91">
                  <c:v>0.36880099999999949</c:v>
                </c:pt>
                <c:pt idx="92">
                  <c:v>1.0394230000000002</c:v>
                </c:pt>
                <c:pt idx="93">
                  <c:v>0.30281500000000072</c:v>
                </c:pt>
                <c:pt idx="94">
                  <c:v>0.93345199999999995</c:v>
                </c:pt>
                <c:pt idx="95">
                  <c:v>1.1807540000000003</c:v>
                </c:pt>
                <c:pt idx="96">
                  <c:v>1.5564000000000355E-2</c:v>
                </c:pt>
                <c:pt idx="97">
                  <c:v>-0.93401099999999992</c:v>
                </c:pt>
                <c:pt idx="98">
                  <c:v>-0.10177499999999995</c:v>
                </c:pt>
                <c:pt idx="99">
                  <c:v>1.6175600000000001</c:v>
                </c:pt>
                <c:pt idx="100">
                  <c:v>-0.65107400000000037</c:v>
                </c:pt>
                <c:pt idx="101">
                  <c:v>0.59593499999999988</c:v>
                </c:pt>
                <c:pt idx="102">
                  <c:v>0.27174600000000027</c:v>
                </c:pt>
                <c:pt idx="103">
                  <c:v>-0.30363700000000016</c:v>
                </c:pt>
                <c:pt idx="104">
                  <c:v>0.31912200000000013</c:v>
                </c:pt>
                <c:pt idx="105">
                  <c:v>-1.238194</c:v>
                </c:pt>
                <c:pt idx="106">
                  <c:v>-0.1736639999999996</c:v>
                </c:pt>
                <c:pt idx="107">
                  <c:v>-0.35392199999999985</c:v>
                </c:pt>
                <c:pt idx="108">
                  <c:v>6.6189999999999749E-2</c:v>
                </c:pt>
                <c:pt idx="109">
                  <c:v>-0.15749799999999947</c:v>
                </c:pt>
                <c:pt idx="110">
                  <c:v>-0.47174899999999997</c:v>
                </c:pt>
                <c:pt idx="111">
                  <c:v>-0.59690000000000065</c:v>
                </c:pt>
                <c:pt idx="112">
                  <c:v>-0.34927699999999984</c:v>
                </c:pt>
                <c:pt idx="113">
                  <c:v>-0.65525399999999934</c:v>
                </c:pt>
                <c:pt idx="114">
                  <c:v>-1.5175549999999998</c:v>
                </c:pt>
                <c:pt idx="115">
                  <c:v>-0.58270199999999939</c:v>
                </c:pt>
                <c:pt idx="116">
                  <c:v>0.23234099999999991</c:v>
                </c:pt>
                <c:pt idx="117">
                  <c:v>0.12112700000000043</c:v>
                </c:pt>
                <c:pt idx="118">
                  <c:v>-0.96171999999999969</c:v>
                </c:pt>
                <c:pt idx="119">
                  <c:v>2.7904759999999995</c:v>
                </c:pt>
                <c:pt idx="120">
                  <c:v>-5.6994000000000433E-2</c:v>
                </c:pt>
                <c:pt idx="121">
                  <c:v>2.0095000000000001</c:v>
                </c:pt>
                <c:pt idx="122">
                  <c:v>-1.6595170000000001</c:v>
                </c:pt>
                <c:pt idx="123">
                  <c:v>1.0513130000000004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425A-4BB0-B859-5338E25936A9}"/>
            </c:ext>
          </c:extLst>
        </c:ser>
        <c:ser>
          <c:idx val="1"/>
          <c:order val="1"/>
          <c:tx>
            <c:v>Predicted Data Cost</c:v>
          </c:tx>
          <c:spPr>
            <a:ln w="25400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xVal>
            <c:numRef>
              <c:f>'Facebook (MVCMOTORS)'!$AE$3:$AE$126</c:f>
              <c:numCache>
                <c:formatCode>0.00</c:formatCode>
                <c:ptCount val="124"/>
                <c:pt idx="0">
                  <c:v>0.55939040788883909</c:v>
                </c:pt>
                <c:pt idx="1">
                  <c:v>0.56408001758628268</c:v>
                </c:pt>
                <c:pt idx="2">
                  <c:v>0.60550458715596334</c:v>
                </c:pt>
                <c:pt idx="3">
                  <c:v>0.6081967213114754</c:v>
                </c:pt>
                <c:pt idx="4">
                  <c:v>0.63078089461713416</c:v>
                </c:pt>
                <c:pt idx="5">
                  <c:v>0.63490943307457071</c:v>
                </c:pt>
                <c:pt idx="6">
                  <c:v>0.63646922183507548</c:v>
                </c:pt>
                <c:pt idx="7">
                  <c:v>0.65426052889324193</c:v>
                </c:pt>
                <c:pt idx="8">
                  <c:v>0.65573770491803274</c:v>
                </c:pt>
                <c:pt idx="9">
                  <c:v>0.66214001404823231</c:v>
                </c:pt>
                <c:pt idx="10">
                  <c:v>0.66582278481012658</c:v>
                </c:pt>
                <c:pt idx="11">
                  <c:v>0.66855816352850139</c:v>
                </c:pt>
                <c:pt idx="12">
                  <c:v>0.66976744186046511</c:v>
                </c:pt>
                <c:pt idx="13">
                  <c:v>0.67338618346545864</c:v>
                </c:pt>
                <c:pt idx="14">
                  <c:v>0.68037383177570099</c:v>
                </c:pt>
                <c:pt idx="15">
                  <c:v>0.68423012474399558</c:v>
                </c:pt>
                <c:pt idx="16">
                  <c:v>0.69385925593904074</c:v>
                </c:pt>
                <c:pt idx="17">
                  <c:v>0.69762588051134877</c:v>
                </c:pt>
                <c:pt idx="18">
                  <c:v>0.69932122546321773</c:v>
                </c:pt>
                <c:pt idx="19">
                  <c:v>0.69988986784140972</c:v>
                </c:pt>
                <c:pt idx="20">
                  <c:v>0.70077628793225122</c:v>
                </c:pt>
                <c:pt idx="21">
                  <c:v>0.71085891152953318</c:v>
                </c:pt>
                <c:pt idx="22">
                  <c:v>0.71136471707085114</c:v>
                </c:pt>
                <c:pt idx="23">
                  <c:v>0.71469329529243941</c:v>
                </c:pt>
                <c:pt idx="24">
                  <c:v>0.7147390691114246</c:v>
                </c:pt>
                <c:pt idx="25">
                  <c:v>0.71965092722455981</c:v>
                </c:pt>
                <c:pt idx="26">
                  <c:v>0.71971861947680804</c:v>
                </c:pt>
                <c:pt idx="27">
                  <c:v>0.72014810243751926</c:v>
                </c:pt>
                <c:pt idx="28">
                  <c:v>0.72194660996928894</c:v>
                </c:pt>
                <c:pt idx="29">
                  <c:v>0.72722820763956908</c:v>
                </c:pt>
                <c:pt idx="30">
                  <c:v>0.72773224043715845</c:v>
                </c:pt>
                <c:pt idx="31">
                  <c:v>0.72944874274661509</c:v>
                </c:pt>
                <c:pt idx="32">
                  <c:v>0.73123486682808714</c:v>
                </c:pt>
                <c:pt idx="33">
                  <c:v>0.73279569892473118</c:v>
                </c:pt>
                <c:pt idx="34">
                  <c:v>0.73567551266586251</c:v>
                </c:pt>
                <c:pt idx="35">
                  <c:v>0.73696581196581201</c:v>
                </c:pt>
                <c:pt idx="36">
                  <c:v>0.73715441672285908</c:v>
                </c:pt>
                <c:pt idx="37">
                  <c:v>0.74463937621832355</c:v>
                </c:pt>
                <c:pt idx="38">
                  <c:v>0.75624589086127547</c:v>
                </c:pt>
                <c:pt idx="39">
                  <c:v>0.75684842160187837</c:v>
                </c:pt>
                <c:pt idx="40">
                  <c:v>0.75768056968463882</c:v>
                </c:pt>
                <c:pt idx="41">
                  <c:v>0.7590799031476998</c:v>
                </c:pt>
                <c:pt idx="42">
                  <c:v>0.76195618636223383</c:v>
                </c:pt>
                <c:pt idx="43">
                  <c:v>0.76319483436271762</c:v>
                </c:pt>
                <c:pt idx="44">
                  <c:v>0.76750175602903303</c:v>
                </c:pt>
                <c:pt idx="45">
                  <c:v>0.7687160940325497</c:v>
                </c:pt>
                <c:pt idx="46">
                  <c:v>0.76949794758446477</c:v>
                </c:pt>
                <c:pt idx="47">
                  <c:v>0.76987525600446849</c:v>
                </c:pt>
                <c:pt idx="48">
                  <c:v>0.77066450567260936</c:v>
                </c:pt>
                <c:pt idx="49">
                  <c:v>0.77197802197802201</c:v>
                </c:pt>
                <c:pt idx="50">
                  <c:v>0.77372604020570357</c:v>
                </c:pt>
                <c:pt idx="51">
                  <c:v>0.77802128991859743</c:v>
                </c:pt>
                <c:pt idx="52">
                  <c:v>0.78854415274463008</c:v>
                </c:pt>
                <c:pt idx="53">
                  <c:v>0.78866263070996145</c:v>
                </c:pt>
                <c:pt idx="54">
                  <c:v>0.78973988439306353</c:v>
                </c:pt>
                <c:pt idx="55">
                  <c:v>0.79116405307599513</c:v>
                </c:pt>
                <c:pt idx="56">
                  <c:v>0.79294803817603399</c:v>
                </c:pt>
                <c:pt idx="57">
                  <c:v>0.79656775116195921</c:v>
                </c:pt>
                <c:pt idx="58">
                  <c:v>0.80025046963055735</c:v>
                </c:pt>
                <c:pt idx="59">
                  <c:v>0.80506607929515417</c:v>
                </c:pt>
                <c:pt idx="60">
                  <c:v>0.80611551528878822</c:v>
                </c:pt>
                <c:pt idx="61">
                  <c:v>0.8133468149646107</c:v>
                </c:pt>
                <c:pt idx="62">
                  <c:v>0.81807147673634528</c:v>
                </c:pt>
                <c:pt idx="63">
                  <c:v>0.81897915168943203</c:v>
                </c:pt>
                <c:pt idx="64">
                  <c:v>0.82161016949152543</c:v>
                </c:pt>
                <c:pt idx="65">
                  <c:v>0.82552735073292816</c:v>
                </c:pt>
                <c:pt idx="66">
                  <c:v>0.82580011229646266</c:v>
                </c:pt>
                <c:pt idx="67">
                  <c:v>0.83785880527540735</c:v>
                </c:pt>
                <c:pt idx="68">
                  <c:v>0.84482758620689657</c:v>
                </c:pt>
                <c:pt idx="69">
                  <c:v>0.84615384615384615</c:v>
                </c:pt>
                <c:pt idx="70">
                  <c:v>0.85601515629933689</c:v>
                </c:pt>
                <c:pt idx="71">
                  <c:v>0.85920151193007321</c:v>
                </c:pt>
                <c:pt idx="72">
                  <c:v>0.8672043010752688</c:v>
                </c:pt>
                <c:pt idx="73">
                  <c:v>0.86915887850467288</c:v>
                </c:pt>
                <c:pt idx="74">
                  <c:v>0.8728270814272644</c:v>
                </c:pt>
                <c:pt idx="75">
                  <c:v>0.87527352297592997</c:v>
                </c:pt>
                <c:pt idx="76">
                  <c:v>0.87596711798839455</c:v>
                </c:pt>
                <c:pt idx="77">
                  <c:v>0.87627811860940696</c:v>
                </c:pt>
                <c:pt idx="78">
                  <c:v>0.88109468386284995</c:v>
                </c:pt>
                <c:pt idx="79">
                  <c:v>0.88247863247863245</c:v>
                </c:pt>
                <c:pt idx="80">
                  <c:v>0.89387008234217746</c:v>
                </c:pt>
                <c:pt idx="81">
                  <c:v>0.90631755945231807</c:v>
                </c:pt>
                <c:pt idx="82">
                  <c:v>0.90720352312047814</c:v>
                </c:pt>
                <c:pt idx="83">
                  <c:v>0.9122944400939702</c:v>
                </c:pt>
                <c:pt idx="84">
                  <c:v>0.91384248210023866</c:v>
                </c:pt>
                <c:pt idx="85">
                  <c:v>0.91880341880341876</c:v>
                </c:pt>
                <c:pt idx="86">
                  <c:v>0.92227564102564108</c:v>
                </c:pt>
                <c:pt idx="87">
                  <c:v>0.92317666126418152</c:v>
                </c:pt>
                <c:pt idx="88">
                  <c:v>0.92358674463937618</c:v>
                </c:pt>
                <c:pt idx="89">
                  <c:v>0.92390640895218723</c:v>
                </c:pt>
                <c:pt idx="90">
                  <c:v>0.94115034421496779</c:v>
                </c:pt>
                <c:pt idx="91">
                  <c:v>0.94423076923076921</c:v>
                </c:pt>
                <c:pt idx="92">
                  <c:v>0.94724770642201839</c:v>
                </c:pt>
                <c:pt idx="93">
                  <c:v>0.94808639636225844</c:v>
                </c:pt>
                <c:pt idx="94">
                  <c:v>0.95028208744710863</c:v>
                </c:pt>
                <c:pt idx="95">
                  <c:v>0.95702671312427412</c:v>
                </c:pt>
                <c:pt idx="96">
                  <c:v>0.9575338156653036</c:v>
                </c:pt>
                <c:pt idx="97">
                  <c:v>0.96867658574784654</c:v>
                </c:pt>
                <c:pt idx="98">
                  <c:v>0.97110286320254502</c:v>
                </c:pt>
                <c:pt idx="99">
                  <c:v>0.97351694915254239</c:v>
                </c:pt>
                <c:pt idx="100">
                  <c:v>0.97687861271676302</c:v>
                </c:pt>
                <c:pt idx="101">
                  <c:v>0.97827773467804502</c:v>
                </c:pt>
                <c:pt idx="102">
                  <c:v>0.98490091223655241</c:v>
                </c:pt>
                <c:pt idx="103">
                  <c:v>0.99395526899052988</c:v>
                </c:pt>
                <c:pt idx="104">
                  <c:v>1.0026702269692924</c:v>
                </c:pt>
                <c:pt idx="105">
                  <c:v>1.0208333333333333</c:v>
                </c:pt>
                <c:pt idx="106">
                  <c:v>1.0219625226677413</c:v>
                </c:pt>
                <c:pt idx="107">
                  <c:v>1.0347236925682828</c:v>
                </c:pt>
                <c:pt idx="108">
                  <c:v>1.0553449583017438</c:v>
                </c:pt>
                <c:pt idx="109">
                  <c:v>1.055441478439425</c:v>
                </c:pt>
                <c:pt idx="110">
                  <c:v>1.0640283740899756</c:v>
                </c:pt>
                <c:pt idx="111">
                  <c:v>1.0928961748633881</c:v>
                </c:pt>
                <c:pt idx="112">
                  <c:v>1.1002044989775051</c:v>
                </c:pt>
                <c:pt idx="113">
                  <c:v>1.1198654816238289</c:v>
                </c:pt>
                <c:pt idx="114">
                  <c:v>1.1327546051238619</c:v>
                </c:pt>
                <c:pt idx="115">
                  <c:v>1.1436865021770681</c:v>
                </c:pt>
                <c:pt idx="116">
                  <c:v>1.1485676215856095</c:v>
                </c:pt>
                <c:pt idx="117">
                  <c:v>1.1980306345733041</c:v>
                </c:pt>
                <c:pt idx="118">
                  <c:v>1.2069425901201603</c:v>
                </c:pt>
                <c:pt idx="119">
                  <c:v>1.2307692307692308</c:v>
                </c:pt>
                <c:pt idx="120">
                  <c:v>1.2320872274143302</c:v>
                </c:pt>
                <c:pt idx="121">
                  <c:v>1.245540884873755</c:v>
                </c:pt>
                <c:pt idx="122">
                  <c:v>1.3621190130624092</c:v>
                </c:pt>
                <c:pt idx="123">
                  <c:v>1.4320129719712764</c:v>
                </c:pt>
              </c:numCache>
            </c:numRef>
          </c:xVal>
          <c:yVal>
            <c:numRef>
              <c:f>'Facebook (MVCMOTORS)'!$AG$3:$AG$126</c:f>
              <c:numCache>
                <c:formatCode>0.00</c:formatCode>
                <c:ptCount val="124"/>
                <c:pt idx="0">
                  <c:v>3.3785417584378865</c:v>
                </c:pt>
                <c:pt idx="1">
                  <c:v>3.3199434515358144</c:v>
                </c:pt>
                <c:pt idx="2">
                  <c:v>2.8617388565466846</c:v>
                </c:pt>
                <c:pt idx="3">
                  <c:v>2.8352556705346954</c:v>
                </c:pt>
                <c:pt idx="4">
                  <c:v>2.6266788419214668</c:v>
                </c:pt>
                <c:pt idx="5">
                  <c:v>2.5910104256221884</c:v>
                </c:pt>
                <c:pt idx="6">
                  <c:v>2.5777206992403965</c:v>
                </c:pt>
                <c:pt idx="7">
                  <c:v>2.4330029947846104</c:v>
                </c:pt>
                <c:pt idx="8">
                  <c:v>2.4215306972427646</c:v>
                </c:pt>
                <c:pt idx="9">
                  <c:v>2.372720263636888</c:v>
                </c:pt>
                <c:pt idx="10">
                  <c:v>2.3452990493910604</c:v>
                </c:pt>
                <c:pt idx="11">
                  <c:v>2.325233827447323</c:v>
                </c:pt>
                <c:pt idx="12">
                  <c:v>2.3164439859835855</c:v>
                </c:pt>
                <c:pt idx="13">
                  <c:v>2.2904318036092572</c:v>
                </c:pt>
                <c:pt idx="14">
                  <c:v>2.2414095873656237</c:v>
                </c:pt>
                <c:pt idx="15">
                  <c:v>2.2150166237231903</c:v>
                </c:pt>
                <c:pt idx="16">
                  <c:v>2.1510841563013776</c:v>
                </c:pt>
                <c:pt idx="17">
                  <c:v>2.1268156669983616</c:v>
                </c:pt>
                <c:pt idx="18">
                  <c:v>2.1160243112160102</c:v>
                </c:pt>
                <c:pt idx="19">
                  <c:v>2.1124228497155784</c:v>
                </c:pt>
                <c:pt idx="20">
                  <c:v>2.1068267950456518</c:v>
                </c:pt>
                <c:pt idx="21">
                  <c:v>2.04468634312552</c:v>
                </c:pt>
                <c:pt idx="22">
                  <c:v>2.0416406179641045</c:v>
                </c:pt>
                <c:pt idx="23">
                  <c:v>2.0217636153664622</c:v>
                </c:pt>
                <c:pt idx="24">
                  <c:v>2.0214922673005513</c:v>
                </c:pt>
                <c:pt idx="25">
                  <c:v>1.9926843902396176</c:v>
                </c:pt>
                <c:pt idx="26">
                  <c:v>1.9922916238363475</c:v>
                </c:pt>
                <c:pt idx="27">
                  <c:v>1.9898023248107337</c:v>
                </c:pt>
                <c:pt idx="28">
                  <c:v>1.9794278537347971</c:v>
                </c:pt>
                <c:pt idx="29">
                  <c:v>1.9494192966169199</c:v>
                </c:pt>
                <c:pt idx="30">
                  <c:v>1.9465907093562436</c:v>
                </c:pt>
                <c:pt idx="31">
                  <c:v>1.937003195744875</c:v>
                </c:pt>
                <c:pt idx="32">
                  <c:v>1.9271006810555364</c:v>
                </c:pt>
                <c:pt idx="33">
                  <c:v>1.9185083188226142</c:v>
                </c:pt>
                <c:pt idx="34">
                  <c:v>1.9028028305633831</c:v>
                </c:pt>
                <c:pt idx="35">
                  <c:v>1.8958275431889704</c:v>
                </c:pt>
                <c:pt idx="36">
                  <c:v>1.8948111211259369</c:v>
                </c:pt>
                <c:pt idx="37">
                  <c:v>1.8551144790371172</c:v>
                </c:pt>
                <c:pt idx="38">
                  <c:v>1.795946596365624</c:v>
                </c:pt>
                <c:pt idx="39">
                  <c:v>1.7929514626085898</c:v>
                </c:pt>
                <c:pt idx="40">
                  <c:v>1.7888270360992078</c:v>
                </c:pt>
                <c:pt idx="41">
                  <c:v>1.7819229656944531</c:v>
                </c:pt>
                <c:pt idx="42">
                  <c:v>1.7678549281212979</c:v>
                </c:pt>
                <c:pt idx="43">
                  <c:v>1.7618471380564913</c:v>
                </c:pt>
                <c:pt idx="44">
                  <c:v>1.7411904479428619</c:v>
                </c:pt>
                <c:pt idx="45">
                  <c:v>1.7354309339654821</c:v>
                </c:pt>
                <c:pt idx="46">
                  <c:v>1.7317375417686887</c:v>
                </c:pt>
                <c:pt idx="47">
                  <c:v>1.7299593297239537</c:v>
                </c:pt>
                <c:pt idx="48">
                  <c:v>1.7262483962346087</c:v>
                </c:pt>
                <c:pt idx="49">
                  <c:v>1.7200984578627059</c:v>
                </c:pt>
                <c:pt idx="50">
                  <c:v>1.7119642332641176</c:v>
                </c:pt>
                <c:pt idx="51">
                  <c:v>1.6922164560609736</c:v>
                </c:pt>
                <c:pt idx="52">
                  <c:v>1.6452356760899609</c:v>
                </c:pt>
                <c:pt idx="53">
                  <c:v>1.6447177346462085</c:v>
                </c:pt>
                <c:pt idx="54">
                  <c:v>1.6400194147463802</c:v>
                </c:pt>
                <c:pt idx="55">
                  <c:v>1.6338384347619135</c:v>
                </c:pt>
                <c:pt idx="56">
                  <c:v>1.6261442616572144</c:v>
                </c:pt>
                <c:pt idx="57">
                  <c:v>1.6106963412527815</c:v>
                </c:pt>
                <c:pt idx="58">
                  <c:v>1.5952009694160909</c:v>
                </c:pt>
                <c:pt idx="59">
                  <c:v>1.5752689281991081</c:v>
                </c:pt>
                <c:pt idx="60">
                  <c:v>1.5709741030383577</c:v>
                </c:pt>
                <c:pt idx="61">
                  <c:v>1.5418447038785503</c:v>
                </c:pt>
                <c:pt idx="62">
                  <c:v>1.5232415769668548</c:v>
                </c:pt>
                <c:pt idx="63">
                  <c:v>1.5197056403159737</c:v>
                </c:pt>
                <c:pt idx="64">
                  <c:v>1.5095244893309092</c:v>
                </c:pt>
                <c:pt idx="65">
                  <c:v>1.4945520010417432</c:v>
                </c:pt>
                <c:pt idx="66">
                  <c:v>1.4935176150449521</c:v>
                </c:pt>
                <c:pt idx="67">
                  <c:v>1.4488240280120972</c:v>
                </c:pt>
                <c:pt idx="68">
                  <c:v>1.4238907327454171</c:v>
                </c:pt>
                <c:pt idx="69">
                  <c:v>1.4192174198378933</c:v>
                </c:pt>
                <c:pt idx="70">
                  <c:v>1.3851691301640492</c:v>
                </c:pt>
                <c:pt idx="71">
                  <c:v>1.3744252592172881</c:v>
                </c:pt>
                <c:pt idx="72">
                  <c:v>1.3479778984550597</c:v>
                </c:pt>
                <c:pt idx="73">
                  <c:v>1.341632731282139</c:v>
                </c:pt>
                <c:pt idx="74">
                  <c:v>1.3298431130214698</c:v>
                </c:pt>
                <c:pt idx="75">
                  <c:v>1.3220651134200307</c:v>
                </c:pt>
                <c:pt idx="76">
                  <c:v>1.3198721846251413</c:v>
                </c:pt>
                <c:pt idx="77">
                  <c:v>1.3188906431010057</c:v>
                </c:pt>
                <c:pt idx="78">
                  <c:v>1.3038258499517419</c:v>
                </c:pt>
                <c:pt idx="79">
                  <c:v>1.29954427030771</c:v>
                </c:pt>
                <c:pt idx="80">
                  <c:v>1.2650778693311593</c:v>
                </c:pt>
                <c:pt idx="81">
                  <c:v>1.2289384360668445</c:v>
                </c:pt>
                <c:pt idx="82">
                  <c:v>1.2264245195412795</c:v>
                </c:pt>
                <c:pt idx="83">
                  <c:v>1.2121252390657522</c:v>
                </c:pt>
                <c:pt idx="84">
                  <c:v>1.2078259403379923</c:v>
                </c:pt>
                <c:pt idx="85">
                  <c:v>1.1941989172430865</c:v>
                </c:pt>
                <c:pt idx="86">
                  <c:v>1.1847958664126446</c:v>
                </c:pt>
                <c:pt idx="87">
                  <c:v>1.1823737057824373</c:v>
                </c:pt>
                <c:pt idx="88">
                  <c:v>1.1812737238753532</c:v>
                </c:pt>
                <c:pt idx="89">
                  <c:v>1.1804173244789598</c:v>
                </c:pt>
                <c:pt idx="90">
                  <c:v>1.1355452793141367</c:v>
                </c:pt>
                <c:pt idx="91">
                  <c:v>1.1277952731114547</c:v>
                </c:pt>
                <c:pt idx="92">
                  <c:v>1.1202804886960089</c:v>
                </c:pt>
                <c:pt idx="93">
                  <c:v>1.1182045633746409</c:v>
                </c:pt>
                <c:pt idx="94">
                  <c:v>1.1127966237473781</c:v>
                </c:pt>
                <c:pt idx="95">
                  <c:v>1.0964242442753445</c:v>
                </c:pt>
                <c:pt idx="96">
                  <c:v>1.0952076767051717</c:v>
                </c:pt>
                <c:pt idx="97">
                  <c:v>1.0689710436013438</c:v>
                </c:pt>
                <c:pt idx="98">
                  <c:v>1.0633813463704447</c:v>
                </c:pt>
                <c:pt idx="99">
                  <c:v>1.0578624806940706</c:v>
                </c:pt>
                <c:pt idx="100">
                  <c:v>1.050247560924493</c:v>
                </c:pt>
                <c:pt idx="101">
                  <c:v>1.0471020830591675</c:v>
                </c:pt>
                <c:pt idx="102">
                  <c:v>1.0323992119809764</c:v>
                </c:pt>
                <c:pt idx="103">
                  <c:v>1.0127878349096955</c:v>
                </c:pt>
                <c:pt idx="104">
                  <c:v>0.99442688569585769</c:v>
                </c:pt>
                <c:pt idx="105">
                  <c:v>0.9577072625869365</c:v>
                </c:pt>
                <c:pt idx="106">
                  <c:v>0.95549088592728271</c:v>
                </c:pt>
                <c:pt idx="107">
                  <c:v>0.93096123865874136</c:v>
                </c:pt>
                <c:pt idx="108">
                  <c:v>0.89324546835366081</c:v>
                </c:pt>
                <c:pt idx="109">
                  <c:v>0.89307427976825771</c:v>
                </c:pt>
                <c:pt idx="110">
                  <c:v>0.87803633332695286</c:v>
                </c:pt>
                <c:pt idx="111">
                  <c:v>0.8301332205382087</c:v>
                </c:pt>
                <c:pt idx="112">
                  <c:v>0.81861856307701986</c:v>
                </c:pt>
                <c:pt idx="113">
                  <c:v>0.78878757543508049</c:v>
                </c:pt>
                <c:pt idx="114">
                  <c:v>0.7700947625432526</c:v>
                </c:pt>
                <c:pt idx="115">
                  <c:v>0.75474876805775504</c:v>
                </c:pt>
                <c:pt idx="116">
                  <c:v>0.7480422822539885</c:v>
                </c:pt>
                <c:pt idx="117">
                  <c:v>0.68477816803987412</c:v>
                </c:pt>
                <c:pt idx="118">
                  <c:v>0.67422414144082199</c:v>
                </c:pt>
                <c:pt idx="119">
                  <c:v>0.64715936841473953</c:v>
                </c:pt>
                <c:pt idx="120">
                  <c:v>0.64570935686931707</c:v>
                </c:pt>
                <c:pt idx="121">
                  <c:v>0.63117872279086817</c:v>
                </c:pt>
                <c:pt idx="122">
                  <c:v>0.52325957523273148</c:v>
                </c:pt>
                <c:pt idx="123">
                  <c:v>0.47116421663234059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425A-4BB0-B859-5338E25936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13197632"/>
        <c:axId val="1713188064"/>
      </c:scatterChart>
      <c:valAx>
        <c:axId val="1713197632"/>
        <c:scaling>
          <c:orientation val="minMax"/>
          <c:max val="1"/>
          <c:min val="0.5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GB"/>
                  <a:t>Decrease in Reach (</a:t>
                </a:r>
                <a:r>
                  <a:rPr lang="el-GR"/>
                  <a:t>δ</a:t>
                </a:r>
                <a:r>
                  <a:rPr lang="en-GB" baseline="-25000"/>
                  <a:t>i</a:t>
                </a:r>
                <a:r>
                  <a:rPr lang="en-GB"/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713188064"/>
        <c:crosses val="autoZero"/>
        <c:crossBetween val="midCat"/>
      </c:valAx>
      <c:valAx>
        <c:axId val="1713188064"/>
        <c:scaling>
          <c:orientation val="minMax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GB"/>
                  <a:t>Data Cost (P</a:t>
                </a:r>
                <a:r>
                  <a:rPr lang="en-GB" baseline="-25000"/>
                  <a:t>i</a:t>
                </a:r>
                <a:r>
                  <a:rPr lang="en-GB"/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71319763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'Spotify Ad Studio'!$L$2</c:f>
              <c:strCache>
                <c:ptCount val="1"/>
                <c:pt idx="0">
                  <c:v>Data Cost (DCi)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'Spotify Ad Studio'!$K$3:$K$72</c:f>
              <c:numCache>
                <c:formatCode>0.00</c:formatCode>
                <c:ptCount val="70"/>
                <c:pt idx="0">
                  <c:v>5.5555555555555558E-3</c:v>
                </c:pt>
                <c:pt idx="1">
                  <c:v>6.1111111111111114E-3</c:v>
                </c:pt>
                <c:pt idx="2">
                  <c:v>8.8888888888888889E-3</c:v>
                </c:pt>
                <c:pt idx="3">
                  <c:v>8.8888888888888889E-3</c:v>
                </c:pt>
                <c:pt idx="4">
                  <c:v>1.4444444444444444E-2</c:v>
                </c:pt>
                <c:pt idx="5">
                  <c:v>1.4444444444444444E-2</c:v>
                </c:pt>
                <c:pt idx="6">
                  <c:v>2.1111111111111112E-2</c:v>
                </c:pt>
                <c:pt idx="7">
                  <c:v>3.3333333333333333E-2</c:v>
                </c:pt>
                <c:pt idx="8">
                  <c:v>3.3333333333333333E-2</c:v>
                </c:pt>
                <c:pt idx="9">
                  <c:v>3.6111111111111108E-2</c:v>
                </c:pt>
                <c:pt idx="10">
                  <c:v>3.6111111111111108E-2</c:v>
                </c:pt>
                <c:pt idx="11">
                  <c:v>3.888888888888889E-2</c:v>
                </c:pt>
                <c:pt idx="12">
                  <c:v>3.888888888888889E-2</c:v>
                </c:pt>
                <c:pt idx="13">
                  <c:v>3.888888888888889E-2</c:v>
                </c:pt>
                <c:pt idx="14">
                  <c:v>3.888888888888889E-2</c:v>
                </c:pt>
                <c:pt idx="15">
                  <c:v>4.1666666666666664E-2</c:v>
                </c:pt>
                <c:pt idx="16">
                  <c:v>4.1666666666666664E-2</c:v>
                </c:pt>
                <c:pt idx="17">
                  <c:v>4.1666666666666664E-2</c:v>
                </c:pt>
                <c:pt idx="18">
                  <c:v>4.1666666666666664E-2</c:v>
                </c:pt>
                <c:pt idx="19">
                  <c:v>4.7222222222222221E-2</c:v>
                </c:pt>
                <c:pt idx="20">
                  <c:v>4.7222222222222221E-2</c:v>
                </c:pt>
                <c:pt idx="21">
                  <c:v>0.05</c:v>
                </c:pt>
                <c:pt idx="22">
                  <c:v>5.5555555555555552E-2</c:v>
                </c:pt>
                <c:pt idx="23">
                  <c:v>5.5555555555555552E-2</c:v>
                </c:pt>
                <c:pt idx="24">
                  <c:v>6.1111111111111109E-2</c:v>
                </c:pt>
                <c:pt idx="25">
                  <c:v>6.1111111111111109E-2</c:v>
                </c:pt>
                <c:pt idx="26">
                  <c:v>6.6666666666666666E-2</c:v>
                </c:pt>
                <c:pt idx="27">
                  <c:v>6.6666666666666666E-2</c:v>
                </c:pt>
                <c:pt idx="28">
                  <c:v>6.6666666666666666E-2</c:v>
                </c:pt>
                <c:pt idx="29">
                  <c:v>8.3333333333333329E-2</c:v>
                </c:pt>
                <c:pt idx="30">
                  <c:v>8.3333333333333329E-2</c:v>
                </c:pt>
                <c:pt idx="31">
                  <c:v>8.3333333333333329E-2</c:v>
                </c:pt>
                <c:pt idx="32">
                  <c:v>9.4444444444444442E-2</c:v>
                </c:pt>
                <c:pt idx="33">
                  <c:v>9.4444444444444442E-2</c:v>
                </c:pt>
                <c:pt idx="34">
                  <c:v>0.1</c:v>
                </c:pt>
                <c:pt idx="35">
                  <c:v>0.10555555555555556</c:v>
                </c:pt>
                <c:pt idx="36">
                  <c:v>0.1111111111111111</c:v>
                </c:pt>
                <c:pt idx="37">
                  <c:v>0.11666666666666667</c:v>
                </c:pt>
                <c:pt idx="38">
                  <c:v>0.12222222222222222</c:v>
                </c:pt>
                <c:pt idx="39">
                  <c:v>0.12777777777777777</c:v>
                </c:pt>
                <c:pt idx="40">
                  <c:v>0.12777777777777777</c:v>
                </c:pt>
                <c:pt idx="41">
                  <c:v>0.15</c:v>
                </c:pt>
                <c:pt idx="42">
                  <c:v>0.15555555555555556</c:v>
                </c:pt>
                <c:pt idx="43">
                  <c:v>0.16666666666666666</c:v>
                </c:pt>
                <c:pt idx="44">
                  <c:v>0.17222222222222222</c:v>
                </c:pt>
                <c:pt idx="45">
                  <c:v>0.17777777777777778</c:v>
                </c:pt>
                <c:pt idx="46">
                  <c:v>0.18333333333333332</c:v>
                </c:pt>
                <c:pt idx="47">
                  <c:v>0.22777777777777777</c:v>
                </c:pt>
                <c:pt idx="48">
                  <c:v>0.2388888888888889</c:v>
                </c:pt>
                <c:pt idx="49">
                  <c:v>0.24444444444444444</c:v>
                </c:pt>
                <c:pt idx="50">
                  <c:v>0.30555555555555558</c:v>
                </c:pt>
                <c:pt idx="51">
                  <c:v>0.30555555555555558</c:v>
                </c:pt>
                <c:pt idx="52">
                  <c:v>0.30555555555555558</c:v>
                </c:pt>
                <c:pt idx="53">
                  <c:v>0.33333333333333331</c:v>
                </c:pt>
                <c:pt idx="54">
                  <c:v>0.33333333333333331</c:v>
                </c:pt>
                <c:pt idx="55">
                  <c:v>0.3888888888888889</c:v>
                </c:pt>
                <c:pt idx="56">
                  <c:v>0.44444444444444442</c:v>
                </c:pt>
                <c:pt idx="57">
                  <c:v>0.44444444444444442</c:v>
                </c:pt>
                <c:pt idx="58">
                  <c:v>0.47222222222222221</c:v>
                </c:pt>
                <c:pt idx="59">
                  <c:v>0.5</c:v>
                </c:pt>
                <c:pt idx="60">
                  <c:v>0.5</c:v>
                </c:pt>
                <c:pt idx="61">
                  <c:v>0.55555555555555558</c:v>
                </c:pt>
                <c:pt idx="62">
                  <c:v>0.55555555555555558</c:v>
                </c:pt>
                <c:pt idx="63">
                  <c:v>0.66666666666666663</c:v>
                </c:pt>
                <c:pt idx="64">
                  <c:v>0.72222222222222221</c:v>
                </c:pt>
                <c:pt idx="65">
                  <c:v>0.77777777777777779</c:v>
                </c:pt>
                <c:pt idx="66">
                  <c:v>0.77777777777777779</c:v>
                </c:pt>
                <c:pt idx="67">
                  <c:v>0.83333333333333337</c:v>
                </c:pt>
                <c:pt idx="68">
                  <c:v>0.83333333333333337</c:v>
                </c:pt>
                <c:pt idx="69">
                  <c:v>0.83333333333333337</c:v>
                </c:pt>
              </c:numCache>
            </c:numRef>
          </c:xVal>
          <c:yVal>
            <c:numRef>
              <c:f>'Spotify Ad Studio'!$L$3:$L$72</c:f>
              <c:numCache>
                <c:formatCode>0.00</c:formatCode>
                <c:ptCount val="70"/>
                <c:pt idx="0">
                  <c:v>2</c:v>
                </c:pt>
                <c:pt idx="1">
                  <c:v>4</c:v>
                </c:pt>
                <c:pt idx="2">
                  <c:v>2</c:v>
                </c:pt>
                <c:pt idx="3">
                  <c:v>2</c:v>
                </c:pt>
                <c:pt idx="4">
                  <c:v>3</c:v>
                </c:pt>
                <c:pt idx="5">
                  <c:v>3</c:v>
                </c:pt>
                <c:pt idx="6">
                  <c:v>4</c:v>
                </c:pt>
                <c:pt idx="7">
                  <c:v>3</c:v>
                </c:pt>
                <c:pt idx="8">
                  <c:v>2</c:v>
                </c:pt>
                <c:pt idx="9">
                  <c:v>3</c:v>
                </c:pt>
                <c:pt idx="10">
                  <c:v>3</c:v>
                </c:pt>
                <c:pt idx="11">
                  <c:v>3</c:v>
                </c:pt>
                <c:pt idx="12">
                  <c:v>3</c:v>
                </c:pt>
                <c:pt idx="13">
                  <c:v>2</c:v>
                </c:pt>
                <c:pt idx="14">
                  <c:v>2</c:v>
                </c:pt>
                <c:pt idx="15">
                  <c:v>4</c:v>
                </c:pt>
                <c:pt idx="16">
                  <c:v>4</c:v>
                </c:pt>
                <c:pt idx="17">
                  <c:v>2</c:v>
                </c:pt>
                <c:pt idx="18">
                  <c:v>2</c:v>
                </c:pt>
                <c:pt idx="19">
                  <c:v>4</c:v>
                </c:pt>
                <c:pt idx="20">
                  <c:v>4</c:v>
                </c:pt>
                <c:pt idx="21">
                  <c:v>3</c:v>
                </c:pt>
                <c:pt idx="22">
                  <c:v>4</c:v>
                </c:pt>
                <c:pt idx="23">
                  <c:v>2</c:v>
                </c:pt>
                <c:pt idx="24">
                  <c:v>4</c:v>
                </c:pt>
                <c:pt idx="25">
                  <c:v>2</c:v>
                </c:pt>
                <c:pt idx="26">
                  <c:v>4</c:v>
                </c:pt>
                <c:pt idx="27">
                  <c:v>2</c:v>
                </c:pt>
                <c:pt idx="28">
                  <c:v>2</c:v>
                </c:pt>
                <c:pt idx="29">
                  <c:v>3</c:v>
                </c:pt>
                <c:pt idx="30">
                  <c:v>4</c:v>
                </c:pt>
                <c:pt idx="31">
                  <c:v>2</c:v>
                </c:pt>
                <c:pt idx="32">
                  <c:v>3</c:v>
                </c:pt>
                <c:pt idx="33">
                  <c:v>3</c:v>
                </c:pt>
                <c:pt idx="34">
                  <c:v>2</c:v>
                </c:pt>
                <c:pt idx="35">
                  <c:v>3</c:v>
                </c:pt>
                <c:pt idx="36">
                  <c:v>2</c:v>
                </c:pt>
                <c:pt idx="37">
                  <c:v>3</c:v>
                </c:pt>
                <c:pt idx="38">
                  <c:v>3</c:v>
                </c:pt>
                <c:pt idx="39">
                  <c:v>3</c:v>
                </c:pt>
                <c:pt idx="40">
                  <c:v>2</c:v>
                </c:pt>
                <c:pt idx="41">
                  <c:v>3</c:v>
                </c:pt>
                <c:pt idx="42">
                  <c:v>3</c:v>
                </c:pt>
                <c:pt idx="43">
                  <c:v>3</c:v>
                </c:pt>
                <c:pt idx="44">
                  <c:v>2</c:v>
                </c:pt>
                <c:pt idx="45">
                  <c:v>2</c:v>
                </c:pt>
                <c:pt idx="46">
                  <c:v>2</c:v>
                </c:pt>
                <c:pt idx="47">
                  <c:v>2</c:v>
                </c:pt>
                <c:pt idx="48">
                  <c:v>3</c:v>
                </c:pt>
                <c:pt idx="49">
                  <c:v>2</c:v>
                </c:pt>
                <c:pt idx="50">
                  <c:v>3</c:v>
                </c:pt>
                <c:pt idx="51">
                  <c:v>3</c:v>
                </c:pt>
                <c:pt idx="52">
                  <c:v>2</c:v>
                </c:pt>
                <c:pt idx="53">
                  <c:v>3</c:v>
                </c:pt>
                <c:pt idx="54">
                  <c:v>3</c:v>
                </c:pt>
                <c:pt idx="55">
                  <c:v>2</c:v>
                </c:pt>
                <c:pt idx="56">
                  <c:v>0</c:v>
                </c:pt>
                <c:pt idx="57">
                  <c:v>3</c:v>
                </c:pt>
                <c:pt idx="58">
                  <c:v>3</c:v>
                </c:pt>
                <c:pt idx="59">
                  <c:v>3</c:v>
                </c:pt>
                <c:pt idx="60">
                  <c:v>2</c:v>
                </c:pt>
                <c:pt idx="61">
                  <c:v>0</c:v>
                </c:pt>
                <c:pt idx="62">
                  <c:v>0</c:v>
                </c:pt>
                <c:pt idx="63">
                  <c:v>2</c:v>
                </c:pt>
                <c:pt idx="64">
                  <c:v>1</c:v>
                </c:pt>
                <c:pt idx="65">
                  <c:v>0</c:v>
                </c:pt>
                <c:pt idx="66">
                  <c:v>1</c:v>
                </c:pt>
                <c:pt idx="67">
                  <c:v>0</c:v>
                </c:pt>
                <c:pt idx="68">
                  <c:v>0</c:v>
                </c:pt>
                <c:pt idx="69">
                  <c:v>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01EC-4BB0-B4BA-734F668A30F7}"/>
            </c:ext>
          </c:extLst>
        </c:ser>
        <c:ser>
          <c:idx val="1"/>
          <c:order val="1"/>
          <c:tx>
            <c:strRef>
              <c:f>'Spotify Ad Studio'!$M$2</c:f>
              <c:strCache>
                <c:ptCount val="1"/>
                <c:pt idx="0">
                  <c:v>Predicted Data Cost (DCi)</c:v>
                </c:pt>
              </c:strCache>
            </c:strRef>
          </c:tx>
          <c:spPr>
            <a:ln w="19050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xVal>
            <c:numRef>
              <c:f>'Spotify Ad Studio'!$K$3:$K$72</c:f>
              <c:numCache>
                <c:formatCode>0.00</c:formatCode>
                <c:ptCount val="70"/>
                <c:pt idx="0">
                  <c:v>5.5555555555555558E-3</c:v>
                </c:pt>
                <c:pt idx="1">
                  <c:v>6.1111111111111114E-3</c:v>
                </c:pt>
                <c:pt idx="2">
                  <c:v>8.8888888888888889E-3</c:v>
                </c:pt>
                <c:pt idx="3">
                  <c:v>8.8888888888888889E-3</c:v>
                </c:pt>
                <c:pt idx="4">
                  <c:v>1.4444444444444444E-2</c:v>
                </c:pt>
                <c:pt idx="5">
                  <c:v>1.4444444444444444E-2</c:v>
                </c:pt>
                <c:pt idx="6">
                  <c:v>2.1111111111111112E-2</c:v>
                </c:pt>
                <c:pt idx="7">
                  <c:v>3.3333333333333333E-2</c:v>
                </c:pt>
                <c:pt idx="8">
                  <c:v>3.3333333333333333E-2</c:v>
                </c:pt>
                <c:pt idx="9">
                  <c:v>3.6111111111111108E-2</c:v>
                </c:pt>
                <c:pt idx="10">
                  <c:v>3.6111111111111108E-2</c:v>
                </c:pt>
                <c:pt idx="11">
                  <c:v>3.888888888888889E-2</c:v>
                </c:pt>
                <c:pt idx="12">
                  <c:v>3.888888888888889E-2</c:v>
                </c:pt>
                <c:pt idx="13">
                  <c:v>3.888888888888889E-2</c:v>
                </c:pt>
                <c:pt idx="14">
                  <c:v>3.888888888888889E-2</c:v>
                </c:pt>
                <c:pt idx="15">
                  <c:v>4.1666666666666664E-2</c:v>
                </c:pt>
                <c:pt idx="16">
                  <c:v>4.1666666666666664E-2</c:v>
                </c:pt>
                <c:pt idx="17">
                  <c:v>4.1666666666666664E-2</c:v>
                </c:pt>
                <c:pt idx="18">
                  <c:v>4.1666666666666664E-2</c:v>
                </c:pt>
                <c:pt idx="19">
                  <c:v>4.7222222222222221E-2</c:v>
                </c:pt>
                <c:pt idx="20">
                  <c:v>4.7222222222222221E-2</c:v>
                </c:pt>
                <c:pt idx="21">
                  <c:v>0.05</c:v>
                </c:pt>
                <c:pt idx="22">
                  <c:v>5.5555555555555552E-2</c:v>
                </c:pt>
                <c:pt idx="23">
                  <c:v>5.5555555555555552E-2</c:v>
                </c:pt>
                <c:pt idx="24">
                  <c:v>6.1111111111111109E-2</c:v>
                </c:pt>
                <c:pt idx="25">
                  <c:v>6.1111111111111109E-2</c:v>
                </c:pt>
                <c:pt idx="26">
                  <c:v>6.6666666666666666E-2</c:v>
                </c:pt>
                <c:pt idx="27">
                  <c:v>6.6666666666666666E-2</c:v>
                </c:pt>
                <c:pt idx="28">
                  <c:v>6.6666666666666666E-2</c:v>
                </c:pt>
                <c:pt idx="29">
                  <c:v>8.3333333333333329E-2</c:v>
                </c:pt>
                <c:pt idx="30">
                  <c:v>8.3333333333333329E-2</c:v>
                </c:pt>
                <c:pt idx="31">
                  <c:v>8.3333333333333329E-2</c:v>
                </c:pt>
                <c:pt idx="32">
                  <c:v>9.4444444444444442E-2</c:v>
                </c:pt>
                <c:pt idx="33">
                  <c:v>9.4444444444444442E-2</c:v>
                </c:pt>
                <c:pt idx="34">
                  <c:v>0.1</c:v>
                </c:pt>
                <c:pt idx="35">
                  <c:v>0.10555555555555556</c:v>
                </c:pt>
                <c:pt idx="36">
                  <c:v>0.1111111111111111</c:v>
                </c:pt>
                <c:pt idx="37">
                  <c:v>0.11666666666666667</c:v>
                </c:pt>
                <c:pt idx="38">
                  <c:v>0.12222222222222222</c:v>
                </c:pt>
                <c:pt idx="39">
                  <c:v>0.12777777777777777</c:v>
                </c:pt>
                <c:pt idx="40">
                  <c:v>0.12777777777777777</c:v>
                </c:pt>
                <c:pt idx="41">
                  <c:v>0.15</c:v>
                </c:pt>
                <c:pt idx="42">
                  <c:v>0.15555555555555556</c:v>
                </c:pt>
                <c:pt idx="43">
                  <c:v>0.16666666666666666</c:v>
                </c:pt>
                <c:pt idx="44">
                  <c:v>0.17222222222222222</c:v>
                </c:pt>
                <c:pt idx="45">
                  <c:v>0.17777777777777778</c:v>
                </c:pt>
                <c:pt idx="46">
                  <c:v>0.18333333333333332</c:v>
                </c:pt>
                <c:pt idx="47">
                  <c:v>0.22777777777777777</c:v>
                </c:pt>
                <c:pt idx="48">
                  <c:v>0.2388888888888889</c:v>
                </c:pt>
                <c:pt idx="49">
                  <c:v>0.24444444444444444</c:v>
                </c:pt>
                <c:pt idx="50">
                  <c:v>0.30555555555555558</c:v>
                </c:pt>
                <c:pt idx="51">
                  <c:v>0.30555555555555558</c:v>
                </c:pt>
                <c:pt idx="52">
                  <c:v>0.30555555555555558</c:v>
                </c:pt>
                <c:pt idx="53">
                  <c:v>0.33333333333333331</c:v>
                </c:pt>
                <c:pt idx="54">
                  <c:v>0.33333333333333331</c:v>
                </c:pt>
                <c:pt idx="55">
                  <c:v>0.3888888888888889</c:v>
                </c:pt>
                <c:pt idx="56">
                  <c:v>0.44444444444444442</c:v>
                </c:pt>
                <c:pt idx="57">
                  <c:v>0.44444444444444442</c:v>
                </c:pt>
                <c:pt idx="58">
                  <c:v>0.47222222222222221</c:v>
                </c:pt>
                <c:pt idx="59">
                  <c:v>0.5</c:v>
                </c:pt>
                <c:pt idx="60">
                  <c:v>0.5</c:v>
                </c:pt>
                <c:pt idx="61">
                  <c:v>0.55555555555555558</c:v>
                </c:pt>
                <c:pt idx="62">
                  <c:v>0.55555555555555558</c:v>
                </c:pt>
                <c:pt idx="63">
                  <c:v>0.66666666666666663</c:v>
                </c:pt>
                <c:pt idx="64">
                  <c:v>0.72222222222222221</c:v>
                </c:pt>
                <c:pt idx="65">
                  <c:v>0.77777777777777779</c:v>
                </c:pt>
                <c:pt idx="66">
                  <c:v>0.77777777777777779</c:v>
                </c:pt>
                <c:pt idx="67">
                  <c:v>0.83333333333333337</c:v>
                </c:pt>
                <c:pt idx="68">
                  <c:v>0.83333333333333337</c:v>
                </c:pt>
                <c:pt idx="69">
                  <c:v>0.83333333333333337</c:v>
                </c:pt>
              </c:numCache>
            </c:numRef>
          </c:xVal>
          <c:yVal>
            <c:numRef>
              <c:f>'Spotify Ad Studio'!$M$3:$M$72</c:f>
              <c:numCache>
                <c:formatCode>0.00</c:formatCode>
                <c:ptCount val="70"/>
                <c:pt idx="0">
                  <c:v>4.5547425755373965</c:v>
                </c:pt>
                <c:pt idx="1">
                  <c:v>4.4297433265478681</c:v>
                </c:pt>
                <c:pt idx="2">
                  <c:v>3.9707053065070808</c:v>
                </c:pt>
                <c:pt idx="3">
                  <c:v>3.9707053065070808</c:v>
                </c:pt>
                <c:pt idx="4">
                  <c:v>3.4459228850366652</c:v>
                </c:pt>
                <c:pt idx="5">
                  <c:v>3.4459228850366652</c:v>
                </c:pt>
                <c:pt idx="6">
                  <c:v>3.0845122278506785</c:v>
                </c:pt>
                <c:pt idx="7">
                  <c:v>2.6994159072089094</c:v>
                </c:pt>
                <c:pt idx="8">
                  <c:v>2.6994159072089094</c:v>
                </c:pt>
                <c:pt idx="9">
                  <c:v>2.6370625737657325</c:v>
                </c:pt>
                <c:pt idx="10">
                  <c:v>2.6370625737657325</c:v>
                </c:pt>
                <c:pt idx="11">
                  <c:v>2.5806172048486573</c:v>
                </c:pt>
                <c:pt idx="12">
                  <c:v>2.5806172048486573</c:v>
                </c:pt>
                <c:pt idx="13">
                  <c:v>2.5806172048486573</c:v>
                </c:pt>
                <c:pt idx="14">
                  <c:v>2.5806172048486573</c:v>
                </c:pt>
                <c:pt idx="15">
                  <c:v>2.5291543437998136</c:v>
                </c:pt>
                <c:pt idx="16">
                  <c:v>2.5291543437998136</c:v>
                </c:pt>
                <c:pt idx="17">
                  <c:v>2.5291543437998136</c:v>
                </c:pt>
                <c:pt idx="18">
                  <c:v>2.5291543437998136</c:v>
                </c:pt>
                <c:pt idx="19">
                  <c:v>2.4383987180993265</c:v>
                </c:pt>
                <c:pt idx="20">
                  <c:v>2.4383987180993265</c:v>
                </c:pt>
                <c:pt idx="21">
                  <c:v>2.3980435643852078</c:v>
                </c:pt>
                <c:pt idx="22">
                  <c:v>2.3253986599218188</c:v>
                </c:pt>
                <c:pt idx="23">
                  <c:v>2.3253986599218188</c:v>
                </c:pt>
                <c:pt idx="24">
                  <c:v>2.2615809838905481</c:v>
                </c:pt>
                <c:pt idx="25">
                  <c:v>2.2615809838905481</c:v>
                </c:pt>
                <c:pt idx="26">
                  <c:v>2.2048505282906077</c:v>
                </c:pt>
                <c:pt idx="27">
                  <c:v>2.2048505282906077</c:v>
                </c:pt>
                <c:pt idx="28">
                  <c:v>2.2048505282906077</c:v>
                </c:pt>
                <c:pt idx="29">
                  <c:v>2.0657829259149962</c:v>
                </c:pt>
                <c:pt idx="30">
                  <c:v>2.0657829259149962</c:v>
                </c:pt>
                <c:pt idx="31">
                  <c:v>2.0657829259149962</c:v>
                </c:pt>
                <c:pt idx="32">
                  <c:v>1.9916548196321957</c:v>
                </c:pt>
                <c:pt idx="33">
                  <c:v>1.9916548196321957</c:v>
                </c:pt>
                <c:pt idx="34">
                  <c:v>1.9586932142166664</c:v>
                </c:pt>
                <c:pt idx="35">
                  <c:v>1.9280164156145077</c:v>
                </c:pt>
                <c:pt idx="36">
                  <c:v>1.8993577277671794</c:v>
                </c:pt>
                <c:pt idx="37">
                  <c:v>1.8724930064052798</c:v>
                </c:pt>
                <c:pt idx="38">
                  <c:v>1.8472322156013592</c:v>
                </c:pt>
                <c:pt idx="39">
                  <c:v>1.8234129590366823</c:v>
                </c:pt>
                <c:pt idx="40">
                  <c:v>1.8234129590366823</c:v>
                </c:pt>
                <c:pt idx="41">
                  <c:v>1.7400177736278519</c:v>
                </c:pt>
                <c:pt idx="42">
                  <c:v>1.7216397799059999</c:v>
                </c:pt>
                <c:pt idx="43">
                  <c:v>1.6873067108235358</c:v>
                </c:pt>
                <c:pt idx="44">
                  <c:v>1.6712303109446696</c:v>
                </c:pt>
                <c:pt idx="45">
                  <c:v>1.6558103303369551</c:v>
                </c:pt>
                <c:pt idx="46">
                  <c:v>1.6410006752638757</c:v>
                </c:pt>
                <c:pt idx="47">
                  <c:v>1.5402283387868545</c:v>
                </c:pt>
                <c:pt idx="48">
                  <c:v>1.5189584754600687</c:v>
                </c:pt>
                <c:pt idx="49">
                  <c:v>1.5087971125780599</c:v>
                </c:pt>
                <c:pt idx="50">
                  <c:v>1.4136320235050372</c:v>
                </c:pt>
                <c:pt idx="51">
                  <c:v>1.4136320235050372</c:v>
                </c:pt>
                <c:pt idx="52">
                  <c:v>1.4136320235050372</c:v>
                </c:pt>
                <c:pt idx="53">
                  <c:v>1.3781718788914463</c:v>
                </c:pt>
                <c:pt idx="54">
                  <c:v>1.3781718788914463</c:v>
                </c:pt>
                <c:pt idx="55">
                  <c:v>1.3175198576877261</c:v>
                </c:pt>
                <c:pt idx="56">
                  <c:v>1.2671425325119539</c:v>
                </c:pt>
                <c:pt idx="57">
                  <c:v>1.2671425325119539</c:v>
                </c:pt>
                <c:pt idx="58">
                  <c:v>1.2449109949433848</c:v>
                </c:pt>
                <c:pt idx="59">
                  <c:v>1.2243078941508712</c:v>
                </c:pt>
                <c:pt idx="60">
                  <c:v>1.2243078941508712</c:v>
                </c:pt>
                <c:pt idx="61">
                  <c:v>1.1872194394933908</c:v>
                </c:pt>
                <c:pt idx="62">
                  <c:v>1.1872194394933908</c:v>
                </c:pt>
                <c:pt idx="63">
                  <c:v>1.1256742568398523</c:v>
                </c:pt>
                <c:pt idx="64">
                  <c:v>1.0996725050913754</c:v>
                </c:pt>
                <c:pt idx="65">
                  <c:v>1.0761344135590198</c:v>
                </c:pt>
                <c:pt idx="66">
                  <c:v>1.0761344135590198</c:v>
                </c:pt>
                <c:pt idx="67">
                  <c:v>1.0546740607059066</c:v>
                </c:pt>
                <c:pt idx="68">
                  <c:v>1.0546740607059066</c:v>
                </c:pt>
                <c:pt idx="69">
                  <c:v>1.0546740607059066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01EC-4BB0-B4BA-734F668A30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81249807"/>
        <c:axId val="1481244815"/>
      </c:scatterChart>
      <c:valAx>
        <c:axId val="1481249807"/>
        <c:scaling>
          <c:orientation val="minMax"/>
          <c:max val="0.9"/>
          <c:min val="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GB"/>
                  <a:t>Decrease in Reach (</a:t>
                </a:r>
                <a:r>
                  <a:rPr lang="el-GR"/>
                  <a:t>δ</a:t>
                </a:r>
                <a:r>
                  <a:rPr lang="en-GB" baseline="-25000"/>
                  <a:t>i</a:t>
                </a:r>
                <a:r>
                  <a:rPr lang="en-GB"/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481244815"/>
        <c:crosses val="autoZero"/>
        <c:crossBetween val="midCat"/>
      </c:valAx>
      <c:valAx>
        <c:axId val="1481244815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GB"/>
                  <a:t>Data Cost (DC</a:t>
                </a:r>
                <a:r>
                  <a:rPr lang="en-GB" baseline="-25000"/>
                  <a:t>i</a:t>
                </a:r>
                <a:r>
                  <a:rPr lang="en-GB"/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481249807"/>
        <c:crosses val="autoZero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1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100"/>
              <a:t>Avg. = 17.35</a:t>
            </a:r>
          </a:p>
          <a:p>
            <a:pPr algn="l">
              <a:defRPr sz="1100"/>
            </a:pPr>
            <a:r>
              <a:rPr lang="en-US" sz="1100"/>
              <a:t>SD = 25.28</a:t>
            </a:r>
          </a:p>
        </c:rich>
      </c:tx>
      <c:layout>
        <c:manualLayout>
          <c:xMode val="edge"/>
          <c:yMode val="edge"/>
          <c:x val="6.5364518579914349E-2"/>
          <c:y val="3.37674867342016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11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6.0552498122282271E-2"/>
          <c:y val="3.4201640135069947E-2"/>
          <c:w val="0.87266478316286467"/>
          <c:h val="0.7232953876423913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'Raw Data (UK)_Audio_Robustness'!$V$1</c:f>
              <c:strCache>
                <c:ptCount val="1"/>
                <c:pt idx="0">
                  <c:v>Performance multiplier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0ED6-4888-BCA7-48A4DCC483BF}"/>
              </c:ext>
            </c:extLst>
          </c:dPt>
          <c:dPt>
            <c:idx val="1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0ED6-4888-BCA7-48A4DCC483BF}"/>
              </c:ext>
            </c:extLst>
          </c:dPt>
          <c:dPt>
            <c:idx val="2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0ED6-4888-BCA7-48A4DCC483BF}"/>
              </c:ext>
            </c:extLst>
          </c:dPt>
          <c:dPt>
            <c:idx val="3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0ED6-4888-BCA7-48A4DCC483BF}"/>
              </c:ext>
            </c:extLst>
          </c:dPt>
          <c:dPt>
            <c:idx val="4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0ED6-4888-BCA7-48A4DCC483BF}"/>
              </c:ext>
            </c:extLst>
          </c:dPt>
          <c:dPt>
            <c:idx val="5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0ED6-4888-BCA7-48A4DCC483BF}"/>
              </c:ext>
            </c:extLst>
          </c:dPt>
          <c:dPt>
            <c:idx val="6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0ED6-4888-BCA7-48A4DCC483BF}"/>
              </c:ext>
            </c:extLst>
          </c:dPt>
          <c:dPt>
            <c:idx val="7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0ED6-4888-BCA7-48A4DCC483BF}"/>
              </c:ext>
            </c:extLst>
          </c:dPt>
          <c:dPt>
            <c:idx val="8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0ED6-4888-BCA7-48A4DCC483BF}"/>
              </c:ext>
            </c:extLst>
          </c:dPt>
          <c:dPt>
            <c:idx val="9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0ED6-4888-BCA7-48A4DCC483BF}"/>
              </c:ext>
            </c:extLst>
          </c:dPt>
          <c:dPt>
            <c:idx val="10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0ED6-4888-BCA7-48A4DCC483BF}"/>
              </c:ext>
            </c:extLst>
          </c:dPt>
          <c:dPt>
            <c:idx val="11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0ED6-4888-BCA7-48A4DCC483BF}"/>
              </c:ext>
            </c:extLst>
          </c:dPt>
          <c:dPt>
            <c:idx val="12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0ED6-4888-BCA7-48A4DCC483BF}"/>
              </c:ext>
            </c:extLst>
          </c:dPt>
          <c:dPt>
            <c:idx val="13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0ED6-4888-BCA7-48A4DCC483BF}"/>
              </c:ext>
            </c:extLst>
          </c:dPt>
          <c:dPt>
            <c:idx val="14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0ED6-4888-BCA7-48A4DCC483BF}"/>
              </c:ext>
            </c:extLst>
          </c:dPt>
          <c:dPt>
            <c:idx val="15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0ED6-4888-BCA7-48A4DCC483BF}"/>
              </c:ext>
            </c:extLst>
          </c:dPt>
          <c:dPt>
            <c:idx val="16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0ED6-4888-BCA7-48A4DCC483BF}"/>
              </c:ext>
            </c:extLst>
          </c:dPt>
          <c:dPt>
            <c:idx val="17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3-0ED6-4888-BCA7-48A4DCC483BF}"/>
              </c:ext>
            </c:extLst>
          </c:dPt>
          <c:dPt>
            <c:idx val="18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5-0ED6-4888-BCA7-48A4DCC483BF}"/>
              </c:ext>
            </c:extLst>
          </c:dPt>
          <c:dPt>
            <c:idx val="19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7-0ED6-4888-BCA7-48A4DCC483BF}"/>
              </c:ext>
            </c:extLst>
          </c:dPt>
          <c:dPt>
            <c:idx val="20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9-0ED6-4888-BCA7-48A4DCC483BF}"/>
              </c:ext>
            </c:extLst>
          </c:dPt>
          <c:dPt>
            <c:idx val="21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B-0ED6-4888-BCA7-48A4DCC483BF}"/>
              </c:ext>
            </c:extLst>
          </c:dPt>
          <c:dPt>
            <c:idx val="22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D-0ED6-4888-BCA7-48A4DCC483BF}"/>
              </c:ext>
            </c:extLst>
          </c:dPt>
          <c:dPt>
            <c:idx val="23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F-0ED6-4888-BCA7-48A4DCC483BF}"/>
              </c:ext>
            </c:extLst>
          </c:dPt>
          <c:dPt>
            <c:idx val="24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1-0ED6-4888-BCA7-48A4DCC483BF}"/>
              </c:ext>
            </c:extLst>
          </c:dPt>
          <c:dPt>
            <c:idx val="25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3-0ED6-4888-BCA7-48A4DCC483BF}"/>
              </c:ext>
            </c:extLst>
          </c:dPt>
          <c:dPt>
            <c:idx val="27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5-0ED6-4888-BCA7-48A4DCC483BF}"/>
              </c:ext>
            </c:extLst>
          </c:dPt>
          <c:dPt>
            <c:idx val="28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7-0ED6-4888-BCA7-48A4DCC483BF}"/>
              </c:ext>
            </c:extLst>
          </c:dPt>
          <c:dPt>
            <c:idx val="29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9-0ED6-4888-BCA7-48A4DCC483BF}"/>
              </c:ext>
            </c:extLst>
          </c:dPt>
          <c:dPt>
            <c:idx val="30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B-0ED6-4888-BCA7-48A4DCC483BF}"/>
              </c:ext>
            </c:extLst>
          </c:dPt>
          <c:dPt>
            <c:idx val="31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D-0ED6-4888-BCA7-48A4DCC483BF}"/>
              </c:ext>
            </c:extLst>
          </c:dPt>
          <c:dPt>
            <c:idx val="32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F-0ED6-4888-BCA7-48A4DCC483BF}"/>
              </c:ext>
            </c:extLst>
          </c:dPt>
          <c:dPt>
            <c:idx val="33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41-0ED6-4888-BCA7-48A4DCC483BF}"/>
              </c:ext>
            </c:extLst>
          </c:dPt>
          <c:dPt>
            <c:idx val="34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43-0ED6-4888-BCA7-48A4DCC483BF}"/>
              </c:ext>
            </c:extLst>
          </c:dPt>
          <c:dPt>
            <c:idx val="35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45-0ED6-4888-BCA7-48A4DCC483BF}"/>
              </c:ext>
            </c:extLst>
          </c:dPt>
          <c:dPt>
            <c:idx val="36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47-0ED6-4888-BCA7-48A4DCC483BF}"/>
              </c:ext>
            </c:extLst>
          </c:dPt>
          <c:cat>
            <c:multiLvlStrRef>
              <c:f>'Raw Data (UK)_Audio_Robustness'!$S$2:$T$65</c:f>
              <c:multiLvlStrCache>
                <c:ptCount val="64"/>
                <c:lvl>
                  <c:pt idx="0">
                    <c:v>Podcasts</c:v>
                  </c:pt>
                  <c:pt idx="1">
                    <c:v>Tech</c:v>
                  </c:pt>
                  <c:pt idx="2">
                    <c:v>In-Car Listening</c:v>
                  </c:pt>
                  <c:pt idx="3">
                    <c:v>Culture &amp; Society</c:v>
                  </c:pt>
                  <c:pt idx="4">
                    <c:v>Parenting</c:v>
                  </c:pt>
                  <c:pt idx="5">
                    <c:v>Comedy</c:v>
                  </c:pt>
                  <c:pt idx="6">
                    <c:v>Gaming</c:v>
                  </c:pt>
                  <c:pt idx="7">
                    <c:v>Health &amp; Lifestyle</c:v>
                  </c:pt>
                  <c:pt idx="8">
                    <c:v>Partying</c:v>
                  </c:pt>
                  <c:pt idx="9">
                    <c:v>Business</c:v>
                  </c:pt>
                  <c:pt idx="10">
                    <c:v>Education</c:v>
                  </c:pt>
                  <c:pt idx="11">
                    <c:v>News</c:v>
                  </c:pt>
                  <c:pt idx="12">
                    <c:v>Commuting</c:v>
                  </c:pt>
                  <c:pt idx="13">
                    <c:v>Studying or Focusing</c:v>
                  </c:pt>
                  <c:pt idx="14">
                    <c:v>Love &amp; Dating</c:v>
                  </c:pt>
                  <c:pt idx="15">
                    <c:v>Books</c:v>
                  </c:pt>
                  <c:pt idx="16">
                    <c:v>Sport &amp; Recreation</c:v>
                  </c:pt>
                  <c:pt idx="17">
                    <c:v>Running</c:v>
                  </c:pt>
                  <c:pt idx="18">
                    <c:v>TV &amp; Film</c:v>
                  </c:pt>
                  <c:pt idx="19">
                    <c:v>Science &amp; Medicine</c:v>
                  </c:pt>
                  <c:pt idx="20">
                    <c:v>Travel</c:v>
                  </c:pt>
                  <c:pt idx="21">
                    <c:v>History</c:v>
                  </c:pt>
                  <c:pt idx="22">
                    <c:v>Theater</c:v>
                  </c:pt>
                  <c:pt idx="23">
                    <c:v>DIY Hobbies &amp; Crafts</c:v>
                  </c:pt>
                  <c:pt idx="24">
                    <c:v>Cooking</c:v>
                  </c:pt>
                  <c:pt idx="25">
                    <c:v>Fitness</c:v>
                  </c:pt>
                  <c:pt idx="27">
                    <c:v>Focus</c:v>
                  </c:pt>
                  <c:pt idx="28">
                    <c:v>Travel</c:v>
                  </c:pt>
                  <c:pt idx="29">
                    <c:v>Workout</c:v>
                  </c:pt>
                  <c:pt idx="30">
                    <c:v>Gaming</c:v>
                  </c:pt>
                  <c:pt idx="31">
                    <c:v>Chill</c:v>
                  </c:pt>
                  <c:pt idx="32">
                    <c:v>Cooking</c:v>
                  </c:pt>
                  <c:pt idx="33">
                    <c:v>Party</c:v>
                  </c:pt>
                  <c:pt idx="34">
                    <c:v>Study</c:v>
                  </c:pt>
                  <c:pt idx="35">
                    <c:v>Dinner</c:v>
                  </c:pt>
                  <c:pt idx="36">
                    <c:v>Holidays</c:v>
                  </c:pt>
                  <c:pt idx="38">
                    <c:v>Pop</c:v>
                  </c:pt>
                  <c:pt idx="39">
                    <c:v>Hip Hop</c:v>
                  </c:pt>
                  <c:pt idx="40">
                    <c:v>Rock</c:v>
                  </c:pt>
                  <c:pt idx="41">
                    <c:v>Indie Rock</c:v>
                  </c:pt>
                  <c:pt idx="42">
                    <c:v>Alternative</c:v>
                  </c:pt>
                  <c:pt idx="43">
                    <c:v>Electronica</c:v>
                  </c:pt>
                  <c:pt idx="44">
                    <c:v>RnB</c:v>
                  </c:pt>
                  <c:pt idx="45">
                    <c:v>EDM</c:v>
                  </c:pt>
                  <c:pt idx="46">
                    <c:v>House</c:v>
                  </c:pt>
                  <c:pt idx="47">
                    <c:v>Folk</c:v>
                  </c:pt>
                  <c:pt idx="48">
                    <c:v>Punk</c:v>
                  </c:pt>
                  <c:pt idx="49">
                    <c:v>Soundtrack</c:v>
                  </c:pt>
                  <c:pt idx="50">
                    <c:v>Metal</c:v>
                  </c:pt>
                  <c:pt idx="51">
                    <c:v>Country</c:v>
                  </c:pt>
                  <c:pt idx="52">
                    <c:v>Easy Listening</c:v>
                  </c:pt>
                  <c:pt idx="53">
                    <c:v>Traditional</c:v>
                  </c:pt>
                  <c:pt idx="54">
                    <c:v>Reggae</c:v>
                  </c:pt>
                  <c:pt idx="55">
                    <c:v>Latin</c:v>
                  </c:pt>
                  <c:pt idx="56">
                    <c:v>Jazz</c:v>
                  </c:pt>
                  <c:pt idx="57">
                    <c:v>New Age</c:v>
                  </c:pt>
                  <c:pt idx="58">
                    <c:v>Christian</c:v>
                  </c:pt>
                  <c:pt idx="59">
                    <c:v>Classical</c:v>
                  </c:pt>
                  <c:pt idx="60">
                    <c:v>Funk</c:v>
                  </c:pt>
                  <c:pt idx="61">
                    <c:v>Blues</c:v>
                  </c:pt>
                  <c:pt idx="62">
                    <c:v>Holiday</c:v>
                  </c:pt>
                  <c:pt idx="63">
                    <c:v>Spoken &amp; Audio</c:v>
                  </c:pt>
                </c:lvl>
                <c:lvl>
                  <c:pt idx="0">
                    <c:v>Interests</c:v>
                  </c:pt>
                  <c:pt idx="26">
                    <c:v> </c:v>
                  </c:pt>
                  <c:pt idx="27">
                    <c:v>Real-time Contexts</c:v>
                  </c:pt>
                  <c:pt idx="37">
                    <c:v> </c:v>
                  </c:pt>
                  <c:pt idx="38">
                    <c:v>Genres</c:v>
                  </c:pt>
                </c:lvl>
              </c:multiLvlStrCache>
            </c:multiLvlStrRef>
          </c:cat>
          <c:val>
            <c:numRef>
              <c:f>'Raw Data (UK)_Audio_Robustness'!$V$2:$V$65</c:f>
              <c:numCache>
                <c:formatCode>0.00</c:formatCode>
                <c:ptCount val="64"/>
                <c:pt idx="0">
                  <c:v>1.7999999999999996</c:v>
                </c:pt>
                <c:pt idx="1">
                  <c:v>1.8852941176470588</c:v>
                </c:pt>
                <c:pt idx="2">
                  <c:v>1.9812499999999997</c:v>
                </c:pt>
                <c:pt idx="3">
                  <c:v>2.5249999999999995</c:v>
                </c:pt>
                <c:pt idx="4">
                  <c:v>2.5249999999999995</c:v>
                </c:pt>
                <c:pt idx="5">
                  <c:v>2.7227272727272731</c:v>
                </c:pt>
                <c:pt idx="6">
                  <c:v>2.7227272727272731</c:v>
                </c:pt>
                <c:pt idx="7">
                  <c:v>3.3848837209302314</c:v>
                </c:pt>
                <c:pt idx="8">
                  <c:v>4.6999999999999993</c:v>
                </c:pt>
                <c:pt idx="9">
                  <c:v>5.0107142857142861</c:v>
                </c:pt>
                <c:pt idx="10">
                  <c:v>5.1833333333333318</c:v>
                </c:pt>
                <c:pt idx="11">
                  <c:v>6.0239130434782613</c:v>
                </c:pt>
                <c:pt idx="12">
                  <c:v>6.2818181818181804</c:v>
                </c:pt>
                <c:pt idx="13">
                  <c:v>6.5642857142857149</c:v>
                </c:pt>
                <c:pt idx="14">
                  <c:v>7.2184210526315775</c:v>
                </c:pt>
                <c:pt idx="15">
                  <c:v>8.0264705882352931</c:v>
                </c:pt>
                <c:pt idx="16">
                  <c:v>8.0264705882352931</c:v>
                </c:pt>
                <c:pt idx="17">
                  <c:v>9.0499999999999972</c:v>
                </c:pt>
                <c:pt idx="18">
                  <c:v>14.850000000000003</c:v>
                </c:pt>
                <c:pt idx="19">
                  <c:v>18.992857142857137</c:v>
                </c:pt>
                <c:pt idx="20">
                  <c:v>18.992857142857137</c:v>
                </c:pt>
                <c:pt idx="21">
                  <c:v>20.426923076923078</c:v>
                </c:pt>
                <c:pt idx="22">
                  <c:v>20.426923076923078</c:v>
                </c:pt>
                <c:pt idx="23">
                  <c:v>22.099999999999998</c:v>
                </c:pt>
                <c:pt idx="24">
                  <c:v>50.542307692307688</c:v>
                </c:pt>
                <c:pt idx="25">
                  <c:v>50.542307692307688</c:v>
                </c:pt>
                <c:pt idx="27">
                  <c:v>9.0749999999999957</c:v>
                </c:pt>
                <c:pt idx="28">
                  <c:v>11.250000000000002</c:v>
                </c:pt>
                <c:pt idx="29">
                  <c:v>12.238636363636363</c:v>
                </c:pt>
                <c:pt idx="30">
                  <c:v>13.424999999999997</c:v>
                </c:pt>
                <c:pt idx="31">
                  <c:v>15.727941176470587</c:v>
                </c:pt>
                <c:pt idx="32">
                  <c:v>15.727941176470587</c:v>
                </c:pt>
                <c:pt idx="33">
                  <c:v>17.774999999999995</c:v>
                </c:pt>
                <c:pt idx="34">
                  <c:v>17.774999999999995</c:v>
                </c:pt>
                <c:pt idx="35">
                  <c:v>34.717105263157883</c:v>
                </c:pt>
                <c:pt idx="36">
                  <c:v>119.01136363636353</c:v>
                </c:pt>
                <c:pt idx="38">
                  <c:v>1.4125000000000003</c:v>
                </c:pt>
                <c:pt idx="39">
                  <c:v>1.7749999999999999</c:v>
                </c:pt>
                <c:pt idx="40">
                  <c:v>2.1892857142857141</c:v>
                </c:pt>
                <c:pt idx="41">
                  <c:v>2.6977272727272723</c:v>
                </c:pt>
                <c:pt idx="42">
                  <c:v>3.2909090909090901</c:v>
                </c:pt>
                <c:pt idx="43">
                  <c:v>3.5079268292682926</c:v>
                </c:pt>
                <c:pt idx="44">
                  <c:v>4.2795454545454561</c:v>
                </c:pt>
                <c:pt idx="45">
                  <c:v>4.4031250000000002</c:v>
                </c:pt>
                <c:pt idx="46">
                  <c:v>4.5346774193548383</c:v>
                </c:pt>
                <c:pt idx="47">
                  <c:v>5.9989130434782609</c:v>
                </c:pt>
                <c:pt idx="48">
                  <c:v>6.8499999999999988</c:v>
                </c:pt>
                <c:pt idx="49">
                  <c:v>7.575000000000002</c:v>
                </c:pt>
                <c:pt idx="50">
                  <c:v>9.0249999999999968</c:v>
                </c:pt>
                <c:pt idx="51">
                  <c:v>11.200000000000001</c:v>
                </c:pt>
                <c:pt idx="52">
                  <c:v>11.200000000000001</c:v>
                </c:pt>
                <c:pt idx="53">
                  <c:v>11.200000000000001</c:v>
                </c:pt>
                <c:pt idx="54">
                  <c:v>12.188636363636361</c:v>
                </c:pt>
                <c:pt idx="55">
                  <c:v>13.374999999999998</c:v>
                </c:pt>
                <c:pt idx="56">
                  <c:v>17.725000000000001</c:v>
                </c:pt>
                <c:pt idx="57">
                  <c:v>17.725000000000001</c:v>
                </c:pt>
                <c:pt idx="58">
                  <c:v>18.967857142857142</c:v>
                </c:pt>
                <c:pt idx="59">
                  <c:v>18.967857142857142</c:v>
                </c:pt>
                <c:pt idx="60">
                  <c:v>22.075000000000006</c:v>
                </c:pt>
                <c:pt idx="61">
                  <c:v>81.887500000000031</c:v>
                </c:pt>
                <c:pt idx="62">
                  <c:v>81.887500000000031</c:v>
                </c:pt>
                <c:pt idx="63">
                  <c:v>130.82500000000005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48-0ED6-4888-BCA7-48A4DCC483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8"/>
        <c:axId val="506142072"/>
        <c:axId val="506142400"/>
      </c:barChart>
      <c:scatterChart>
        <c:scatterStyle val="lineMarker"/>
        <c:varyColors val="0"/>
        <c:ser>
          <c:idx val="2"/>
          <c:order val="2"/>
          <c:tx>
            <c:v>Reach (delat)</c:v>
          </c:tx>
          <c:spPr>
            <a:ln w="2222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0">
                <a:noFill/>
              </a:ln>
              <a:effectLst/>
            </c:spPr>
          </c:marker>
          <c:yVal>
            <c:numRef>
              <c:f>'Raw Data (UK)_Audio_Robustness'!$W$2:$W$65</c:f>
              <c:numCache>
                <c:formatCode>0.00%</c:formatCode>
                <c:ptCount val="64"/>
                <c:pt idx="0">
                  <c:v>0.5</c:v>
                </c:pt>
                <c:pt idx="1">
                  <c:v>0.47222222222222221</c:v>
                </c:pt>
                <c:pt idx="2">
                  <c:v>0.44444444444444442</c:v>
                </c:pt>
                <c:pt idx="3">
                  <c:v>0.33333333333333331</c:v>
                </c:pt>
                <c:pt idx="4">
                  <c:v>0.33333333333333331</c:v>
                </c:pt>
                <c:pt idx="5">
                  <c:v>0.30555555555555558</c:v>
                </c:pt>
                <c:pt idx="6">
                  <c:v>0.30555555555555558</c:v>
                </c:pt>
                <c:pt idx="7">
                  <c:v>0.2388888888888889</c:v>
                </c:pt>
                <c:pt idx="8">
                  <c:v>0.16666666666666666</c:v>
                </c:pt>
                <c:pt idx="9">
                  <c:v>0.15555555555555556</c:v>
                </c:pt>
                <c:pt idx="10">
                  <c:v>0.15</c:v>
                </c:pt>
                <c:pt idx="11">
                  <c:v>0.12777777777777777</c:v>
                </c:pt>
                <c:pt idx="12">
                  <c:v>0.12222222222222222</c:v>
                </c:pt>
                <c:pt idx="13">
                  <c:v>0.11666666666666667</c:v>
                </c:pt>
                <c:pt idx="14">
                  <c:v>0.10555555555555556</c:v>
                </c:pt>
                <c:pt idx="15">
                  <c:v>9.4444444444444442E-2</c:v>
                </c:pt>
                <c:pt idx="16">
                  <c:v>9.4444444444444442E-2</c:v>
                </c:pt>
                <c:pt idx="17">
                  <c:v>8.3333333333333329E-2</c:v>
                </c:pt>
                <c:pt idx="18">
                  <c:v>0.05</c:v>
                </c:pt>
                <c:pt idx="19">
                  <c:v>3.888888888888889E-2</c:v>
                </c:pt>
                <c:pt idx="20">
                  <c:v>3.888888888888889E-2</c:v>
                </c:pt>
                <c:pt idx="21">
                  <c:v>3.6111111111111108E-2</c:v>
                </c:pt>
                <c:pt idx="22">
                  <c:v>3.6111111111111108E-2</c:v>
                </c:pt>
                <c:pt idx="23">
                  <c:v>3.3333333333333333E-2</c:v>
                </c:pt>
                <c:pt idx="24">
                  <c:v>1.4444444444444444E-2</c:v>
                </c:pt>
                <c:pt idx="25">
                  <c:v>1.4444444444444444E-2</c:v>
                </c:pt>
                <c:pt idx="27">
                  <c:v>8.3333333333333329E-2</c:v>
                </c:pt>
                <c:pt idx="28">
                  <c:v>6.6666666666666666E-2</c:v>
                </c:pt>
                <c:pt idx="29">
                  <c:v>6.1111111111111109E-2</c:v>
                </c:pt>
                <c:pt idx="30">
                  <c:v>5.5555555555555552E-2</c:v>
                </c:pt>
                <c:pt idx="31">
                  <c:v>4.7222222222222221E-2</c:v>
                </c:pt>
                <c:pt idx="32">
                  <c:v>4.7222222222222221E-2</c:v>
                </c:pt>
                <c:pt idx="33">
                  <c:v>4.1666666666666664E-2</c:v>
                </c:pt>
                <c:pt idx="34">
                  <c:v>4.1666666666666664E-2</c:v>
                </c:pt>
                <c:pt idx="35">
                  <c:v>2.1111111111111112E-2</c:v>
                </c:pt>
                <c:pt idx="36">
                  <c:v>6.1111111111111114E-3</c:v>
                </c:pt>
                <c:pt idx="38">
                  <c:v>0.66666666666666663</c:v>
                </c:pt>
                <c:pt idx="39">
                  <c:v>0.5</c:v>
                </c:pt>
                <c:pt idx="40">
                  <c:v>0.3888888888888889</c:v>
                </c:pt>
                <c:pt idx="41">
                  <c:v>0.30555555555555558</c:v>
                </c:pt>
                <c:pt idx="42">
                  <c:v>0.24444444444444444</c:v>
                </c:pt>
                <c:pt idx="43">
                  <c:v>0.22777777777777777</c:v>
                </c:pt>
                <c:pt idx="44">
                  <c:v>0.18333333333333332</c:v>
                </c:pt>
                <c:pt idx="45">
                  <c:v>0.17777777777777778</c:v>
                </c:pt>
                <c:pt idx="46">
                  <c:v>0.17222222222222222</c:v>
                </c:pt>
                <c:pt idx="47">
                  <c:v>0.12777777777777777</c:v>
                </c:pt>
                <c:pt idx="48">
                  <c:v>0.1111111111111111</c:v>
                </c:pt>
                <c:pt idx="49">
                  <c:v>0.1</c:v>
                </c:pt>
                <c:pt idx="50">
                  <c:v>8.3333333333333329E-2</c:v>
                </c:pt>
                <c:pt idx="51">
                  <c:v>6.6666666666666666E-2</c:v>
                </c:pt>
                <c:pt idx="52">
                  <c:v>6.6666666666666666E-2</c:v>
                </c:pt>
                <c:pt idx="53">
                  <c:v>6.6666666666666666E-2</c:v>
                </c:pt>
                <c:pt idx="54">
                  <c:v>6.1111111111111109E-2</c:v>
                </c:pt>
                <c:pt idx="55">
                  <c:v>5.5555555555555552E-2</c:v>
                </c:pt>
                <c:pt idx="56">
                  <c:v>4.1666666666666664E-2</c:v>
                </c:pt>
                <c:pt idx="57">
                  <c:v>4.1666666666666664E-2</c:v>
                </c:pt>
                <c:pt idx="58">
                  <c:v>3.888888888888889E-2</c:v>
                </c:pt>
                <c:pt idx="59">
                  <c:v>3.888888888888889E-2</c:v>
                </c:pt>
                <c:pt idx="60">
                  <c:v>3.3333333333333333E-2</c:v>
                </c:pt>
                <c:pt idx="61">
                  <c:v>8.8888888888888889E-3</c:v>
                </c:pt>
                <c:pt idx="62">
                  <c:v>8.8888888888888889E-3</c:v>
                </c:pt>
                <c:pt idx="63">
                  <c:v>5.5555555555555558E-3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49-0ED6-4888-BCA7-48A4DCC483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135592"/>
        <c:axId val="510134936"/>
        <c:extLst>
          <c:ext xmlns:c15="http://schemas.microsoft.com/office/drawing/2012/chart" uri="{02D57815-91ED-43cb-92C2-25804820EDAC}">
            <c15:filteredScatte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'Raw Data (UK)_Audio_Robustness'!$X$1</c15:sqref>
                        </c15:formulaRef>
                      </c:ext>
                    </c:extLst>
                    <c:strCache>
                      <c:ptCount val="1"/>
                      <c:pt idx="0">
                        <c:v>Avg.</c:v>
                      </c:pt>
                    </c:strCache>
                  </c:strRef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2"/>
                    </a:solidFill>
                    <a:ln w="9525">
                      <a:solidFill>
                        <a:schemeClr val="accent2"/>
                      </a:solidFill>
                    </a:ln>
                    <a:effectLst/>
                  </c:spPr>
                </c:marker>
                <c:errBars>
                  <c:errDir val="y"/>
                  <c:errBarType val="plus"/>
                  <c:errValType val="cust"/>
                  <c:noEndCap val="1"/>
                  <c:plus>
                    <c:numRef>
                      <c:extLst>
                        <c:ext uri="{02D57815-91ED-43cb-92C2-25804820EDAC}">
                          <c15:formulaRef>
                            <c15:sqref>'Raw Data (UK)   '!#REF!</c15:sqref>
                          </c15:formulaRef>
                        </c:ext>
                      </c:extLst>
                      <c:numCache>
                        <c:formatCode>General</c:formatCode>
                        <c:ptCount val="1"/>
                        <c:pt idx="0">
                          <c:v>1</c:v>
                        </c:pt>
                      </c:numCache>
                    </c:numRef>
                  </c:plus>
                  <c:minus>
                    <c:numRef>
                      <c:extLst>
                        <c:ext uri="{02D57815-91ED-43cb-92C2-25804820EDAC}">
                          <c15:formulaRef>
                            <c15:sqref>'Raw Data (UK)   '!#REF!</c15:sqref>
                          </c15:formulaRef>
                        </c:ext>
                      </c:extLst>
                      <c:numCache>
                        <c:formatCode>General</c:formatCode>
                        <c:ptCount val="1"/>
                        <c:pt idx="0">
                          <c:v>1</c:v>
                        </c:pt>
                      </c:numCache>
                    </c:numRef>
                  </c:minus>
                  <c:spPr>
                    <a:noFill/>
                    <a:ln w="9525" cap="flat" cmpd="sng" algn="ctr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round/>
                    </a:ln>
                    <a:effectLst/>
                  </c:spPr>
                </c:errBars>
                <c:xVal>
                  <c:multiLvlStrRef>
                    <c:extLst>
                      <c:ext uri="{02D57815-91ED-43cb-92C2-25804820EDAC}">
                        <c15:formulaRef>
                          <c15:sqref>'Raw Data (UK)_Audio_Robustness'!$S$2:$T$65</c15:sqref>
                        </c15:formulaRef>
                      </c:ext>
                    </c:extLst>
                    <c:multiLvlStrCache>
                      <c:ptCount val="64"/>
                      <c:lvl>
                        <c:pt idx="0">
                          <c:v>Podcasts</c:v>
                        </c:pt>
                        <c:pt idx="1">
                          <c:v>Tech</c:v>
                        </c:pt>
                        <c:pt idx="2">
                          <c:v>In-Car Listening</c:v>
                        </c:pt>
                        <c:pt idx="3">
                          <c:v>Culture &amp; Society</c:v>
                        </c:pt>
                        <c:pt idx="4">
                          <c:v>Parenting</c:v>
                        </c:pt>
                        <c:pt idx="5">
                          <c:v>Comedy</c:v>
                        </c:pt>
                        <c:pt idx="6">
                          <c:v>Gaming</c:v>
                        </c:pt>
                        <c:pt idx="7">
                          <c:v>Health &amp; Lifestyle</c:v>
                        </c:pt>
                        <c:pt idx="8">
                          <c:v>Partying</c:v>
                        </c:pt>
                        <c:pt idx="9">
                          <c:v>Business</c:v>
                        </c:pt>
                        <c:pt idx="10">
                          <c:v>Education</c:v>
                        </c:pt>
                        <c:pt idx="11">
                          <c:v>News</c:v>
                        </c:pt>
                        <c:pt idx="12">
                          <c:v>Commuting</c:v>
                        </c:pt>
                        <c:pt idx="13">
                          <c:v>Studying or Focusing</c:v>
                        </c:pt>
                        <c:pt idx="14">
                          <c:v>Love &amp; Dating</c:v>
                        </c:pt>
                        <c:pt idx="15">
                          <c:v>Books</c:v>
                        </c:pt>
                        <c:pt idx="16">
                          <c:v>Sport &amp; Recreation</c:v>
                        </c:pt>
                        <c:pt idx="17">
                          <c:v>Running</c:v>
                        </c:pt>
                        <c:pt idx="18">
                          <c:v>TV &amp; Film</c:v>
                        </c:pt>
                        <c:pt idx="19">
                          <c:v>Science &amp; Medicine</c:v>
                        </c:pt>
                        <c:pt idx="20">
                          <c:v>Travel</c:v>
                        </c:pt>
                        <c:pt idx="21">
                          <c:v>History</c:v>
                        </c:pt>
                        <c:pt idx="22">
                          <c:v>Theater</c:v>
                        </c:pt>
                        <c:pt idx="23">
                          <c:v>DIY Hobbies &amp; Crafts</c:v>
                        </c:pt>
                        <c:pt idx="24">
                          <c:v>Cooking</c:v>
                        </c:pt>
                        <c:pt idx="25">
                          <c:v>Fitness</c:v>
                        </c:pt>
                        <c:pt idx="27">
                          <c:v>Focus</c:v>
                        </c:pt>
                        <c:pt idx="28">
                          <c:v>Travel</c:v>
                        </c:pt>
                        <c:pt idx="29">
                          <c:v>Workout</c:v>
                        </c:pt>
                        <c:pt idx="30">
                          <c:v>Gaming</c:v>
                        </c:pt>
                        <c:pt idx="31">
                          <c:v>Chill</c:v>
                        </c:pt>
                        <c:pt idx="32">
                          <c:v>Cooking</c:v>
                        </c:pt>
                        <c:pt idx="33">
                          <c:v>Party</c:v>
                        </c:pt>
                        <c:pt idx="34">
                          <c:v>Study</c:v>
                        </c:pt>
                        <c:pt idx="35">
                          <c:v>Dinner</c:v>
                        </c:pt>
                        <c:pt idx="36">
                          <c:v>Holidays</c:v>
                        </c:pt>
                        <c:pt idx="38">
                          <c:v>Pop</c:v>
                        </c:pt>
                        <c:pt idx="39">
                          <c:v>Hip Hop</c:v>
                        </c:pt>
                        <c:pt idx="40">
                          <c:v>Rock</c:v>
                        </c:pt>
                        <c:pt idx="41">
                          <c:v>Indie Rock</c:v>
                        </c:pt>
                        <c:pt idx="42">
                          <c:v>Alternative</c:v>
                        </c:pt>
                        <c:pt idx="43">
                          <c:v>Electronica</c:v>
                        </c:pt>
                        <c:pt idx="44">
                          <c:v>RnB</c:v>
                        </c:pt>
                        <c:pt idx="45">
                          <c:v>EDM</c:v>
                        </c:pt>
                        <c:pt idx="46">
                          <c:v>House</c:v>
                        </c:pt>
                        <c:pt idx="47">
                          <c:v>Folk</c:v>
                        </c:pt>
                        <c:pt idx="48">
                          <c:v>Punk</c:v>
                        </c:pt>
                        <c:pt idx="49">
                          <c:v>Soundtrack</c:v>
                        </c:pt>
                        <c:pt idx="50">
                          <c:v>Metal</c:v>
                        </c:pt>
                        <c:pt idx="51">
                          <c:v>Country</c:v>
                        </c:pt>
                        <c:pt idx="52">
                          <c:v>Easy Listening</c:v>
                        </c:pt>
                        <c:pt idx="53">
                          <c:v>Traditional</c:v>
                        </c:pt>
                        <c:pt idx="54">
                          <c:v>Reggae</c:v>
                        </c:pt>
                        <c:pt idx="55">
                          <c:v>Latin</c:v>
                        </c:pt>
                        <c:pt idx="56">
                          <c:v>Jazz</c:v>
                        </c:pt>
                        <c:pt idx="57">
                          <c:v>New Age</c:v>
                        </c:pt>
                        <c:pt idx="58">
                          <c:v>Christian</c:v>
                        </c:pt>
                        <c:pt idx="59">
                          <c:v>Classical</c:v>
                        </c:pt>
                        <c:pt idx="60">
                          <c:v>Funk</c:v>
                        </c:pt>
                        <c:pt idx="61">
                          <c:v>Blues</c:v>
                        </c:pt>
                        <c:pt idx="62">
                          <c:v>Holiday</c:v>
                        </c:pt>
                        <c:pt idx="63">
                          <c:v>Spoken &amp; Audio</c:v>
                        </c:pt>
                      </c:lvl>
                      <c:lvl>
                        <c:pt idx="0">
                          <c:v>Interests</c:v>
                        </c:pt>
                        <c:pt idx="26">
                          <c:v> </c:v>
                        </c:pt>
                        <c:pt idx="27">
                          <c:v>Real-time Contexts</c:v>
                        </c:pt>
                        <c:pt idx="37">
                          <c:v> </c:v>
                        </c:pt>
                        <c:pt idx="38">
                          <c:v>Genres</c:v>
                        </c:pt>
                      </c:lvl>
                    </c:multiLvlStrCache>
                  </c:multiLvlStrRef>
                </c:xVal>
                <c:yVal>
                  <c:numRef>
                    <c:extLst>
                      <c:ext uri="{02D57815-91ED-43cb-92C2-25804820EDAC}">
                        <c15:formulaRef>
                          <c15:sqref>'Raw Data (UK)_Audio_Robustness'!$X$2:$X$65</c15:sqref>
                        </c15:formulaRef>
                      </c:ext>
                    </c:extLst>
                    <c:numCache>
                      <c:formatCode>General</c:formatCode>
                      <c:ptCount val="64"/>
                      <c:pt idx="25" formatCode="0.00">
                        <c:v>2.0331728684926738</c:v>
                      </c:pt>
                      <c:pt idx="26" formatCode="0.00">
                        <c:v>11.63486480753614</c:v>
                      </c:pt>
                      <c:pt idx="36" formatCode="0.00">
                        <c:v>2.7419316027757996</c:v>
                      </c:pt>
                      <c:pt idx="37" formatCode="0.00">
                        <c:v>26.672298761609891</c:v>
                      </c:pt>
                      <c:pt idx="63" formatCode="0.00">
                        <c:v>2.2774037938552718</c:v>
                      </c:pt>
                    </c:numCache>
                  </c:numRef>
                </c:yVal>
                <c:smooth val="0"/>
                <c:extLst>
                  <c:ext xmlns:c16="http://schemas.microsoft.com/office/drawing/2014/chart" uri="{C3380CC4-5D6E-409C-BE32-E72D297353CC}">
                    <c16:uniqueId val="{0000004A-0ED6-4888-BCA7-48A4DCC483BF}"/>
                  </c:ext>
                </c:extLst>
              </c15:ser>
            </c15:filteredScatterSeries>
          </c:ext>
        </c:extLst>
      </c:scatterChart>
      <c:catAx>
        <c:axId val="506142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06142400"/>
        <c:crosses val="autoZero"/>
        <c:auto val="1"/>
        <c:lblAlgn val="ctr"/>
        <c:lblOffset val="100"/>
        <c:noMultiLvlLbl val="0"/>
      </c:catAx>
      <c:valAx>
        <c:axId val="506142400"/>
        <c:scaling>
          <c:orientation val="minMax"/>
          <c:max val="140"/>
          <c:min val="1"/>
        </c:scaling>
        <c:delete val="0"/>
        <c:axPos val="l"/>
        <c:majorGridlines>
          <c:spPr>
            <a:ln w="9525" cap="flat" cmpd="sng" algn="ctr">
              <a:gradFill>
                <a:gsLst>
                  <a:gs pos="0">
                    <a:schemeClr val="accent1">
                      <a:lumMod val="5000"/>
                      <a:lumOff val="95000"/>
                    </a:schemeClr>
                  </a:gs>
                  <a:gs pos="74000">
                    <a:schemeClr val="accent1">
                      <a:lumMod val="45000"/>
                      <a:lumOff val="55000"/>
                    </a:schemeClr>
                  </a:gs>
                  <a:gs pos="83000">
                    <a:schemeClr val="accent1">
                      <a:lumMod val="45000"/>
                      <a:lumOff val="55000"/>
                    </a:schemeClr>
                  </a:gs>
                  <a:gs pos="100000">
                    <a:schemeClr val="accent1">
                      <a:lumMod val="30000"/>
                      <a:lumOff val="70000"/>
                    </a:schemeClr>
                  </a:gs>
                </a:gsLst>
                <a:lin ang="5400000" scaled="1"/>
              </a:gra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GB" sz="1050" b="1" i="0" baseline="0">
                    <a:effectLst/>
                  </a:rPr>
                  <a:t>Min. Lift in Performance (i.e., (</a:t>
                </a:r>
                <a:r>
                  <a:rPr lang="el-GR" sz="105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α</a:t>
                </a:r>
                <a:r>
                  <a:rPr lang="en-GB" sz="1050" b="1" i="0" baseline="-2500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i</a:t>
                </a:r>
                <a:r>
                  <a:rPr lang="el-GR" sz="105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β</a:t>
                </a:r>
                <a:r>
                  <a:rPr lang="en-GB" sz="1050" b="1" i="0" baseline="-2500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i</a:t>
                </a:r>
                <a:r>
                  <a:rPr lang="el-GR" sz="105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γ</a:t>
                </a:r>
                <a:r>
                  <a:rPr lang="en-GB" sz="1050" b="1" i="0" baseline="-2500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i</a:t>
                </a:r>
                <a:r>
                  <a:rPr lang="en-GB" sz="1050" b="1" i="0" baseline="0">
                    <a:effectLst/>
                  </a:rPr>
                  <a:t>)</a:t>
                </a:r>
                <a:r>
                  <a:rPr lang="en-GB" sz="1050" b="1" i="0" baseline="30000">
                    <a:effectLst/>
                  </a:rPr>
                  <a:t>*</a:t>
                </a:r>
                <a:r>
                  <a:rPr lang="en-GB" sz="1050" b="1" i="0" baseline="0">
                    <a:effectLst/>
                  </a:rPr>
                  <a:t>)</a:t>
                </a:r>
                <a:endParaRPr lang="en-GB" sz="105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50" b="1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06142072"/>
        <c:crosses val="autoZero"/>
        <c:crossBetween val="between"/>
        <c:majorUnit val="10"/>
      </c:valAx>
      <c:valAx>
        <c:axId val="510134936"/>
        <c:scaling>
          <c:orientation val="minMax"/>
          <c:max val="1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GB" sz="1050"/>
                  <a:t>Audience Reach (i.e., </a:t>
                </a:r>
                <a:r>
                  <a:rPr lang="en-GB" sz="1050">
                    <a:sym typeface="Symbol" panose="05050102010706020507" pitchFamily="18" charset="2"/>
                  </a:rPr>
                  <a:t></a:t>
                </a:r>
                <a:r>
                  <a:rPr lang="en-GB" sz="1050" baseline="-25000">
                    <a:sym typeface="Symbol" panose="05050102010706020507" pitchFamily="18" charset="2"/>
                  </a:rPr>
                  <a:t>i</a:t>
                </a:r>
                <a:r>
                  <a:rPr lang="en-GB" sz="1050">
                    <a:sym typeface="Symbol" panose="05050102010706020507" pitchFamily="18" charset="2"/>
                  </a:rPr>
                  <a:t>)</a:t>
                </a:r>
                <a:endParaRPr lang="en-GB" sz="1050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50" b="1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10135592"/>
        <c:crosses val="max"/>
        <c:crossBetween val="midCat"/>
      </c:valAx>
      <c:valAx>
        <c:axId val="510135592"/>
        <c:scaling>
          <c:orientation val="minMax"/>
        </c:scaling>
        <c:delete val="1"/>
        <c:axPos val="b"/>
        <c:majorTickMark val="out"/>
        <c:minorTickMark val="none"/>
        <c:tickLblPos val="nextTo"/>
        <c:crossAx val="51013493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="1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0.45703</cdr:x>
      <cdr:y>0.51101</cdr:y>
    </cdr:from>
    <cdr:to>
      <cdr:x>0.45703</cdr:x>
      <cdr:y>0.75225</cdr:y>
    </cdr:to>
    <cdr:cxnSp macro="">
      <cdr:nvCxnSpPr>
        <cdr:cNvPr id="2" name="Straight Connector 1"/>
        <cdr:cNvCxnSpPr/>
      </cdr:nvCxnSpPr>
      <cdr:spPr>
        <a:xfrm xmlns:a="http://schemas.openxmlformats.org/drawingml/2006/main" flipV="1">
          <a:off x="2402100" y="1103589"/>
          <a:ext cx="0" cy="521002"/>
        </a:xfrm>
        <a:prstGeom xmlns:a="http://schemas.openxmlformats.org/drawingml/2006/main" prst="line">
          <a:avLst/>
        </a:prstGeom>
        <a:ln xmlns:a="http://schemas.openxmlformats.org/drawingml/2006/main" w="9525">
          <a:solidFill>
            <a:schemeClr val="tx1"/>
          </a:solidFill>
          <a:prstDash val="sys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0.12297</cdr:x>
      <cdr:y>0.49926</cdr:y>
    </cdr:from>
    <cdr:to>
      <cdr:x>0.45351</cdr:x>
      <cdr:y>0.51337</cdr:y>
    </cdr:to>
    <cdr:cxnSp macro="">
      <cdr:nvCxnSpPr>
        <cdr:cNvPr id="5" name="Straight Connector 4"/>
        <cdr:cNvCxnSpPr/>
      </cdr:nvCxnSpPr>
      <cdr:spPr>
        <a:xfrm xmlns:a="http://schemas.openxmlformats.org/drawingml/2006/main" flipH="1" flipV="1">
          <a:off x="646334" y="1078217"/>
          <a:ext cx="1737276" cy="30481"/>
        </a:xfrm>
        <a:prstGeom xmlns:a="http://schemas.openxmlformats.org/drawingml/2006/main" prst="line">
          <a:avLst/>
        </a:prstGeom>
        <a:ln xmlns:a="http://schemas.openxmlformats.org/drawingml/2006/main" w="9525">
          <a:solidFill>
            <a:schemeClr val="tx1"/>
          </a:solidFill>
          <a:prstDash val="sys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0.18708</cdr:x>
      <cdr:y>0.47303</cdr:y>
    </cdr:from>
    <cdr:to>
      <cdr:x>0.30899</cdr:x>
      <cdr:y>0.59615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697466" y="2094505"/>
          <a:ext cx="1106119" cy="5451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GB" sz="900" b="1">
              <a:latin typeface="Times New Roman" panose="02020603050405020304" pitchFamily="18" charset="0"/>
              <a:cs typeface="Times New Roman" panose="02020603050405020304" pitchFamily="18" charset="0"/>
            </a:rPr>
            <a:t>Avg. = 11.63</a:t>
          </a:r>
        </a:p>
        <a:p xmlns:a="http://schemas.openxmlformats.org/drawingml/2006/main">
          <a:r>
            <a:rPr lang="en-GB" sz="900" b="1">
              <a:latin typeface="Times New Roman" panose="02020603050405020304" pitchFamily="18" charset="0"/>
              <a:cs typeface="Times New Roman" panose="02020603050405020304" pitchFamily="18" charset="0"/>
            </a:rPr>
            <a:t>SD = 12.95</a:t>
          </a:r>
        </a:p>
      </cdr:txBody>
    </cdr:sp>
  </cdr:relSizeAnchor>
  <cdr:relSizeAnchor xmlns:cdr="http://schemas.openxmlformats.org/drawingml/2006/chartDrawing">
    <cdr:from>
      <cdr:x>0.44002</cdr:x>
      <cdr:y>0.47686</cdr:y>
    </cdr:from>
    <cdr:to>
      <cdr:x>0.54572</cdr:x>
      <cdr:y>0.56224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992548" y="2111476"/>
          <a:ext cx="959014" cy="3780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GB" sz="900" b="1">
              <a:latin typeface="Times New Roman" panose="02020603050405020304" pitchFamily="18" charset="0"/>
              <a:cs typeface="Times New Roman" panose="02020603050405020304" pitchFamily="18" charset="0"/>
            </a:rPr>
            <a:t>Avg. = 26.67</a:t>
          </a:r>
        </a:p>
        <a:p xmlns:a="http://schemas.openxmlformats.org/drawingml/2006/main">
          <a:r>
            <a:rPr lang="en-GB" sz="900" b="1">
              <a:latin typeface="Times New Roman" panose="02020603050405020304" pitchFamily="18" charset="0"/>
              <a:cs typeface="Times New Roman" panose="02020603050405020304" pitchFamily="18" charset="0"/>
            </a:rPr>
            <a:t>SD = 31.50</a:t>
          </a:r>
        </a:p>
      </cdr:txBody>
    </cdr:sp>
  </cdr:relSizeAnchor>
  <cdr:relSizeAnchor xmlns:cdr="http://schemas.openxmlformats.org/drawingml/2006/chartDrawing">
    <cdr:from>
      <cdr:x>0.73511</cdr:x>
      <cdr:y>0.47668</cdr:y>
    </cdr:from>
    <cdr:to>
      <cdr:x>0.818</cdr:x>
      <cdr:y>0.56206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6670040" y="2110651"/>
          <a:ext cx="752104" cy="378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GB" sz="900" b="1">
              <a:latin typeface="Times New Roman" panose="02020603050405020304" pitchFamily="18" charset="0"/>
              <a:cs typeface="Times New Roman" panose="02020603050405020304" pitchFamily="18" charset="0"/>
            </a:rPr>
            <a:t>Avg. = 2.25</a:t>
          </a:r>
        </a:p>
        <a:p xmlns:a="http://schemas.openxmlformats.org/drawingml/2006/main">
          <a:r>
            <a:rPr lang="en-GB" sz="900" b="1">
              <a:latin typeface="Times New Roman" panose="02020603050405020304" pitchFamily="18" charset="0"/>
              <a:cs typeface="Times New Roman" panose="02020603050405020304" pitchFamily="18" charset="0"/>
            </a:rPr>
            <a:t>SD = 0.87</a:t>
          </a:r>
        </a:p>
      </cdr:txBody>
    </cdr:sp>
  </cdr:relSizeAnchor>
</c:userShape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007CB7-FFB2-45E7-97C6-F8F76D8EC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2494</Words>
  <Characters>14216</Characters>
  <Application>Microsoft Office Word</Application>
  <DocSecurity>0</DocSecurity>
  <Lines>118</Lines>
  <Paragraphs>33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WU</Company>
  <LinksUpToDate>false</LinksUpToDate>
  <CharactersWithSpaces>16677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Abou Nabout, Nadia</dc:creator>
  <cp:keywords/>
  <dc:description/>
  <cp:lastModifiedBy>Abou Nabout, Nadia</cp:lastModifiedBy>
  <cp:revision>3</cp:revision>
  <dcterms:created xsi:type="dcterms:W3CDTF">2023-08-01T08:35:00Z</dcterms:created>
  <dcterms:modified xsi:type="dcterms:W3CDTF">2023-08-01T08:36:00Z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itaviDocumentProperty_7">
    <vt:lpwstr>Value of Information</vt:lpwstr>
  </property>
  <property fmtid="{D5CDD505-2E9C-101B-9397-08002B2CF9AE}" pid="3" name="CitaviDocumentProperty_0">
    <vt:lpwstr>8f7e99fe-62e2-4c2d-b018-0cdb8fe86ce2</vt:lpwstr>
  </property>
  <property fmtid="{D5CDD505-2E9C-101B-9397-08002B2CF9AE}" pid="4" name="CitaviDocumentProperty_6">
    <vt:lpwstr>False</vt:lpwstr>
  </property>
  <property fmtid="{D5CDD505-2E9C-101B-9397-08002B2CF9AE}" pid="5" name="CitaviDocumentProperty_1">
    <vt:lpwstr>6.14.0.0</vt:lpwstr>
  </property>
  <property fmtid="{D5CDD505-2E9C-101B-9397-08002B2CF9AE}" pid="6" name="CitaviDocumentProperty_8">
    <vt:lpwstr>d:\settings\mktia\Documents\Citavi 6\Projects\Value of Information\Value of Information.ctv6</vt:lpwstr>
  </property>
</Properties>
</file>