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608B" w:rsidRDefault="003F608B" w:rsidP="003F608B">
      <w:pPr>
        <w:spacing w:line="240" w:lineRule="auto"/>
        <w:rPr>
          <w:rFonts w:ascii="Franklin Gothic Book" w:hAnsi="Franklin Gothic Book"/>
          <w:sz w:val="24"/>
          <w:szCs w:val="24"/>
          <w:lang w:val="en-GB"/>
        </w:rPr>
      </w:pPr>
    </w:p>
    <w:p w:rsidR="003F608B" w:rsidRDefault="003F608B" w:rsidP="003F608B">
      <w:pPr>
        <w:spacing w:line="240" w:lineRule="auto"/>
        <w:rPr>
          <w:rFonts w:ascii="Franklin Gothic Book" w:hAnsi="Franklin Gothic Book"/>
          <w:sz w:val="24"/>
          <w:szCs w:val="24"/>
          <w:lang w:val="en-GB"/>
        </w:rPr>
      </w:pPr>
    </w:p>
    <w:p w:rsidR="003F608B" w:rsidRDefault="003F608B" w:rsidP="003F608B">
      <w:pPr>
        <w:spacing w:line="240" w:lineRule="auto"/>
        <w:rPr>
          <w:rFonts w:ascii="Franklin Gothic Book" w:hAnsi="Franklin Gothic Book"/>
          <w:sz w:val="24"/>
          <w:szCs w:val="24"/>
          <w:lang w:val="en-GB"/>
        </w:rPr>
      </w:pPr>
      <w:r w:rsidRPr="00CA3CEE">
        <w:rPr>
          <w:rFonts w:ascii="Franklin Gothic Book" w:hAnsi="Franklin Gothic Book"/>
          <w:b/>
          <w:bCs/>
          <w:sz w:val="24"/>
          <w:szCs w:val="24"/>
          <w:lang w:val="en-GB"/>
        </w:rPr>
        <w:t>Table S1.</w:t>
      </w:r>
      <w:r w:rsidRPr="00CA3CEE">
        <w:rPr>
          <w:rFonts w:ascii="Franklin Gothic Book" w:hAnsi="Franklin Gothic Book"/>
          <w:sz w:val="24"/>
          <w:szCs w:val="24"/>
          <w:lang w:val="en-GB"/>
        </w:rPr>
        <w:t xml:space="preserve"> Correlation of miRNAs and clinical parameters and cytokine expression.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80"/>
        <w:gridCol w:w="2048"/>
        <w:gridCol w:w="1804"/>
        <w:gridCol w:w="2830"/>
      </w:tblGrid>
      <w:tr w:rsidR="003F608B" w:rsidRPr="00C07725" w:rsidTr="00F469D7">
        <w:tc>
          <w:tcPr>
            <w:tcW w:w="2380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miRNA</w:t>
            </w:r>
          </w:p>
        </w:tc>
        <w:tc>
          <w:tcPr>
            <w:tcW w:w="2048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Clinical Parameter/Cytokine</w:t>
            </w:r>
          </w:p>
        </w:tc>
        <w:tc>
          <w:tcPr>
            <w:tcW w:w="1804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 w:rsidRPr="00C07725">
              <w:rPr>
                <w:lang w:val="en-GB"/>
              </w:rPr>
              <w:t xml:space="preserve">Pearson </w:t>
            </w:r>
            <w:r>
              <w:rPr>
                <w:lang w:val="en-GB"/>
              </w:rPr>
              <w:t>correlation (</w:t>
            </w:r>
            <w:r w:rsidRPr="00C07725">
              <w:rPr>
                <w:lang w:val="en-GB"/>
              </w:rPr>
              <w:t>r²</w:t>
            </w:r>
            <w:r>
              <w:rPr>
                <w:lang w:val="en-GB"/>
              </w:rPr>
              <w:t>)</w:t>
            </w:r>
          </w:p>
        </w:tc>
        <w:tc>
          <w:tcPr>
            <w:tcW w:w="2830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 w:rsidRPr="00C07725">
              <w:rPr>
                <w:lang w:val="en-GB"/>
              </w:rPr>
              <w:t xml:space="preserve">P value </w:t>
            </w:r>
          </w:p>
        </w:tc>
      </w:tr>
      <w:tr w:rsidR="003F608B" w:rsidRPr="00C07725" w:rsidTr="00F469D7">
        <w:tc>
          <w:tcPr>
            <w:tcW w:w="2380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 w:rsidRPr="00C07725">
              <w:rPr>
                <w:lang w:val="en-GB"/>
              </w:rPr>
              <w:t>miR-93</w:t>
            </w:r>
            <w:r>
              <w:rPr>
                <w:lang w:val="en-GB"/>
              </w:rPr>
              <w:t>-</w:t>
            </w:r>
            <w:r w:rsidRPr="00C07725">
              <w:rPr>
                <w:lang w:val="en-GB"/>
              </w:rPr>
              <w:t xml:space="preserve">3p (ER) </w:t>
            </w:r>
          </w:p>
        </w:tc>
        <w:tc>
          <w:tcPr>
            <w:tcW w:w="2048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 w:rsidRPr="00C07725">
              <w:rPr>
                <w:lang w:val="en-GB"/>
              </w:rPr>
              <w:t>ISS</w:t>
            </w:r>
          </w:p>
        </w:tc>
        <w:tc>
          <w:tcPr>
            <w:tcW w:w="1804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 w:rsidRPr="00C07725">
              <w:rPr>
                <w:lang w:val="en-GB"/>
              </w:rPr>
              <w:t>0.7</w:t>
            </w:r>
          </w:p>
        </w:tc>
        <w:tc>
          <w:tcPr>
            <w:tcW w:w="2830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&lt;0.01</w:t>
            </w:r>
          </w:p>
        </w:tc>
      </w:tr>
      <w:tr w:rsidR="003F608B" w:rsidRPr="00C07725" w:rsidTr="00F469D7">
        <w:tc>
          <w:tcPr>
            <w:tcW w:w="2380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 w:rsidRPr="00C07725">
              <w:rPr>
                <w:lang w:val="en-GB"/>
              </w:rPr>
              <w:t>miR-92a</w:t>
            </w:r>
            <w:r>
              <w:rPr>
                <w:lang w:val="en-GB"/>
              </w:rPr>
              <w:t>-</w:t>
            </w:r>
            <w:r w:rsidRPr="00C07725">
              <w:rPr>
                <w:lang w:val="en-GB"/>
              </w:rPr>
              <w:t xml:space="preserve">5p (ER) </w:t>
            </w:r>
          </w:p>
        </w:tc>
        <w:tc>
          <w:tcPr>
            <w:tcW w:w="2048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 w:rsidRPr="00C07725">
              <w:rPr>
                <w:lang w:val="en-GB"/>
              </w:rPr>
              <w:t>ISS</w:t>
            </w:r>
          </w:p>
        </w:tc>
        <w:tc>
          <w:tcPr>
            <w:tcW w:w="1804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 w:rsidRPr="00C07725">
              <w:rPr>
                <w:lang w:val="en-GB"/>
              </w:rPr>
              <w:t>0.65</w:t>
            </w:r>
          </w:p>
        </w:tc>
        <w:tc>
          <w:tcPr>
            <w:tcW w:w="2830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&lt;0.05</w:t>
            </w:r>
          </w:p>
        </w:tc>
      </w:tr>
      <w:tr w:rsidR="003F608B" w:rsidRPr="00C07725" w:rsidTr="00F469D7">
        <w:tc>
          <w:tcPr>
            <w:tcW w:w="2380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 w:rsidRPr="00C07725">
              <w:rPr>
                <w:lang w:val="en-GB"/>
              </w:rPr>
              <w:t>miR-92a</w:t>
            </w:r>
            <w:r>
              <w:rPr>
                <w:lang w:val="en-GB"/>
              </w:rPr>
              <w:t>-</w:t>
            </w:r>
            <w:r w:rsidRPr="00C07725">
              <w:rPr>
                <w:lang w:val="en-GB"/>
              </w:rPr>
              <w:t xml:space="preserve">5p (1d) </w:t>
            </w:r>
          </w:p>
        </w:tc>
        <w:tc>
          <w:tcPr>
            <w:tcW w:w="2048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 w:rsidRPr="00C07725">
              <w:rPr>
                <w:lang w:val="en-GB"/>
              </w:rPr>
              <w:t>ISS</w:t>
            </w:r>
          </w:p>
        </w:tc>
        <w:tc>
          <w:tcPr>
            <w:tcW w:w="1804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 w:rsidRPr="00C07725">
              <w:rPr>
                <w:lang w:val="en-GB"/>
              </w:rPr>
              <w:t>0.62</w:t>
            </w:r>
          </w:p>
        </w:tc>
        <w:tc>
          <w:tcPr>
            <w:tcW w:w="2830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&lt;0.01</w:t>
            </w:r>
          </w:p>
        </w:tc>
      </w:tr>
      <w:tr w:rsidR="003F608B" w:rsidRPr="00C07725" w:rsidTr="00F469D7">
        <w:tc>
          <w:tcPr>
            <w:tcW w:w="2380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 w:rsidRPr="00C07725">
              <w:rPr>
                <w:lang w:val="en-GB"/>
              </w:rPr>
              <w:t>miR-92a</w:t>
            </w:r>
            <w:r>
              <w:rPr>
                <w:lang w:val="en-GB"/>
              </w:rPr>
              <w:t>-</w:t>
            </w:r>
            <w:r w:rsidRPr="00C07725">
              <w:rPr>
                <w:lang w:val="en-GB"/>
              </w:rPr>
              <w:t xml:space="preserve">5p (5d) </w:t>
            </w:r>
          </w:p>
        </w:tc>
        <w:tc>
          <w:tcPr>
            <w:tcW w:w="2048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 w:rsidRPr="00C07725">
              <w:rPr>
                <w:lang w:val="en-GB"/>
              </w:rPr>
              <w:t>ISS</w:t>
            </w:r>
          </w:p>
        </w:tc>
        <w:tc>
          <w:tcPr>
            <w:tcW w:w="1804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 w:rsidRPr="00C07725">
              <w:rPr>
                <w:lang w:val="en-GB"/>
              </w:rPr>
              <w:t>0.51</w:t>
            </w:r>
          </w:p>
        </w:tc>
        <w:tc>
          <w:tcPr>
            <w:tcW w:w="2830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&lt;0.05</w:t>
            </w:r>
          </w:p>
        </w:tc>
      </w:tr>
      <w:tr w:rsidR="003F608B" w:rsidRPr="00C07725" w:rsidTr="00F469D7">
        <w:tc>
          <w:tcPr>
            <w:tcW w:w="2380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 w:rsidRPr="00C07725">
              <w:rPr>
                <w:lang w:val="en-GB"/>
              </w:rPr>
              <w:t>miR-21</w:t>
            </w:r>
            <w:r>
              <w:rPr>
                <w:lang w:val="en-GB"/>
              </w:rPr>
              <w:t>-</w:t>
            </w:r>
            <w:r w:rsidRPr="00C07725">
              <w:rPr>
                <w:lang w:val="en-GB"/>
              </w:rPr>
              <w:t xml:space="preserve">5p (ER) </w:t>
            </w:r>
          </w:p>
        </w:tc>
        <w:tc>
          <w:tcPr>
            <w:tcW w:w="2048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 w:rsidRPr="00C07725">
              <w:rPr>
                <w:lang w:val="en-GB"/>
              </w:rPr>
              <w:t>ISS</w:t>
            </w:r>
          </w:p>
        </w:tc>
        <w:tc>
          <w:tcPr>
            <w:tcW w:w="1804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 w:rsidRPr="00C07725">
              <w:rPr>
                <w:lang w:val="en-GB"/>
              </w:rPr>
              <w:t>0.51</w:t>
            </w:r>
          </w:p>
        </w:tc>
        <w:tc>
          <w:tcPr>
            <w:tcW w:w="2830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&lt;0.05</w:t>
            </w:r>
          </w:p>
        </w:tc>
      </w:tr>
      <w:tr w:rsidR="003F608B" w:rsidRPr="00C07725" w:rsidTr="00F469D7">
        <w:tc>
          <w:tcPr>
            <w:tcW w:w="2380" w:type="dxa"/>
            <w:tcBorders>
              <w:bottom w:val="single" w:sz="12" w:space="0" w:color="auto"/>
            </w:tcBorders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 w:rsidRPr="00C07725">
              <w:rPr>
                <w:lang w:val="en-GB"/>
              </w:rPr>
              <w:t>miR-155</w:t>
            </w:r>
            <w:r>
              <w:rPr>
                <w:lang w:val="en-GB"/>
              </w:rPr>
              <w:t>-</w:t>
            </w:r>
            <w:r w:rsidRPr="00C07725">
              <w:rPr>
                <w:lang w:val="en-GB"/>
              </w:rPr>
              <w:t xml:space="preserve">5p (ER) </w:t>
            </w:r>
          </w:p>
        </w:tc>
        <w:tc>
          <w:tcPr>
            <w:tcW w:w="2048" w:type="dxa"/>
            <w:tcBorders>
              <w:bottom w:val="single" w:sz="12" w:space="0" w:color="auto"/>
            </w:tcBorders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V</w:t>
            </w:r>
            <w:r w:rsidRPr="00C07725">
              <w:rPr>
                <w:lang w:val="en-GB"/>
              </w:rPr>
              <w:t>entilation time</w:t>
            </w:r>
          </w:p>
        </w:tc>
        <w:tc>
          <w:tcPr>
            <w:tcW w:w="1804" w:type="dxa"/>
            <w:tcBorders>
              <w:bottom w:val="single" w:sz="12" w:space="0" w:color="auto"/>
            </w:tcBorders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 w:rsidRPr="00C07725">
              <w:rPr>
                <w:lang w:val="en-GB"/>
              </w:rPr>
              <w:t>0.56</w:t>
            </w:r>
          </w:p>
        </w:tc>
        <w:tc>
          <w:tcPr>
            <w:tcW w:w="2830" w:type="dxa"/>
            <w:tcBorders>
              <w:bottom w:val="single" w:sz="12" w:space="0" w:color="auto"/>
            </w:tcBorders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&lt;0.05</w:t>
            </w:r>
          </w:p>
        </w:tc>
      </w:tr>
      <w:tr w:rsidR="003F608B" w:rsidRPr="00C07725" w:rsidTr="00F469D7">
        <w:tc>
          <w:tcPr>
            <w:tcW w:w="2380" w:type="dxa"/>
            <w:tcBorders>
              <w:top w:val="single" w:sz="12" w:space="0" w:color="auto"/>
            </w:tcBorders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 w:rsidRPr="00C07725">
              <w:rPr>
                <w:lang w:val="en-GB"/>
              </w:rPr>
              <w:t>miR-92a</w:t>
            </w:r>
            <w:r>
              <w:rPr>
                <w:lang w:val="en-GB"/>
              </w:rPr>
              <w:t>-</w:t>
            </w:r>
            <w:r w:rsidRPr="00C07725">
              <w:rPr>
                <w:lang w:val="en-GB"/>
              </w:rPr>
              <w:t xml:space="preserve">5p (ER) </w:t>
            </w:r>
          </w:p>
        </w:tc>
        <w:tc>
          <w:tcPr>
            <w:tcW w:w="2048" w:type="dxa"/>
            <w:tcBorders>
              <w:top w:val="single" w:sz="12" w:space="0" w:color="auto"/>
            </w:tcBorders>
          </w:tcPr>
          <w:p w:rsidR="003F608B" w:rsidRDefault="003F608B" w:rsidP="00F469D7">
            <w:pPr>
              <w:jc w:val="both"/>
              <w:rPr>
                <w:lang w:val="en-GB"/>
              </w:rPr>
            </w:pPr>
            <w:r w:rsidRPr="00C07725">
              <w:rPr>
                <w:lang w:val="en-GB"/>
              </w:rPr>
              <w:t>exosomal IL-6</w:t>
            </w:r>
          </w:p>
        </w:tc>
        <w:tc>
          <w:tcPr>
            <w:tcW w:w="1804" w:type="dxa"/>
            <w:tcBorders>
              <w:top w:val="single" w:sz="12" w:space="0" w:color="auto"/>
            </w:tcBorders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 w:rsidRPr="00C07725">
              <w:rPr>
                <w:lang w:val="en-GB"/>
              </w:rPr>
              <w:t>0.53</w:t>
            </w:r>
          </w:p>
        </w:tc>
        <w:tc>
          <w:tcPr>
            <w:tcW w:w="2830" w:type="dxa"/>
            <w:tcBorders>
              <w:top w:val="single" w:sz="12" w:space="0" w:color="auto"/>
            </w:tcBorders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&lt;0.05</w:t>
            </w:r>
          </w:p>
        </w:tc>
      </w:tr>
      <w:tr w:rsidR="003F608B" w:rsidRPr="00C07725" w:rsidTr="00F469D7">
        <w:tc>
          <w:tcPr>
            <w:tcW w:w="2380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 w:rsidRPr="00C07725">
              <w:rPr>
                <w:lang w:val="en-GB"/>
              </w:rPr>
              <w:t>miR-21</w:t>
            </w:r>
            <w:r>
              <w:rPr>
                <w:lang w:val="en-GB"/>
              </w:rPr>
              <w:t>-</w:t>
            </w:r>
            <w:r w:rsidRPr="00C07725">
              <w:rPr>
                <w:lang w:val="en-GB"/>
              </w:rPr>
              <w:t>5p</w:t>
            </w:r>
            <w:r>
              <w:rPr>
                <w:lang w:val="en-GB"/>
              </w:rPr>
              <w:t xml:space="preserve"> </w:t>
            </w:r>
            <w:r w:rsidRPr="00C07725">
              <w:rPr>
                <w:lang w:val="en-GB"/>
              </w:rPr>
              <w:t xml:space="preserve">(ER) </w:t>
            </w:r>
          </w:p>
        </w:tc>
        <w:tc>
          <w:tcPr>
            <w:tcW w:w="2048" w:type="dxa"/>
          </w:tcPr>
          <w:p w:rsidR="003F608B" w:rsidRDefault="003F608B" w:rsidP="00F469D7">
            <w:pPr>
              <w:jc w:val="both"/>
              <w:rPr>
                <w:lang w:val="en-GB"/>
              </w:rPr>
            </w:pPr>
            <w:r w:rsidRPr="00C07725">
              <w:rPr>
                <w:lang w:val="en-GB"/>
              </w:rPr>
              <w:t>exosomal IL-6</w:t>
            </w:r>
          </w:p>
        </w:tc>
        <w:tc>
          <w:tcPr>
            <w:tcW w:w="1804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 w:rsidRPr="00C07725">
              <w:rPr>
                <w:lang w:val="en-GB"/>
              </w:rPr>
              <w:t>0.6</w:t>
            </w:r>
          </w:p>
        </w:tc>
        <w:tc>
          <w:tcPr>
            <w:tcW w:w="2830" w:type="dxa"/>
          </w:tcPr>
          <w:p w:rsidR="003F608B" w:rsidRPr="00C07725" w:rsidRDefault="003F608B" w:rsidP="00F469D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&lt;0.05</w:t>
            </w:r>
          </w:p>
        </w:tc>
      </w:tr>
    </w:tbl>
    <w:p w:rsidR="003F608B" w:rsidRDefault="003F608B" w:rsidP="003F608B">
      <w:pPr>
        <w:spacing w:line="240" w:lineRule="auto"/>
        <w:rPr>
          <w:rFonts w:ascii="Franklin Gothic Book" w:hAnsi="Franklin Gothic Book"/>
          <w:sz w:val="24"/>
          <w:szCs w:val="24"/>
          <w:lang w:val="en-GB"/>
        </w:rPr>
      </w:pPr>
    </w:p>
    <w:p w:rsidR="005E04D9" w:rsidRDefault="005E04D9"/>
    <w:sectPr w:rsidR="005E04D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2BCA" w:rsidRDefault="003F60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1457576"/>
      <w:docPartObj>
        <w:docPartGallery w:val="Page Numbers (Bottom of Page)"/>
        <w:docPartUnique/>
      </w:docPartObj>
    </w:sdtPr>
    <w:sdtEndPr/>
    <w:sdtContent>
      <w:p w:rsidR="00862BCA" w:rsidRDefault="003F608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862BCA" w:rsidRDefault="003F608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2BCA" w:rsidRDefault="003F608B">
    <w:pPr>
      <w:pStyle w:val="Fuzeil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2BCA" w:rsidRDefault="003F60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2BCA" w:rsidRDefault="003F60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2BCA" w:rsidRDefault="003F608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8B"/>
    <w:rsid w:val="003F608B"/>
    <w:rsid w:val="005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A1448-B2AF-4641-8428-2DA0F996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60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6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608B"/>
  </w:style>
  <w:style w:type="paragraph" w:styleId="Fuzeile">
    <w:name w:val="footer"/>
    <w:basedOn w:val="Standard"/>
    <w:link w:val="FuzeileZchn"/>
    <w:uiPriority w:val="99"/>
    <w:unhideWhenUsed/>
    <w:rsid w:val="003F6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08B"/>
  </w:style>
  <w:style w:type="table" w:styleId="Tabellenraster">
    <w:name w:val="Table Grid"/>
    <w:basedOn w:val="NormaleTabelle"/>
    <w:uiPriority w:val="39"/>
    <w:rsid w:val="003F6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385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Birte Weber</dc:creator>
  <cp:keywords/>
  <dc:description/>
  <cp:lastModifiedBy>Birte Weber</cp:lastModifiedBy>
  <cp:revision>1</cp:revision>
  <dcterms:created xsi:type="dcterms:W3CDTF">2024-02-09T15:23:00Z</dcterms:created>
  <dcterms:modified xsi:type="dcterms:W3CDTF">2024-02-09T15:24:00Z</dcterms:modified>
</cp:coreProperties>
</file>