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B4A88" w14:textId="6E4157C8" w:rsidR="00BF2618" w:rsidRPr="00D37CAA" w:rsidRDefault="00BF2618" w:rsidP="002F5DC9">
      <w:pPr>
        <w:spacing w:after="160" w:line="259" w:lineRule="auto"/>
        <w:rPr>
          <w:rFonts w:ascii="Arial" w:hAnsi="Arial" w:cs="Arial"/>
          <w:b/>
          <w:sz w:val="28"/>
          <w:szCs w:val="28"/>
        </w:rPr>
      </w:pPr>
      <w:r w:rsidRPr="00D37CAA">
        <w:rPr>
          <w:rFonts w:ascii="Arial" w:hAnsi="Arial" w:cs="Arial"/>
          <w:b/>
          <w:sz w:val="28"/>
          <w:szCs w:val="28"/>
        </w:rPr>
        <w:t>Supp</w:t>
      </w:r>
      <w:r w:rsidR="00703540">
        <w:rPr>
          <w:rFonts w:ascii="Arial" w:hAnsi="Arial" w:cs="Arial"/>
          <w:b/>
          <w:sz w:val="28"/>
          <w:szCs w:val="28"/>
        </w:rPr>
        <w:t>orting Information</w:t>
      </w:r>
    </w:p>
    <w:p w14:paraId="62D7FC77" w14:textId="77777777" w:rsidR="007A5633" w:rsidRPr="00D37CAA" w:rsidRDefault="007A5633" w:rsidP="00BF2618">
      <w:pPr>
        <w:spacing w:line="360" w:lineRule="auto"/>
        <w:rPr>
          <w:rFonts w:ascii="Arial" w:hAnsi="Arial" w:cs="Arial"/>
          <w:b/>
        </w:rPr>
      </w:pPr>
    </w:p>
    <w:p w14:paraId="42AFC976" w14:textId="47274B34" w:rsidR="001F6164" w:rsidRDefault="00703540">
      <w:pPr>
        <w:spacing w:after="160" w:line="259" w:lineRule="auto"/>
        <w:rPr>
          <w:rFonts w:ascii="Arial" w:hAnsi="Arial" w:cs="Arial"/>
          <w:b/>
          <w:bCs/>
        </w:rPr>
      </w:pPr>
      <w:r w:rsidRPr="001F6164">
        <w:rPr>
          <w:rFonts w:ascii="Arial" w:hAnsi="Arial" w:cs="Arial"/>
          <w:b/>
          <w:bCs/>
        </w:rPr>
        <w:t>S</w:t>
      </w:r>
      <w:r w:rsidRPr="00703540">
        <w:rPr>
          <w:rFonts w:ascii="Arial" w:hAnsi="Arial" w:cs="Arial"/>
          <w:b/>
          <w:bCs/>
        </w:rPr>
        <w:t>upp</w:t>
      </w:r>
      <w:r w:rsidRPr="002F5DC9">
        <w:rPr>
          <w:rFonts w:ascii="Arial" w:hAnsi="Arial" w:cs="Arial"/>
          <w:b/>
          <w:bCs/>
        </w:rPr>
        <w:t>orting</w:t>
      </w:r>
      <w:r w:rsidRPr="001F6164">
        <w:rPr>
          <w:rFonts w:ascii="Arial" w:hAnsi="Arial" w:cs="Arial"/>
          <w:b/>
          <w:bCs/>
        </w:rPr>
        <w:t xml:space="preserve"> </w:t>
      </w:r>
      <w:r w:rsidR="001F6164" w:rsidRPr="001F6164">
        <w:rPr>
          <w:rFonts w:ascii="Arial" w:hAnsi="Arial" w:cs="Arial"/>
          <w:b/>
          <w:bCs/>
        </w:rPr>
        <w:t>Methods</w:t>
      </w:r>
    </w:p>
    <w:p w14:paraId="3799ECC7" w14:textId="497CECDF" w:rsidR="001F6164" w:rsidRDefault="001F6164" w:rsidP="001F6164">
      <w:pPr>
        <w:spacing w:after="160" w:line="480" w:lineRule="auto"/>
        <w:rPr>
          <w:rFonts w:ascii="Arial" w:hAnsi="Arial" w:cs="Arial"/>
        </w:rPr>
      </w:pPr>
      <w:r w:rsidRPr="001F6164">
        <w:rPr>
          <w:rFonts w:ascii="Arial" w:hAnsi="Arial" w:cs="Arial"/>
        </w:rPr>
        <w:t>Study familiarization was conducted before the main trial to ensure that the sites were acquainted with the PIVKA-II and AFP reagents and the electronic data capture system. Before each experimental run, the external study sites were requested to run a daily quality control on all systems and measuring cells in use on the experimental day, and to proceed only if these were within the target range of the assay (</w:t>
      </w:r>
      <w:proofErr w:type="gramStart"/>
      <w:r w:rsidRPr="001F6164">
        <w:rPr>
          <w:rFonts w:ascii="Arial" w:hAnsi="Arial" w:cs="Arial"/>
        </w:rPr>
        <w:t>i.e.</w:t>
      </w:r>
      <w:proofErr w:type="gramEnd"/>
      <w:r w:rsidRPr="001F6164">
        <w:rPr>
          <w:rFonts w:ascii="Arial" w:hAnsi="Arial" w:cs="Arial"/>
        </w:rPr>
        <w:t xml:space="preserve"> ± 3 standard deviations of the mean).</w:t>
      </w:r>
    </w:p>
    <w:p w14:paraId="3192F875" w14:textId="77777777" w:rsidR="005E5B3B" w:rsidRDefault="001F6164" w:rsidP="001F6164">
      <w:pPr>
        <w:spacing w:after="160" w:line="480" w:lineRule="auto"/>
        <w:ind w:firstLine="720"/>
        <w:rPr>
          <w:rFonts w:ascii="Arial" w:hAnsi="Arial" w:cs="Arial"/>
        </w:rPr>
      </w:pPr>
      <w:r w:rsidRPr="001F6164">
        <w:rPr>
          <w:rFonts w:ascii="Arial" w:hAnsi="Arial" w:cs="Arial"/>
        </w:rPr>
        <w:t xml:space="preserve">Relevant patient information was obtained for all participants </w:t>
      </w:r>
      <w:proofErr w:type="gramStart"/>
      <w:r w:rsidRPr="001F6164">
        <w:rPr>
          <w:rFonts w:ascii="Arial" w:hAnsi="Arial" w:cs="Arial"/>
        </w:rPr>
        <w:t>entered into</w:t>
      </w:r>
      <w:proofErr w:type="gramEnd"/>
      <w:r w:rsidRPr="001F6164">
        <w:rPr>
          <w:rFonts w:ascii="Arial" w:hAnsi="Arial" w:cs="Arial"/>
        </w:rPr>
        <w:t xml:space="preserve"> the study and recorded on the appropriate case report form (paper or electronic). Demographic information (sex, </w:t>
      </w:r>
      <w:proofErr w:type="gramStart"/>
      <w:r w:rsidRPr="001F6164">
        <w:rPr>
          <w:rFonts w:ascii="Arial" w:hAnsi="Arial" w:cs="Arial"/>
        </w:rPr>
        <w:t>age</w:t>
      </w:r>
      <w:proofErr w:type="gramEnd"/>
      <w:r w:rsidRPr="001F6164">
        <w:rPr>
          <w:rFonts w:ascii="Arial" w:hAnsi="Arial" w:cs="Arial"/>
        </w:rPr>
        <w:t xml:space="preserve"> and race), date of informed consent, specimen information (draw date, matrix type, appearance and storage before shipment to the testing sites), and clinical information (history of diagnosis, therapy, and medical history of other disease) were requested for all participants. All clinical information was collected in an electronic data capture system.</w:t>
      </w:r>
    </w:p>
    <w:p w14:paraId="07C3ECF6" w14:textId="77777777" w:rsidR="00AF26A9" w:rsidRDefault="005E5B3B" w:rsidP="001F6164">
      <w:pPr>
        <w:spacing w:after="160" w:line="480" w:lineRule="auto"/>
        <w:ind w:firstLine="720"/>
        <w:rPr>
          <w:rFonts w:ascii="Arial" w:hAnsi="Arial" w:cs="Arial"/>
        </w:rPr>
      </w:pPr>
      <w:r w:rsidRPr="005E5B3B">
        <w:rPr>
          <w:rFonts w:ascii="Arial" w:hAnsi="Arial" w:cs="Arial"/>
        </w:rPr>
        <w:t xml:space="preserve">Frozen </w:t>
      </w:r>
      <w:r>
        <w:rPr>
          <w:rFonts w:ascii="Arial" w:hAnsi="Arial" w:cs="Arial"/>
        </w:rPr>
        <w:t>serum samples</w:t>
      </w:r>
      <w:r w:rsidRPr="005E5B3B">
        <w:rPr>
          <w:rFonts w:ascii="Arial" w:hAnsi="Arial" w:cs="Arial"/>
        </w:rPr>
        <w:t xml:space="preserve"> were shipped from collection sites to Roche on dry ice in a thermally insulated container. Good Laboratory Practices and national regulations for shipping of samples were followed. Samples were received at the destination in a frozen state and immediately stored at -70</w:t>
      </w:r>
      <w:r w:rsidR="00FD14EF">
        <w:rPr>
          <w:rFonts w:ascii="Arial" w:hAnsi="Arial" w:cs="Arial"/>
        </w:rPr>
        <w:t xml:space="preserve"> </w:t>
      </w:r>
      <w:r w:rsidRPr="005E5B3B">
        <w:rPr>
          <w:rFonts w:ascii="Arial" w:hAnsi="Arial" w:cs="Arial"/>
        </w:rPr>
        <w:t>°C or below until testing. The same procedure was followed during shipment of samples from Roche to testing sites.</w:t>
      </w:r>
    </w:p>
    <w:p w14:paraId="5ECE776A" w14:textId="0266608E" w:rsidR="001F6164" w:rsidRPr="001F6164" w:rsidRDefault="00AF26A9" w:rsidP="001F6164">
      <w:pPr>
        <w:spacing w:after="160" w:line="480" w:lineRule="auto"/>
        <w:ind w:firstLine="720"/>
        <w:rPr>
          <w:rFonts w:ascii="Arial" w:eastAsiaTheme="minorHAnsi" w:hAnsi="Arial" w:cs="Arial"/>
        </w:rPr>
      </w:pPr>
      <w:r>
        <w:rPr>
          <w:rFonts w:ascii="Arial" w:hAnsi="Arial" w:cs="Arial"/>
        </w:rPr>
        <w:t>The s</w:t>
      </w:r>
      <w:r w:rsidRPr="006F120B">
        <w:rPr>
          <w:rFonts w:ascii="Arial" w:hAnsi="Arial" w:cs="Arial"/>
        </w:rPr>
        <w:t xml:space="preserve">ample size for the study was determined based on bootstrapped simulation analysis to evaluate whether a lower number of samples could be used </w:t>
      </w:r>
      <w:r w:rsidRPr="006F120B">
        <w:rPr>
          <w:rFonts w:ascii="Arial" w:hAnsi="Arial" w:cs="Arial"/>
        </w:rPr>
        <w:lastRenderedPageBreak/>
        <w:t>for the primary analysis of clinical endpoints. This revealed that at least 150 HCC cases and 150 controls were required to assure greater than 80% statistical power.</w:t>
      </w:r>
      <w:r w:rsidR="001F6164" w:rsidRPr="001F6164">
        <w:rPr>
          <w:rFonts w:ascii="Arial" w:hAnsi="Arial" w:cs="Arial"/>
        </w:rPr>
        <w:br w:type="page"/>
      </w:r>
    </w:p>
    <w:p w14:paraId="75AD5CE3" w14:textId="5897FED4" w:rsidR="00CD5CA9" w:rsidRPr="00EF6DF4" w:rsidRDefault="00CD5CA9" w:rsidP="00CD5CA9">
      <w:pPr>
        <w:pStyle w:val="Heading1"/>
      </w:pPr>
      <w:r w:rsidRPr="00EF6DF4">
        <w:lastRenderedPageBreak/>
        <w:t xml:space="preserve">Table </w:t>
      </w:r>
      <w:r w:rsidR="00703540">
        <w:t>S</w:t>
      </w:r>
      <w:r w:rsidRPr="00EF6DF4">
        <w:t xml:space="preserve">1 </w:t>
      </w:r>
      <w:r w:rsidRPr="00EF6DF4">
        <w:rPr>
          <w:b w:val="0"/>
          <w:bCs/>
        </w:rPr>
        <w:t>Demographic characteristics of study participants</w:t>
      </w:r>
      <w:r w:rsidRPr="00EF6DF4">
        <w:t xml:space="preserve"> </w:t>
      </w:r>
    </w:p>
    <w:p w14:paraId="16D16821" w14:textId="77777777" w:rsidR="00CD5CA9" w:rsidRPr="00EF6DF4" w:rsidRDefault="00CD5CA9" w:rsidP="00CD5CA9">
      <w:pPr>
        <w:spacing w:line="36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701"/>
        <w:gridCol w:w="2127"/>
        <w:gridCol w:w="1785"/>
      </w:tblGrid>
      <w:tr w:rsidR="00CD5CA9" w:rsidRPr="00224F21" w14:paraId="5D1E260A" w14:textId="77777777" w:rsidTr="00CD5CA9">
        <w:trPr>
          <w:trHeight w:val="158"/>
        </w:trPr>
        <w:tc>
          <w:tcPr>
            <w:tcW w:w="3397" w:type="dxa"/>
            <w:tcBorders>
              <w:top w:val="single" w:sz="4" w:space="0" w:color="auto"/>
              <w:bottom w:val="single" w:sz="4" w:space="0" w:color="auto"/>
            </w:tcBorders>
            <w:shd w:val="clear" w:color="auto" w:fill="auto"/>
          </w:tcPr>
          <w:p w14:paraId="7A948789" w14:textId="77777777" w:rsidR="00CD5CA9" w:rsidRPr="00EF6DF4" w:rsidRDefault="00CD5CA9" w:rsidP="00EF6DF4">
            <w:pPr>
              <w:spacing w:line="360" w:lineRule="auto"/>
              <w:rPr>
                <w:rFonts w:ascii="Arial" w:hAnsi="Arial" w:cs="Arial"/>
                <w:b/>
              </w:rPr>
            </w:pPr>
          </w:p>
        </w:tc>
        <w:tc>
          <w:tcPr>
            <w:tcW w:w="1701" w:type="dxa"/>
            <w:tcBorders>
              <w:top w:val="single" w:sz="4" w:space="0" w:color="auto"/>
              <w:bottom w:val="single" w:sz="4" w:space="0" w:color="auto"/>
            </w:tcBorders>
            <w:shd w:val="clear" w:color="auto" w:fill="auto"/>
          </w:tcPr>
          <w:p w14:paraId="2F2092E6" w14:textId="77777777" w:rsidR="00CD5CA9" w:rsidRPr="00EF6DF4" w:rsidRDefault="00CD5CA9" w:rsidP="00EF6DF4">
            <w:pPr>
              <w:spacing w:line="360" w:lineRule="auto"/>
              <w:jc w:val="center"/>
              <w:rPr>
                <w:rFonts w:ascii="Arial" w:hAnsi="Arial" w:cs="Arial"/>
                <w:b/>
              </w:rPr>
            </w:pPr>
            <w:r w:rsidRPr="00EF6DF4">
              <w:rPr>
                <w:rFonts w:ascii="Arial" w:hAnsi="Arial" w:cs="Arial"/>
                <w:b/>
              </w:rPr>
              <w:t>All (</w:t>
            </w:r>
            <w:r w:rsidRPr="00232E6F">
              <w:rPr>
                <w:rFonts w:ascii="Arial" w:hAnsi="Arial" w:cs="Arial"/>
                <w:b/>
                <w:i/>
                <w:iCs/>
              </w:rPr>
              <w:t>N</w:t>
            </w:r>
            <w:r w:rsidRPr="00EF6DF4">
              <w:rPr>
                <w:rFonts w:ascii="Arial" w:hAnsi="Arial" w:cs="Arial"/>
                <w:b/>
                <w:i/>
              </w:rPr>
              <w:t xml:space="preserve"> </w:t>
            </w:r>
            <w:r w:rsidRPr="00EF6DF4">
              <w:rPr>
                <w:rFonts w:ascii="Arial" w:hAnsi="Arial" w:cs="Arial"/>
                <w:b/>
              </w:rPr>
              <w:t>= 376)</w:t>
            </w:r>
          </w:p>
        </w:tc>
        <w:tc>
          <w:tcPr>
            <w:tcW w:w="2127" w:type="dxa"/>
            <w:tcBorders>
              <w:top w:val="single" w:sz="4" w:space="0" w:color="auto"/>
              <w:bottom w:val="single" w:sz="4" w:space="0" w:color="auto"/>
            </w:tcBorders>
            <w:shd w:val="clear" w:color="auto" w:fill="auto"/>
          </w:tcPr>
          <w:p w14:paraId="0FB04C69" w14:textId="77777777" w:rsidR="00CD5CA9" w:rsidRPr="00EF6DF4" w:rsidRDefault="00CD5CA9" w:rsidP="00EF6DF4">
            <w:pPr>
              <w:spacing w:line="360" w:lineRule="auto"/>
              <w:jc w:val="center"/>
              <w:rPr>
                <w:rFonts w:ascii="Arial" w:hAnsi="Arial" w:cs="Arial"/>
                <w:b/>
              </w:rPr>
            </w:pPr>
            <w:r w:rsidRPr="00EF6DF4">
              <w:rPr>
                <w:rFonts w:ascii="Arial" w:hAnsi="Arial" w:cs="Arial"/>
                <w:b/>
              </w:rPr>
              <w:t>Control (</w:t>
            </w:r>
            <w:r w:rsidRPr="00232E6F">
              <w:rPr>
                <w:rFonts w:ascii="Arial" w:hAnsi="Arial" w:cs="Arial"/>
                <w:b/>
                <w:i/>
              </w:rPr>
              <w:t>n</w:t>
            </w:r>
            <w:r w:rsidRPr="00EF6DF4">
              <w:rPr>
                <w:rFonts w:ascii="Arial" w:hAnsi="Arial" w:cs="Arial"/>
                <w:b/>
              </w:rPr>
              <w:t xml:space="preserve"> = 208)</w:t>
            </w:r>
          </w:p>
        </w:tc>
        <w:tc>
          <w:tcPr>
            <w:tcW w:w="1785" w:type="dxa"/>
            <w:tcBorders>
              <w:top w:val="single" w:sz="4" w:space="0" w:color="auto"/>
              <w:bottom w:val="single" w:sz="4" w:space="0" w:color="auto"/>
            </w:tcBorders>
            <w:shd w:val="clear" w:color="auto" w:fill="auto"/>
          </w:tcPr>
          <w:p w14:paraId="79701D3A" w14:textId="77777777" w:rsidR="00CD5CA9" w:rsidRPr="00EF6DF4" w:rsidRDefault="00CD5CA9" w:rsidP="00EF6DF4">
            <w:pPr>
              <w:spacing w:line="360" w:lineRule="auto"/>
              <w:jc w:val="center"/>
              <w:rPr>
                <w:rFonts w:ascii="Arial" w:hAnsi="Arial" w:cs="Arial"/>
                <w:b/>
              </w:rPr>
            </w:pPr>
            <w:r w:rsidRPr="00EF6DF4">
              <w:rPr>
                <w:rFonts w:ascii="Arial" w:hAnsi="Arial" w:cs="Arial"/>
                <w:b/>
              </w:rPr>
              <w:t>HCC (</w:t>
            </w:r>
            <w:r w:rsidRPr="00232E6F">
              <w:rPr>
                <w:rFonts w:ascii="Arial" w:hAnsi="Arial" w:cs="Arial"/>
                <w:b/>
                <w:i/>
              </w:rPr>
              <w:t>n</w:t>
            </w:r>
            <w:r w:rsidRPr="00EF6DF4">
              <w:rPr>
                <w:rFonts w:ascii="Arial" w:hAnsi="Arial" w:cs="Arial"/>
                <w:b/>
              </w:rPr>
              <w:t xml:space="preserve"> = 168)</w:t>
            </w:r>
          </w:p>
        </w:tc>
      </w:tr>
      <w:tr w:rsidR="00CD5CA9" w:rsidRPr="00224F21" w14:paraId="517D9670" w14:textId="77777777" w:rsidTr="00CD5CA9">
        <w:tc>
          <w:tcPr>
            <w:tcW w:w="3397" w:type="dxa"/>
            <w:tcBorders>
              <w:top w:val="single" w:sz="4" w:space="0" w:color="auto"/>
            </w:tcBorders>
            <w:shd w:val="clear" w:color="auto" w:fill="auto"/>
          </w:tcPr>
          <w:p w14:paraId="68A64418" w14:textId="77777777" w:rsidR="00CD5CA9" w:rsidRPr="00EF6DF4" w:rsidRDefault="00CD5CA9" w:rsidP="00EF6DF4">
            <w:pPr>
              <w:spacing w:line="360" w:lineRule="auto"/>
              <w:rPr>
                <w:rFonts w:ascii="Arial" w:hAnsi="Arial" w:cs="Arial"/>
                <w:bCs/>
              </w:rPr>
            </w:pPr>
            <w:r w:rsidRPr="00EF6DF4">
              <w:rPr>
                <w:rFonts w:ascii="Arial" w:hAnsi="Arial" w:cs="Arial"/>
                <w:bCs/>
              </w:rPr>
              <w:t>Mean ± SD age (years)</w:t>
            </w:r>
          </w:p>
        </w:tc>
        <w:tc>
          <w:tcPr>
            <w:tcW w:w="1701" w:type="dxa"/>
            <w:tcBorders>
              <w:top w:val="single" w:sz="4" w:space="0" w:color="auto"/>
            </w:tcBorders>
            <w:shd w:val="clear" w:color="auto" w:fill="auto"/>
          </w:tcPr>
          <w:p w14:paraId="4D8F2D3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56.95 ± 12.42</w:t>
            </w:r>
          </w:p>
        </w:tc>
        <w:tc>
          <w:tcPr>
            <w:tcW w:w="2127" w:type="dxa"/>
            <w:tcBorders>
              <w:top w:val="single" w:sz="4" w:space="0" w:color="auto"/>
            </w:tcBorders>
            <w:shd w:val="clear" w:color="auto" w:fill="auto"/>
          </w:tcPr>
          <w:p w14:paraId="08C6E21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52.18 ± 12.27</w:t>
            </w:r>
          </w:p>
        </w:tc>
        <w:tc>
          <w:tcPr>
            <w:tcW w:w="1785" w:type="dxa"/>
            <w:tcBorders>
              <w:top w:val="single" w:sz="4" w:space="0" w:color="auto"/>
            </w:tcBorders>
            <w:shd w:val="clear" w:color="auto" w:fill="auto"/>
          </w:tcPr>
          <w:p w14:paraId="50DD366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62.86 ± 9.82</w:t>
            </w:r>
          </w:p>
        </w:tc>
      </w:tr>
      <w:tr w:rsidR="00CD5CA9" w:rsidRPr="00224F21" w14:paraId="2EA3501B" w14:textId="77777777" w:rsidTr="00CD5CA9">
        <w:tc>
          <w:tcPr>
            <w:tcW w:w="3397" w:type="dxa"/>
            <w:shd w:val="clear" w:color="auto" w:fill="auto"/>
          </w:tcPr>
          <w:p w14:paraId="5A013249"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Male, </w:t>
            </w:r>
            <w:r w:rsidRPr="00232E6F">
              <w:rPr>
                <w:rFonts w:ascii="Arial" w:hAnsi="Arial" w:cs="Arial"/>
                <w:bCs/>
                <w:i/>
              </w:rPr>
              <w:t>n</w:t>
            </w:r>
            <w:r w:rsidRPr="00EF6DF4">
              <w:rPr>
                <w:rFonts w:ascii="Arial" w:hAnsi="Arial" w:cs="Arial"/>
                <w:bCs/>
              </w:rPr>
              <w:t xml:space="preserve"> (%)</w:t>
            </w:r>
          </w:p>
        </w:tc>
        <w:tc>
          <w:tcPr>
            <w:tcW w:w="1701" w:type="dxa"/>
            <w:shd w:val="clear" w:color="auto" w:fill="auto"/>
          </w:tcPr>
          <w:p w14:paraId="7AF2EE10"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267 (71.0)</w:t>
            </w:r>
          </w:p>
        </w:tc>
        <w:tc>
          <w:tcPr>
            <w:tcW w:w="2127" w:type="dxa"/>
            <w:shd w:val="clear" w:color="auto" w:fill="auto"/>
          </w:tcPr>
          <w:p w14:paraId="54A3C9F5"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126 (60.6)</w:t>
            </w:r>
          </w:p>
        </w:tc>
        <w:tc>
          <w:tcPr>
            <w:tcW w:w="1785" w:type="dxa"/>
            <w:shd w:val="clear" w:color="auto" w:fill="auto"/>
          </w:tcPr>
          <w:p w14:paraId="2A87967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141 (83.9)</w:t>
            </w:r>
          </w:p>
        </w:tc>
      </w:tr>
      <w:tr w:rsidR="00CD5CA9" w:rsidRPr="00224F21" w14:paraId="0B44BDEF" w14:textId="77777777" w:rsidTr="00CD5CA9">
        <w:tc>
          <w:tcPr>
            <w:tcW w:w="3397" w:type="dxa"/>
            <w:shd w:val="clear" w:color="auto" w:fill="auto"/>
          </w:tcPr>
          <w:p w14:paraId="4A44FA98"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Race, </w:t>
            </w:r>
            <w:r w:rsidRPr="00232E6F">
              <w:rPr>
                <w:rFonts w:ascii="Arial" w:hAnsi="Arial" w:cs="Arial"/>
                <w:bCs/>
                <w:i/>
              </w:rPr>
              <w:t>n</w:t>
            </w:r>
            <w:r w:rsidRPr="00EF6DF4">
              <w:rPr>
                <w:rFonts w:ascii="Arial" w:hAnsi="Arial" w:cs="Arial"/>
                <w:bCs/>
                <w:iCs/>
              </w:rPr>
              <w:t xml:space="preserve"> </w:t>
            </w:r>
            <w:r w:rsidRPr="00EF6DF4">
              <w:rPr>
                <w:rFonts w:ascii="Arial" w:hAnsi="Arial" w:cs="Arial"/>
                <w:bCs/>
              </w:rPr>
              <w:t>(%)</w:t>
            </w:r>
          </w:p>
          <w:p w14:paraId="534E6A71" w14:textId="77777777" w:rsidR="00CD5CA9" w:rsidRPr="00EF6DF4" w:rsidRDefault="00CD5CA9" w:rsidP="00EF6DF4">
            <w:pPr>
              <w:tabs>
                <w:tab w:val="left" w:pos="318"/>
              </w:tabs>
              <w:spacing w:line="360" w:lineRule="auto"/>
              <w:ind w:firstLine="176"/>
              <w:rPr>
                <w:rFonts w:ascii="Arial" w:hAnsi="Arial" w:cs="Arial"/>
                <w:bCs/>
              </w:rPr>
            </w:pPr>
            <w:r w:rsidRPr="00EF6DF4">
              <w:rPr>
                <w:rFonts w:ascii="Arial" w:hAnsi="Arial" w:cs="Arial"/>
                <w:bCs/>
              </w:rPr>
              <w:t>Asian</w:t>
            </w:r>
          </w:p>
          <w:p w14:paraId="025646FF" w14:textId="77777777" w:rsidR="00CD5CA9" w:rsidRPr="00EF6DF4" w:rsidRDefault="00CD5CA9" w:rsidP="00EF6DF4">
            <w:pPr>
              <w:tabs>
                <w:tab w:val="left" w:pos="318"/>
              </w:tabs>
              <w:spacing w:line="360" w:lineRule="auto"/>
              <w:ind w:firstLine="176"/>
              <w:rPr>
                <w:rFonts w:ascii="Arial" w:hAnsi="Arial" w:cs="Arial"/>
                <w:bCs/>
              </w:rPr>
            </w:pPr>
            <w:r w:rsidRPr="00EF6DF4">
              <w:rPr>
                <w:rFonts w:ascii="Arial" w:hAnsi="Arial" w:cs="Arial"/>
                <w:bCs/>
              </w:rPr>
              <w:t>White</w:t>
            </w:r>
          </w:p>
          <w:p w14:paraId="42EE653A" w14:textId="77777777" w:rsidR="00CD5CA9" w:rsidRPr="00EF6DF4" w:rsidRDefault="00CD5CA9" w:rsidP="00EF6DF4">
            <w:pPr>
              <w:tabs>
                <w:tab w:val="left" w:pos="318"/>
              </w:tabs>
              <w:spacing w:line="360" w:lineRule="auto"/>
              <w:ind w:firstLine="176"/>
              <w:rPr>
                <w:rFonts w:ascii="Arial" w:hAnsi="Arial" w:cs="Arial"/>
                <w:bCs/>
              </w:rPr>
            </w:pPr>
            <w:r w:rsidRPr="00EF6DF4">
              <w:rPr>
                <w:rFonts w:ascii="Arial" w:hAnsi="Arial" w:cs="Arial"/>
                <w:bCs/>
              </w:rPr>
              <w:t>Black or African American</w:t>
            </w:r>
          </w:p>
          <w:p w14:paraId="4EAE2B94" w14:textId="77777777" w:rsidR="00CD5CA9" w:rsidRPr="00EF6DF4" w:rsidRDefault="00CD5CA9" w:rsidP="00EF6DF4">
            <w:pPr>
              <w:tabs>
                <w:tab w:val="left" w:pos="318"/>
              </w:tabs>
              <w:spacing w:line="360" w:lineRule="auto"/>
              <w:ind w:firstLine="176"/>
              <w:rPr>
                <w:rFonts w:ascii="Arial" w:hAnsi="Arial" w:cs="Arial"/>
                <w:bCs/>
              </w:rPr>
            </w:pPr>
            <w:r w:rsidRPr="00EF6DF4">
              <w:rPr>
                <w:rFonts w:ascii="Arial" w:hAnsi="Arial" w:cs="Arial"/>
                <w:bCs/>
              </w:rPr>
              <w:t>Other</w:t>
            </w:r>
          </w:p>
          <w:p w14:paraId="0ACA9E84" w14:textId="77777777" w:rsidR="00CD5CA9" w:rsidRPr="00EF6DF4" w:rsidRDefault="00CD5CA9" w:rsidP="00EF6DF4">
            <w:pPr>
              <w:tabs>
                <w:tab w:val="left" w:pos="318"/>
              </w:tabs>
              <w:spacing w:line="360" w:lineRule="auto"/>
              <w:ind w:firstLine="176"/>
              <w:rPr>
                <w:rFonts w:ascii="Arial" w:hAnsi="Arial" w:cs="Arial"/>
                <w:bCs/>
              </w:rPr>
            </w:pPr>
            <w:r w:rsidRPr="00EF6DF4">
              <w:rPr>
                <w:rFonts w:ascii="Arial" w:hAnsi="Arial" w:cs="Arial"/>
                <w:bCs/>
              </w:rPr>
              <w:t>Missing</w:t>
            </w:r>
          </w:p>
        </w:tc>
        <w:tc>
          <w:tcPr>
            <w:tcW w:w="1701" w:type="dxa"/>
            <w:shd w:val="clear" w:color="auto" w:fill="auto"/>
          </w:tcPr>
          <w:p w14:paraId="1A2FE7F3" w14:textId="77777777" w:rsidR="00CD5CA9" w:rsidRPr="00EF6DF4" w:rsidRDefault="00CD5CA9" w:rsidP="00EF6DF4">
            <w:pPr>
              <w:spacing w:line="360" w:lineRule="auto"/>
              <w:jc w:val="center"/>
              <w:rPr>
                <w:rFonts w:ascii="Arial" w:hAnsi="Arial" w:cs="Arial"/>
                <w:bCs/>
              </w:rPr>
            </w:pPr>
          </w:p>
          <w:p w14:paraId="3AE21F6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170 (45.2)</w:t>
            </w:r>
          </w:p>
          <w:p w14:paraId="0FDABEB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196 (52.1)</w:t>
            </w:r>
          </w:p>
          <w:p w14:paraId="55D3D463"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 (0.8)</w:t>
            </w:r>
          </w:p>
          <w:p w14:paraId="3A87CC9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 (0.3)</w:t>
            </w:r>
          </w:p>
          <w:p w14:paraId="06C12CB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6 (1.6)</w:t>
            </w:r>
          </w:p>
        </w:tc>
        <w:tc>
          <w:tcPr>
            <w:tcW w:w="2127" w:type="dxa"/>
            <w:shd w:val="clear" w:color="auto" w:fill="auto"/>
          </w:tcPr>
          <w:p w14:paraId="3BDCB96D" w14:textId="77777777" w:rsidR="00CD5CA9" w:rsidRPr="00EF6DF4" w:rsidRDefault="00CD5CA9" w:rsidP="00EF6DF4">
            <w:pPr>
              <w:spacing w:line="360" w:lineRule="auto"/>
              <w:jc w:val="center"/>
              <w:rPr>
                <w:rFonts w:ascii="Arial" w:hAnsi="Arial" w:cs="Arial"/>
                <w:bCs/>
              </w:rPr>
            </w:pPr>
          </w:p>
          <w:p w14:paraId="1DC261BE" w14:textId="77777777" w:rsidR="00CD5CA9" w:rsidRPr="00EF6DF4" w:rsidRDefault="00CD5CA9" w:rsidP="00EF6DF4">
            <w:pPr>
              <w:spacing w:line="360" w:lineRule="auto"/>
              <w:jc w:val="center"/>
              <w:rPr>
                <w:rFonts w:ascii="Arial" w:hAnsi="Arial" w:cs="Arial"/>
                <w:bCs/>
              </w:rPr>
            </w:pPr>
            <w:r w:rsidRPr="00EF6DF4">
              <w:rPr>
                <w:rFonts w:ascii="Arial" w:hAnsi="Arial" w:cs="Arial"/>
                <w:bCs/>
              </w:rPr>
              <w:t>99 (47.6)</w:t>
            </w:r>
          </w:p>
          <w:p w14:paraId="452C730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101 (48.6)</w:t>
            </w:r>
          </w:p>
          <w:p w14:paraId="554534BF"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 (1.4)</w:t>
            </w:r>
          </w:p>
          <w:p w14:paraId="5B056A7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p w14:paraId="79D314D9"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 (2.4)</w:t>
            </w:r>
          </w:p>
        </w:tc>
        <w:tc>
          <w:tcPr>
            <w:tcW w:w="1785" w:type="dxa"/>
            <w:shd w:val="clear" w:color="auto" w:fill="auto"/>
          </w:tcPr>
          <w:p w14:paraId="31D3C810" w14:textId="77777777" w:rsidR="00CD5CA9" w:rsidRPr="00EF6DF4" w:rsidRDefault="00CD5CA9" w:rsidP="00EF6DF4">
            <w:pPr>
              <w:spacing w:line="360" w:lineRule="auto"/>
              <w:jc w:val="center"/>
              <w:rPr>
                <w:rFonts w:ascii="Arial" w:hAnsi="Arial" w:cs="Arial"/>
                <w:bCs/>
              </w:rPr>
            </w:pPr>
          </w:p>
          <w:p w14:paraId="24AED1C6" w14:textId="77777777" w:rsidR="00CD5CA9" w:rsidRPr="00EF6DF4" w:rsidRDefault="00CD5CA9" w:rsidP="00EF6DF4">
            <w:pPr>
              <w:spacing w:line="360" w:lineRule="auto"/>
              <w:jc w:val="center"/>
              <w:rPr>
                <w:rFonts w:ascii="Arial" w:hAnsi="Arial" w:cs="Arial"/>
                <w:bCs/>
              </w:rPr>
            </w:pPr>
            <w:r w:rsidRPr="00EF6DF4">
              <w:rPr>
                <w:rFonts w:ascii="Arial" w:hAnsi="Arial" w:cs="Arial"/>
                <w:bCs/>
              </w:rPr>
              <w:t>71 (42.3)</w:t>
            </w:r>
          </w:p>
          <w:p w14:paraId="61B2691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95 (56.6)</w:t>
            </w:r>
          </w:p>
          <w:p w14:paraId="1476F1E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p w14:paraId="322BBEA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 (0.6)</w:t>
            </w:r>
          </w:p>
          <w:p w14:paraId="533DF74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 (0.6)</w:t>
            </w:r>
          </w:p>
        </w:tc>
      </w:tr>
      <w:tr w:rsidR="00CD5CA9" w:rsidRPr="00224F21" w14:paraId="45E81543" w14:textId="77777777" w:rsidTr="00CD5CA9">
        <w:tc>
          <w:tcPr>
            <w:tcW w:w="3397" w:type="dxa"/>
            <w:shd w:val="clear" w:color="auto" w:fill="auto"/>
          </w:tcPr>
          <w:p w14:paraId="67372A73"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Smoking history, </w:t>
            </w:r>
            <w:r w:rsidRPr="00232E6F">
              <w:rPr>
                <w:rFonts w:ascii="Arial" w:hAnsi="Arial" w:cs="Arial"/>
                <w:bCs/>
                <w:i/>
              </w:rPr>
              <w:t>n</w:t>
            </w:r>
            <w:r w:rsidRPr="00EF6DF4">
              <w:rPr>
                <w:rFonts w:ascii="Arial" w:hAnsi="Arial" w:cs="Arial"/>
                <w:bCs/>
              </w:rPr>
              <w:t xml:space="preserve"> (%)</w:t>
            </w:r>
          </w:p>
          <w:p w14:paraId="4A64798F"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Current</w:t>
            </w:r>
          </w:p>
          <w:p w14:paraId="0B983F7D"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Former</w:t>
            </w:r>
          </w:p>
          <w:p w14:paraId="6AC85E66"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Never</w:t>
            </w:r>
          </w:p>
          <w:p w14:paraId="23DA4D8B"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Missing</w:t>
            </w:r>
          </w:p>
        </w:tc>
        <w:tc>
          <w:tcPr>
            <w:tcW w:w="1701" w:type="dxa"/>
            <w:shd w:val="clear" w:color="auto" w:fill="auto"/>
          </w:tcPr>
          <w:p w14:paraId="08DD82EC" w14:textId="77777777" w:rsidR="00CD5CA9" w:rsidRPr="00EF6DF4" w:rsidRDefault="00CD5CA9" w:rsidP="00EF6DF4">
            <w:pPr>
              <w:spacing w:line="360" w:lineRule="auto"/>
              <w:jc w:val="center"/>
              <w:rPr>
                <w:rFonts w:ascii="Arial" w:hAnsi="Arial" w:cs="Arial"/>
                <w:bCs/>
              </w:rPr>
            </w:pPr>
          </w:p>
          <w:p w14:paraId="34F45EC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86 (22.9)</w:t>
            </w:r>
          </w:p>
          <w:p w14:paraId="1DE4668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93 (24.7)</w:t>
            </w:r>
          </w:p>
          <w:p w14:paraId="5E3E6DBC"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144 (38.3)</w:t>
            </w:r>
          </w:p>
          <w:p w14:paraId="1C04A89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53 (14.1)</w:t>
            </w:r>
          </w:p>
        </w:tc>
        <w:tc>
          <w:tcPr>
            <w:tcW w:w="2127" w:type="dxa"/>
            <w:shd w:val="clear" w:color="auto" w:fill="auto"/>
          </w:tcPr>
          <w:p w14:paraId="79C40317" w14:textId="77777777" w:rsidR="00CD5CA9" w:rsidRPr="00EF6DF4" w:rsidRDefault="00CD5CA9" w:rsidP="00EF6DF4">
            <w:pPr>
              <w:spacing w:line="360" w:lineRule="auto"/>
              <w:jc w:val="center"/>
              <w:rPr>
                <w:rFonts w:ascii="Arial" w:hAnsi="Arial" w:cs="Arial"/>
                <w:bCs/>
              </w:rPr>
            </w:pPr>
          </w:p>
          <w:p w14:paraId="6FB77493"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44 (21.2)</w:t>
            </w:r>
          </w:p>
          <w:p w14:paraId="6C0028E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37 (17.8)</w:t>
            </w:r>
          </w:p>
          <w:p w14:paraId="5D2E2FB6"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101 (48.6)</w:t>
            </w:r>
          </w:p>
          <w:p w14:paraId="4FE9347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26 (12.5)</w:t>
            </w:r>
          </w:p>
        </w:tc>
        <w:tc>
          <w:tcPr>
            <w:tcW w:w="1785" w:type="dxa"/>
            <w:shd w:val="clear" w:color="auto" w:fill="auto"/>
          </w:tcPr>
          <w:p w14:paraId="408E3017" w14:textId="77777777" w:rsidR="00CD5CA9" w:rsidRPr="00EF6DF4" w:rsidRDefault="00CD5CA9" w:rsidP="00EF6DF4">
            <w:pPr>
              <w:spacing w:line="360" w:lineRule="auto"/>
              <w:jc w:val="center"/>
              <w:rPr>
                <w:rFonts w:ascii="Arial" w:hAnsi="Arial" w:cs="Arial"/>
                <w:bCs/>
              </w:rPr>
            </w:pPr>
          </w:p>
          <w:p w14:paraId="29D7B60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42 (25.0)</w:t>
            </w:r>
          </w:p>
          <w:p w14:paraId="536FE671"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56 (33.3)</w:t>
            </w:r>
          </w:p>
          <w:p w14:paraId="06E84F1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43 (25.6)</w:t>
            </w:r>
          </w:p>
          <w:p w14:paraId="192F47F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27 (16.1)</w:t>
            </w:r>
          </w:p>
        </w:tc>
      </w:tr>
      <w:tr w:rsidR="00CD5CA9" w:rsidRPr="00224F21" w14:paraId="0E564124" w14:textId="77777777" w:rsidTr="00CD5CA9">
        <w:tc>
          <w:tcPr>
            <w:tcW w:w="3397" w:type="dxa"/>
            <w:shd w:val="clear" w:color="auto" w:fill="auto"/>
          </w:tcPr>
          <w:p w14:paraId="738478F6"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Disease </w:t>
            </w:r>
            <w:r w:rsidRPr="00224F21">
              <w:rPr>
                <w:rFonts w:ascii="Arial" w:hAnsi="Arial" w:cs="Arial"/>
                <w:bCs/>
              </w:rPr>
              <w:t>etiology</w:t>
            </w:r>
            <w:r w:rsidRPr="00EF6DF4">
              <w:rPr>
                <w:rFonts w:ascii="Arial" w:hAnsi="Arial" w:cs="Arial"/>
                <w:bCs/>
              </w:rPr>
              <w:t xml:space="preserve">, </w:t>
            </w:r>
            <w:r w:rsidRPr="00232E6F">
              <w:rPr>
                <w:rFonts w:ascii="Arial" w:hAnsi="Arial" w:cs="Arial"/>
                <w:bCs/>
                <w:i/>
              </w:rPr>
              <w:t>n</w:t>
            </w:r>
            <w:r w:rsidRPr="00EF6DF4">
              <w:rPr>
                <w:rFonts w:ascii="Arial" w:hAnsi="Arial" w:cs="Arial"/>
                <w:bCs/>
              </w:rPr>
              <w:t xml:space="preserve"> (%)</w:t>
            </w:r>
          </w:p>
          <w:p w14:paraId="3C217C77"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Cirrhosis</w:t>
            </w:r>
          </w:p>
          <w:p w14:paraId="6BB0A7E3"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HBV</w:t>
            </w:r>
          </w:p>
          <w:p w14:paraId="73259451"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HCV</w:t>
            </w:r>
          </w:p>
          <w:p w14:paraId="03B7D427"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NASH</w:t>
            </w:r>
          </w:p>
          <w:p w14:paraId="3E527EDC"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ALD</w:t>
            </w:r>
          </w:p>
          <w:p w14:paraId="7DD99B94"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Other</w:t>
            </w:r>
          </w:p>
        </w:tc>
        <w:tc>
          <w:tcPr>
            <w:tcW w:w="1701" w:type="dxa"/>
            <w:shd w:val="clear" w:color="auto" w:fill="auto"/>
          </w:tcPr>
          <w:p w14:paraId="20327EEB" w14:textId="77777777" w:rsidR="00CD5CA9" w:rsidRPr="00EF6DF4" w:rsidRDefault="00CD5CA9" w:rsidP="00EF6DF4">
            <w:pPr>
              <w:spacing w:line="360" w:lineRule="auto"/>
              <w:jc w:val="center"/>
              <w:rPr>
                <w:rFonts w:ascii="Arial" w:hAnsi="Arial" w:cs="Arial"/>
                <w:bCs/>
              </w:rPr>
            </w:pPr>
          </w:p>
          <w:p w14:paraId="4C3BC47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218 (58.0)</w:t>
            </w:r>
          </w:p>
          <w:p w14:paraId="2BED649F" w14:textId="77777777" w:rsidR="00CD5CA9" w:rsidRPr="00EF6DF4" w:rsidRDefault="00CD5CA9" w:rsidP="00EF6DF4">
            <w:pPr>
              <w:spacing w:line="360" w:lineRule="auto"/>
              <w:jc w:val="center"/>
              <w:rPr>
                <w:rFonts w:ascii="Arial" w:hAnsi="Arial" w:cs="Arial"/>
                <w:bCs/>
              </w:rPr>
            </w:pPr>
            <w:r w:rsidRPr="00EF6DF4">
              <w:rPr>
                <w:rFonts w:ascii="Arial" w:hAnsi="Arial" w:cs="Arial"/>
                <w:bCs/>
              </w:rPr>
              <w:t>86 (22.9)</w:t>
            </w:r>
          </w:p>
          <w:p w14:paraId="4D39FB9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30 (8.0)</w:t>
            </w:r>
          </w:p>
          <w:p w14:paraId="44764CF7"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31 (8.2)</w:t>
            </w:r>
          </w:p>
          <w:p w14:paraId="0973698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 (0.5)</w:t>
            </w:r>
          </w:p>
          <w:p w14:paraId="2BA48363" w14:textId="77777777" w:rsidR="00CD5CA9" w:rsidRPr="00EF6DF4" w:rsidRDefault="00CD5CA9" w:rsidP="00EF6DF4">
            <w:pPr>
              <w:spacing w:line="360" w:lineRule="auto"/>
              <w:jc w:val="center"/>
              <w:rPr>
                <w:rFonts w:ascii="Arial" w:hAnsi="Arial" w:cs="Arial"/>
                <w:bCs/>
              </w:rPr>
            </w:pPr>
            <w:r w:rsidRPr="00EF6DF4">
              <w:rPr>
                <w:rFonts w:ascii="Arial" w:hAnsi="Arial" w:cs="Arial"/>
                <w:bCs/>
              </w:rPr>
              <w:t>9 (2.4)</w:t>
            </w:r>
          </w:p>
        </w:tc>
        <w:tc>
          <w:tcPr>
            <w:tcW w:w="2127" w:type="dxa"/>
            <w:shd w:val="clear" w:color="auto" w:fill="auto"/>
          </w:tcPr>
          <w:p w14:paraId="615145E7" w14:textId="77777777" w:rsidR="00CD5CA9" w:rsidRPr="00EF6DF4" w:rsidRDefault="00CD5CA9" w:rsidP="00EF6DF4">
            <w:pPr>
              <w:spacing w:line="360" w:lineRule="auto"/>
              <w:jc w:val="center"/>
              <w:rPr>
                <w:rFonts w:ascii="Arial" w:hAnsi="Arial" w:cs="Arial"/>
                <w:bCs/>
              </w:rPr>
            </w:pPr>
          </w:p>
          <w:p w14:paraId="05F3A010" w14:textId="77777777" w:rsidR="00CD5CA9" w:rsidRPr="00EF6DF4" w:rsidRDefault="00CD5CA9" w:rsidP="00EF6DF4">
            <w:pPr>
              <w:spacing w:line="360" w:lineRule="auto"/>
              <w:jc w:val="center"/>
              <w:rPr>
                <w:rFonts w:ascii="Arial" w:hAnsi="Arial" w:cs="Arial"/>
                <w:bCs/>
              </w:rPr>
            </w:pPr>
            <w:r w:rsidRPr="00EF6DF4">
              <w:rPr>
                <w:rFonts w:ascii="Arial" w:hAnsi="Arial" w:cs="Arial"/>
                <w:bCs/>
              </w:rPr>
              <w:t>79 (38.0)</w:t>
            </w:r>
          </w:p>
          <w:p w14:paraId="6E5043E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72 (34.6)</w:t>
            </w:r>
          </w:p>
          <w:p w14:paraId="184ACB31"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27 (13.0)</w:t>
            </w:r>
          </w:p>
          <w:p w14:paraId="0861E67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30 (14.4)</w:t>
            </w:r>
          </w:p>
          <w:p w14:paraId="2ED2A6D7"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p w14:paraId="6257508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tc>
        <w:tc>
          <w:tcPr>
            <w:tcW w:w="1785" w:type="dxa"/>
            <w:shd w:val="clear" w:color="auto" w:fill="auto"/>
          </w:tcPr>
          <w:p w14:paraId="4AB8733A" w14:textId="77777777" w:rsidR="00CD5CA9" w:rsidRPr="00EF6DF4" w:rsidRDefault="00CD5CA9" w:rsidP="00EF6DF4">
            <w:pPr>
              <w:spacing w:line="360" w:lineRule="auto"/>
              <w:jc w:val="center"/>
              <w:rPr>
                <w:rFonts w:ascii="Arial" w:hAnsi="Arial" w:cs="Arial"/>
                <w:bCs/>
              </w:rPr>
            </w:pPr>
          </w:p>
          <w:p w14:paraId="2129566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139 (82.7)</w:t>
            </w:r>
          </w:p>
          <w:p w14:paraId="49E4A18E"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14 (8.3)</w:t>
            </w:r>
          </w:p>
          <w:p w14:paraId="6316B341"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 (1.8)</w:t>
            </w:r>
          </w:p>
          <w:p w14:paraId="78E7A950"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 (0.6)</w:t>
            </w:r>
          </w:p>
          <w:p w14:paraId="6A57670F"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 (1.2)</w:t>
            </w:r>
          </w:p>
          <w:p w14:paraId="3619942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9 (5.4)</w:t>
            </w:r>
          </w:p>
        </w:tc>
      </w:tr>
      <w:tr w:rsidR="00CD5CA9" w:rsidRPr="00224F21" w14:paraId="3A744F3C" w14:textId="77777777" w:rsidTr="00CD5CA9">
        <w:tc>
          <w:tcPr>
            <w:tcW w:w="3397" w:type="dxa"/>
            <w:shd w:val="clear" w:color="auto" w:fill="auto"/>
          </w:tcPr>
          <w:p w14:paraId="1E0DBDCC"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BCLC stage, </w:t>
            </w:r>
            <w:r w:rsidRPr="00232E6F">
              <w:rPr>
                <w:rFonts w:ascii="Arial" w:hAnsi="Arial" w:cs="Arial"/>
                <w:bCs/>
                <w:i/>
              </w:rPr>
              <w:t>n</w:t>
            </w:r>
            <w:r w:rsidRPr="00EF6DF4">
              <w:rPr>
                <w:rFonts w:ascii="Arial" w:hAnsi="Arial" w:cs="Arial"/>
                <w:bCs/>
              </w:rPr>
              <w:t xml:space="preserve"> (%)</w:t>
            </w:r>
          </w:p>
          <w:p w14:paraId="10370C09"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0</w:t>
            </w:r>
          </w:p>
          <w:p w14:paraId="2AD56F57"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A</w:t>
            </w:r>
          </w:p>
          <w:p w14:paraId="591D2DAD"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B</w:t>
            </w:r>
          </w:p>
          <w:p w14:paraId="4F6E3437"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C</w:t>
            </w:r>
          </w:p>
          <w:p w14:paraId="51D6112C"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D</w:t>
            </w:r>
          </w:p>
        </w:tc>
        <w:tc>
          <w:tcPr>
            <w:tcW w:w="1701" w:type="dxa"/>
            <w:shd w:val="clear" w:color="auto" w:fill="auto"/>
          </w:tcPr>
          <w:p w14:paraId="1C5DB41B" w14:textId="77777777" w:rsidR="00CD5CA9" w:rsidRPr="00EF6DF4" w:rsidRDefault="00CD5CA9" w:rsidP="00EF6DF4">
            <w:pPr>
              <w:spacing w:line="360" w:lineRule="auto"/>
              <w:jc w:val="center"/>
              <w:rPr>
                <w:rFonts w:ascii="Arial" w:hAnsi="Arial" w:cs="Arial"/>
                <w:bCs/>
              </w:rPr>
            </w:pPr>
          </w:p>
          <w:p w14:paraId="51D3319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2E22807E"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7CA8274E"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59F8CAC1"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38872BD9"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tc>
        <w:tc>
          <w:tcPr>
            <w:tcW w:w="2127" w:type="dxa"/>
            <w:shd w:val="clear" w:color="auto" w:fill="auto"/>
          </w:tcPr>
          <w:p w14:paraId="34AA0697" w14:textId="77777777" w:rsidR="00CD5CA9" w:rsidRPr="00EF6DF4" w:rsidRDefault="00CD5CA9" w:rsidP="00EF6DF4">
            <w:pPr>
              <w:spacing w:line="360" w:lineRule="auto"/>
              <w:jc w:val="center"/>
              <w:rPr>
                <w:rFonts w:ascii="Arial" w:hAnsi="Arial" w:cs="Arial"/>
                <w:bCs/>
              </w:rPr>
            </w:pPr>
          </w:p>
          <w:p w14:paraId="79CB91C3"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11A3EDE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58EAD816"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4470B90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p w14:paraId="3377371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w:t>
            </w:r>
          </w:p>
        </w:tc>
        <w:tc>
          <w:tcPr>
            <w:tcW w:w="1785" w:type="dxa"/>
            <w:shd w:val="clear" w:color="auto" w:fill="auto"/>
          </w:tcPr>
          <w:p w14:paraId="7F89E06B" w14:textId="77777777" w:rsidR="00CD5CA9" w:rsidRPr="00EF6DF4" w:rsidRDefault="00CD5CA9" w:rsidP="00EF6DF4">
            <w:pPr>
              <w:spacing w:line="360" w:lineRule="auto"/>
              <w:jc w:val="center"/>
              <w:rPr>
                <w:rFonts w:ascii="Arial" w:hAnsi="Arial" w:cs="Arial"/>
                <w:bCs/>
              </w:rPr>
            </w:pPr>
          </w:p>
          <w:p w14:paraId="6773725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10 (6.0)</w:t>
            </w:r>
          </w:p>
          <w:p w14:paraId="52F73F9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67 (39.9)</w:t>
            </w:r>
          </w:p>
          <w:p w14:paraId="72503E1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26 (15.5)</w:t>
            </w:r>
          </w:p>
          <w:p w14:paraId="0B6B640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57 (33.9)</w:t>
            </w:r>
          </w:p>
          <w:p w14:paraId="31E85E3E" w14:textId="77777777" w:rsidR="00CD5CA9" w:rsidRPr="00EF6DF4" w:rsidRDefault="00CD5CA9" w:rsidP="00EF6DF4">
            <w:pPr>
              <w:spacing w:line="360" w:lineRule="auto"/>
              <w:jc w:val="center"/>
              <w:rPr>
                <w:rFonts w:ascii="Arial" w:hAnsi="Arial" w:cs="Arial"/>
                <w:bCs/>
              </w:rPr>
            </w:pPr>
            <w:r w:rsidRPr="00EF6DF4">
              <w:rPr>
                <w:rFonts w:ascii="Arial" w:hAnsi="Arial" w:cs="Arial"/>
                <w:bCs/>
              </w:rPr>
              <w:t>8 (4.8)</w:t>
            </w:r>
          </w:p>
        </w:tc>
      </w:tr>
      <w:tr w:rsidR="00CD5CA9" w:rsidRPr="00224F21" w14:paraId="77509EF9" w14:textId="77777777" w:rsidTr="00CD5CA9">
        <w:tc>
          <w:tcPr>
            <w:tcW w:w="3397" w:type="dxa"/>
            <w:shd w:val="clear" w:color="auto" w:fill="auto"/>
          </w:tcPr>
          <w:p w14:paraId="1B107B0E"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Child-Pugh score, </w:t>
            </w:r>
            <w:r w:rsidRPr="00232E6F">
              <w:rPr>
                <w:rFonts w:ascii="Arial" w:hAnsi="Arial" w:cs="Arial"/>
                <w:bCs/>
                <w:i/>
              </w:rPr>
              <w:t>n</w:t>
            </w:r>
            <w:r w:rsidRPr="00EF6DF4">
              <w:rPr>
                <w:rFonts w:ascii="Arial" w:hAnsi="Arial" w:cs="Arial"/>
                <w:bCs/>
              </w:rPr>
              <w:t xml:space="preserve"> (%)</w:t>
            </w:r>
          </w:p>
          <w:p w14:paraId="624D7BC9"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t>A</w:t>
            </w:r>
          </w:p>
          <w:p w14:paraId="5192B498"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t>B</w:t>
            </w:r>
          </w:p>
          <w:p w14:paraId="04271E9D"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t>C</w:t>
            </w:r>
          </w:p>
          <w:p w14:paraId="6BCE1605"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lastRenderedPageBreak/>
              <w:t>Missing</w:t>
            </w:r>
          </w:p>
        </w:tc>
        <w:tc>
          <w:tcPr>
            <w:tcW w:w="1701" w:type="dxa"/>
            <w:shd w:val="clear" w:color="auto" w:fill="auto"/>
          </w:tcPr>
          <w:p w14:paraId="5C2FA55E" w14:textId="77777777" w:rsidR="00CD5CA9" w:rsidRPr="00EF6DF4" w:rsidRDefault="00CD5CA9" w:rsidP="00EF6DF4">
            <w:pPr>
              <w:spacing w:line="360" w:lineRule="auto"/>
              <w:jc w:val="center"/>
              <w:rPr>
                <w:rFonts w:ascii="Arial" w:hAnsi="Arial" w:cs="Arial"/>
                <w:bCs/>
              </w:rPr>
            </w:pPr>
          </w:p>
          <w:p w14:paraId="2AE7E230"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122 (32.5)</w:t>
            </w:r>
          </w:p>
          <w:p w14:paraId="1CDD198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41 (10.9)</w:t>
            </w:r>
          </w:p>
          <w:p w14:paraId="69289AC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 (1.3)</w:t>
            </w:r>
          </w:p>
          <w:p w14:paraId="55C64BC9" w14:textId="77777777" w:rsidR="00CD5CA9" w:rsidRPr="00EF6DF4" w:rsidRDefault="00CD5CA9" w:rsidP="00EF6DF4">
            <w:pPr>
              <w:spacing w:line="360" w:lineRule="auto"/>
              <w:jc w:val="center"/>
              <w:rPr>
                <w:rFonts w:ascii="Arial" w:hAnsi="Arial" w:cs="Arial"/>
                <w:bCs/>
              </w:rPr>
            </w:pPr>
            <w:r w:rsidRPr="00EF6DF4">
              <w:rPr>
                <w:rFonts w:ascii="Arial" w:hAnsi="Arial" w:cs="Arial"/>
                <w:bCs/>
              </w:rPr>
              <w:lastRenderedPageBreak/>
              <w:t>208 (55.3)</w:t>
            </w:r>
          </w:p>
        </w:tc>
        <w:tc>
          <w:tcPr>
            <w:tcW w:w="2127" w:type="dxa"/>
            <w:shd w:val="clear" w:color="auto" w:fill="auto"/>
          </w:tcPr>
          <w:p w14:paraId="33563E27" w14:textId="77777777" w:rsidR="00CD5CA9" w:rsidRPr="00EF6DF4" w:rsidRDefault="00CD5CA9" w:rsidP="00EF6DF4">
            <w:pPr>
              <w:spacing w:line="360" w:lineRule="auto"/>
              <w:jc w:val="center"/>
              <w:rPr>
                <w:rFonts w:ascii="Arial" w:hAnsi="Arial" w:cs="Arial"/>
                <w:bCs/>
              </w:rPr>
            </w:pPr>
          </w:p>
          <w:p w14:paraId="0E9B39BC"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p w14:paraId="7402936C"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p w14:paraId="21DE83EE" w14:textId="77777777" w:rsidR="00CD5CA9" w:rsidRPr="00EF6DF4" w:rsidRDefault="00CD5CA9" w:rsidP="00EF6DF4">
            <w:pPr>
              <w:spacing w:line="360" w:lineRule="auto"/>
              <w:jc w:val="center"/>
              <w:rPr>
                <w:rFonts w:ascii="Arial" w:hAnsi="Arial" w:cs="Arial"/>
                <w:bCs/>
              </w:rPr>
            </w:pPr>
            <w:r w:rsidRPr="00EF6DF4">
              <w:rPr>
                <w:rFonts w:ascii="Arial" w:hAnsi="Arial" w:cs="Arial"/>
                <w:bCs/>
              </w:rPr>
              <w:t>0</w:t>
            </w:r>
          </w:p>
          <w:p w14:paraId="7078184D" w14:textId="77777777" w:rsidR="00CD5CA9" w:rsidRPr="00EF6DF4" w:rsidRDefault="00CD5CA9" w:rsidP="00EF6DF4">
            <w:pPr>
              <w:spacing w:line="360" w:lineRule="auto"/>
              <w:jc w:val="center"/>
              <w:rPr>
                <w:rFonts w:ascii="Arial" w:hAnsi="Arial" w:cs="Arial"/>
                <w:bCs/>
              </w:rPr>
            </w:pPr>
            <w:r w:rsidRPr="00EF6DF4">
              <w:rPr>
                <w:rFonts w:ascii="Arial" w:hAnsi="Arial" w:cs="Arial"/>
                <w:bCs/>
              </w:rPr>
              <w:lastRenderedPageBreak/>
              <w:t>208 (100)</w:t>
            </w:r>
          </w:p>
        </w:tc>
        <w:tc>
          <w:tcPr>
            <w:tcW w:w="1785" w:type="dxa"/>
            <w:shd w:val="clear" w:color="auto" w:fill="auto"/>
          </w:tcPr>
          <w:p w14:paraId="4A492FD1" w14:textId="77777777" w:rsidR="00CD5CA9" w:rsidRPr="00EF6DF4" w:rsidRDefault="00CD5CA9" w:rsidP="00EF6DF4">
            <w:pPr>
              <w:spacing w:line="360" w:lineRule="auto"/>
              <w:jc w:val="center"/>
              <w:rPr>
                <w:rFonts w:ascii="Arial" w:hAnsi="Arial" w:cs="Arial"/>
                <w:bCs/>
              </w:rPr>
            </w:pPr>
          </w:p>
          <w:p w14:paraId="74BC49D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122 (72.6)</w:t>
            </w:r>
          </w:p>
          <w:p w14:paraId="766A23B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41 (24.4)</w:t>
            </w:r>
          </w:p>
          <w:p w14:paraId="60E9C0B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 (3.0)</w:t>
            </w:r>
          </w:p>
          <w:p w14:paraId="0293B342" w14:textId="77777777" w:rsidR="00CD5CA9" w:rsidRPr="00EF6DF4" w:rsidRDefault="00CD5CA9" w:rsidP="00EF6DF4">
            <w:pPr>
              <w:spacing w:line="360" w:lineRule="auto"/>
              <w:jc w:val="center"/>
              <w:rPr>
                <w:rFonts w:ascii="Arial" w:hAnsi="Arial" w:cs="Arial"/>
                <w:bCs/>
              </w:rPr>
            </w:pPr>
            <w:r w:rsidRPr="00EF6DF4">
              <w:rPr>
                <w:rFonts w:ascii="Arial" w:hAnsi="Arial" w:cs="Arial"/>
                <w:bCs/>
              </w:rPr>
              <w:lastRenderedPageBreak/>
              <w:t>0</w:t>
            </w:r>
          </w:p>
        </w:tc>
      </w:tr>
      <w:tr w:rsidR="00CD5CA9" w:rsidRPr="00224F21" w14:paraId="0BCA42E2" w14:textId="77777777" w:rsidTr="00CD5CA9">
        <w:tc>
          <w:tcPr>
            <w:tcW w:w="3397" w:type="dxa"/>
            <w:shd w:val="clear" w:color="auto" w:fill="auto"/>
          </w:tcPr>
          <w:p w14:paraId="6AEFB8E8" w14:textId="77777777" w:rsidR="00CD5CA9" w:rsidRPr="00EF6DF4" w:rsidRDefault="00CD5CA9" w:rsidP="00EF6DF4">
            <w:pPr>
              <w:spacing w:line="360" w:lineRule="auto"/>
              <w:rPr>
                <w:rFonts w:ascii="Arial" w:hAnsi="Arial" w:cs="Arial"/>
                <w:bCs/>
              </w:rPr>
            </w:pPr>
            <w:r w:rsidRPr="00EF6DF4">
              <w:rPr>
                <w:rFonts w:ascii="Arial" w:hAnsi="Arial" w:cs="Arial"/>
                <w:bCs/>
              </w:rPr>
              <w:lastRenderedPageBreak/>
              <w:t>Mean ± SD ALBI score</w:t>
            </w:r>
          </w:p>
        </w:tc>
        <w:tc>
          <w:tcPr>
            <w:tcW w:w="1701" w:type="dxa"/>
            <w:shd w:val="clear" w:color="auto" w:fill="auto"/>
          </w:tcPr>
          <w:p w14:paraId="09959631"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-2.6 ± 0.7</w:t>
            </w:r>
          </w:p>
        </w:tc>
        <w:tc>
          <w:tcPr>
            <w:tcW w:w="2127" w:type="dxa"/>
            <w:shd w:val="clear" w:color="auto" w:fill="auto"/>
          </w:tcPr>
          <w:p w14:paraId="4AAF9DA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-2.9 ± 0.6</w:t>
            </w:r>
          </w:p>
        </w:tc>
        <w:tc>
          <w:tcPr>
            <w:tcW w:w="1785" w:type="dxa"/>
            <w:shd w:val="clear" w:color="auto" w:fill="auto"/>
          </w:tcPr>
          <w:p w14:paraId="4E40174A"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-2.2 ±0.6</w:t>
            </w:r>
          </w:p>
        </w:tc>
      </w:tr>
      <w:tr w:rsidR="00CD5CA9" w:rsidRPr="00224F21" w14:paraId="19830845" w14:textId="77777777" w:rsidTr="00CD5CA9">
        <w:tc>
          <w:tcPr>
            <w:tcW w:w="3397" w:type="dxa"/>
            <w:shd w:val="clear" w:color="auto" w:fill="auto"/>
          </w:tcPr>
          <w:p w14:paraId="69749923"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ALBI grade, </w:t>
            </w:r>
            <w:r w:rsidRPr="00232E6F">
              <w:rPr>
                <w:rFonts w:ascii="Arial" w:hAnsi="Arial" w:cs="Arial"/>
                <w:bCs/>
                <w:i/>
              </w:rPr>
              <w:t>n</w:t>
            </w:r>
            <w:r w:rsidRPr="00EF6DF4">
              <w:rPr>
                <w:rFonts w:ascii="Arial" w:hAnsi="Arial" w:cs="Arial"/>
                <w:bCs/>
                <w:iCs/>
              </w:rPr>
              <w:t xml:space="preserve"> </w:t>
            </w:r>
            <w:r w:rsidRPr="00EF6DF4">
              <w:rPr>
                <w:rFonts w:ascii="Arial" w:hAnsi="Arial" w:cs="Arial"/>
                <w:bCs/>
              </w:rPr>
              <w:t>(%)</w:t>
            </w:r>
          </w:p>
          <w:p w14:paraId="3923C708"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t>1</w:t>
            </w:r>
          </w:p>
          <w:p w14:paraId="2C97464A"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t>2</w:t>
            </w:r>
          </w:p>
          <w:p w14:paraId="42704A31" w14:textId="77777777" w:rsidR="00CD5CA9" w:rsidRPr="00EF6DF4" w:rsidRDefault="00CD5CA9" w:rsidP="00EF6DF4">
            <w:pPr>
              <w:spacing w:line="360" w:lineRule="auto"/>
              <w:ind w:firstLine="164"/>
              <w:rPr>
                <w:rFonts w:ascii="Arial" w:hAnsi="Arial" w:cs="Arial"/>
                <w:bCs/>
              </w:rPr>
            </w:pPr>
            <w:r w:rsidRPr="00EF6DF4">
              <w:rPr>
                <w:rFonts w:ascii="Arial" w:hAnsi="Arial" w:cs="Arial"/>
                <w:bCs/>
              </w:rPr>
              <w:t>3</w:t>
            </w:r>
          </w:p>
        </w:tc>
        <w:tc>
          <w:tcPr>
            <w:tcW w:w="1701" w:type="dxa"/>
            <w:shd w:val="clear" w:color="auto" w:fill="auto"/>
          </w:tcPr>
          <w:p w14:paraId="68DB1450" w14:textId="77777777" w:rsidR="00CD5CA9" w:rsidRPr="00EF6DF4" w:rsidRDefault="00CD5CA9" w:rsidP="00EF6DF4">
            <w:pPr>
              <w:spacing w:line="360" w:lineRule="auto"/>
              <w:jc w:val="center"/>
              <w:rPr>
                <w:rFonts w:ascii="Arial" w:hAnsi="Arial" w:cs="Arial"/>
                <w:bCs/>
              </w:rPr>
            </w:pPr>
          </w:p>
          <w:p w14:paraId="37A72B16"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204 (54.3)</w:t>
            </w:r>
          </w:p>
          <w:p w14:paraId="232CC5A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147 (39.1)</w:t>
            </w:r>
          </w:p>
          <w:p w14:paraId="07A78FA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25 (6.7)</w:t>
            </w:r>
          </w:p>
        </w:tc>
        <w:tc>
          <w:tcPr>
            <w:tcW w:w="2127" w:type="dxa"/>
            <w:shd w:val="clear" w:color="auto" w:fill="auto"/>
          </w:tcPr>
          <w:p w14:paraId="423DE5E9" w14:textId="77777777" w:rsidR="00CD5CA9" w:rsidRPr="00EF6DF4" w:rsidRDefault="00CD5CA9" w:rsidP="00EF6DF4">
            <w:pPr>
              <w:spacing w:line="360" w:lineRule="auto"/>
              <w:jc w:val="center"/>
              <w:rPr>
                <w:rFonts w:ascii="Arial" w:hAnsi="Arial" w:cs="Arial"/>
                <w:bCs/>
              </w:rPr>
            </w:pPr>
          </w:p>
          <w:p w14:paraId="5BA9EDF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153 (73.6)</w:t>
            </w:r>
          </w:p>
          <w:p w14:paraId="211BF4A7"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49 (23.6)</w:t>
            </w:r>
          </w:p>
          <w:p w14:paraId="48857A2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6 (2.9)</w:t>
            </w:r>
          </w:p>
        </w:tc>
        <w:tc>
          <w:tcPr>
            <w:tcW w:w="1785" w:type="dxa"/>
            <w:shd w:val="clear" w:color="auto" w:fill="auto"/>
          </w:tcPr>
          <w:p w14:paraId="43AC92BF" w14:textId="77777777" w:rsidR="00CD5CA9" w:rsidRPr="00EF6DF4" w:rsidRDefault="00CD5CA9" w:rsidP="00EF6DF4">
            <w:pPr>
              <w:spacing w:line="360" w:lineRule="auto"/>
              <w:jc w:val="center"/>
              <w:rPr>
                <w:rFonts w:ascii="Arial" w:hAnsi="Arial" w:cs="Arial"/>
                <w:bCs/>
              </w:rPr>
            </w:pPr>
          </w:p>
          <w:p w14:paraId="4E867C0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51 (30.4)</w:t>
            </w:r>
          </w:p>
          <w:p w14:paraId="18512629" w14:textId="77777777" w:rsidR="00CD5CA9" w:rsidRPr="00EF6DF4" w:rsidRDefault="00CD5CA9" w:rsidP="00EF6DF4">
            <w:pPr>
              <w:spacing w:line="360" w:lineRule="auto"/>
              <w:jc w:val="center"/>
              <w:rPr>
                <w:rFonts w:ascii="Arial" w:hAnsi="Arial" w:cs="Arial"/>
                <w:bCs/>
              </w:rPr>
            </w:pPr>
            <w:r w:rsidRPr="00EF6DF4">
              <w:rPr>
                <w:rFonts w:ascii="Arial" w:hAnsi="Arial" w:cs="Arial"/>
                <w:bCs/>
              </w:rPr>
              <w:t>98 (58.3)</w:t>
            </w:r>
          </w:p>
          <w:p w14:paraId="7C31B1E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19 (11.3)</w:t>
            </w:r>
          </w:p>
        </w:tc>
      </w:tr>
      <w:tr w:rsidR="00CD5CA9" w:rsidRPr="00224F21" w14:paraId="44E56EE7" w14:textId="77777777" w:rsidTr="00CD5CA9">
        <w:tc>
          <w:tcPr>
            <w:tcW w:w="3397" w:type="dxa"/>
            <w:shd w:val="clear" w:color="auto" w:fill="auto"/>
          </w:tcPr>
          <w:p w14:paraId="52E103A0"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Ongoing antiviral therapy, </w:t>
            </w:r>
          </w:p>
          <w:p w14:paraId="1D54F2AF" w14:textId="77777777" w:rsidR="00CD5CA9" w:rsidRPr="00EF6DF4" w:rsidRDefault="00CD5CA9" w:rsidP="00EF6DF4">
            <w:pPr>
              <w:spacing w:line="360" w:lineRule="auto"/>
              <w:rPr>
                <w:rFonts w:ascii="Arial" w:hAnsi="Arial" w:cs="Arial"/>
                <w:bCs/>
              </w:rPr>
            </w:pPr>
            <w:r w:rsidRPr="00232E6F">
              <w:rPr>
                <w:rFonts w:ascii="Arial" w:hAnsi="Arial" w:cs="Arial"/>
                <w:bCs/>
                <w:i/>
              </w:rPr>
              <w:t>n</w:t>
            </w:r>
            <w:r w:rsidRPr="00EF6DF4">
              <w:rPr>
                <w:rFonts w:ascii="Arial" w:hAnsi="Arial" w:cs="Arial"/>
                <w:bCs/>
              </w:rPr>
              <w:t xml:space="preserve"> (%)</w:t>
            </w:r>
          </w:p>
          <w:p w14:paraId="5EEEEA15"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Yes</w:t>
            </w:r>
          </w:p>
          <w:p w14:paraId="0E96FE8D"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No</w:t>
            </w:r>
          </w:p>
        </w:tc>
        <w:tc>
          <w:tcPr>
            <w:tcW w:w="1701" w:type="dxa"/>
            <w:shd w:val="clear" w:color="auto" w:fill="auto"/>
          </w:tcPr>
          <w:p w14:paraId="51B00F4F" w14:textId="77777777" w:rsidR="00CD5CA9" w:rsidRPr="00EF6DF4" w:rsidRDefault="00CD5CA9" w:rsidP="00EF6DF4">
            <w:pPr>
              <w:spacing w:line="360" w:lineRule="auto"/>
              <w:jc w:val="center"/>
              <w:rPr>
                <w:rFonts w:ascii="Arial" w:hAnsi="Arial" w:cs="Arial"/>
                <w:bCs/>
              </w:rPr>
            </w:pPr>
          </w:p>
          <w:p w14:paraId="6A482A5B" w14:textId="77777777" w:rsidR="00CD5CA9" w:rsidRPr="00EF6DF4" w:rsidRDefault="00CD5CA9" w:rsidP="00EF6DF4">
            <w:pPr>
              <w:spacing w:line="360" w:lineRule="auto"/>
              <w:jc w:val="center"/>
              <w:rPr>
                <w:rFonts w:ascii="Arial" w:hAnsi="Arial" w:cs="Arial"/>
                <w:bCs/>
              </w:rPr>
            </w:pPr>
          </w:p>
          <w:p w14:paraId="6D8DCB09"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105 (27.9)</w:t>
            </w:r>
          </w:p>
          <w:p w14:paraId="73B2FA46"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271 (72.1)</w:t>
            </w:r>
          </w:p>
        </w:tc>
        <w:tc>
          <w:tcPr>
            <w:tcW w:w="2127" w:type="dxa"/>
            <w:shd w:val="clear" w:color="auto" w:fill="auto"/>
          </w:tcPr>
          <w:p w14:paraId="34383FC0" w14:textId="77777777" w:rsidR="00CD5CA9" w:rsidRPr="00EF6DF4" w:rsidRDefault="00CD5CA9" w:rsidP="00EF6DF4">
            <w:pPr>
              <w:spacing w:line="360" w:lineRule="auto"/>
              <w:jc w:val="center"/>
              <w:rPr>
                <w:rFonts w:ascii="Arial" w:hAnsi="Arial" w:cs="Arial"/>
                <w:bCs/>
              </w:rPr>
            </w:pPr>
          </w:p>
          <w:p w14:paraId="6CF26703" w14:textId="77777777" w:rsidR="00CD5CA9" w:rsidRPr="00EF6DF4" w:rsidRDefault="00CD5CA9" w:rsidP="00EF6DF4">
            <w:pPr>
              <w:spacing w:line="360" w:lineRule="auto"/>
              <w:jc w:val="center"/>
              <w:rPr>
                <w:rFonts w:ascii="Arial" w:hAnsi="Arial" w:cs="Arial"/>
                <w:bCs/>
              </w:rPr>
            </w:pPr>
          </w:p>
          <w:p w14:paraId="2A66DC1F" w14:textId="77777777" w:rsidR="00CD5CA9" w:rsidRPr="00EF6DF4" w:rsidRDefault="00CD5CA9" w:rsidP="00EF6DF4">
            <w:pPr>
              <w:spacing w:line="360" w:lineRule="auto"/>
              <w:jc w:val="center"/>
              <w:rPr>
                <w:rFonts w:ascii="Arial" w:hAnsi="Arial" w:cs="Arial"/>
                <w:bCs/>
              </w:rPr>
            </w:pPr>
            <w:r w:rsidRPr="00EF6DF4">
              <w:rPr>
                <w:rFonts w:ascii="Arial" w:hAnsi="Arial" w:cs="Arial"/>
                <w:bCs/>
              </w:rPr>
              <w:t>59 (28.4)</w:t>
            </w:r>
          </w:p>
          <w:p w14:paraId="471758D1"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149 (71.6)</w:t>
            </w:r>
          </w:p>
        </w:tc>
        <w:tc>
          <w:tcPr>
            <w:tcW w:w="1785" w:type="dxa"/>
            <w:shd w:val="clear" w:color="auto" w:fill="auto"/>
          </w:tcPr>
          <w:p w14:paraId="65B735AC" w14:textId="77777777" w:rsidR="00CD5CA9" w:rsidRPr="00EF6DF4" w:rsidRDefault="00CD5CA9" w:rsidP="00EF6DF4">
            <w:pPr>
              <w:spacing w:line="360" w:lineRule="auto"/>
              <w:jc w:val="center"/>
              <w:rPr>
                <w:rFonts w:ascii="Arial" w:hAnsi="Arial" w:cs="Arial"/>
                <w:bCs/>
              </w:rPr>
            </w:pPr>
          </w:p>
          <w:p w14:paraId="4092E8F7" w14:textId="77777777" w:rsidR="00CD5CA9" w:rsidRPr="00EF6DF4" w:rsidRDefault="00CD5CA9" w:rsidP="00EF6DF4">
            <w:pPr>
              <w:spacing w:line="360" w:lineRule="auto"/>
              <w:jc w:val="center"/>
              <w:rPr>
                <w:rFonts w:ascii="Arial" w:hAnsi="Arial" w:cs="Arial"/>
                <w:bCs/>
              </w:rPr>
            </w:pPr>
          </w:p>
          <w:p w14:paraId="5F0031A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46 (27.4)</w:t>
            </w:r>
          </w:p>
          <w:p w14:paraId="257CEEE4"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122 (72.6)</w:t>
            </w:r>
          </w:p>
        </w:tc>
      </w:tr>
      <w:tr w:rsidR="00CD5CA9" w:rsidRPr="00224F21" w14:paraId="0905428F" w14:textId="77777777" w:rsidTr="00CD5CA9">
        <w:trPr>
          <w:trHeight w:val="50"/>
        </w:trPr>
        <w:tc>
          <w:tcPr>
            <w:tcW w:w="3397" w:type="dxa"/>
            <w:tcBorders>
              <w:bottom w:val="single" w:sz="4" w:space="0" w:color="auto"/>
            </w:tcBorders>
            <w:shd w:val="clear" w:color="auto" w:fill="auto"/>
          </w:tcPr>
          <w:p w14:paraId="30DC7819" w14:textId="77777777" w:rsidR="00CD5CA9" w:rsidRPr="00EF6DF4" w:rsidRDefault="00CD5CA9" w:rsidP="00EF6DF4">
            <w:pPr>
              <w:spacing w:line="360" w:lineRule="auto"/>
              <w:rPr>
                <w:rFonts w:ascii="Arial" w:hAnsi="Arial" w:cs="Arial"/>
                <w:bCs/>
              </w:rPr>
            </w:pPr>
            <w:r w:rsidRPr="00EF6DF4">
              <w:rPr>
                <w:rFonts w:ascii="Arial" w:hAnsi="Arial" w:cs="Arial"/>
                <w:bCs/>
              </w:rPr>
              <w:t xml:space="preserve">Antibiotics in the last 14 days, </w:t>
            </w:r>
            <w:r w:rsidRPr="00232E6F">
              <w:rPr>
                <w:rFonts w:ascii="Arial" w:hAnsi="Arial" w:cs="Arial"/>
                <w:bCs/>
                <w:i/>
              </w:rPr>
              <w:t>n</w:t>
            </w:r>
            <w:r w:rsidRPr="00EF6DF4">
              <w:rPr>
                <w:rFonts w:ascii="Arial" w:hAnsi="Arial" w:cs="Arial"/>
                <w:bCs/>
              </w:rPr>
              <w:t xml:space="preserve"> (%)</w:t>
            </w:r>
          </w:p>
          <w:p w14:paraId="14F82B4E"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Yes</w:t>
            </w:r>
          </w:p>
          <w:p w14:paraId="0FA2091C" w14:textId="77777777" w:rsidR="00CD5CA9" w:rsidRPr="00EF6DF4" w:rsidRDefault="00CD5CA9" w:rsidP="00EF6DF4">
            <w:pPr>
              <w:spacing w:line="360" w:lineRule="auto"/>
              <w:ind w:firstLine="176"/>
              <w:rPr>
                <w:rFonts w:ascii="Arial" w:hAnsi="Arial" w:cs="Arial"/>
                <w:bCs/>
              </w:rPr>
            </w:pPr>
            <w:r w:rsidRPr="00EF6DF4">
              <w:rPr>
                <w:rFonts w:ascii="Arial" w:hAnsi="Arial" w:cs="Arial"/>
                <w:bCs/>
              </w:rPr>
              <w:t>No</w:t>
            </w:r>
          </w:p>
        </w:tc>
        <w:tc>
          <w:tcPr>
            <w:tcW w:w="1701" w:type="dxa"/>
            <w:tcBorders>
              <w:bottom w:val="single" w:sz="4" w:space="0" w:color="auto"/>
            </w:tcBorders>
            <w:shd w:val="clear" w:color="auto" w:fill="auto"/>
          </w:tcPr>
          <w:p w14:paraId="56442C5F" w14:textId="77777777" w:rsidR="00CD5CA9" w:rsidRPr="00EF6DF4" w:rsidRDefault="00CD5CA9" w:rsidP="00EF6DF4">
            <w:pPr>
              <w:spacing w:line="360" w:lineRule="auto"/>
              <w:jc w:val="center"/>
              <w:rPr>
                <w:rFonts w:ascii="Arial" w:hAnsi="Arial" w:cs="Arial"/>
                <w:bCs/>
              </w:rPr>
            </w:pPr>
          </w:p>
          <w:p w14:paraId="10671101" w14:textId="77777777" w:rsidR="00CD5CA9" w:rsidRPr="00EF6DF4" w:rsidRDefault="00CD5CA9" w:rsidP="00EF6DF4">
            <w:pPr>
              <w:spacing w:line="360" w:lineRule="auto"/>
              <w:jc w:val="center"/>
              <w:rPr>
                <w:rFonts w:ascii="Arial" w:hAnsi="Arial" w:cs="Arial"/>
                <w:bCs/>
              </w:rPr>
            </w:pPr>
          </w:p>
          <w:p w14:paraId="5D041AB2"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18 (4.8)</w:t>
            </w:r>
          </w:p>
          <w:p w14:paraId="0180F583" w14:textId="77777777" w:rsidR="00CD5CA9" w:rsidRPr="00EF6DF4" w:rsidRDefault="00CD5CA9" w:rsidP="00EF6DF4">
            <w:pPr>
              <w:spacing w:line="360" w:lineRule="auto"/>
              <w:jc w:val="center"/>
              <w:rPr>
                <w:rFonts w:ascii="Arial" w:hAnsi="Arial" w:cs="Arial"/>
                <w:bCs/>
              </w:rPr>
            </w:pPr>
            <w:r w:rsidRPr="00EF6DF4">
              <w:rPr>
                <w:rFonts w:ascii="Arial" w:hAnsi="Arial" w:cs="Arial"/>
                <w:bCs/>
              </w:rPr>
              <w:t>358 (95.2)</w:t>
            </w:r>
          </w:p>
        </w:tc>
        <w:tc>
          <w:tcPr>
            <w:tcW w:w="2127" w:type="dxa"/>
            <w:tcBorders>
              <w:bottom w:val="single" w:sz="4" w:space="0" w:color="auto"/>
            </w:tcBorders>
            <w:shd w:val="clear" w:color="auto" w:fill="auto"/>
          </w:tcPr>
          <w:p w14:paraId="4B5743B5" w14:textId="77777777" w:rsidR="00CD5CA9" w:rsidRPr="00EF6DF4" w:rsidRDefault="00CD5CA9" w:rsidP="00EF6DF4">
            <w:pPr>
              <w:spacing w:line="360" w:lineRule="auto"/>
              <w:jc w:val="center"/>
              <w:rPr>
                <w:rFonts w:ascii="Arial" w:hAnsi="Arial" w:cs="Arial"/>
                <w:bCs/>
              </w:rPr>
            </w:pPr>
          </w:p>
          <w:p w14:paraId="6DCD5B88" w14:textId="77777777" w:rsidR="00CD5CA9" w:rsidRPr="00EF6DF4" w:rsidRDefault="00CD5CA9" w:rsidP="00EF6DF4">
            <w:pPr>
              <w:spacing w:line="360" w:lineRule="auto"/>
              <w:jc w:val="center"/>
              <w:rPr>
                <w:rFonts w:ascii="Arial" w:hAnsi="Arial" w:cs="Arial"/>
                <w:bCs/>
              </w:rPr>
            </w:pPr>
          </w:p>
          <w:p w14:paraId="7A3D6178" w14:textId="77777777" w:rsidR="00CD5CA9" w:rsidRPr="00EF6DF4" w:rsidRDefault="00CD5CA9" w:rsidP="00EF6DF4">
            <w:pPr>
              <w:spacing w:line="360" w:lineRule="auto"/>
              <w:jc w:val="center"/>
              <w:rPr>
                <w:rFonts w:ascii="Arial" w:hAnsi="Arial" w:cs="Arial"/>
                <w:bCs/>
              </w:rPr>
            </w:pPr>
            <w:r w:rsidRPr="00EF6DF4">
              <w:rPr>
                <w:rFonts w:ascii="Arial" w:hAnsi="Arial" w:cs="Arial"/>
                <w:bCs/>
              </w:rPr>
              <w:t>8 (3.9)</w:t>
            </w:r>
          </w:p>
          <w:p w14:paraId="1FD13C8B" w14:textId="77777777" w:rsidR="00CD5CA9" w:rsidRPr="00EF6DF4" w:rsidRDefault="00CD5CA9" w:rsidP="00EF6DF4">
            <w:pPr>
              <w:spacing w:line="360" w:lineRule="auto"/>
              <w:jc w:val="center"/>
              <w:rPr>
                <w:rFonts w:ascii="Arial" w:hAnsi="Arial" w:cs="Arial"/>
                <w:bCs/>
              </w:rPr>
            </w:pPr>
            <w:r w:rsidRPr="00EF6DF4">
              <w:rPr>
                <w:rFonts w:ascii="Arial" w:hAnsi="Arial" w:cs="Arial"/>
                <w:bCs/>
              </w:rPr>
              <w:t>200 (96.2)</w:t>
            </w:r>
          </w:p>
        </w:tc>
        <w:tc>
          <w:tcPr>
            <w:tcW w:w="1785" w:type="dxa"/>
            <w:tcBorders>
              <w:bottom w:val="single" w:sz="4" w:space="0" w:color="auto"/>
            </w:tcBorders>
            <w:shd w:val="clear" w:color="auto" w:fill="auto"/>
          </w:tcPr>
          <w:p w14:paraId="390C7564" w14:textId="77777777" w:rsidR="00CD5CA9" w:rsidRPr="00EF6DF4" w:rsidRDefault="00CD5CA9" w:rsidP="00EF6DF4">
            <w:pPr>
              <w:spacing w:line="360" w:lineRule="auto"/>
              <w:jc w:val="center"/>
              <w:rPr>
                <w:rFonts w:ascii="Arial" w:hAnsi="Arial" w:cs="Arial"/>
                <w:bCs/>
              </w:rPr>
            </w:pPr>
          </w:p>
          <w:p w14:paraId="2E004F73" w14:textId="77777777" w:rsidR="00CD5CA9" w:rsidRPr="00EF6DF4" w:rsidRDefault="00CD5CA9" w:rsidP="00EF6DF4">
            <w:pPr>
              <w:spacing w:line="360" w:lineRule="auto"/>
              <w:jc w:val="center"/>
              <w:rPr>
                <w:rFonts w:ascii="Arial" w:hAnsi="Arial" w:cs="Arial"/>
                <w:bCs/>
              </w:rPr>
            </w:pPr>
          </w:p>
          <w:p w14:paraId="5CF4CB9D"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10 (6.0)</w:t>
            </w:r>
          </w:p>
          <w:p w14:paraId="363421E6" w14:textId="77777777" w:rsidR="00CD5CA9" w:rsidRPr="00EF6DF4" w:rsidRDefault="00CD5CA9" w:rsidP="00EF6DF4">
            <w:pPr>
              <w:spacing w:line="360" w:lineRule="auto"/>
              <w:jc w:val="center"/>
              <w:rPr>
                <w:rFonts w:ascii="Arial" w:hAnsi="Arial" w:cs="Arial"/>
                <w:bCs/>
              </w:rPr>
            </w:pPr>
            <w:r w:rsidRPr="00EF6DF4">
              <w:rPr>
                <w:rFonts w:ascii="Arial" w:hAnsi="Arial" w:cs="Arial"/>
                <w:bCs/>
              </w:rPr>
              <w:t>158 (94.1)</w:t>
            </w:r>
          </w:p>
        </w:tc>
      </w:tr>
    </w:tbl>
    <w:p w14:paraId="29D71ECC" w14:textId="7304485D" w:rsidR="00CD5CA9" w:rsidRPr="00FD14EF" w:rsidRDefault="00CD5CA9" w:rsidP="00CD5CA9">
      <w:pPr>
        <w:spacing w:line="360" w:lineRule="auto"/>
        <w:rPr>
          <w:rFonts w:ascii="Arial" w:hAnsi="Arial" w:cs="Arial"/>
          <w:bCs/>
          <w:iCs/>
        </w:rPr>
      </w:pPr>
      <w:r w:rsidRPr="002F5DC9">
        <w:rPr>
          <w:rFonts w:ascii="Arial" w:hAnsi="Arial" w:cs="Arial"/>
          <w:bCs/>
          <w:iCs/>
        </w:rPr>
        <w:t>ALBI</w:t>
      </w:r>
      <w:r w:rsidR="00FD14EF">
        <w:rPr>
          <w:rFonts w:ascii="Arial" w:hAnsi="Arial" w:cs="Arial"/>
          <w:bCs/>
          <w:iCs/>
        </w:rPr>
        <w:t>,</w:t>
      </w:r>
      <w:r w:rsidRPr="00FD14EF">
        <w:rPr>
          <w:rFonts w:ascii="Arial" w:hAnsi="Arial" w:cs="Arial"/>
          <w:bCs/>
          <w:iCs/>
        </w:rPr>
        <w:t xml:space="preserve"> albumin-bilirubin</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ALD</w:t>
      </w:r>
      <w:r w:rsidR="00FD14EF">
        <w:rPr>
          <w:rFonts w:ascii="Arial" w:hAnsi="Arial" w:cs="Arial"/>
          <w:bCs/>
          <w:iCs/>
        </w:rPr>
        <w:t>,</w:t>
      </w:r>
      <w:r w:rsidRPr="00FD14EF">
        <w:rPr>
          <w:rFonts w:ascii="Arial" w:hAnsi="Arial" w:cs="Arial"/>
          <w:bCs/>
          <w:iCs/>
        </w:rPr>
        <w:t xml:space="preserve"> alcoholic liver disease</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BCLC</w:t>
      </w:r>
      <w:r w:rsidR="00FD14EF">
        <w:rPr>
          <w:rFonts w:ascii="Arial" w:hAnsi="Arial" w:cs="Arial"/>
          <w:bCs/>
          <w:iCs/>
        </w:rPr>
        <w:t>,</w:t>
      </w:r>
      <w:r w:rsidRPr="00FD14EF">
        <w:rPr>
          <w:rFonts w:ascii="Arial" w:hAnsi="Arial" w:cs="Arial"/>
          <w:bCs/>
          <w:iCs/>
        </w:rPr>
        <w:t xml:space="preserve"> Barcelona Clinic Liver Cancer</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HBV</w:t>
      </w:r>
      <w:r w:rsidR="00FD14EF">
        <w:rPr>
          <w:rFonts w:ascii="Arial" w:hAnsi="Arial" w:cs="Arial"/>
          <w:bCs/>
          <w:iCs/>
        </w:rPr>
        <w:t>,</w:t>
      </w:r>
      <w:r w:rsidRPr="00FD14EF">
        <w:rPr>
          <w:rFonts w:ascii="Arial" w:hAnsi="Arial" w:cs="Arial"/>
          <w:bCs/>
          <w:iCs/>
        </w:rPr>
        <w:t xml:space="preserve"> hepatitis B virus</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HCC</w:t>
      </w:r>
      <w:r w:rsidR="00FD14EF">
        <w:rPr>
          <w:rFonts w:ascii="Arial" w:hAnsi="Arial" w:cs="Arial"/>
          <w:bCs/>
          <w:iCs/>
        </w:rPr>
        <w:t>,</w:t>
      </w:r>
      <w:r w:rsidRPr="00FD14EF">
        <w:rPr>
          <w:rFonts w:ascii="Arial" w:hAnsi="Arial" w:cs="Arial"/>
          <w:bCs/>
          <w:iCs/>
        </w:rPr>
        <w:t xml:space="preserve"> hepatocellular carcinoma</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HCV</w:t>
      </w:r>
      <w:r w:rsidR="00FD14EF">
        <w:rPr>
          <w:rFonts w:ascii="Arial" w:hAnsi="Arial" w:cs="Arial"/>
          <w:bCs/>
          <w:iCs/>
        </w:rPr>
        <w:t>,</w:t>
      </w:r>
      <w:r w:rsidRPr="00FD14EF">
        <w:rPr>
          <w:rFonts w:ascii="Arial" w:hAnsi="Arial" w:cs="Arial"/>
          <w:bCs/>
          <w:iCs/>
        </w:rPr>
        <w:t xml:space="preserve"> hepatitis C virus</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NASH</w:t>
      </w:r>
      <w:r w:rsidR="00FD14EF">
        <w:rPr>
          <w:rFonts w:ascii="Arial" w:hAnsi="Arial" w:cs="Arial"/>
          <w:bCs/>
          <w:iCs/>
        </w:rPr>
        <w:t>,</w:t>
      </w:r>
      <w:r w:rsidRPr="00FD14EF">
        <w:rPr>
          <w:rFonts w:ascii="Arial" w:hAnsi="Arial" w:cs="Arial"/>
          <w:bCs/>
          <w:iCs/>
        </w:rPr>
        <w:t xml:space="preserve"> non-alcoholic steatohepatitis</w:t>
      </w:r>
      <w:r w:rsidR="00FD14EF">
        <w:rPr>
          <w:rFonts w:ascii="Arial" w:hAnsi="Arial" w:cs="Arial"/>
          <w:bCs/>
          <w:iCs/>
        </w:rPr>
        <w:t>;</w:t>
      </w:r>
      <w:r w:rsidRPr="00FD14EF">
        <w:rPr>
          <w:rFonts w:ascii="Arial" w:hAnsi="Arial" w:cs="Arial"/>
          <w:bCs/>
          <w:iCs/>
        </w:rPr>
        <w:t xml:space="preserve"> </w:t>
      </w:r>
      <w:r w:rsidRPr="002F5DC9">
        <w:rPr>
          <w:rFonts w:ascii="Arial" w:hAnsi="Arial" w:cs="Arial"/>
          <w:bCs/>
          <w:iCs/>
        </w:rPr>
        <w:t>SD</w:t>
      </w:r>
      <w:r w:rsidR="00FD14EF">
        <w:rPr>
          <w:rFonts w:ascii="Arial" w:hAnsi="Arial" w:cs="Arial"/>
          <w:bCs/>
          <w:iCs/>
        </w:rPr>
        <w:t>,</w:t>
      </w:r>
      <w:r w:rsidRPr="00FD14EF">
        <w:rPr>
          <w:rFonts w:ascii="Arial" w:hAnsi="Arial" w:cs="Arial"/>
          <w:bCs/>
          <w:iCs/>
        </w:rPr>
        <w:t xml:space="preserve"> standard deviation</w:t>
      </w:r>
      <w:r w:rsidR="00FD14EF">
        <w:rPr>
          <w:rFonts w:ascii="Arial" w:hAnsi="Arial" w:cs="Arial"/>
          <w:bCs/>
          <w:iCs/>
        </w:rPr>
        <w:t>.</w:t>
      </w:r>
    </w:p>
    <w:p w14:paraId="3CC55073" w14:textId="77777777" w:rsidR="00CD5CA9" w:rsidRPr="00EF6DF4" w:rsidRDefault="00CD5CA9" w:rsidP="00CD5CA9">
      <w:pPr>
        <w:rPr>
          <w:rFonts w:ascii="Arial" w:hAnsi="Arial" w:cs="Arial"/>
        </w:rPr>
      </w:pPr>
    </w:p>
    <w:p w14:paraId="78AC2B88" w14:textId="77777777" w:rsidR="00CD5CA9" w:rsidRPr="00EF6DF4" w:rsidRDefault="00CD5CA9" w:rsidP="00CD5CA9">
      <w:pPr>
        <w:spacing w:line="360" w:lineRule="auto"/>
        <w:rPr>
          <w:rFonts w:ascii="Arial" w:hAnsi="Arial" w:cs="Arial"/>
          <w:bCs/>
        </w:rPr>
      </w:pPr>
    </w:p>
    <w:p w14:paraId="7F073658" w14:textId="77777777" w:rsidR="00CD5CA9" w:rsidRDefault="00CD5CA9" w:rsidP="00BF2618">
      <w:pPr>
        <w:spacing w:line="360" w:lineRule="auto"/>
        <w:rPr>
          <w:rFonts w:ascii="Arial" w:hAnsi="Arial" w:cs="Arial"/>
          <w:b/>
        </w:rPr>
      </w:pPr>
    </w:p>
    <w:p w14:paraId="6D97B8C6" w14:textId="5E36FFFB" w:rsidR="00CD5CA9" w:rsidRDefault="00CD5CA9" w:rsidP="00BF2618">
      <w:pPr>
        <w:spacing w:line="360" w:lineRule="auto"/>
        <w:rPr>
          <w:rFonts w:ascii="Arial" w:hAnsi="Arial" w:cs="Arial"/>
          <w:b/>
        </w:rPr>
        <w:sectPr w:rsidR="00CD5CA9" w:rsidSect="00CD5CA9">
          <w:pgSz w:w="11900" w:h="16840"/>
          <w:pgMar w:top="1440" w:right="1440" w:bottom="1440" w:left="1440" w:header="720" w:footer="720" w:gutter="0"/>
          <w:cols w:space="720"/>
          <w:docGrid w:linePitch="360"/>
        </w:sectPr>
      </w:pPr>
    </w:p>
    <w:p w14:paraId="54A71334" w14:textId="065900FD" w:rsidR="00BF2618" w:rsidRPr="00D37CAA" w:rsidRDefault="00161D5C" w:rsidP="00BF2618">
      <w:pPr>
        <w:spacing w:line="360" w:lineRule="auto"/>
        <w:rPr>
          <w:rFonts w:ascii="Arial" w:hAnsi="Arial" w:cs="Arial"/>
        </w:rPr>
      </w:pPr>
      <w:r w:rsidRPr="00D37CAA">
        <w:rPr>
          <w:rFonts w:ascii="Arial" w:hAnsi="Arial" w:cs="Arial"/>
          <w:b/>
        </w:rPr>
        <w:lastRenderedPageBreak/>
        <w:t>Table</w:t>
      </w:r>
      <w:r w:rsidR="00BF2618" w:rsidRPr="00D37CAA">
        <w:rPr>
          <w:rFonts w:ascii="Arial" w:hAnsi="Arial" w:cs="Arial"/>
          <w:b/>
        </w:rPr>
        <w:t xml:space="preserve"> </w:t>
      </w:r>
      <w:r w:rsidR="00703540">
        <w:rPr>
          <w:rFonts w:ascii="Arial" w:hAnsi="Arial" w:cs="Arial"/>
          <w:b/>
        </w:rPr>
        <w:t>S</w:t>
      </w:r>
      <w:r w:rsidR="00CD5CA9">
        <w:rPr>
          <w:rFonts w:ascii="Arial" w:hAnsi="Arial" w:cs="Arial"/>
          <w:b/>
        </w:rPr>
        <w:t>2</w:t>
      </w:r>
      <w:r w:rsidR="00BF2618" w:rsidRPr="00D37CAA">
        <w:rPr>
          <w:rFonts w:ascii="Arial" w:hAnsi="Arial" w:cs="Arial"/>
          <w:b/>
        </w:rPr>
        <w:t xml:space="preserve"> </w:t>
      </w:r>
      <w:r w:rsidR="00BF2618" w:rsidRPr="00D37CAA">
        <w:rPr>
          <w:rFonts w:ascii="Arial" w:hAnsi="Arial" w:cs="Arial"/>
        </w:rPr>
        <w:t xml:space="preserve">Sensitivity and specificity of the </w:t>
      </w:r>
      <w:proofErr w:type="spellStart"/>
      <w:r w:rsidR="00BF2618" w:rsidRPr="00D37CAA">
        <w:rPr>
          <w:rFonts w:ascii="Arial" w:hAnsi="Arial" w:cs="Arial"/>
          <w:bCs/>
        </w:rPr>
        <w:t>Elecsys</w:t>
      </w:r>
      <w:proofErr w:type="spellEnd"/>
      <w:r w:rsidR="00BF2618" w:rsidRPr="00D37CAA">
        <w:rPr>
          <w:rFonts w:ascii="Arial" w:hAnsi="Arial" w:cs="Arial"/>
          <w:bCs/>
        </w:rPr>
        <w:t xml:space="preserve"> PIVKA-II, </w:t>
      </w:r>
      <w:proofErr w:type="spellStart"/>
      <w:r w:rsidR="00BF2618" w:rsidRPr="00D37CAA">
        <w:rPr>
          <w:rFonts w:ascii="Arial" w:hAnsi="Arial" w:cs="Arial"/>
          <w:bCs/>
        </w:rPr>
        <w:t>Lumipulse</w:t>
      </w:r>
      <w:proofErr w:type="spellEnd"/>
      <w:r w:rsidR="00BF2618" w:rsidRPr="00D37CAA">
        <w:rPr>
          <w:rFonts w:ascii="Arial" w:hAnsi="Arial" w:cs="Arial"/>
          <w:bCs/>
        </w:rPr>
        <w:t xml:space="preserve"> G PIVKA-II, </w:t>
      </w:r>
      <w:r w:rsidR="00BF2618" w:rsidRPr="00D37CAA">
        <w:rPr>
          <w:rFonts w:ascii="Arial" w:hAnsi="Arial" w:cs="Arial"/>
          <w:bCs/>
          <w:i/>
        </w:rPr>
        <w:t>µ</w:t>
      </w:r>
      <w:proofErr w:type="spellStart"/>
      <w:r w:rsidR="00BF2618" w:rsidRPr="00D37CAA">
        <w:rPr>
          <w:rFonts w:ascii="Arial" w:hAnsi="Arial" w:cs="Arial"/>
          <w:bCs/>
        </w:rPr>
        <w:t>TASWako</w:t>
      </w:r>
      <w:proofErr w:type="spellEnd"/>
      <w:r w:rsidR="00BF2618" w:rsidRPr="00D37CAA">
        <w:rPr>
          <w:rFonts w:ascii="Arial" w:hAnsi="Arial" w:cs="Arial"/>
          <w:bCs/>
        </w:rPr>
        <w:t xml:space="preserve"> DCP and ARCHITECT PIVKA-II </w:t>
      </w:r>
      <w:r w:rsidR="00371B26" w:rsidRPr="00D37CAA">
        <w:rPr>
          <w:rFonts w:ascii="Arial" w:hAnsi="Arial" w:cs="Arial"/>
          <w:bCs/>
        </w:rPr>
        <w:t>assays for discriminating early-</w:t>
      </w:r>
      <w:r w:rsidR="00BF2618" w:rsidRPr="00D37CAA">
        <w:rPr>
          <w:rFonts w:ascii="Arial" w:hAnsi="Arial" w:cs="Arial"/>
          <w:bCs/>
        </w:rPr>
        <w:t xml:space="preserve">stage HCC cases </w:t>
      </w:r>
      <w:r w:rsidR="00BF2618" w:rsidRPr="00D37CAA">
        <w:rPr>
          <w:rFonts w:ascii="Arial" w:hAnsi="Arial" w:cs="Arial"/>
        </w:rPr>
        <w:t xml:space="preserve">across different cut-off values, in both </w:t>
      </w:r>
      <w:proofErr w:type="spellStart"/>
      <w:r w:rsidR="00BF2618" w:rsidRPr="00D37CAA">
        <w:rPr>
          <w:rFonts w:ascii="Arial" w:hAnsi="Arial" w:cs="Arial"/>
        </w:rPr>
        <w:t>mAU</w:t>
      </w:r>
      <w:proofErr w:type="spellEnd"/>
      <w:r w:rsidR="00BF2618" w:rsidRPr="00D37CAA">
        <w:rPr>
          <w:rFonts w:ascii="Arial" w:hAnsi="Arial" w:cs="Arial"/>
        </w:rPr>
        <w:t xml:space="preserve">/mL </w:t>
      </w:r>
      <w:r w:rsidR="005F7782" w:rsidRPr="00D37CAA">
        <w:rPr>
          <w:rFonts w:ascii="Arial" w:hAnsi="Arial" w:cs="Arial"/>
        </w:rPr>
        <w:t>and ng/mL</w:t>
      </w:r>
    </w:p>
    <w:p w14:paraId="28989CE4" w14:textId="77777777" w:rsidR="00BF2618" w:rsidRPr="00D37CAA" w:rsidRDefault="00BF2618" w:rsidP="00BF2618">
      <w:pPr>
        <w:spacing w:line="360" w:lineRule="auto"/>
        <w:rPr>
          <w:rFonts w:ascii="Arial" w:hAnsi="Arial" w:cs="Arial"/>
        </w:rPr>
      </w:pPr>
    </w:p>
    <w:tbl>
      <w:tblPr>
        <w:tblW w:w="5000" w:type="pct"/>
        <w:tblLook w:val="04A0" w:firstRow="1" w:lastRow="0" w:firstColumn="1" w:lastColumn="0" w:noHBand="0" w:noVBand="1"/>
      </w:tblPr>
      <w:tblGrid>
        <w:gridCol w:w="2328"/>
        <w:gridCol w:w="1848"/>
        <w:gridCol w:w="5040"/>
        <w:gridCol w:w="4744"/>
      </w:tblGrid>
      <w:tr w:rsidR="00BF2618" w:rsidRPr="00250CFB" w14:paraId="3438F700" w14:textId="77777777" w:rsidTr="00D37CAA">
        <w:trPr>
          <w:trHeight w:val="300"/>
        </w:trPr>
        <w:tc>
          <w:tcPr>
            <w:tcW w:w="834" w:type="pct"/>
            <w:tcBorders>
              <w:top w:val="single" w:sz="4" w:space="0" w:color="auto"/>
              <w:bottom w:val="single" w:sz="4" w:space="0" w:color="auto"/>
            </w:tcBorders>
            <w:shd w:val="clear" w:color="auto" w:fill="auto"/>
            <w:noWrap/>
            <w:vAlign w:val="center"/>
            <w:hideMark/>
          </w:tcPr>
          <w:p w14:paraId="01C798FE" w14:textId="77777777" w:rsidR="00BF2618" w:rsidRPr="00D37CAA" w:rsidRDefault="00BF2618" w:rsidP="00444DC7">
            <w:pPr>
              <w:spacing w:line="360" w:lineRule="auto"/>
              <w:rPr>
                <w:rFonts w:ascii="Arial" w:hAnsi="Arial" w:cs="Arial"/>
                <w:b/>
                <w:bCs/>
              </w:rPr>
            </w:pPr>
            <w:r w:rsidRPr="00D37CAA">
              <w:rPr>
                <w:rFonts w:ascii="Arial" w:hAnsi="Arial" w:cs="Arial"/>
                <w:b/>
                <w:bCs/>
              </w:rPr>
              <w:t>Cut-off</w:t>
            </w:r>
          </w:p>
        </w:tc>
        <w:tc>
          <w:tcPr>
            <w:tcW w:w="662" w:type="pct"/>
            <w:tcBorders>
              <w:top w:val="single" w:sz="4" w:space="0" w:color="auto"/>
              <w:bottom w:val="single" w:sz="4" w:space="0" w:color="auto"/>
            </w:tcBorders>
            <w:shd w:val="clear" w:color="auto" w:fill="auto"/>
            <w:noWrap/>
            <w:vAlign w:val="center"/>
            <w:hideMark/>
          </w:tcPr>
          <w:p w14:paraId="61450AA8" w14:textId="77777777" w:rsidR="00BF2618" w:rsidRPr="00D37CAA" w:rsidRDefault="00BF2618" w:rsidP="00B82C82">
            <w:pPr>
              <w:spacing w:line="360" w:lineRule="auto"/>
              <w:jc w:val="center"/>
              <w:rPr>
                <w:rFonts w:ascii="Arial" w:hAnsi="Arial" w:cs="Arial"/>
                <w:b/>
                <w:bCs/>
              </w:rPr>
            </w:pPr>
            <w:r w:rsidRPr="00D37CAA">
              <w:rPr>
                <w:rFonts w:ascii="Arial" w:hAnsi="Arial" w:cs="Arial"/>
                <w:b/>
                <w:bCs/>
              </w:rPr>
              <w:t>Assay</w:t>
            </w:r>
          </w:p>
        </w:tc>
        <w:tc>
          <w:tcPr>
            <w:tcW w:w="1805" w:type="pct"/>
            <w:tcBorders>
              <w:top w:val="single" w:sz="4" w:space="0" w:color="auto"/>
              <w:bottom w:val="single" w:sz="4" w:space="0" w:color="auto"/>
            </w:tcBorders>
            <w:shd w:val="clear" w:color="auto" w:fill="auto"/>
            <w:noWrap/>
            <w:vAlign w:val="center"/>
            <w:hideMark/>
          </w:tcPr>
          <w:p w14:paraId="30B6CCB1" w14:textId="77777777" w:rsidR="00BF2618" w:rsidRPr="00D37CAA" w:rsidRDefault="00BF2618" w:rsidP="00B82C82">
            <w:pPr>
              <w:spacing w:line="360" w:lineRule="auto"/>
              <w:jc w:val="center"/>
              <w:rPr>
                <w:rFonts w:ascii="Arial" w:hAnsi="Arial" w:cs="Arial"/>
                <w:b/>
                <w:bCs/>
              </w:rPr>
            </w:pPr>
            <w:r w:rsidRPr="00D37CAA">
              <w:rPr>
                <w:rFonts w:ascii="Arial" w:hAnsi="Arial" w:cs="Arial"/>
                <w:b/>
                <w:bCs/>
              </w:rPr>
              <w:t>Sensitivity</w:t>
            </w:r>
            <w:r w:rsidR="00371B26" w:rsidRPr="00D37CAA">
              <w:rPr>
                <w:rFonts w:ascii="Arial" w:hAnsi="Arial" w:cs="Arial"/>
                <w:b/>
                <w:bCs/>
              </w:rPr>
              <w:t>, %</w:t>
            </w:r>
            <w:r w:rsidRPr="00D37CAA">
              <w:rPr>
                <w:rFonts w:ascii="Arial" w:hAnsi="Arial" w:cs="Arial"/>
                <w:b/>
                <w:bCs/>
              </w:rPr>
              <w:t xml:space="preserve"> (95% CI)</w:t>
            </w:r>
          </w:p>
        </w:tc>
        <w:tc>
          <w:tcPr>
            <w:tcW w:w="1699" w:type="pct"/>
            <w:tcBorders>
              <w:top w:val="single" w:sz="4" w:space="0" w:color="auto"/>
              <w:bottom w:val="single" w:sz="4" w:space="0" w:color="auto"/>
            </w:tcBorders>
            <w:shd w:val="clear" w:color="auto" w:fill="auto"/>
            <w:noWrap/>
            <w:vAlign w:val="center"/>
            <w:hideMark/>
          </w:tcPr>
          <w:p w14:paraId="6FD75DDE" w14:textId="77777777" w:rsidR="00BF2618" w:rsidRPr="00D37CAA" w:rsidRDefault="00BF2618" w:rsidP="00B82C82">
            <w:pPr>
              <w:spacing w:line="360" w:lineRule="auto"/>
              <w:jc w:val="center"/>
              <w:rPr>
                <w:rFonts w:ascii="Arial" w:hAnsi="Arial" w:cs="Arial"/>
                <w:b/>
                <w:bCs/>
              </w:rPr>
            </w:pPr>
            <w:r w:rsidRPr="00D37CAA">
              <w:rPr>
                <w:rFonts w:ascii="Arial" w:hAnsi="Arial" w:cs="Arial"/>
                <w:b/>
                <w:bCs/>
              </w:rPr>
              <w:t>Specificity</w:t>
            </w:r>
            <w:r w:rsidR="00371B26" w:rsidRPr="00D37CAA">
              <w:rPr>
                <w:rFonts w:ascii="Arial" w:hAnsi="Arial" w:cs="Arial"/>
                <w:b/>
                <w:bCs/>
              </w:rPr>
              <w:t>, %</w:t>
            </w:r>
            <w:r w:rsidRPr="00D37CAA">
              <w:rPr>
                <w:rFonts w:ascii="Arial" w:hAnsi="Arial" w:cs="Arial"/>
                <w:b/>
                <w:bCs/>
              </w:rPr>
              <w:t xml:space="preserve"> (95% CI)</w:t>
            </w:r>
          </w:p>
        </w:tc>
      </w:tr>
      <w:tr w:rsidR="00BF2618" w:rsidRPr="00250CFB" w14:paraId="77FC194F" w14:textId="77777777" w:rsidTr="00D37CAA">
        <w:trPr>
          <w:trHeight w:val="300"/>
        </w:trPr>
        <w:tc>
          <w:tcPr>
            <w:tcW w:w="834" w:type="pct"/>
            <w:vMerge w:val="restart"/>
            <w:tcBorders>
              <w:top w:val="single" w:sz="4" w:space="0" w:color="auto"/>
            </w:tcBorders>
            <w:shd w:val="clear" w:color="auto" w:fill="auto"/>
            <w:noWrap/>
            <w:vAlign w:val="center"/>
            <w:hideMark/>
          </w:tcPr>
          <w:p w14:paraId="08687D77"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20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2BA1F621" w14:textId="77777777" w:rsidR="00BF2618" w:rsidRPr="00D37CAA" w:rsidRDefault="00BF2618" w:rsidP="00444DC7">
            <w:pPr>
              <w:rPr>
                <w:rFonts w:ascii="Arial" w:hAnsi="Arial" w:cs="Arial"/>
                <w:b/>
                <w:bCs/>
                <w:lang w:eastAsia="ja-JP"/>
              </w:rPr>
            </w:pPr>
            <w:r w:rsidRPr="00D37CAA">
              <w:rPr>
                <w:rFonts w:ascii="Arial" w:hAnsi="Arial" w:cs="Arial"/>
                <w:color w:val="000000"/>
                <w:lang w:eastAsia="ja-JP"/>
              </w:rPr>
              <w:t>(14.2 ng/mL)</w:t>
            </w:r>
          </w:p>
        </w:tc>
        <w:tc>
          <w:tcPr>
            <w:tcW w:w="662" w:type="pct"/>
            <w:tcBorders>
              <w:top w:val="single" w:sz="4" w:space="0" w:color="auto"/>
            </w:tcBorders>
            <w:shd w:val="clear" w:color="auto" w:fill="auto"/>
            <w:noWrap/>
            <w:vAlign w:val="center"/>
            <w:hideMark/>
          </w:tcPr>
          <w:p w14:paraId="7F6C16CB"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tcBorders>
              <w:top w:val="single" w:sz="4" w:space="0" w:color="auto"/>
            </w:tcBorders>
            <w:shd w:val="clear" w:color="auto" w:fill="auto"/>
            <w:noWrap/>
            <w:vAlign w:val="center"/>
            <w:hideMark/>
          </w:tcPr>
          <w:p w14:paraId="70B35C8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97.4 (90.9–99.7)</w:t>
            </w:r>
          </w:p>
        </w:tc>
        <w:tc>
          <w:tcPr>
            <w:tcW w:w="1699" w:type="pct"/>
            <w:tcBorders>
              <w:top w:val="single" w:sz="4" w:space="0" w:color="auto"/>
            </w:tcBorders>
            <w:shd w:val="clear" w:color="auto" w:fill="auto"/>
            <w:noWrap/>
            <w:vAlign w:val="center"/>
            <w:hideMark/>
          </w:tcPr>
          <w:p w14:paraId="2BF1D81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8.7 (5.2–13.3)</w:t>
            </w:r>
          </w:p>
        </w:tc>
      </w:tr>
      <w:tr w:rsidR="00BF2618" w:rsidRPr="00250CFB" w14:paraId="2DE2D56B" w14:textId="77777777" w:rsidTr="00D37CAA">
        <w:trPr>
          <w:trHeight w:val="300"/>
        </w:trPr>
        <w:tc>
          <w:tcPr>
            <w:tcW w:w="834" w:type="pct"/>
            <w:vMerge/>
            <w:shd w:val="clear" w:color="auto" w:fill="auto"/>
            <w:noWrap/>
            <w:vAlign w:val="center"/>
            <w:hideMark/>
          </w:tcPr>
          <w:p w14:paraId="1D63F0ED"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1E1E6614"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0F3EC6A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85.7 (75.9–92.6)</w:t>
            </w:r>
          </w:p>
        </w:tc>
        <w:tc>
          <w:tcPr>
            <w:tcW w:w="1699" w:type="pct"/>
            <w:shd w:val="clear" w:color="auto" w:fill="auto"/>
            <w:noWrap/>
            <w:vAlign w:val="center"/>
            <w:hideMark/>
          </w:tcPr>
          <w:p w14:paraId="7658207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48.1 (41.1–55.1)</w:t>
            </w:r>
          </w:p>
        </w:tc>
      </w:tr>
      <w:tr w:rsidR="00BF2618" w:rsidRPr="00250CFB" w14:paraId="4AF3CFB3" w14:textId="77777777" w:rsidTr="00D37CAA">
        <w:trPr>
          <w:trHeight w:val="300"/>
        </w:trPr>
        <w:tc>
          <w:tcPr>
            <w:tcW w:w="834" w:type="pct"/>
            <w:vMerge/>
            <w:shd w:val="clear" w:color="auto" w:fill="auto"/>
            <w:noWrap/>
            <w:vAlign w:val="center"/>
            <w:hideMark/>
          </w:tcPr>
          <w:p w14:paraId="72222F54"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247E91F8"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26B292A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89.6 (80.6–95.4)</w:t>
            </w:r>
          </w:p>
        </w:tc>
        <w:tc>
          <w:tcPr>
            <w:tcW w:w="1699" w:type="pct"/>
            <w:shd w:val="clear" w:color="auto" w:fill="auto"/>
            <w:noWrap/>
            <w:vAlign w:val="center"/>
            <w:hideMark/>
          </w:tcPr>
          <w:p w14:paraId="2BB146B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22.1 (16.7–28.4)</w:t>
            </w:r>
          </w:p>
        </w:tc>
      </w:tr>
      <w:tr w:rsidR="00BF2618" w:rsidRPr="00250CFB" w14:paraId="74F58D13" w14:textId="77777777" w:rsidTr="00D37CAA">
        <w:trPr>
          <w:trHeight w:val="300"/>
        </w:trPr>
        <w:tc>
          <w:tcPr>
            <w:tcW w:w="834" w:type="pct"/>
            <w:vMerge/>
            <w:shd w:val="clear" w:color="auto" w:fill="auto"/>
            <w:noWrap/>
            <w:vAlign w:val="center"/>
            <w:hideMark/>
          </w:tcPr>
          <w:p w14:paraId="0673D65B"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24F309B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1AC9B01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92.2 (83.8–97.1)</w:t>
            </w:r>
          </w:p>
        </w:tc>
        <w:tc>
          <w:tcPr>
            <w:tcW w:w="1699" w:type="pct"/>
            <w:shd w:val="clear" w:color="auto" w:fill="auto"/>
            <w:noWrap/>
            <w:vAlign w:val="center"/>
            <w:hideMark/>
          </w:tcPr>
          <w:p w14:paraId="4674412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21.6 (16.2–27.9)</w:t>
            </w:r>
          </w:p>
        </w:tc>
      </w:tr>
      <w:tr w:rsidR="00BF2618" w:rsidRPr="00250CFB" w14:paraId="31A1867B" w14:textId="77777777" w:rsidTr="00D37CAA">
        <w:trPr>
          <w:trHeight w:val="300"/>
        </w:trPr>
        <w:tc>
          <w:tcPr>
            <w:tcW w:w="834" w:type="pct"/>
            <w:vMerge w:val="restart"/>
            <w:shd w:val="clear" w:color="auto" w:fill="auto"/>
            <w:noWrap/>
            <w:vAlign w:val="center"/>
            <w:hideMark/>
          </w:tcPr>
          <w:p w14:paraId="0B320C6A"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30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1A12F163"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(21.3 ng/mL)</w:t>
            </w:r>
          </w:p>
        </w:tc>
        <w:tc>
          <w:tcPr>
            <w:tcW w:w="662" w:type="pct"/>
            <w:shd w:val="clear" w:color="auto" w:fill="auto"/>
            <w:noWrap/>
            <w:vAlign w:val="center"/>
            <w:hideMark/>
          </w:tcPr>
          <w:p w14:paraId="63C32340"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502C489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88.3 (79.0–94.5)</w:t>
            </w:r>
          </w:p>
        </w:tc>
        <w:tc>
          <w:tcPr>
            <w:tcW w:w="1699" w:type="pct"/>
            <w:shd w:val="clear" w:color="auto" w:fill="auto"/>
            <w:noWrap/>
            <w:vAlign w:val="center"/>
            <w:hideMark/>
          </w:tcPr>
          <w:p w14:paraId="4DEA53E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64.9 (58.0–71.4)</w:t>
            </w:r>
          </w:p>
        </w:tc>
      </w:tr>
      <w:tr w:rsidR="00BF2618" w:rsidRPr="00250CFB" w14:paraId="0901B8EC" w14:textId="77777777" w:rsidTr="00D37CAA">
        <w:trPr>
          <w:trHeight w:val="300"/>
        </w:trPr>
        <w:tc>
          <w:tcPr>
            <w:tcW w:w="834" w:type="pct"/>
            <w:vMerge/>
            <w:shd w:val="clear" w:color="auto" w:fill="auto"/>
            <w:noWrap/>
            <w:vAlign w:val="center"/>
            <w:hideMark/>
          </w:tcPr>
          <w:p w14:paraId="1CB0F40D"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4B8F689E"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57AD63B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76.6 (65.6–85.5)</w:t>
            </w:r>
          </w:p>
        </w:tc>
        <w:tc>
          <w:tcPr>
            <w:tcW w:w="1699" w:type="pct"/>
            <w:shd w:val="clear" w:color="auto" w:fill="auto"/>
            <w:noWrap/>
            <w:vAlign w:val="center"/>
            <w:hideMark/>
          </w:tcPr>
          <w:p w14:paraId="31D6658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80.8 (74.7–85.9)</w:t>
            </w:r>
          </w:p>
        </w:tc>
      </w:tr>
      <w:tr w:rsidR="00BF2618" w:rsidRPr="00250CFB" w14:paraId="75D2E86A" w14:textId="77777777" w:rsidTr="00D37CAA">
        <w:trPr>
          <w:trHeight w:val="300"/>
        </w:trPr>
        <w:tc>
          <w:tcPr>
            <w:tcW w:w="834" w:type="pct"/>
            <w:vMerge/>
            <w:shd w:val="clear" w:color="auto" w:fill="auto"/>
            <w:noWrap/>
            <w:vAlign w:val="center"/>
            <w:hideMark/>
          </w:tcPr>
          <w:p w14:paraId="221FF726"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3F59363C"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5C8275E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80.5 (69.9–88.7)</w:t>
            </w:r>
          </w:p>
        </w:tc>
        <w:tc>
          <w:tcPr>
            <w:tcW w:w="1699" w:type="pct"/>
            <w:shd w:val="clear" w:color="auto" w:fill="auto"/>
            <w:noWrap/>
            <w:vAlign w:val="center"/>
            <w:hideMark/>
          </w:tcPr>
          <w:p w14:paraId="13F33F5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66.8 (60.0–73.2)</w:t>
            </w:r>
          </w:p>
        </w:tc>
      </w:tr>
      <w:tr w:rsidR="00BF2618" w:rsidRPr="00250CFB" w14:paraId="4BAFD478" w14:textId="77777777" w:rsidTr="00D37CAA">
        <w:trPr>
          <w:trHeight w:val="300"/>
        </w:trPr>
        <w:tc>
          <w:tcPr>
            <w:tcW w:w="834" w:type="pct"/>
            <w:vMerge/>
            <w:shd w:val="clear" w:color="auto" w:fill="auto"/>
            <w:noWrap/>
            <w:vAlign w:val="center"/>
            <w:hideMark/>
          </w:tcPr>
          <w:p w14:paraId="372B2098"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0C8E4B4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49E99C8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80.5 (69.9–88.7)</w:t>
            </w:r>
          </w:p>
        </w:tc>
        <w:tc>
          <w:tcPr>
            <w:tcW w:w="1699" w:type="pct"/>
            <w:shd w:val="clear" w:color="auto" w:fill="auto"/>
            <w:noWrap/>
            <w:vAlign w:val="center"/>
            <w:hideMark/>
          </w:tcPr>
          <w:p w14:paraId="2226F5C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60.6 (53.6–67.3)</w:t>
            </w:r>
          </w:p>
        </w:tc>
      </w:tr>
      <w:tr w:rsidR="00BF2618" w:rsidRPr="00250CFB" w14:paraId="2F250B8C" w14:textId="77777777" w:rsidTr="00D37CAA">
        <w:trPr>
          <w:trHeight w:val="300"/>
        </w:trPr>
        <w:tc>
          <w:tcPr>
            <w:tcW w:w="834" w:type="pct"/>
            <w:vMerge w:val="restart"/>
            <w:shd w:val="clear" w:color="auto" w:fill="auto"/>
            <w:noWrap/>
            <w:vAlign w:val="center"/>
            <w:hideMark/>
          </w:tcPr>
          <w:p w14:paraId="3376DF21"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40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725ABF2A"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(28.4 ng/mL)</w:t>
            </w:r>
          </w:p>
        </w:tc>
        <w:tc>
          <w:tcPr>
            <w:tcW w:w="662" w:type="pct"/>
            <w:shd w:val="clear" w:color="auto" w:fill="auto"/>
            <w:noWrap/>
            <w:vAlign w:val="center"/>
            <w:hideMark/>
          </w:tcPr>
          <w:p w14:paraId="1E64A7B8"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1683024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77.9 (67.0–86.6)</w:t>
            </w:r>
          </w:p>
        </w:tc>
        <w:tc>
          <w:tcPr>
            <w:tcW w:w="1699" w:type="pct"/>
            <w:shd w:val="clear" w:color="auto" w:fill="auto"/>
            <w:noWrap/>
            <w:vAlign w:val="center"/>
            <w:hideMark/>
          </w:tcPr>
          <w:p w14:paraId="3AFA4B3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83.7 (77.9–88.4)</w:t>
            </w:r>
          </w:p>
        </w:tc>
      </w:tr>
      <w:tr w:rsidR="00BF2618" w:rsidRPr="00250CFB" w14:paraId="29FCEFC1" w14:textId="77777777" w:rsidTr="00D37CAA">
        <w:trPr>
          <w:trHeight w:val="300"/>
        </w:trPr>
        <w:tc>
          <w:tcPr>
            <w:tcW w:w="834" w:type="pct"/>
            <w:vMerge/>
            <w:shd w:val="clear" w:color="auto" w:fill="auto"/>
            <w:noWrap/>
            <w:vAlign w:val="center"/>
            <w:hideMark/>
          </w:tcPr>
          <w:p w14:paraId="3B38D007"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0D91720A"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1FD0A6C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68.8 (57.3–78.9)</w:t>
            </w:r>
          </w:p>
        </w:tc>
        <w:tc>
          <w:tcPr>
            <w:tcW w:w="1699" w:type="pct"/>
            <w:shd w:val="clear" w:color="auto" w:fill="auto"/>
            <w:noWrap/>
            <w:vAlign w:val="center"/>
            <w:hideMark/>
          </w:tcPr>
          <w:p w14:paraId="229ADC2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89.9 (85.0–93.6)</w:t>
            </w:r>
          </w:p>
        </w:tc>
      </w:tr>
      <w:tr w:rsidR="00BF2618" w:rsidRPr="00250CFB" w14:paraId="336ED7C9" w14:textId="77777777" w:rsidTr="00D37CAA">
        <w:trPr>
          <w:trHeight w:val="300"/>
        </w:trPr>
        <w:tc>
          <w:tcPr>
            <w:tcW w:w="834" w:type="pct"/>
            <w:vMerge/>
            <w:shd w:val="clear" w:color="auto" w:fill="auto"/>
            <w:noWrap/>
            <w:vAlign w:val="center"/>
            <w:hideMark/>
          </w:tcPr>
          <w:p w14:paraId="6786974D"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31675D2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656DAED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72.7 (61.4–82.3)</w:t>
            </w:r>
          </w:p>
        </w:tc>
        <w:tc>
          <w:tcPr>
            <w:tcW w:w="1699" w:type="pct"/>
            <w:shd w:val="clear" w:color="auto" w:fill="auto"/>
            <w:noWrap/>
            <w:vAlign w:val="center"/>
            <w:hideMark/>
          </w:tcPr>
          <w:p w14:paraId="3BD9F3E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(79.0–89.2)</w:t>
            </w:r>
          </w:p>
        </w:tc>
      </w:tr>
      <w:tr w:rsidR="00BF2618" w:rsidRPr="00250CFB" w14:paraId="2E46112D" w14:textId="77777777" w:rsidTr="00D37CAA">
        <w:trPr>
          <w:trHeight w:val="300"/>
        </w:trPr>
        <w:tc>
          <w:tcPr>
            <w:tcW w:w="834" w:type="pct"/>
            <w:vMerge/>
            <w:shd w:val="clear" w:color="auto" w:fill="auto"/>
            <w:noWrap/>
            <w:vAlign w:val="center"/>
            <w:hideMark/>
          </w:tcPr>
          <w:p w14:paraId="3E58FEF4"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7739B4A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7BD5291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68.8 (57.3–78.9)</w:t>
            </w:r>
          </w:p>
        </w:tc>
        <w:tc>
          <w:tcPr>
            <w:tcW w:w="1699" w:type="pct"/>
            <w:shd w:val="clear" w:color="auto" w:fill="auto"/>
            <w:noWrap/>
            <w:vAlign w:val="center"/>
            <w:hideMark/>
          </w:tcPr>
          <w:p w14:paraId="3B97167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(79.0–89.2)</w:t>
            </w:r>
          </w:p>
        </w:tc>
      </w:tr>
      <w:tr w:rsidR="00BF2618" w:rsidRPr="00250CFB" w14:paraId="63E45D5B" w14:textId="77777777" w:rsidTr="00D37CAA">
        <w:trPr>
          <w:trHeight w:val="300"/>
        </w:trPr>
        <w:tc>
          <w:tcPr>
            <w:tcW w:w="834" w:type="pct"/>
            <w:vMerge w:val="restart"/>
            <w:shd w:val="clear" w:color="auto" w:fill="auto"/>
            <w:noWrap/>
            <w:vAlign w:val="center"/>
            <w:hideMark/>
          </w:tcPr>
          <w:p w14:paraId="510DB06E"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60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153657EF"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(42.6 ng/mL)</w:t>
            </w:r>
          </w:p>
        </w:tc>
        <w:tc>
          <w:tcPr>
            <w:tcW w:w="662" w:type="pct"/>
            <w:shd w:val="clear" w:color="auto" w:fill="auto"/>
            <w:noWrap/>
            <w:vAlign w:val="center"/>
            <w:hideMark/>
          </w:tcPr>
          <w:p w14:paraId="60D83BD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627CCD5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63.6 (51.9–74.3)</w:t>
            </w:r>
          </w:p>
        </w:tc>
        <w:tc>
          <w:tcPr>
            <w:tcW w:w="1699" w:type="pct"/>
            <w:shd w:val="clear" w:color="auto" w:fill="auto"/>
            <w:noWrap/>
            <w:vAlign w:val="center"/>
            <w:hideMark/>
          </w:tcPr>
          <w:p w14:paraId="68DF91A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90.9 (86.1–94.4)</w:t>
            </w:r>
          </w:p>
        </w:tc>
      </w:tr>
      <w:tr w:rsidR="00BF2618" w:rsidRPr="00250CFB" w14:paraId="27666CD3" w14:textId="77777777" w:rsidTr="00D37CAA">
        <w:trPr>
          <w:trHeight w:val="300"/>
        </w:trPr>
        <w:tc>
          <w:tcPr>
            <w:tcW w:w="834" w:type="pct"/>
            <w:vMerge/>
            <w:shd w:val="clear" w:color="auto" w:fill="auto"/>
            <w:noWrap/>
            <w:vAlign w:val="center"/>
            <w:hideMark/>
          </w:tcPr>
          <w:p w14:paraId="4ADE5F26"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4FF50EA5"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073FA19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58.4 (46.6–69.6)</w:t>
            </w:r>
          </w:p>
        </w:tc>
        <w:tc>
          <w:tcPr>
            <w:tcW w:w="1699" w:type="pct"/>
            <w:shd w:val="clear" w:color="auto" w:fill="auto"/>
            <w:noWrap/>
            <w:vAlign w:val="center"/>
            <w:hideMark/>
          </w:tcPr>
          <w:p w14:paraId="2F27DD6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95.2 (91.3–97.7)</w:t>
            </w:r>
          </w:p>
        </w:tc>
      </w:tr>
      <w:tr w:rsidR="00BF2618" w:rsidRPr="00250CFB" w14:paraId="0DE13232" w14:textId="77777777" w:rsidTr="00D37CAA">
        <w:trPr>
          <w:trHeight w:val="300"/>
        </w:trPr>
        <w:tc>
          <w:tcPr>
            <w:tcW w:w="834" w:type="pct"/>
            <w:vMerge/>
            <w:shd w:val="clear" w:color="auto" w:fill="auto"/>
            <w:noWrap/>
            <w:vAlign w:val="center"/>
            <w:hideMark/>
          </w:tcPr>
          <w:p w14:paraId="1F69A668"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3321AFC2"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2E60865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58.4 (46.6–69.6)</w:t>
            </w:r>
          </w:p>
        </w:tc>
        <w:tc>
          <w:tcPr>
            <w:tcW w:w="1699" w:type="pct"/>
            <w:shd w:val="clear" w:color="auto" w:fill="auto"/>
            <w:noWrap/>
            <w:vAlign w:val="center"/>
            <w:hideMark/>
          </w:tcPr>
          <w:p w14:paraId="480F4BF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93.3 (89.0–96.3)</w:t>
            </w:r>
          </w:p>
        </w:tc>
      </w:tr>
      <w:tr w:rsidR="00BF2618" w:rsidRPr="00250CFB" w14:paraId="20661CD3" w14:textId="77777777" w:rsidTr="00D37CAA">
        <w:trPr>
          <w:trHeight w:val="300"/>
        </w:trPr>
        <w:tc>
          <w:tcPr>
            <w:tcW w:w="834" w:type="pct"/>
            <w:vMerge/>
            <w:shd w:val="clear" w:color="auto" w:fill="auto"/>
            <w:noWrap/>
            <w:vAlign w:val="center"/>
            <w:hideMark/>
          </w:tcPr>
          <w:p w14:paraId="134F733F"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6A04EB8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59CBE03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58.4 (46.6–69.6)</w:t>
            </w:r>
          </w:p>
        </w:tc>
        <w:tc>
          <w:tcPr>
            <w:tcW w:w="1699" w:type="pct"/>
            <w:shd w:val="clear" w:color="auto" w:fill="auto"/>
            <w:noWrap/>
            <w:vAlign w:val="center"/>
            <w:hideMark/>
          </w:tcPr>
          <w:p w14:paraId="7D64D5A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92.3 (87.8–95.5)</w:t>
            </w:r>
          </w:p>
        </w:tc>
      </w:tr>
      <w:tr w:rsidR="00BF2618" w:rsidRPr="00250CFB" w14:paraId="0E8797DA" w14:textId="77777777" w:rsidTr="00D37CAA">
        <w:trPr>
          <w:trHeight w:val="300"/>
        </w:trPr>
        <w:tc>
          <w:tcPr>
            <w:tcW w:w="834" w:type="pct"/>
            <w:vMerge w:val="restart"/>
            <w:shd w:val="clear" w:color="auto" w:fill="auto"/>
            <w:noWrap/>
            <w:vAlign w:val="center"/>
            <w:hideMark/>
          </w:tcPr>
          <w:p w14:paraId="086C8F84"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80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47CA6BA8"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(56.8 ng/mL)</w:t>
            </w:r>
          </w:p>
        </w:tc>
        <w:tc>
          <w:tcPr>
            <w:tcW w:w="662" w:type="pct"/>
            <w:shd w:val="clear" w:color="auto" w:fill="auto"/>
            <w:noWrap/>
            <w:vAlign w:val="center"/>
            <w:hideMark/>
          </w:tcPr>
          <w:p w14:paraId="3B90E86B"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4131294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54.5 (42.8–65.9)</w:t>
            </w:r>
          </w:p>
        </w:tc>
        <w:tc>
          <w:tcPr>
            <w:tcW w:w="1699" w:type="pct"/>
            <w:shd w:val="clear" w:color="auto" w:fill="auto"/>
            <w:noWrap/>
            <w:vAlign w:val="center"/>
            <w:hideMark/>
          </w:tcPr>
          <w:p w14:paraId="1609BC4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92.8 (88.4–95.9)</w:t>
            </w:r>
          </w:p>
        </w:tc>
      </w:tr>
      <w:tr w:rsidR="00BF2618" w:rsidRPr="00250CFB" w14:paraId="516F7B18" w14:textId="77777777" w:rsidTr="00D37CAA">
        <w:trPr>
          <w:trHeight w:val="300"/>
        </w:trPr>
        <w:tc>
          <w:tcPr>
            <w:tcW w:w="834" w:type="pct"/>
            <w:vMerge/>
            <w:shd w:val="clear" w:color="auto" w:fill="auto"/>
            <w:noWrap/>
            <w:vAlign w:val="center"/>
            <w:hideMark/>
          </w:tcPr>
          <w:p w14:paraId="02D94D4E"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65776B45"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315B304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53.2 (41.5–64.7)</w:t>
            </w:r>
          </w:p>
        </w:tc>
        <w:tc>
          <w:tcPr>
            <w:tcW w:w="1699" w:type="pct"/>
            <w:shd w:val="clear" w:color="auto" w:fill="auto"/>
            <w:noWrap/>
            <w:vAlign w:val="center"/>
            <w:hideMark/>
          </w:tcPr>
          <w:p w14:paraId="1257E81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60A751A2" w14:textId="77777777" w:rsidTr="00D37CAA">
        <w:trPr>
          <w:trHeight w:val="300"/>
        </w:trPr>
        <w:tc>
          <w:tcPr>
            <w:tcW w:w="834" w:type="pct"/>
            <w:vMerge/>
            <w:shd w:val="clear" w:color="auto" w:fill="auto"/>
            <w:noWrap/>
            <w:vAlign w:val="center"/>
            <w:hideMark/>
          </w:tcPr>
          <w:p w14:paraId="3CD21F29"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640240C2"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457B3CA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55.8 (44.1–67.2)</w:t>
            </w:r>
          </w:p>
        </w:tc>
        <w:tc>
          <w:tcPr>
            <w:tcW w:w="1699" w:type="pct"/>
            <w:shd w:val="clear" w:color="auto" w:fill="auto"/>
            <w:noWrap/>
            <w:vAlign w:val="center"/>
            <w:hideMark/>
          </w:tcPr>
          <w:p w14:paraId="23D294E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95.7 (91.9–98.0)</w:t>
            </w:r>
          </w:p>
        </w:tc>
      </w:tr>
      <w:tr w:rsidR="00BF2618" w:rsidRPr="00250CFB" w14:paraId="1C91105D" w14:textId="77777777" w:rsidTr="00D37CAA">
        <w:trPr>
          <w:trHeight w:val="300"/>
        </w:trPr>
        <w:tc>
          <w:tcPr>
            <w:tcW w:w="834" w:type="pct"/>
            <w:vMerge/>
            <w:shd w:val="clear" w:color="auto" w:fill="auto"/>
            <w:noWrap/>
            <w:vAlign w:val="center"/>
            <w:hideMark/>
          </w:tcPr>
          <w:p w14:paraId="0DF3AD63"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584F7A4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7C12719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53.2 (41.5–64.7)</w:t>
            </w:r>
          </w:p>
        </w:tc>
        <w:tc>
          <w:tcPr>
            <w:tcW w:w="1699" w:type="pct"/>
            <w:shd w:val="clear" w:color="auto" w:fill="auto"/>
            <w:noWrap/>
            <w:vAlign w:val="center"/>
            <w:hideMark/>
          </w:tcPr>
          <w:p w14:paraId="6A9CCDD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94.7 (90.7–97.3)</w:t>
            </w:r>
          </w:p>
        </w:tc>
      </w:tr>
      <w:tr w:rsidR="00BF2618" w:rsidRPr="00250CFB" w14:paraId="2E0C3D30" w14:textId="77777777" w:rsidTr="00D37CAA">
        <w:trPr>
          <w:trHeight w:val="300"/>
        </w:trPr>
        <w:tc>
          <w:tcPr>
            <w:tcW w:w="834" w:type="pct"/>
            <w:vMerge w:val="restart"/>
            <w:shd w:val="clear" w:color="auto" w:fill="auto"/>
            <w:noWrap/>
            <w:vAlign w:val="center"/>
            <w:hideMark/>
          </w:tcPr>
          <w:p w14:paraId="042D8B2B"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100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624099C1"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(71 ng/mL)</w:t>
            </w:r>
          </w:p>
        </w:tc>
        <w:tc>
          <w:tcPr>
            <w:tcW w:w="662" w:type="pct"/>
            <w:shd w:val="clear" w:color="auto" w:fill="auto"/>
            <w:noWrap/>
            <w:vAlign w:val="center"/>
            <w:hideMark/>
          </w:tcPr>
          <w:p w14:paraId="6357769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2D6DC49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46.8 (35.3–58.5)</w:t>
            </w:r>
          </w:p>
        </w:tc>
        <w:tc>
          <w:tcPr>
            <w:tcW w:w="1699" w:type="pct"/>
            <w:shd w:val="clear" w:color="auto" w:fill="auto"/>
            <w:noWrap/>
            <w:vAlign w:val="center"/>
            <w:hideMark/>
          </w:tcPr>
          <w:p w14:paraId="671BBC1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93.3 (89.0–96.3)</w:t>
            </w:r>
          </w:p>
        </w:tc>
      </w:tr>
      <w:tr w:rsidR="00BF2618" w:rsidRPr="00250CFB" w14:paraId="65741359" w14:textId="77777777" w:rsidTr="00D37CAA">
        <w:trPr>
          <w:trHeight w:val="300"/>
        </w:trPr>
        <w:tc>
          <w:tcPr>
            <w:tcW w:w="834" w:type="pct"/>
            <w:vMerge/>
            <w:shd w:val="clear" w:color="auto" w:fill="auto"/>
            <w:noWrap/>
            <w:vAlign w:val="center"/>
            <w:hideMark/>
          </w:tcPr>
          <w:p w14:paraId="26942B10"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1D44C960"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72EE231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51.9 (40.3–63.5)</w:t>
            </w:r>
          </w:p>
        </w:tc>
        <w:tc>
          <w:tcPr>
            <w:tcW w:w="1699" w:type="pct"/>
            <w:shd w:val="clear" w:color="auto" w:fill="auto"/>
            <w:noWrap/>
            <w:vAlign w:val="center"/>
            <w:hideMark/>
          </w:tcPr>
          <w:p w14:paraId="34C4300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549E07C6" w14:textId="77777777" w:rsidTr="00D37CAA">
        <w:trPr>
          <w:trHeight w:val="300"/>
        </w:trPr>
        <w:tc>
          <w:tcPr>
            <w:tcW w:w="834" w:type="pct"/>
            <w:vMerge/>
            <w:shd w:val="clear" w:color="auto" w:fill="auto"/>
            <w:noWrap/>
            <w:vAlign w:val="center"/>
            <w:hideMark/>
          </w:tcPr>
          <w:p w14:paraId="3117391D"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62F6EA12"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357E9AE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53.2 (41.5–64.7)</w:t>
            </w:r>
          </w:p>
        </w:tc>
        <w:tc>
          <w:tcPr>
            <w:tcW w:w="1699" w:type="pct"/>
            <w:shd w:val="clear" w:color="auto" w:fill="auto"/>
            <w:noWrap/>
            <w:vAlign w:val="center"/>
            <w:hideMark/>
          </w:tcPr>
          <w:p w14:paraId="5508FB5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7BFB9885" w14:textId="77777777" w:rsidTr="00D37CAA">
        <w:trPr>
          <w:trHeight w:val="300"/>
        </w:trPr>
        <w:tc>
          <w:tcPr>
            <w:tcW w:w="834" w:type="pct"/>
            <w:vMerge/>
            <w:shd w:val="clear" w:color="auto" w:fill="auto"/>
            <w:noWrap/>
            <w:vAlign w:val="center"/>
            <w:hideMark/>
          </w:tcPr>
          <w:p w14:paraId="4D9D1D5B"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1F7C118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75B8A62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53.2 (41.5–64.7)</w:t>
            </w:r>
          </w:p>
        </w:tc>
        <w:tc>
          <w:tcPr>
            <w:tcW w:w="1699" w:type="pct"/>
            <w:shd w:val="clear" w:color="auto" w:fill="auto"/>
            <w:noWrap/>
            <w:vAlign w:val="center"/>
            <w:hideMark/>
          </w:tcPr>
          <w:p w14:paraId="47CC198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95.7 (91.9–98.0)</w:t>
            </w:r>
          </w:p>
        </w:tc>
      </w:tr>
      <w:tr w:rsidR="00BF2618" w:rsidRPr="00250CFB" w14:paraId="5B32929C" w14:textId="77777777" w:rsidTr="00D37CAA">
        <w:trPr>
          <w:trHeight w:val="300"/>
        </w:trPr>
        <w:tc>
          <w:tcPr>
            <w:tcW w:w="834" w:type="pct"/>
            <w:vMerge w:val="restart"/>
            <w:shd w:val="clear" w:color="auto" w:fill="auto"/>
            <w:noWrap/>
            <w:vAlign w:val="center"/>
            <w:hideMark/>
          </w:tcPr>
          <w:p w14:paraId="7E170FAA"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lastRenderedPageBreak/>
              <w:t xml:space="preserve">200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55C0D595"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(142 ng/mL)</w:t>
            </w:r>
          </w:p>
        </w:tc>
        <w:tc>
          <w:tcPr>
            <w:tcW w:w="662" w:type="pct"/>
            <w:shd w:val="clear" w:color="auto" w:fill="auto"/>
            <w:noWrap/>
            <w:vAlign w:val="center"/>
            <w:hideMark/>
          </w:tcPr>
          <w:p w14:paraId="61CE937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4CFC0A0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40.3 (29.2–52.1)</w:t>
            </w:r>
          </w:p>
        </w:tc>
        <w:tc>
          <w:tcPr>
            <w:tcW w:w="1699" w:type="pct"/>
            <w:shd w:val="clear" w:color="auto" w:fill="auto"/>
            <w:noWrap/>
            <w:vAlign w:val="center"/>
            <w:hideMark/>
          </w:tcPr>
          <w:p w14:paraId="7C18B70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97.1 (93.8–98.9)</w:t>
            </w:r>
          </w:p>
        </w:tc>
      </w:tr>
      <w:tr w:rsidR="00BF2618" w:rsidRPr="00250CFB" w14:paraId="2B91CA44" w14:textId="77777777" w:rsidTr="00D37CAA">
        <w:trPr>
          <w:trHeight w:val="300"/>
        </w:trPr>
        <w:tc>
          <w:tcPr>
            <w:tcW w:w="834" w:type="pct"/>
            <w:vMerge/>
            <w:shd w:val="clear" w:color="auto" w:fill="auto"/>
            <w:noWrap/>
            <w:vAlign w:val="center"/>
            <w:hideMark/>
          </w:tcPr>
          <w:p w14:paraId="3E2F494F"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371C1EFC"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4CDD87B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40.3 (29.2–52.1)</w:t>
            </w:r>
          </w:p>
        </w:tc>
        <w:tc>
          <w:tcPr>
            <w:tcW w:w="1699" w:type="pct"/>
            <w:shd w:val="clear" w:color="auto" w:fill="auto"/>
            <w:noWrap/>
            <w:vAlign w:val="center"/>
            <w:hideMark/>
          </w:tcPr>
          <w:p w14:paraId="69ACF72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99.0 (96.6–99.9)</w:t>
            </w:r>
          </w:p>
        </w:tc>
      </w:tr>
      <w:tr w:rsidR="00BF2618" w:rsidRPr="00250CFB" w14:paraId="11B4AF12" w14:textId="77777777" w:rsidTr="00D37CAA">
        <w:trPr>
          <w:trHeight w:val="300"/>
        </w:trPr>
        <w:tc>
          <w:tcPr>
            <w:tcW w:w="834" w:type="pct"/>
            <w:vMerge/>
            <w:shd w:val="clear" w:color="auto" w:fill="auto"/>
            <w:noWrap/>
            <w:vAlign w:val="center"/>
            <w:hideMark/>
          </w:tcPr>
          <w:p w14:paraId="1309504C"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675A32EC"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0A60743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41.6 (30.4–53.4)</w:t>
            </w:r>
          </w:p>
        </w:tc>
        <w:tc>
          <w:tcPr>
            <w:tcW w:w="1699" w:type="pct"/>
            <w:shd w:val="clear" w:color="auto" w:fill="auto"/>
            <w:noWrap/>
            <w:vAlign w:val="center"/>
            <w:hideMark/>
          </w:tcPr>
          <w:p w14:paraId="3157D5E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99.0 (96.6–99.9)</w:t>
            </w:r>
          </w:p>
        </w:tc>
      </w:tr>
      <w:tr w:rsidR="00BF2618" w:rsidRPr="00250CFB" w14:paraId="48B3BD51" w14:textId="77777777" w:rsidTr="00D37CAA">
        <w:trPr>
          <w:trHeight w:val="300"/>
        </w:trPr>
        <w:tc>
          <w:tcPr>
            <w:tcW w:w="834" w:type="pct"/>
            <w:vMerge/>
            <w:shd w:val="clear" w:color="auto" w:fill="auto"/>
            <w:noWrap/>
            <w:vAlign w:val="center"/>
            <w:hideMark/>
          </w:tcPr>
          <w:p w14:paraId="5BACFDF5"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1697979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509F51C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41.6 (30.4–53.4)</w:t>
            </w:r>
          </w:p>
        </w:tc>
        <w:tc>
          <w:tcPr>
            <w:tcW w:w="1699" w:type="pct"/>
            <w:shd w:val="clear" w:color="auto" w:fill="auto"/>
            <w:noWrap/>
            <w:vAlign w:val="center"/>
            <w:hideMark/>
          </w:tcPr>
          <w:p w14:paraId="0B11E61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98.1 (95.1–99.5)</w:t>
            </w:r>
          </w:p>
        </w:tc>
      </w:tr>
      <w:tr w:rsidR="00BF2618" w:rsidRPr="00250CFB" w14:paraId="551DFFAA" w14:textId="77777777" w:rsidTr="00D37CAA">
        <w:trPr>
          <w:trHeight w:val="300"/>
        </w:trPr>
        <w:tc>
          <w:tcPr>
            <w:tcW w:w="834" w:type="pct"/>
            <w:vMerge w:val="restart"/>
            <w:shd w:val="clear" w:color="auto" w:fill="auto"/>
            <w:noWrap/>
            <w:vAlign w:val="center"/>
            <w:hideMark/>
          </w:tcPr>
          <w:p w14:paraId="3272AD89" w14:textId="77777777"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400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747823D4"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(284 ng/mL)</w:t>
            </w:r>
          </w:p>
        </w:tc>
        <w:tc>
          <w:tcPr>
            <w:tcW w:w="662" w:type="pct"/>
            <w:shd w:val="clear" w:color="auto" w:fill="auto"/>
            <w:noWrap/>
            <w:vAlign w:val="center"/>
            <w:hideMark/>
          </w:tcPr>
          <w:p w14:paraId="40036BA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5E45FEB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29.9 (20.0–41.4)</w:t>
            </w:r>
          </w:p>
        </w:tc>
        <w:tc>
          <w:tcPr>
            <w:tcW w:w="1699" w:type="pct"/>
            <w:shd w:val="clear" w:color="auto" w:fill="auto"/>
            <w:noWrap/>
            <w:vAlign w:val="center"/>
            <w:hideMark/>
          </w:tcPr>
          <w:p w14:paraId="3E4AC2B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98.6 (95.8–99.7)</w:t>
            </w:r>
          </w:p>
        </w:tc>
      </w:tr>
      <w:tr w:rsidR="00BF2618" w:rsidRPr="00250CFB" w14:paraId="14B68610" w14:textId="77777777" w:rsidTr="00D37CAA">
        <w:trPr>
          <w:trHeight w:val="300"/>
        </w:trPr>
        <w:tc>
          <w:tcPr>
            <w:tcW w:w="834" w:type="pct"/>
            <w:vMerge/>
            <w:shd w:val="clear" w:color="auto" w:fill="auto"/>
            <w:noWrap/>
            <w:vAlign w:val="center"/>
            <w:hideMark/>
          </w:tcPr>
          <w:p w14:paraId="7AE5F445"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62D90143"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3A124D7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26.0 (16.6–37.2)</w:t>
            </w:r>
          </w:p>
        </w:tc>
        <w:tc>
          <w:tcPr>
            <w:tcW w:w="1699" w:type="pct"/>
            <w:shd w:val="clear" w:color="auto" w:fill="auto"/>
            <w:noWrap/>
            <w:vAlign w:val="center"/>
            <w:hideMark/>
          </w:tcPr>
          <w:p w14:paraId="6B32BE2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513856F0" w14:textId="77777777" w:rsidTr="00D37CAA">
        <w:trPr>
          <w:trHeight w:val="300"/>
        </w:trPr>
        <w:tc>
          <w:tcPr>
            <w:tcW w:w="834" w:type="pct"/>
            <w:vMerge/>
            <w:shd w:val="clear" w:color="auto" w:fill="auto"/>
            <w:noWrap/>
            <w:vAlign w:val="center"/>
            <w:hideMark/>
          </w:tcPr>
          <w:p w14:paraId="3941D2D4"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2D41DFA4"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532D5B2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27.3 (17.7–38.6)</w:t>
            </w:r>
          </w:p>
        </w:tc>
        <w:tc>
          <w:tcPr>
            <w:tcW w:w="1699" w:type="pct"/>
            <w:shd w:val="clear" w:color="auto" w:fill="auto"/>
            <w:noWrap/>
            <w:vAlign w:val="center"/>
            <w:hideMark/>
          </w:tcPr>
          <w:p w14:paraId="0E0E2F4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33BDFF10" w14:textId="77777777" w:rsidTr="00D37CAA">
        <w:trPr>
          <w:trHeight w:val="300"/>
        </w:trPr>
        <w:tc>
          <w:tcPr>
            <w:tcW w:w="834" w:type="pct"/>
            <w:vMerge/>
            <w:shd w:val="clear" w:color="auto" w:fill="auto"/>
            <w:noWrap/>
            <w:vAlign w:val="center"/>
            <w:hideMark/>
          </w:tcPr>
          <w:p w14:paraId="796C0C1A" w14:textId="77777777" w:rsidR="00BF2618" w:rsidRPr="00D37CAA" w:rsidRDefault="00BF2618" w:rsidP="00444DC7">
            <w:pPr>
              <w:rPr>
                <w:rFonts w:ascii="Arial" w:hAnsi="Arial" w:cs="Arial"/>
                <w:color w:val="000000"/>
                <w:lang w:eastAsia="ja-JP"/>
              </w:rPr>
            </w:pPr>
          </w:p>
        </w:tc>
        <w:tc>
          <w:tcPr>
            <w:tcW w:w="662" w:type="pct"/>
            <w:shd w:val="clear" w:color="auto" w:fill="auto"/>
            <w:noWrap/>
            <w:vAlign w:val="center"/>
            <w:hideMark/>
          </w:tcPr>
          <w:p w14:paraId="4119364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shd w:val="clear" w:color="auto" w:fill="auto"/>
            <w:noWrap/>
            <w:vAlign w:val="center"/>
            <w:hideMark/>
          </w:tcPr>
          <w:p w14:paraId="7F4362B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26.0 (16.6–37.2)</w:t>
            </w:r>
          </w:p>
        </w:tc>
        <w:tc>
          <w:tcPr>
            <w:tcW w:w="1699" w:type="pct"/>
            <w:shd w:val="clear" w:color="auto" w:fill="auto"/>
            <w:noWrap/>
            <w:vAlign w:val="center"/>
            <w:hideMark/>
          </w:tcPr>
          <w:p w14:paraId="572EA6B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3F14F093" w14:textId="77777777" w:rsidTr="00D37CAA">
        <w:trPr>
          <w:trHeight w:val="300"/>
        </w:trPr>
        <w:tc>
          <w:tcPr>
            <w:tcW w:w="834" w:type="pct"/>
            <w:vMerge w:val="restart"/>
            <w:shd w:val="clear" w:color="auto" w:fill="auto"/>
            <w:noWrap/>
            <w:vAlign w:val="center"/>
            <w:hideMark/>
          </w:tcPr>
          <w:p w14:paraId="1AEEE115" w14:textId="68D1D1DE" w:rsidR="00BF2618" w:rsidRPr="00D37CAA" w:rsidRDefault="00BF2618" w:rsidP="00444DC7">
            <w:pPr>
              <w:rPr>
                <w:rFonts w:ascii="Arial" w:hAnsi="Arial" w:cs="Arial"/>
                <w:color w:val="000000"/>
                <w:lang w:eastAsia="ja-JP"/>
              </w:rPr>
            </w:pPr>
            <w:r w:rsidRPr="00D37CAA">
              <w:rPr>
                <w:rFonts w:ascii="Arial" w:hAnsi="Arial" w:cs="Arial"/>
                <w:color w:val="000000"/>
                <w:lang w:eastAsia="ja-JP"/>
              </w:rPr>
              <w:t xml:space="preserve">1000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593D950E" w14:textId="77777777" w:rsidR="00BF2618" w:rsidRPr="00D37CAA" w:rsidRDefault="00BF2618" w:rsidP="00444DC7">
            <w:pPr>
              <w:rPr>
                <w:rFonts w:ascii="Arial" w:hAnsi="Arial" w:cs="Arial"/>
                <w:lang w:eastAsia="ja-JP"/>
              </w:rPr>
            </w:pPr>
            <w:r w:rsidRPr="00D37CAA">
              <w:rPr>
                <w:rFonts w:ascii="Arial" w:hAnsi="Arial" w:cs="Arial"/>
                <w:color w:val="000000"/>
                <w:lang w:eastAsia="ja-JP"/>
              </w:rPr>
              <w:t>(710 ng/mL)</w:t>
            </w:r>
          </w:p>
        </w:tc>
        <w:tc>
          <w:tcPr>
            <w:tcW w:w="662" w:type="pct"/>
            <w:shd w:val="clear" w:color="auto" w:fill="auto"/>
            <w:noWrap/>
            <w:vAlign w:val="center"/>
            <w:hideMark/>
          </w:tcPr>
          <w:p w14:paraId="2A8C1D4B"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805" w:type="pct"/>
            <w:shd w:val="clear" w:color="auto" w:fill="auto"/>
            <w:noWrap/>
            <w:vAlign w:val="center"/>
            <w:hideMark/>
          </w:tcPr>
          <w:p w14:paraId="5C4C8C9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11.7 (5.5–21.0)</w:t>
            </w:r>
          </w:p>
        </w:tc>
        <w:tc>
          <w:tcPr>
            <w:tcW w:w="1699" w:type="pct"/>
            <w:shd w:val="clear" w:color="auto" w:fill="auto"/>
            <w:noWrap/>
            <w:vAlign w:val="center"/>
            <w:hideMark/>
          </w:tcPr>
          <w:p w14:paraId="7FBADF4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6D555092" w14:textId="77777777" w:rsidTr="00D37CAA">
        <w:trPr>
          <w:trHeight w:val="300"/>
        </w:trPr>
        <w:tc>
          <w:tcPr>
            <w:tcW w:w="834" w:type="pct"/>
            <w:vMerge/>
            <w:shd w:val="clear" w:color="auto" w:fill="auto"/>
            <w:noWrap/>
            <w:vAlign w:val="bottom"/>
            <w:hideMark/>
          </w:tcPr>
          <w:p w14:paraId="215E1763" w14:textId="77777777" w:rsidR="00BF2618" w:rsidRPr="00D37CAA" w:rsidRDefault="00BF2618" w:rsidP="00B82C82">
            <w:pPr>
              <w:jc w:val="right"/>
              <w:rPr>
                <w:rFonts w:ascii="Arial" w:hAnsi="Arial" w:cs="Arial"/>
                <w:color w:val="000000"/>
                <w:lang w:eastAsia="ja-JP"/>
              </w:rPr>
            </w:pPr>
          </w:p>
        </w:tc>
        <w:tc>
          <w:tcPr>
            <w:tcW w:w="662" w:type="pct"/>
            <w:shd w:val="clear" w:color="auto" w:fill="auto"/>
            <w:noWrap/>
            <w:vAlign w:val="center"/>
            <w:hideMark/>
          </w:tcPr>
          <w:p w14:paraId="31B3FE97"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805" w:type="pct"/>
            <w:shd w:val="clear" w:color="auto" w:fill="auto"/>
            <w:noWrap/>
            <w:vAlign w:val="center"/>
            <w:hideMark/>
          </w:tcPr>
          <w:p w14:paraId="613AC79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18.2 (10.3–28.6)</w:t>
            </w:r>
          </w:p>
        </w:tc>
        <w:tc>
          <w:tcPr>
            <w:tcW w:w="1699" w:type="pct"/>
            <w:shd w:val="clear" w:color="auto" w:fill="auto"/>
            <w:noWrap/>
            <w:vAlign w:val="center"/>
            <w:hideMark/>
          </w:tcPr>
          <w:p w14:paraId="2707B27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382178D3" w14:textId="77777777" w:rsidTr="00D37CAA">
        <w:trPr>
          <w:trHeight w:val="300"/>
        </w:trPr>
        <w:tc>
          <w:tcPr>
            <w:tcW w:w="834" w:type="pct"/>
            <w:vMerge/>
            <w:shd w:val="clear" w:color="auto" w:fill="auto"/>
            <w:noWrap/>
            <w:vAlign w:val="bottom"/>
            <w:hideMark/>
          </w:tcPr>
          <w:p w14:paraId="7D00E1BA" w14:textId="77777777" w:rsidR="00BF2618" w:rsidRPr="00D37CAA" w:rsidRDefault="00BF2618" w:rsidP="00B82C82">
            <w:pPr>
              <w:jc w:val="right"/>
              <w:rPr>
                <w:rFonts w:ascii="Arial" w:hAnsi="Arial" w:cs="Arial"/>
                <w:color w:val="000000"/>
                <w:lang w:eastAsia="ja-JP"/>
              </w:rPr>
            </w:pPr>
          </w:p>
        </w:tc>
        <w:tc>
          <w:tcPr>
            <w:tcW w:w="662" w:type="pct"/>
            <w:shd w:val="clear" w:color="auto" w:fill="auto"/>
            <w:noWrap/>
            <w:vAlign w:val="center"/>
            <w:hideMark/>
          </w:tcPr>
          <w:p w14:paraId="25E0A3F8"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805" w:type="pct"/>
            <w:shd w:val="clear" w:color="auto" w:fill="auto"/>
            <w:noWrap/>
            <w:vAlign w:val="center"/>
            <w:hideMark/>
          </w:tcPr>
          <w:p w14:paraId="35FF1D4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18.2 (10.3–28.6)</w:t>
            </w:r>
          </w:p>
        </w:tc>
        <w:tc>
          <w:tcPr>
            <w:tcW w:w="1699" w:type="pct"/>
            <w:shd w:val="clear" w:color="auto" w:fill="auto"/>
            <w:noWrap/>
            <w:vAlign w:val="center"/>
            <w:hideMark/>
          </w:tcPr>
          <w:p w14:paraId="171267B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1B96B05B" w14:textId="77777777" w:rsidTr="00D37CAA">
        <w:trPr>
          <w:trHeight w:val="300"/>
        </w:trPr>
        <w:tc>
          <w:tcPr>
            <w:tcW w:w="834" w:type="pct"/>
            <w:vMerge/>
            <w:tcBorders>
              <w:bottom w:val="single" w:sz="4" w:space="0" w:color="auto"/>
            </w:tcBorders>
            <w:shd w:val="clear" w:color="auto" w:fill="auto"/>
            <w:noWrap/>
            <w:vAlign w:val="bottom"/>
            <w:hideMark/>
          </w:tcPr>
          <w:p w14:paraId="772509F8" w14:textId="77777777" w:rsidR="00BF2618" w:rsidRPr="00D37CAA" w:rsidRDefault="00BF2618" w:rsidP="00B82C82">
            <w:pPr>
              <w:jc w:val="right"/>
              <w:rPr>
                <w:rFonts w:ascii="Arial" w:hAnsi="Arial" w:cs="Arial"/>
                <w:color w:val="000000"/>
                <w:lang w:eastAsia="ja-JP"/>
              </w:rPr>
            </w:pPr>
          </w:p>
        </w:tc>
        <w:tc>
          <w:tcPr>
            <w:tcW w:w="662" w:type="pct"/>
            <w:tcBorders>
              <w:bottom w:val="single" w:sz="4" w:space="0" w:color="auto"/>
            </w:tcBorders>
            <w:shd w:val="clear" w:color="auto" w:fill="auto"/>
            <w:noWrap/>
            <w:vAlign w:val="center"/>
            <w:hideMark/>
          </w:tcPr>
          <w:p w14:paraId="62FC6EB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805" w:type="pct"/>
            <w:tcBorders>
              <w:bottom w:val="single" w:sz="4" w:space="0" w:color="auto"/>
            </w:tcBorders>
            <w:shd w:val="clear" w:color="auto" w:fill="auto"/>
            <w:noWrap/>
            <w:vAlign w:val="center"/>
            <w:hideMark/>
          </w:tcPr>
          <w:p w14:paraId="092F896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18.2 (10.3–28.6)</w:t>
            </w:r>
          </w:p>
        </w:tc>
        <w:tc>
          <w:tcPr>
            <w:tcW w:w="1699" w:type="pct"/>
            <w:tcBorders>
              <w:bottom w:val="single" w:sz="4" w:space="0" w:color="auto"/>
            </w:tcBorders>
            <w:shd w:val="clear" w:color="auto" w:fill="auto"/>
            <w:noWrap/>
            <w:vAlign w:val="center"/>
            <w:hideMark/>
          </w:tcPr>
          <w:p w14:paraId="7FB69C4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bl>
    <w:p w14:paraId="7EF85511" w14:textId="67D5708D" w:rsidR="00BF2618" w:rsidRPr="00FD14EF" w:rsidRDefault="00BF2618" w:rsidP="00BF2618">
      <w:pPr>
        <w:spacing w:line="360" w:lineRule="auto"/>
        <w:rPr>
          <w:rFonts w:ascii="Arial" w:hAnsi="Arial" w:cs="Arial"/>
          <w:bCs/>
        </w:rPr>
      </w:pPr>
      <w:r w:rsidRPr="002F5DC9">
        <w:rPr>
          <w:rFonts w:ascii="Arial" w:hAnsi="Arial" w:cs="Arial"/>
          <w:bCs/>
        </w:rPr>
        <w:t>CI</w:t>
      </w:r>
      <w:r w:rsidR="00FD14EF">
        <w:rPr>
          <w:rFonts w:ascii="Arial" w:hAnsi="Arial" w:cs="Arial"/>
          <w:bCs/>
        </w:rPr>
        <w:t>,</w:t>
      </w:r>
      <w:r w:rsidRPr="00FD14EF">
        <w:rPr>
          <w:rFonts w:ascii="Arial" w:hAnsi="Arial" w:cs="Arial"/>
          <w:bCs/>
        </w:rPr>
        <w:t xml:space="preserve"> confidence interval</w:t>
      </w:r>
      <w:r w:rsidR="00FD14EF">
        <w:rPr>
          <w:rFonts w:ascii="Arial" w:hAnsi="Arial" w:cs="Arial"/>
          <w:bCs/>
        </w:rPr>
        <w:t>;</w:t>
      </w:r>
      <w:r w:rsidRPr="00FD14EF">
        <w:rPr>
          <w:rFonts w:ascii="Arial" w:hAnsi="Arial" w:cs="Arial"/>
          <w:bCs/>
        </w:rPr>
        <w:t xml:space="preserve"> </w:t>
      </w:r>
      <w:r w:rsidRPr="002F5DC9">
        <w:rPr>
          <w:rFonts w:ascii="Arial" w:hAnsi="Arial" w:cs="Arial"/>
          <w:bCs/>
        </w:rPr>
        <w:t>DCP</w:t>
      </w:r>
      <w:r w:rsidR="00FD14EF">
        <w:rPr>
          <w:rFonts w:ascii="Arial" w:hAnsi="Arial" w:cs="Arial"/>
          <w:bCs/>
        </w:rPr>
        <w:t>,</w:t>
      </w:r>
      <w:r w:rsidRPr="00FD14EF">
        <w:rPr>
          <w:rFonts w:ascii="Arial" w:hAnsi="Arial" w:cs="Arial"/>
          <w:bCs/>
        </w:rPr>
        <w:t xml:space="preserve"> des-γ-carboxyprothrombin</w:t>
      </w:r>
      <w:r w:rsidR="00FD14EF">
        <w:rPr>
          <w:rFonts w:ascii="Arial" w:hAnsi="Arial" w:cs="Arial"/>
          <w:bCs/>
        </w:rPr>
        <w:t>;</w:t>
      </w:r>
      <w:r w:rsidRPr="00FD14EF">
        <w:rPr>
          <w:rFonts w:ascii="Arial" w:hAnsi="Arial" w:cs="Arial"/>
          <w:bCs/>
        </w:rPr>
        <w:t xml:space="preserve"> </w:t>
      </w:r>
      <w:r w:rsidRPr="002F5DC9">
        <w:rPr>
          <w:rFonts w:ascii="Arial" w:hAnsi="Arial" w:cs="Arial"/>
          <w:bCs/>
          <w:noProof/>
          <w:lang w:eastAsia="ja-JP"/>
        </w:rPr>
        <mc:AlternateContent>
          <mc:Choice Requires="wps">
            <w:drawing>
              <wp:anchor distT="0" distB="0" distL="114300" distR="114300" simplePos="0" relativeHeight="251659264" behindDoc="0" locked="0" layoutInCell="1" allowOverlap="1" wp14:anchorId="48DBAAE6" wp14:editId="2E38023D">
                <wp:simplePos x="0" y="0"/>
                <wp:positionH relativeFrom="column">
                  <wp:posOffset>737870</wp:posOffset>
                </wp:positionH>
                <wp:positionV relativeFrom="paragraph">
                  <wp:posOffset>1573875</wp:posOffset>
                </wp:positionV>
                <wp:extent cx="45719" cy="46882"/>
                <wp:effectExtent l="0" t="0" r="12065" b="10795"/>
                <wp:wrapNone/>
                <wp:docPr id="13" name="Oval 13"/>
                <wp:cNvGraphicFramePr/>
                <a:graphic xmlns:a="http://schemas.openxmlformats.org/drawingml/2006/main">
                  <a:graphicData uri="http://schemas.microsoft.com/office/word/2010/wordprocessingShape">
                    <wps:wsp>
                      <wps:cNvSpPr/>
                      <wps:spPr>
                        <a:xfrm>
                          <a:off x="0" y="0"/>
                          <a:ext cx="45719" cy="46882"/>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59B88389" id="Oval 13" o:spid="_x0000_s1026" style="position:absolute;margin-left:58.1pt;margin-top:123.95pt;width:3.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" fillcolor="white [3212]" strokecolor="white [3212]" strokeweight="1.5pt">
                <v:stroke joinstyle="miter"/>
              </v:oval>
            </w:pict>
          </mc:Fallback>
        </mc:AlternateContent>
      </w:r>
      <w:r w:rsidRPr="002F5DC9">
        <w:rPr>
          <w:rFonts w:ascii="Arial" w:hAnsi="Arial" w:cs="Arial"/>
          <w:bCs/>
        </w:rPr>
        <w:t>HCC</w:t>
      </w:r>
      <w:r w:rsidR="00FD14EF">
        <w:rPr>
          <w:rFonts w:ascii="Arial" w:hAnsi="Arial" w:cs="Arial"/>
          <w:bCs/>
        </w:rPr>
        <w:t>,</w:t>
      </w:r>
      <w:r w:rsidRPr="00FD14EF">
        <w:rPr>
          <w:rFonts w:ascii="Arial" w:hAnsi="Arial" w:cs="Arial"/>
          <w:bCs/>
        </w:rPr>
        <w:t xml:space="preserve"> hepatocellular carcinoma</w:t>
      </w:r>
      <w:r w:rsidR="00FD14EF">
        <w:rPr>
          <w:rFonts w:ascii="Arial" w:hAnsi="Arial" w:cs="Arial"/>
          <w:bCs/>
        </w:rPr>
        <w:t>;</w:t>
      </w:r>
      <w:r w:rsidRPr="00FD14EF">
        <w:rPr>
          <w:rFonts w:ascii="Arial" w:hAnsi="Arial" w:cs="Arial"/>
          <w:bCs/>
        </w:rPr>
        <w:t xml:space="preserve"> </w:t>
      </w:r>
      <w:r w:rsidRPr="002F5DC9">
        <w:rPr>
          <w:rFonts w:ascii="Arial" w:hAnsi="Arial" w:cs="Arial"/>
          <w:bCs/>
        </w:rPr>
        <w:t>PIVKA-II</w:t>
      </w:r>
      <w:r w:rsidR="00FD14EF">
        <w:rPr>
          <w:rFonts w:ascii="Arial" w:hAnsi="Arial" w:cs="Arial"/>
          <w:bCs/>
        </w:rPr>
        <w:t>,</w:t>
      </w:r>
      <w:r w:rsidRPr="00FD14EF">
        <w:rPr>
          <w:rFonts w:ascii="Arial" w:hAnsi="Arial" w:cs="Arial"/>
          <w:bCs/>
        </w:rPr>
        <w:t xml:space="preserve"> prothrombin induced by vitamin K absence-II</w:t>
      </w:r>
      <w:r w:rsidR="00FD14EF">
        <w:rPr>
          <w:rFonts w:ascii="Arial" w:hAnsi="Arial" w:cs="Arial"/>
          <w:bCs/>
        </w:rPr>
        <w:t>.</w:t>
      </w:r>
    </w:p>
    <w:p w14:paraId="17E46E5B" w14:textId="77777777" w:rsidR="00BF2618" w:rsidRPr="00D37CAA" w:rsidRDefault="00BF2618" w:rsidP="00BF2618">
      <w:pPr>
        <w:spacing w:line="360" w:lineRule="auto"/>
        <w:rPr>
          <w:rFonts w:ascii="Arial" w:hAnsi="Arial" w:cs="Arial"/>
        </w:rPr>
      </w:pPr>
    </w:p>
    <w:p w14:paraId="316A523B" w14:textId="77777777" w:rsidR="00BF2618" w:rsidRPr="00D37CAA" w:rsidRDefault="00BF2618" w:rsidP="00BF2618">
      <w:pPr>
        <w:rPr>
          <w:rFonts w:ascii="Arial" w:hAnsi="Arial" w:cs="Arial"/>
          <w:bCs/>
        </w:rPr>
      </w:pPr>
      <w:r w:rsidRPr="00D37CAA">
        <w:rPr>
          <w:rFonts w:ascii="Arial" w:hAnsi="Arial" w:cs="Arial"/>
          <w:bCs/>
        </w:rPr>
        <w:br w:type="page"/>
      </w:r>
    </w:p>
    <w:p w14:paraId="56E16B9D" w14:textId="024BC4C4" w:rsidR="00BF2618" w:rsidRPr="00D37CAA" w:rsidRDefault="00161D5C" w:rsidP="00BF2618">
      <w:pPr>
        <w:spacing w:line="360" w:lineRule="auto"/>
        <w:rPr>
          <w:rFonts w:ascii="Arial" w:hAnsi="Arial" w:cs="Arial"/>
        </w:rPr>
      </w:pPr>
      <w:r w:rsidRPr="00D37CAA">
        <w:rPr>
          <w:rFonts w:ascii="Arial" w:hAnsi="Arial" w:cs="Arial"/>
          <w:b/>
        </w:rPr>
        <w:lastRenderedPageBreak/>
        <w:t>Table</w:t>
      </w:r>
      <w:r w:rsidR="007A5633" w:rsidRPr="00D37CAA">
        <w:rPr>
          <w:rFonts w:ascii="Arial" w:hAnsi="Arial" w:cs="Arial"/>
          <w:b/>
        </w:rPr>
        <w:t xml:space="preserve"> </w:t>
      </w:r>
      <w:r w:rsidR="00703540">
        <w:rPr>
          <w:rFonts w:ascii="Arial" w:hAnsi="Arial" w:cs="Arial"/>
          <w:b/>
        </w:rPr>
        <w:t>S</w:t>
      </w:r>
      <w:r w:rsidR="00CD5CA9">
        <w:rPr>
          <w:rFonts w:ascii="Arial" w:hAnsi="Arial" w:cs="Arial"/>
          <w:b/>
        </w:rPr>
        <w:t>3</w:t>
      </w:r>
      <w:r w:rsidR="00CD5CA9" w:rsidRPr="00D37CAA">
        <w:rPr>
          <w:rFonts w:ascii="Arial" w:hAnsi="Arial" w:cs="Arial"/>
          <w:b/>
        </w:rPr>
        <w:t xml:space="preserve"> </w:t>
      </w:r>
      <w:r w:rsidR="00BF2618" w:rsidRPr="00D37CAA">
        <w:rPr>
          <w:rFonts w:ascii="Arial" w:hAnsi="Arial" w:cs="Arial"/>
        </w:rPr>
        <w:t xml:space="preserve">Sensitivity and specificity of the </w:t>
      </w:r>
      <w:proofErr w:type="spellStart"/>
      <w:r w:rsidR="00BF2618" w:rsidRPr="00D37CAA">
        <w:rPr>
          <w:rFonts w:ascii="Arial" w:hAnsi="Arial" w:cs="Arial"/>
          <w:bCs/>
        </w:rPr>
        <w:t>Elecsys</w:t>
      </w:r>
      <w:proofErr w:type="spellEnd"/>
      <w:r w:rsidR="00BF2618" w:rsidRPr="00D37CAA">
        <w:rPr>
          <w:rFonts w:ascii="Arial" w:hAnsi="Arial" w:cs="Arial"/>
          <w:bCs/>
        </w:rPr>
        <w:t xml:space="preserve"> PIVKA-II, </w:t>
      </w:r>
      <w:proofErr w:type="spellStart"/>
      <w:r w:rsidR="00BF2618" w:rsidRPr="00D37CAA">
        <w:rPr>
          <w:rFonts w:ascii="Arial" w:hAnsi="Arial" w:cs="Arial"/>
          <w:bCs/>
        </w:rPr>
        <w:t>Lumipulse</w:t>
      </w:r>
      <w:proofErr w:type="spellEnd"/>
      <w:r w:rsidR="00BF2618" w:rsidRPr="00D37CAA">
        <w:rPr>
          <w:rFonts w:ascii="Arial" w:hAnsi="Arial" w:cs="Arial"/>
          <w:bCs/>
        </w:rPr>
        <w:t xml:space="preserve"> G PIVKA-II, </w:t>
      </w:r>
      <w:r w:rsidR="00BF2618" w:rsidRPr="00D37CAA">
        <w:rPr>
          <w:rFonts w:ascii="Arial" w:hAnsi="Arial" w:cs="Arial"/>
          <w:bCs/>
          <w:i/>
        </w:rPr>
        <w:t>µ</w:t>
      </w:r>
      <w:proofErr w:type="spellStart"/>
      <w:r w:rsidR="00BF2618" w:rsidRPr="00D37CAA">
        <w:rPr>
          <w:rFonts w:ascii="Arial" w:hAnsi="Arial" w:cs="Arial"/>
          <w:bCs/>
        </w:rPr>
        <w:t>TASWako</w:t>
      </w:r>
      <w:proofErr w:type="spellEnd"/>
      <w:r w:rsidR="00BF2618" w:rsidRPr="00D37CAA">
        <w:rPr>
          <w:rFonts w:ascii="Arial" w:hAnsi="Arial" w:cs="Arial"/>
          <w:bCs/>
        </w:rPr>
        <w:t xml:space="preserve"> DCP and ARCHITECT PIVKA-II assays for discriminating late</w:t>
      </w:r>
      <w:r w:rsidR="00371B26" w:rsidRPr="00D37CAA">
        <w:rPr>
          <w:rFonts w:ascii="Arial" w:hAnsi="Arial" w:cs="Arial"/>
          <w:bCs/>
        </w:rPr>
        <w:t>-</w:t>
      </w:r>
      <w:r w:rsidR="00BF2618" w:rsidRPr="00D37CAA">
        <w:rPr>
          <w:rFonts w:ascii="Arial" w:hAnsi="Arial" w:cs="Arial"/>
          <w:bCs/>
        </w:rPr>
        <w:t xml:space="preserve">stage HCC cases </w:t>
      </w:r>
      <w:r w:rsidR="00BF2618" w:rsidRPr="00D37CAA">
        <w:rPr>
          <w:rFonts w:ascii="Arial" w:hAnsi="Arial" w:cs="Arial"/>
        </w:rPr>
        <w:t>across different cut-off v</w:t>
      </w:r>
      <w:r w:rsidR="005F7782" w:rsidRPr="00D37CAA">
        <w:rPr>
          <w:rFonts w:ascii="Arial" w:hAnsi="Arial" w:cs="Arial"/>
        </w:rPr>
        <w:t xml:space="preserve">alues, in both </w:t>
      </w:r>
      <w:proofErr w:type="spellStart"/>
      <w:r w:rsidR="005F7782" w:rsidRPr="00D37CAA">
        <w:rPr>
          <w:rFonts w:ascii="Arial" w:hAnsi="Arial" w:cs="Arial"/>
        </w:rPr>
        <w:t>mAU</w:t>
      </w:r>
      <w:proofErr w:type="spellEnd"/>
      <w:r w:rsidR="005F7782" w:rsidRPr="00D37CAA">
        <w:rPr>
          <w:rFonts w:ascii="Arial" w:hAnsi="Arial" w:cs="Arial"/>
        </w:rPr>
        <w:t>/mL and ng/mL</w:t>
      </w:r>
    </w:p>
    <w:p w14:paraId="20EA3922" w14:textId="77777777" w:rsidR="00BF2618" w:rsidRPr="00D37CAA" w:rsidRDefault="00BF2618" w:rsidP="00BF2618">
      <w:pPr>
        <w:spacing w:line="360" w:lineRule="auto"/>
        <w:rPr>
          <w:rFonts w:ascii="Arial" w:hAnsi="Arial" w:cs="Arial"/>
        </w:rPr>
      </w:pPr>
    </w:p>
    <w:tbl>
      <w:tblPr>
        <w:tblW w:w="5000" w:type="pct"/>
        <w:tblLook w:val="04A0" w:firstRow="1" w:lastRow="0" w:firstColumn="1" w:lastColumn="0" w:noHBand="0" w:noVBand="1"/>
      </w:tblPr>
      <w:tblGrid>
        <w:gridCol w:w="2332"/>
        <w:gridCol w:w="1851"/>
        <w:gridCol w:w="4908"/>
        <w:gridCol w:w="4869"/>
      </w:tblGrid>
      <w:tr w:rsidR="00BF2618" w:rsidRPr="00250CFB" w14:paraId="336E11E0" w14:textId="77777777" w:rsidTr="00D37CAA">
        <w:trPr>
          <w:trHeight w:val="300"/>
        </w:trPr>
        <w:tc>
          <w:tcPr>
            <w:tcW w:w="835" w:type="pct"/>
            <w:tcBorders>
              <w:top w:val="single" w:sz="4" w:space="0" w:color="auto"/>
              <w:bottom w:val="single" w:sz="4" w:space="0" w:color="auto"/>
            </w:tcBorders>
            <w:shd w:val="clear" w:color="auto" w:fill="auto"/>
            <w:noWrap/>
            <w:vAlign w:val="bottom"/>
            <w:hideMark/>
          </w:tcPr>
          <w:p w14:paraId="549E91AF" w14:textId="77777777" w:rsidR="00BF2618" w:rsidRPr="00D37CAA" w:rsidRDefault="00BF2618" w:rsidP="00444DC7">
            <w:pPr>
              <w:rPr>
                <w:rFonts w:ascii="Arial" w:hAnsi="Arial" w:cs="Arial"/>
                <w:b/>
                <w:bCs/>
                <w:lang w:eastAsia="ja-JP"/>
              </w:rPr>
            </w:pPr>
            <w:r w:rsidRPr="00D37CAA">
              <w:rPr>
                <w:rFonts w:ascii="Arial" w:hAnsi="Arial" w:cs="Arial"/>
                <w:b/>
                <w:bCs/>
                <w:lang w:eastAsia="ja-JP"/>
              </w:rPr>
              <w:t>Cut-off</w:t>
            </w:r>
          </w:p>
        </w:tc>
        <w:tc>
          <w:tcPr>
            <w:tcW w:w="663" w:type="pct"/>
            <w:tcBorders>
              <w:top w:val="single" w:sz="4" w:space="0" w:color="auto"/>
              <w:bottom w:val="single" w:sz="4" w:space="0" w:color="auto"/>
            </w:tcBorders>
            <w:shd w:val="clear" w:color="auto" w:fill="auto"/>
            <w:noWrap/>
            <w:vAlign w:val="bottom"/>
            <w:hideMark/>
          </w:tcPr>
          <w:p w14:paraId="6247D996" w14:textId="77777777" w:rsidR="00BF2618" w:rsidRPr="00D37CAA" w:rsidRDefault="00BF2618" w:rsidP="00B82C82">
            <w:pPr>
              <w:jc w:val="center"/>
              <w:rPr>
                <w:rFonts w:ascii="Arial" w:hAnsi="Arial" w:cs="Arial"/>
                <w:b/>
                <w:bCs/>
                <w:lang w:eastAsia="ja-JP"/>
              </w:rPr>
            </w:pPr>
            <w:r w:rsidRPr="00D37CAA">
              <w:rPr>
                <w:rFonts w:ascii="Arial" w:hAnsi="Arial" w:cs="Arial"/>
                <w:b/>
                <w:bCs/>
                <w:lang w:eastAsia="ja-JP"/>
              </w:rPr>
              <w:t>Assay</w:t>
            </w:r>
          </w:p>
        </w:tc>
        <w:tc>
          <w:tcPr>
            <w:tcW w:w="1758" w:type="pct"/>
            <w:tcBorders>
              <w:top w:val="single" w:sz="4" w:space="0" w:color="auto"/>
              <w:bottom w:val="single" w:sz="4" w:space="0" w:color="auto"/>
            </w:tcBorders>
            <w:shd w:val="clear" w:color="auto" w:fill="auto"/>
            <w:noWrap/>
            <w:vAlign w:val="bottom"/>
            <w:hideMark/>
          </w:tcPr>
          <w:p w14:paraId="797348B9" w14:textId="77777777" w:rsidR="00BF2618" w:rsidRPr="00D37CAA" w:rsidRDefault="00BF2618" w:rsidP="00371B26">
            <w:pPr>
              <w:jc w:val="center"/>
              <w:rPr>
                <w:rFonts w:ascii="Arial" w:hAnsi="Arial" w:cs="Arial"/>
                <w:b/>
                <w:bCs/>
                <w:lang w:eastAsia="ja-JP"/>
              </w:rPr>
            </w:pPr>
            <w:r w:rsidRPr="00D37CAA">
              <w:rPr>
                <w:rFonts w:ascii="Arial" w:hAnsi="Arial" w:cs="Arial"/>
                <w:b/>
                <w:bCs/>
                <w:lang w:eastAsia="ja-JP"/>
              </w:rPr>
              <w:t>Sensitivity</w:t>
            </w:r>
            <w:r w:rsidR="00371B26" w:rsidRPr="00D37CAA">
              <w:rPr>
                <w:rFonts w:ascii="Arial" w:hAnsi="Arial" w:cs="Arial"/>
                <w:b/>
                <w:bCs/>
                <w:lang w:eastAsia="ja-JP"/>
              </w:rPr>
              <w:t xml:space="preserve">, </w:t>
            </w:r>
            <w:r w:rsidRPr="00D37CAA">
              <w:rPr>
                <w:rFonts w:ascii="Arial" w:hAnsi="Arial" w:cs="Arial"/>
                <w:b/>
                <w:bCs/>
                <w:lang w:eastAsia="ja-JP"/>
              </w:rPr>
              <w:t>% (95% CI)</w:t>
            </w:r>
          </w:p>
        </w:tc>
        <w:tc>
          <w:tcPr>
            <w:tcW w:w="1744" w:type="pct"/>
            <w:tcBorders>
              <w:top w:val="single" w:sz="4" w:space="0" w:color="auto"/>
              <w:bottom w:val="single" w:sz="4" w:space="0" w:color="auto"/>
            </w:tcBorders>
            <w:shd w:val="clear" w:color="auto" w:fill="auto"/>
            <w:noWrap/>
            <w:vAlign w:val="bottom"/>
            <w:hideMark/>
          </w:tcPr>
          <w:p w14:paraId="56B9DD5D" w14:textId="77777777" w:rsidR="00BF2618" w:rsidRPr="00D37CAA" w:rsidRDefault="00BF2618" w:rsidP="00B82C82">
            <w:pPr>
              <w:jc w:val="center"/>
              <w:rPr>
                <w:rFonts w:ascii="Arial" w:hAnsi="Arial" w:cs="Arial"/>
                <w:b/>
                <w:bCs/>
                <w:lang w:eastAsia="ja-JP"/>
              </w:rPr>
            </w:pPr>
            <w:r w:rsidRPr="00D37CAA">
              <w:rPr>
                <w:rFonts w:ascii="Arial" w:hAnsi="Arial" w:cs="Arial"/>
                <w:b/>
                <w:bCs/>
                <w:lang w:eastAsia="ja-JP"/>
              </w:rPr>
              <w:t>Specificity</w:t>
            </w:r>
            <w:r w:rsidR="00371B26" w:rsidRPr="00D37CAA">
              <w:rPr>
                <w:rFonts w:ascii="Arial" w:hAnsi="Arial" w:cs="Arial"/>
                <w:b/>
                <w:bCs/>
                <w:lang w:eastAsia="ja-JP"/>
              </w:rPr>
              <w:t>, %</w:t>
            </w:r>
            <w:r w:rsidRPr="00D37CAA">
              <w:rPr>
                <w:rFonts w:ascii="Arial" w:hAnsi="Arial" w:cs="Arial"/>
                <w:b/>
                <w:bCs/>
                <w:lang w:eastAsia="ja-JP"/>
              </w:rPr>
              <w:t xml:space="preserve"> (95% CI)</w:t>
            </w:r>
          </w:p>
        </w:tc>
      </w:tr>
      <w:tr w:rsidR="00BF2618" w:rsidRPr="00250CFB" w14:paraId="7F055853" w14:textId="77777777" w:rsidTr="00D37CAA">
        <w:trPr>
          <w:trHeight w:val="300"/>
        </w:trPr>
        <w:tc>
          <w:tcPr>
            <w:tcW w:w="835" w:type="pct"/>
            <w:vMerge w:val="restart"/>
            <w:tcBorders>
              <w:top w:val="single" w:sz="4" w:space="0" w:color="auto"/>
            </w:tcBorders>
            <w:shd w:val="clear" w:color="auto" w:fill="auto"/>
            <w:noWrap/>
            <w:vAlign w:val="center"/>
            <w:hideMark/>
          </w:tcPr>
          <w:p w14:paraId="20B09718"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20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31A12998" w14:textId="77777777" w:rsidR="00BF2618" w:rsidRPr="00D37CAA" w:rsidRDefault="00BF2618" w:rsidP="00B82C82">
            <w:pPr>
              <w:rPr>
                <w:rFonts w:ascii="Arial" w:hAnsi="Arial" w:cs="Arial"/>
                <w:b/>
                <w:bCs/>
                <w:lang w:eastAsia="ja-JP"/>
              </w:rPr>
            </w:pPr>
            <w:r w:rsidRPr="00D37CAA">
              <w:rPr>
                <w:rFonts w:ascii="Arial" w:hAnsi="Arial" w:cs="Arial"/>
                <w:color w:val="000000"/>
                <w:lang w:eastAsia="ja-JP"/>
              </w:rPr>
              <w:t>(14.2 ng/mL)</w:t>
            </w:r>
          </w:p>
        </w:tc>
        <w:tc>
          <w:tcPr>
            <w:tcW w:w="663" w:type="pct"/>
            <w:tcBorders>
              <w:top w:val="single" w:sz="4" w:space="0" w:color="auto"/>
            </w:tcBorders>
            <w:shd w:val="clear" w:color="auto" w:fill="auto"/>
            <w:noWrap/>
            <w:vAlign w:val="center"/>
            <w:hideMark/>
          </w:tcPr>
          <w:p w14:paraId="0EC576B3"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tcBorders>
              <w:top w:val="single" w:sz="4" w:space="0" w:color="auto"/>
            </w:tcBorders>
            <w:shd w:val="clear" w:color="auto" w:fill="auto"/>
            <w:noWrap/>
            <w:vAlign w:val="center"/>
            <w:hideMark/>
          </w:tcPr>
          <w:p w14:paraId="486779A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(96.0–100)</w:t>
            </w:r>
          </w:p>
        </w:tc>
        <w:tc>
          <w:tcPr>
            <w:tcW w:w="1744" w:type="pct"/>
            <w:tcBorders>
              <w:top w:val="single" w:sz="4" w:space="0" w:color="auto"/>
            </w:tcBorders>
            <w:shd w:val="clear" w:color="auto" w:fill="auto"/>
            <w:noWrap/>
            <w:vAlign w:val="center"/>
            <w:hideMark/>
          </w:tcPr>
          <w:p w14:paraId="44B2161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8.7 (5.2–13.3)</w:t>
            </w:r>
          </w:p>
        </w:tc>
      </w:tr>
      <w:tr w:rsidR="00BF2618" w:rsidRPr="00250CFB" w14:paraId="51CC57B5" w14:textId="77777777" w:rsidTr="00D37CAA">
        <w:trPr>
          <w:trHeight w:val="300"/>
        </w:trPr>
        <w:tc>
          <w:tcPr>
            <w:tcW w:w="835" w:type="pct"/>
            <w:vMerge/>
            <w:shd w:val="clear" w:color="auto" w:fill="auto"/>
            <w:noWrap/>
            <w:vAlign w:val="center"/>
            <w:hideMark/>
          </w:tcPr>
          <w:p w14:paraId="0B1A534E"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0BFA8139"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243C2FC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95.6 (89.1–98.8)</w:t>
            </w:r>
          </w:p>
        </w:tc>
        <w:tc>
          <w:tcPr>
            <w:tcW w:w="1744" w:type="pct"/>
            <w:shd w:val="clear" w:color="auto" w:fill="auto"/>
            <w:noWrap/>
            <w:vAlign w:val="center"/>
            <w:hideMark/>
          </w:tcPr>
          <w:p w14:paraId="3402282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48.1 (41.1–55.1)</w:t>
            </w:r>
          </w:p>
        </w:tc>
      </w:tr>
      <w:tr w:rsidR="00BF2618" w:rsidRPr="00250CFB" w14:paraId="1F98AB1E" w14:textId="77777777" w:rsidTr="00D37CAA">
        <w:trPr>
          <w:trHeight w:val="300"/>
        </w:trPr>
        <w:tc>
          <w:tcPr>
            <w:tcW w:w="835" w:type="pct"/>
            <w:vMerge/>
            <w:shd w:val="clear" w:color="auto" w:fill="auto"/>
            <w:noWrap/>
            <w:vAlign w:val="center"/>
            <w:hideMark/>
          </w:tcPr>
          <w:p w14:paraId="274DA348"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687DC38A"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3BC382C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97.8 (92.3–99.7)</w:t>
            </w:r>
          </w:p>
        </w:tc>
        <w:tc>
          <w:tcPr>
            <w:tcW w:w="1744" w:type="pct"/>
            <w:shd w:val="clear" w:color="auto" w:fill="auto"/>
            <w:noWrap/>
            <w:vAlign w:val="center"/>
            <w:hideMark/>
          </w:tcPr>
          <w:p w14:paraId="567D4A4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22.1 (16.7–28.4)</w:t>
            </w:r>
          </w:p>
        </w:tc>
      </w:tr>
      <w:tr w:rsidR="00BF2618" w:rsidRPr="00250CFB" w14:paraId="100AB014" w14:textId="77777777" w:rsidTr="00D37CAA">
        <w:trPr>
          <w:trHeight w:val="300"/>
        </w:trPr>
        <w:tc>
          <w:tcPr>
            <w:tcW w:w="835" w:type="pct"/>
            <w:vMerge/>
            <w:shd w:val="clear" w:color="auto" w:fill="auto"/>
            <w:noWrap/>
            <w:vAlign w:val="center"/>
            <w:hideMark/>
          </w:tcPr>
          <w:p w14:paraId="3EE95F63"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19FD295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2028AAC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97.8 (92.3–99.7)</w:t>
            </w:r>
          </w:p>
        </w:tc>
        <w:tc>
          <w:tcPr>
            <w:tcW w:w="1744" w:type="pct"/>
            <w:shd w:val="clear" w:color="auto" w:fill="auto"/>
            <w:noWrap/>
            <w:vAlign w:val="center"/>
            <w:hideMark/>
          </w:tcPr>
          <w:p w14:paraId="532D686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21.6 (16.2–27.9)</w:t>
            </w:r>
          </w:p>
        </w:tc>
      </w:tr>
      <w:tr w:rsidR="00BF2618" w:rsidRPr="00250CFB" w14:paraId="3615CF5C" w14:textId="77777777" w:rsidTr="00D37CAA">
        <w:trPr>
          <w:trHeight w:val="300"/>
        </w:trPr>
        <w:tc>
          <w:tcPr>
            <w:tcW w:w="835" w:type="pct"/>
            <w:vMerge w:val="restart"/>
            <w:shd w:val="clear" w:color="auto" w:fill="auto"/>
            <w:noWrap/>
            <w:vAlign w:val="center"/>
            <w:hideMark/>
          </w:tcPr>
          <w:p w14:paraId="0511AA63"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30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11C25782"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(21.3 ng/mL)</w:t>
            </w:r>
          </w:p>
        </w:tc>
        <w:tc>
          <w:tcPr>
            <w:tcW w:w="663" w:type="pct"/>
            <w:shd w:val="clear" w:color="auto" w:fill="auto"/>
            <w:noWrap/>
            <w:vAlign w:val="center"/>
            <w:hideMark/>
          </w:tcPr>
          <w:p w14:paraId="67A3CAE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11ABCDF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96.7 (90.7–99.3)</w:t>
            </w:r>
          </w:p>
        </w:tc>
        <w:tc>
          <w:tcPr>
            <w:tcW w:w="1744" w:type="pct"/>
            <w:shd w:val="clear" w:color="auto" w:fill="auto"/>
            <w:noWrap/>
            <w:vAlign w:val="center"/>
            <w:hideMark/>
          </w:tcPr>
          <w:p w14:paraId="070A6D7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64.9 (58.0–71.4)</w:t>
            </w:r>
          </w:p>
        </w:tc>
      </w:tr>
      <w:tr w:rsidR="00BF2618" w:rsidRPr="00250CFB" w14:paraId="1C2E8F0C" w14:textId="77777777" w:rsidTr="00D37CAA">
        <w:trPr>
          <w:trHeight w:val="300"/>
        </w:trPr>
        <w:tc>
          <w:tcPr>
            <w:tcW w:w="835" w:type="pct"/>
            <w:vMerge/>
            <w:shd w:val="clear" w:color="auto" w:fill="auto"/>
            <w:noWrap/>
            <w:vAlign w:val="center"/>
            <w:hideMark/>
          </w:tcPr>
          <w:p w14:paraId="7DC0DC8D"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6ADA0F25"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4A83FD7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91.2 (83.4–96.1)</w:t>
            </w:r>
          </w:p>
        </w:tc>
        <w:tc>
          <w:tcPr>
            <w:tcW w:w="1744" w:type="pct"/>
            <w:shd w:val="clear" w:color="auto" w:fill="auto"/>
            <w:noWrap/>
            <w:vAlign w:val="center"/>
            <w:hideMark/>
          </w:tcPr>
          <w:p w14:paraId="449ED3C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80.8 (74.7–85.9)</w:t>
            </w:r>
          </w:p>
        </w:tc>
      </w:tr>
      <w:tr w:rsidR="00BF2618" w:rsidRPr="00250CFB" w14:paraId="3BF2ED54" w14:textId="77777777" w:rsidTr="00D37CAA">
        <w:trPr>
          <w:trHeight w:val="300"/>
        </w:trPr>
        <w:tc>
          <w:tcPr>
            <w:tcW w:w="835" w:type="pct"/>
            <w:vMerge/>
            <w:shd w:val="clear" w:color="auto" w:fill="auto"/>
            <w:noWrap/>
            <w:vAlign w:val="center"/>
            <w:hideMark/>
          </w:tcPr>
          <w:p w14:paraId="41328378"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49EA70B4"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41F288A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94.5 (87.6–98.2)</w:t>
            </w:r>
          </w:p>
        </w:tc>
        <w:tc>
          <w:tcPr>
            <w:tcW w:w="1744" w:type="pct"/>
            <w:shd w:val="clear" w:color="auto" w:fill="auto"/>
            <w:noWrap/>
            <w:vAlign w:val="center"/>
            <w:hideMark/>
          </w:tcPr>
          <w:p w14:paraId="107036C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66.8 (60.0–73.2)</w:t>
            </w:r>
          </w:p>
        </w:tc>
      </w:tr>
      <w:tr w:rsidR="00BF2618" w:rsidRPr="00250CFB" w14:paraId="34861279" w14:textId="77777777" w:rsidTr="00D37CAA">
        <w:trPr>
          <w:trHeight w:val="300"/>
        </w:trPr>
        <w:tc>
          <w:tcPr>
            <w:tcW w:w="835" w:type="pct"/>
            <w:vMerge/>
            <w:shd w:val="clear" w:color="auto" w:fill="auto"/>
            <w:noWrap/>
            <w:vAlign w:val="center"/>
            <w:hideMark/>
          </w:tcPr>
          <w:p w14:paraId="71877259"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743AC16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0D1B97F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94.5 (87.6–98.2)</w:t>
            </w:r>
          </w:p>
        </w:tc>
        <w:tc>
          <w:tcPr>
            <w:tcW w:w="1744" w:type="pct"/>
            <w:shd w:val="clear" w:color="auto" w:fill="auto"/>
            <w:noWrap/>
            <w:vAlign w:val="center"/>
            <w:hideMark/>
          </w:tcPr>
          <w:p w14:paraId="76A1B41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60.6 (53.6–67.3)</w:t>
            </w:r>
          </w:p>
        </w:tc>
      </w:tr>
      <w:tr w:rsidR="00BF2618" w:rsidRPr="00250CFB" w14:paraId="21495DD0" w14:textId="77777777" w:rsidTr="00D37CAA">
        <w:trPr>
          <w:trHeight w:val="300"/>
        </w:trPr>
        <w:tc>
          <w:tcPr>
            <w:tcW w:w="835" w:type="pct"/>
            <w:vMerge w:val="restart"/>
            <w:shd w:val="clear" w:color="auto" w:fill="auto"/>
            <w:noWrap/>
            <w:vAlign w:val="center"/>
            <w:hideMark/>
          </w:tcPr>
          <w:p w14:paraId="167F7038"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40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3200DA07"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(28.4 ng/mL)</w:t>
            </w:r>
          </w:p>
        </w:tc>
        <w:tc>
          <w:tcPr>
            <w:tcW w:w="663" w:type="pct"/>
            <w:shd w:val="clear" w:color="auto" w:fill="auto"/>
            <w:noWrap/>
            <w:vAlign w:val="center"/>
            <w:hideMark/>
          </w:tcPr>
          <w:p w14:paraId="65B91588"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087BFE3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94.5 (87.6–98.2)</w:t>
            </w:r>
          </w:p>
        </w:tc>
        <w:tc>
          <w:tcPr>
            <w:tcW w:w="1744" w:type="pct"/>
            <w:shd w:val="clear" w:color="auto" w:fill="auto"/>
            <w:noWrap/>
            <w:vAlign w:val="center"/>
            <w:hideMark/>
          </w:tcPr>
          <w:p w14:paraId="17D353F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83.7 (77.9–88.4)</w:t>
            </w:r>
          </w:p>
        </w:tc>
      </w:tr>
      <w:tr w:rsidR="00BF2618" w:rsidRPr="00250CFB" w14:paraId="4E4DADE4" w14:textId="77777777" w:rsidTr="00D37CAA">
        <w:trPr>
          <w:trHeight w:val="300"/>
        </w:trPr>
        <w:tc>
          <w:tcPr>
            <w:tcW w:w="835" w:type="pct"/>
            <w:vMerge/>
            <w:shd w:val="clear" w:color="auto" w:fill="auto"/>
            <w:noWrap/>
            <w:vAlign w:val="center"/>
            <w:hideMark/>
          </w:tcPr>
          <w:p w14:paraId="16A0ACB0"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2D0D914A"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7C8B83F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91.2 (83.4–96.1)</w:t>
            </w:r>
          </w:p>
        </w:tc>
        <w:tc>
          <w:tcPr>
            <w:tcW w:w="1744" w:type="pct"/>
            <w:shd w:val="clear" w:color="auto" w:fill="auto"/>
            <w:noWrap/>
            <w:vAlign w:val="center"/>
            <w:hideMark/>
          </w:tcPr>
          <w:p w14:paraId="0F51C05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89.9 (85.0–93.6)</w:t>
            </w:r>
          </w:p>
        </w:tc>
      </w:tr>
      <w:tr w:rsidR="00BF2618" w:rsidRPr="00250CFB" w14:paraId="584C5CD9" w14:textId="77777777" w:rsidTr="00D37CAA">
        <w:trPr>
          <w:trHeight w:val="300"/>
        </w:trPr>
        <w:tc>
          <w:tcPr>
            <w:tcW w:w="835" w:type="pct"/>
            <w:vMerge/>
            <w:shd w:val="clear" w:color="auto" w:fill="auto"/>
            <w:noWrap/>
            <w:vAlign w:val="center"/>
            <w:hideMark/>
          </w:tcPr>
          <w:p w14:paraId="1514D235"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5AD0EE94"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1C5D8DD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91.2 (83.4–96.1)</w:t>
            </w:r>
          </w:p>
        </w:tc>
        <w:tc>
          <w:tcPr>
            <w:tcW w:w="1744" w:type="pct"/>
            <w:shd w:val="clear" w:color="auto" w:fill="auto"/>
            <w:noWrap/>
            <w:vAlign w:val="center"/>
            <w:hideMark/>
          </w:tcPr>
          <w:p w14:paraId="4C1838E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(79.0–89.2)</w:t>
            </w:r>
          </w:p>
        </w:tc>
      </w:tr>
      <w:tr w:rsidR="00BF2618" w:rsidRPr="00250CFB" w14:paraId="4827E46F" w14:textId="77777777" w:rsidTr="00D37CAA">
        <w:trPr>
          <w:trHeight w:val="300"/>
        </w:trPr>
        <w:tc>
          <w:tcPr>
            <w:tcW w:w="835" w:type="pct"/>
            <w:vMerge/>
            <w:shd w:val="clear" w:color="auto" w:fill="auto"/>
            <w:noWrap/>
            <w:vAlign w:val="center"/>
            <w:hideMark/>
          </w:tcPr>
          <w:p w14:paraId="0492C3A2"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0D67C65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612FC83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91.2 (83.4–96.1)</w:t>
            </w:r>
          </w:p>
        </w:tc>
        <w:tc>
          <w:tcPr>
            <w:tcW w:w="1744" w:type="pct"/>
            <w:shd w:val="clear" w:color="auto" w:fill="auto"/>
            <w:noWrap/>
            <w:vAlign w:val="center"/>
            <w:hideMark/>
          </w:tcPr>
          <w:p w14:paraId="01201DE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(79.0–89.2)</w:t>
            </w:r>
          </w:p>
        </w:tc>
      </w:tr>
      <w:tr w:rsidR="00BF2618" w:rsidRPr="00250CFB" w14:paraId="6E9FB843" w14:textId="77777777" w:rsidTr="00D37CAA">
        <w:trPr>
          <w:trHeight w:val="300"/>
        </w:trPr>
        <w:tc>
          <w:tcPr>
            <w:tcW w:w="835" w:type="pct"/>
            <w:vMerge w:val="restart"/>
            <w:shd w:val="clear" w:color="auto" w:fill="auto"/>
            <w:noWrap/>
            <w:vAlign w:val="center"/>
            <w:hideMark/>
          </w:tcPr>
          <w:p w14:paraId="3D735509"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60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0C920FFE"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(42.6 ng/mL)</w:t>
            </w:r>
          </w:p>
        </w:tc>
        <w:tc>
          <w:tcPr>
            <w:tcW w:w="663" w:type="pct"/>
            <w:shd w:val="clear" w:color="auto" w:fill="auto"/>
            <w:noWrap/>
            <w:vAlign w:val="center"/>
            <w:hideMark/>
          </w:tcPr>
          <w:p w14:paraId="5A7C2EF5"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692242D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90.1 (82.1–95.4)</w:t>
            </w:r>
          </w:p>
        </w:tc>
        <w:tc>
          <w:tcPr>
            <w:tcW w:w="1744" w:type="pct"/>
            <w:shd w:val="clear" w:color="auto" w:fill="auto"/>
            <w:noWrap/>
            <w:vAlign w:val="center"/>
            <w:hideMark/>
          </w:tcPr>
          <w:p w14:paraId="626C44F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90.9 (86.1–94.4)</w:t>
            </w:r>
          </w:p>
        </w:tc>
      </w:tr>
      <w:tr w:rsidR="00BF2618" w:rsidRPr="00250CFB" w14:paraId="0C61F49F" w14:textId="77777777" w:rsidTr="00D37CAA">
        <w:trPr>
          <w:trHeight w:val="300"/>
        </w:trPr>
        <w:tc>
          <w:tcPr>
            <w:tcW w:w="835" w:type="pct"/>
            <w:vMerge/>
            <w:shd w:val="clear" w:color="auto" w:fill="auto"/>
            <w:noWrap/>
            <w:vAlign w:val="center"/>
            <w:hideMark/>
          </w:tcPr>
          <w:p w14:paraId="006CC314"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6784768F"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5FC530C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87.9 (79.4–93.8)</w:t>
            </w:r>
          </w:p>
        </w:tc>
        <w:tc>
          <w:tcPr>
            <w:tcW w:w="1744" w:type="pct"/>
            <w:shd w:val="clear" w:color="auto" w:fill="auto"/>
            <w:noWrap/>
            <w:vAlign w:val="center"/>
            <w:hideMark/>
          </w:tcPr>
          <w:p w14:paraId="2AEE208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95.2 (91.3–97.7)</w:t>
            </w:r>
          </w:p>
        </w:tc>
      </w:tr>
      <w:tr w:rsidR="00BF2618" w:rsidRPr="00250CFB" w14:paraId="7432800B" w14:textId="77777777" w:rsidTr="00D37CAA">
        <w:trPr>
          <w:trHeight w:val="300"/>
        </w:trPr>
        <w:tc>
          <w:tcPr>
            <w:tcW w:w="835" w:type="pct"/>
            <w:vMerge/>
            <w:shd w:val="clear" w:color="auto" w:fill="auto"/>
            <w:noWrap/>
            <w:vAlign w:val="center"/>
            <w:hideMark/>
          </w:tcPr>
          <w:p w14:paraId="24F21FA0"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77B408E0"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50C56BB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90.1 (82.1–95.4)</w:t>
            </w:r>
          </w:p>
        </w:tc>
        <w:tc>
          <w:tcPr>
            <w:tcW w:w="1744" w:type="pct"/>
            <w:shd w:val="clear" w:color="auto" w:fill="auto"/>
            <w:noWrap/>
            <w:vAlign w:val="center"/>
            <w:hideMark/>
          </w:tcPr>
          <w:p w14:paraId="40C22C8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93.3 (89.0–96.3)</w:t>
            </w:r>
          </w:p>
        </w:tc>
      </w:tr>
      <w:tr w:rsidR="00BF2618" w:rsidRPr="00250CFB" w14:paraId="23C9AC49" w14:textId="77777777" w:rsidTr="00D37CAA">
        <w:trPr>
          <w:trHeight w:val="300"/>
        </w:trPr>
        <w:tc>
          <w:tcPr>
            <w:tcW w:w="835" w:type="pct"/>
            <w:vMerge/>
            <w:shd w:val="clear" w:color="auto" w:fill="auto"/>
            <w:noWrap/>
            <w:vAlign w:val="center"/>
            <w:hideMark/>
          </w:tcPr>
          <w:p w14:paraId="506719C2"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1E5419B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1B6C67F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87.9 (79.4–93.8)</w:t>
            </w:r>
          </w:p>
        </w:tc>
        <w:tc>
          <w:tcPr>
            <w:tcW w:w="1744" w:type="pct"/>
            <w:shd w:val="clear" w:color="auto" w:fill="auto"/>
            <w:noWrap/>
            <w:vAlign w:val="center"/>
            <w:hideMark/>
          </w:tcPr>
          <w:p w14:paraId="28DC3AD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92.3 (87.8–95.5)</w:t>
            </w:r>
          </w:p>
        </w:tc>
      </w:tr>
      <w:tr w:rsidR="00BF2618" w:rsidRPr="00250CFB" w14:paraId="1C0C744A" w14:textId="77777777" w:rsidTr="00D37CAA">
        <w:trPr>
          <w:trHeight w:val="300"/>
        </w:trPr>
        <w:tc>
          <w:tcPr>
            <w:tcW w:w="835" w:type="pct"/>
            <w:vMerge w:val="restart"/>
            <w:shd w:val="clear" w:color="auto" w:fill="auto"/>
            <w:noWrap/>
            <w:vAlign w:val="center"/>
            <w:hideMark/>
          </w:tcPr>
          <w:p w14:paraId="0AE33B1F"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80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4A5FDC7E"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(56.8 ng/mL)</w:t>
            </w:r>
          </w:p>
        </w:tc>
        <w:tc>
          <w:tcPr>
            <w:tcW w:w="663" w:type="pct"/>
            <w:shd w:val="clear" w:color="auto" w:fill="auto"/>
            <w:noWrap/>
            <w:vAlign w:val="center"/>
            <w:hideMark/>
          </w:tcPr>
          <w:p w14:paraId="5A9AAB82"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7AB27CF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87.9 (79.4–93.8)</w:t>
            </w:r>
          </w:p>
        </w:tc>
        <w:tc>
          <w:tcPr>
            <w:tcW w:w="1744" w:type="pct"/>
            <w:shd w:val="clear" w:color="auto" w:fill="auto"/>
            <w:noWrap/>
            <w:vAlign w:val="center"/>
            <w:hideMark/>
          </w:tcPr>
          <w:p w14:paraId="2C71927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92.8 (88.4–95.9)</w:t>
            </w:r>
          </w:p>
        </w:tc>
      </w:tr>
      <w:tr w:rsidR="00BF2618" w:rsidRPr="00250CFB" w14:paraId="6A94968E" w14:textId="77777777" w:rsidTr="00D37CAA">
        <w:trPr>
          <w:trHeight w:val="300"/>
        </w:trPr>
        <w:tc>
          <w:tcPr>
            <w:tcW w:w="835" w:type="pct"/>
            <w:vMerge/>
            <w:shd w:val="clear" w:color="auto" w:fill="auto"/>
            <w:noWrap/>
            <w:vAlign w:val="center"/>
            <w:hideMark/>
          </w:tcPr>
          <w:p w14:paraId="24D5EFEF"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3E626E61"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61314EC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86.8 (78.1–93.0)</w:t>
            </w:r>
          </w:p>
        </w:tc>
        <w:tc>
          <w:tcPr>
            <w:tcW w:w="1744" w:type="pct"/>
            <w:shd w:val="clear" w:color="auto" w:fill="auto"/>
            <w:noWrap/>
            <w:vAlign w:val="center"/>
            <w:hideMark/>
          </w:tcPr>
          <w:p w14:paraId="3BA957A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20161D95" w14:textId="77777777" w:rsidTr="00D37CAA">
        <w:trPr>
          <w:trHeight w:val="300"/>
        </w:trPr>
        <w:tc>
          <w:tcPr>
            <w:tcW w:w="835" w:type="pct"/>
            <w:vMerge/>
            <w:shd w:val="clear" w:color="auto" w:fill="auto"/>
            <w:noWrap/>
            <w:vAlign w:val="center"/>
            <w:hideMark/>
          </w:tcPr>
          <w:p w14:paraId="6160AD36"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54E1D27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76544E5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86.8 (78.1–93.0)</w:t>
            </w:r>
          </w:p>
        </w:tc>
        <w:tc>
          <w:tcPr>
            <w:tcW w:w="1744" w:type="pct"/>
            <w:shd w:val="clear" w:color="auto" w:fill="auto"/>
            <w:noWrap/>
            <w:vAlign w:val="center"/>
            <w:hideMark/>
          </w:tcPr>
          <w:p w14:paraId="1B4E260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95.7 (91.9–98.0)</w:t>
            </w:r>
          </w:p>
        </w:tc>
      </w:tr>
      <w:tr w:rsidR="00BF2618" w:rsidRPr="00250CFB" w14:paraId="0F5EDC61" w14:textId="77777777" w:rsidTr="00D37CAA">
        <w:trPr>
          <w:trHeight w:val="300"/>
        </w:trPr>
        <w:tc>
          <w:tcPr>
            <w:tcW w:w="835" w:type="pct"/>
            <w:vMerge/>
            <w:shd w:val="clear" w:color="auto" w:fill="auto"/>
            <w:noWrap/>
            <w:vAlign w:val="center"/>
            <w:hideMark/>
          </w:tcPr>
          <w:p w14:paraId="0B79AFB4"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5656464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46D42E3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85.7 (76.8–92.2)</w:t>
            </w:r>
          </w:p>
        </w:tc>
        <w:tc>
          <w:tcPr>
            <w:tcW w:w="1744" w:type="pct"/>
            <w:shd w:val="clear" w:color="auto" w:fill="auto"/>
            <w:noWrap/>
            <w:vAlign w:val="center"/>
            <w:hideMark/>
          </w:tcPr>
          <w:p w14:paraId="54FD2AC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94.7 (90.7–97.3)</w:t>
            </w:r>
          </w:p>
        </w:tc>
      </w:tr>
      <w:tr w:rsidR="00BF2618" w:rsidRPr="00250CFB" w14:paraId="2B0804F6" w14:textId="77777777" w:rsidTr="00D37CAA">
        <w:trPr>
          <w:trHeight w:val="300"/>
        </w:trPr>
        <w:tc>
          <w:tcPr>
            <w:tcW w:w="835" w:type="pct"/>
            <w:vMerge w:val="restart"/>
            <w:shd w:val="clear" w:color="auto" w:fill="auto"/>
            <w:noWrap/>
            <w:vAlign w:val="center"/>
            <w:hideMark/>
          </w:tcPr>
          <w:p w14:paraId="45391EAC"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100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3B5A977C"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(71 ng/mL)</w:t>
            </w:r>
          </w:p>
        </w:tc>
        <w:tc>
          <w:tcPr>
            <w:tcW w:w="663" w:type="pct"/>
            <w:shd w:val="clear" w:color="auto" w:fill="auto"/>
            <w:noWrap/>
            <w:vAlign w:val="center"/>
            <w:hideMark/>
          </w:tcPr>
          <w:p w14:paraId="1D72323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40FD040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86.8 (78.1–93.0)</w:t>
            </w:r>
          </w:p>
        </w:tc>
        <w:tc>
          <w:tcPr>
            <w:tcW w:w="1744" w:type="pct"/>
            <w:shd w:val="clear" w:color="auto" w:fill="auto"/>
            <w:noWrap/>
            <w:vAlign w:val="center"/>
            <w:hideMark/>
          </w:tcPr>
          <w:p w14:paraId="458F71A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93.3 (89.0–96.3)</w:t>
            </w:r>
          </w:p>
        </w:tc>
      </w:tr>
      <w:tr w:rsidR="00BF2618" w:rsidRPr="00250CFB" w14:paraId="580EEFDA" w14:textId="77777777" w:rsidTr="00D37CAA">
        <w:trPr>
          <w:trHeight w:val="300"/>
        </w:trPr>
        <w:tc>
          <w:tcPr>
            <w:tcW w:w="835" w:type="pct"/>
            <w:vMerge/>
            <w:shd w:val="clear" w:color="auto" w:fill="auto"/>
            <w:noWrap/>
            <w:vAlign w:val="center"/>
            <w:hideMark/>
          </w:tcPr>
          <w:p w14:paraId="6DB31D6B"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0B7C79BA"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41567EC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(75.5–91.3)</w:t>
            </w:r>
          </w:p>
        </w:tc>
        <w:tc>
          <w:tcPr>
            <w:tcW w:w="1744" w:type="pct"/>
            <w:shd w:val="clear" w:color="auto" w:fill="auto"/>
            <w:noWrap/>
            <w:vAlign w:val="center"/>
            <w:hideMark/>
          </w:tcPr>
          <w:p w14:paraId="2E49961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006D47EE" w14:textId="77777777" w:rsidTr="00D37CAA">
        <w:trPr>
          <w:trHeight w:val="300"/>
        </w:trPr>
        <w:tc>
          <w:tcPr>
            <w:tcW w:w="835" w:type="pct"/>
            <w:vMerge/>
            <w:shd w:val="clear" w:color="auto" w:fill="auto"/>
            <w:noWrap/>
            <w:vAlign w:val="center"/>
            <w:hideMark/>
          </w:tcPr>
          <w:p w14:paraId="50146AB1"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3A4DE2BD"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59004FB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86.8 (78.1–93.0)</w:t>
            </w:r>
          </w:p>
        </w:tc>
        <w:tc>
          <w:tcPr>
            <w:tcW w:w="1744" w:type="pct"/>
            <w:shd w:val="clear" w:color="auto" w:fill="auto"/>
            <w:noWrap/>
            <w:vAlign w:val="center"/>
            <w:hideMark/>
          </w:tcPr>
          <w:p w14:paraId="7BFEFE4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639B3E9C" w14:textId="77777777" w:rsidTr="00D37CAA">
        <w:trPr>
          <w:trHeight w:val="300"/>
        </w:trPr>
        <w:tc>
          <w:tcPr>
            <w:tcW w:w="835" w:type="pct"/>
            <w:vMerge/>
            <w:shd w:val="clear" w:color="auto" w:fill="auto"/>
            <w:noWrap/>
            <w:vAlign w:val="center"/>
            <w:hideMark/>
          </w:tcPr>
          <w:p w14:paraId="7B6D2509"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2532D79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2A856A8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(75.5–91.3)</w:t>
            </w:r>
          </w:p>
        </w:tc>
        <w:tc>
          <w:tcPr>
            <w:tcW w:w="1744" w:type="pct"/>
            <w:shd w:val="clear" w:color="auto" w:fill="auto"/>
            <w:noWrap/>
            <w:vAlign w:val="center"/>
            <w:hideMark/>
          </w:tcPr>
          <w:p w14:paraId="5B54E9D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95.7 (91.9–98.0)</w:t>
            </w:r>
          </w:p>
        </w:tc>
      </w:tr>
      <w:tr w:rsidR="00BF2618" w:rsidRPr="00250CFB" w14:paraId="06C5E19B" w14:textId="77777777" w:rsidTr="00D37CAA">
        <w:trPr>
          <w:trHeight w:val="300"/>
        </w:trPr>
        <w:tc>
          <w:tcPr>
            <w:tcW w:w="835" w:type="pct"/>
            <w:vMerge w:val="restart"/>
            <w:shd w:val="clear" w:color="auto" w:fill="auto"/>
            <w:noWrap/>
            <w:vAlign w:val="center"/>
            <w:hideMark/>
          </w:tcPr>
          <w:p w14:paraId="55BDC348"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lastRenderedPageBreak/>
              <w:t xml:space="preserve">200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6BF98E79"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(142 ng/mL)</w:t>
            </w:r>
          </w:p>
        </w:tc>
        <w:tc>
          <w:tcPr>
            <w:tcW w:w="663" w:type="pct"/>
            <w:shd w:val="clear" w:color="auto" w:fill="auto"/>
            <w:noWrap/>
            <w:vAlign w:val="center"/>
            <w:hideMark/>
          </w:tcPr>
          <w:p w14:paraId="5FDBB8AF"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0B48EDD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82.4 (73.0–89.6)</w:t>
            </w:r>
          </w:p>
        </w:tc>
        <w:tc>
          <w:tcPr>
            <w:tcW w:w="1744" w:type="pct"/>
            <w:shd w:val="clear" w:color="auto" w:fill="auto"/>
            <w:noWrap/>
            <w:vAlign w:val="center"/>
            <w:hideMark/>
          </w:tcPr>
          <w:p w14:paraId="07D80F0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97.1 (93.8–98.9)</w:t>
            </w:r>
          </w:p>
        </w:tc>
      </w:tr>
      <w:tr w:rsidR="00BF2618" w:rsidRPr="00250CFB" w14:paraId="46CD3A88" w14:textId="77777777" w:rsidTr="00D37CAA">
        <w:trPr>
          <w:trHeight w:val="300"/>
        </w:trPr>
        <w:tc>
          <w:tcPr>
            <w:tcW w:w="835" w:type="pct"/>
            <w:vMerge/>
            <w:shd w:val="clear" w:color="auto" w:fill="auto"/>
            <w:noWrap/>
            <w:vAlign w:val="center"/>
            <w:hideMark/>
          </w:tcPr>
          <w:p w14:paraId="706CAB28"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13EF120C"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55941B3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78.0 (68.1–86.0)</w:t>
            </w:r>
          </w:p>
        </w:tc>
        <w:tc>
          <w:tcPr>
            <w:tcW w:w="1744" w:type="pct"/>
            <w:shd w:val="clear" w:color="auto" w:fill="auto"/>
            <w:noWrap/>
            <w:vAlign w:val="center"/>
            <w:hideMark/>
          </w:tcPr>
          <w:p w14:paraId="2DE50A6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99.0 (96.6–99.9)</w:t>
            </w:r>
          </w:p>
        </w:tc>
      </w:tr>
      <w:tr w:rsidR="00BF2618" w:rsidRPr="00250CFB" w14:paraId="4552BC32" w14:textId="77777777" w:rsidTr="00D37CAA">
        <w:trPr>
          <w:trHeight w:val="300"/>
        </w:trPr>
        <w:tc>
          <w:tcPr>
            <w:tcW w:w="835" w:type="pct"/>
            <w:vMerge/>
            <w:shd w:val="clear" w:color="auto" w:fill="auto"/>
            <w:noWrap/>
            <w:vAlign w:val="center"/>
            <w:hideMark/>
          </w:tcPr>
          <w:p w14:paraId="4A4B4BD2"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45A89E04"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70C2DA6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80.2 (70.6–87.8)</w:t>
            </w:r>
          </w:p>
        </w:tc>
        <w:tc>
          <w:tcPr>
            <w:tcW w:w="1744" w:type="pct"/>
            <w:shd w:val="clear" w:color="auto" w:fill="auto"/>
            <w:noWrap/>
            <w:vAlign w:val="center"/>
            <w:hideMark/>
          </w:tcPr>
          <w:p w14:paraId="7E4201F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99.0 (96.6–99.9)</w:t>
            </w:r>
          </w:p>
        </w:tc>
      </w:tr>
      <w:tr w:rsidR="00BF2618" w:rsidRPr="00250CFB" w14:paraId="186C61AF" w14:textId="77777777" w:rsidTr="00D37CAA">
        <w:trPr>
          <w:trHeight w:val="300"/>
        </w:trPr>
        <w:tc>
          <w:tcPr>
            <w:tcW w:w="835" w:type="pct"/>
            <w:vMerge/>
            <w:shd w:val="clear" w:color="auto" w:fill="auto"/>
            <w:noWrap/>
            <w:vAlign w:val="center"/>
            <w:hideMark/>
          </w:tcPr>
          <w:p w14:paraId="120AA50E"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3D6ACA3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44DCD92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79.1 (69.3–86.9)</w:t>
            </w:r>
          </w:p>
        </w:tc>
        <w:tc>
          <w:tcPr>
            <w:tcW w:w="1744" w:type="pct"/>
            <w:shd w:val="clear" w:color="auto" w:fill="auto"/>
            <w:noWrap/>
            <w:vAlign w:val="center"/>
            <w:hideMark/>
          </w:tcPr>
          <w:p w14:paraId="67829A7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98.1 (95.1–99.5)</w:t>
            </w:r>
          </w:p>
        </w:tc>
      </w:tr>
      <w:tr w:rsidR="00BF2618" w:rsidRPr="00250CFB" w14:paraId="19146056" w14:textId="77777777" w:rsidTr="00D37CAA">
        <w:trPr>
          <w:trHeight w:val="300"/>
        </w:trPr>
        <w:tc>
          <w:tcPr>
            <w:tcW w:w="835" w:type="pct"/>
            <w:vMerge w:val="restart"/>
            <w:shd w:val="clear" w:color="auto" w:fill="auto"/>
            <w:noWrap/>
            <w:vAlign w:val="center"/>
            <w:hideMark/>
          </w:tcPr>
          <w:p w14:paraId="10EC2EA0"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400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4FC55E81"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(284 ng/mL)</w:t>
            </w:r>
          </w:p>
        </w:tc>
        <w:tc>
          <w:tcPr>
            <w:tcW w:w="663" w:type="pct"/>
            <w:shd w:val="clear" w:color="auto" w:fill="auto"/>
            <w:noWrap/>
            <w:vAlign w:val="center"/>
            <w:hideMark/>
          </w:tcPr>
          <w:p w14:paraId="61C7656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398A523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70.3 (59.8–79.5)</w:t>
            </w:r>
          </w:p>
        </w:tc>
        <w:tc>
          <w:tcPr>
            <w:tcW w:w="1744" w:type="pct"/>
            <w:shd w:val="clear" w:color="auto" w:fill="auto"/>
            <w:noWrap/>
            <w:vAlign w:val="center"/>
            <w:hideMark/>
          </w:tcPr>
          <w:p w14:paraId="0A812FD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98.6 (95.8–99.7)</w:t>
            </w:r>
          </w:p>
        </w:tc>
      </w:tr>
      <w:tr w:rsidR="00BF2618" w:rsidRPr="00250CFB" w14:paraId="135F168C" w14:textId="77777777" w:rsidTr="00D37CAA">
        <w:trPr>
          <w:trHeight w:val="300"/>
        </w:trPr>
        <w:tc>
          <w:tcPr>
            <w:tcW w:w="835" w:type="pct"/>
            <w:vMerge/>
            <w:shd w:val="clear" w:color="auto" w:fill="auto"/>
            <w:noWrap/>
            <w:vAlign w:val="center"/>
            <w:hideMark/>
          </w:tcPr>
          <w:p w14:paraId="3DC07CF0"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1C85D7C9"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55B3F04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78.0 (68.1–86.0)</w:t>
            </w:r>
          </w:p>
        </w:tc>
        <w:tc>
          <w:tcPr>
            <w:tcW w:w="1744" w:type="pct"/>
            <w:shd w:val="clear" w:color="auto" w:fill="auto"/>
            <w:noWrap/>
            <w:vAlign w:val="center"/>
            <w:hideMark/>
          </w:tcPr>
          <w:p w14:paraId="73154E0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650286B7" w14:textId="77777777" w:rsidTr="00D37CAA">
        <w:trPr>
          <w:trHeight w:val="300"/>
        </w:trPr>
        <w:tc>
          <w:tcPr>
            <w:tcW w:w="835" w:type="pct"/>
            <w:vMerge/>
            <w:shd w:val="clear" w:color="auto" w:fill="auto"/>
            <w:noWrap/>
            <w:vAlign w:val="center"/>
            <w:hideMark/>
          </w:tcPr>
          <w:p w14:paraId="41F0AEBC"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496C2CC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55FE96E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78.0 (68.1–86.0)</w:t>
            </w:r>
          </w:p>
        </w:tc>
        <w:tc>
          <w:tcPr>
            <w:tcW w:w="1744" w:type="pct"/>
            <w:shd w:val="clear" w:color="auto" w:fill="auto"/>
            <w:noWrap/>
            <w:vAlign w:val="center"/>
            <w:hideMark/>
          </w:tcPr>
          <w:p w14:paraId="22EFCFC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10A119E2" w14:textId="77777777" w:rsidTr="00D37CAA">
        <w:trPr>
          <w:trHeight w:val="300"/>
        </w:trPr>
        <w:tc>
          <w:tcPr>
            <w:tcW w:w="835" w:type="pct"/>
            <w:vMerge/>
            <w:shd w:val="clear" w:color="auto" w:fill="auto"/>
            <w:noWrap/>
            <w:vAlign w:val="center"/>
            <w:hideMark/>
          </w:tcPr>
          <w:p w14:paraId="2CF705A1" w14:textId="77777777" w:rsidR="00BF2618" w:rsidRPr="00D37CAA" w:rsidRDefault="00BF2618" w:rsidP="00B82C82">
            <w:pPr>
              <w:rPr>
                <w:rFonts w:ascii="Arial" w:hAnsi="Arial" w:cs="Arial"/>
                <w:color w:val="000000"/>
                <w:lang w:eastAsia="ja-JP"/>
              </w:rPr>
            </w:pPr>
          </w:p>
        </w:tc>
        <w:tc>
          <w:tcPr>
            <w:tcW w:w="663" w:type="pct"/>
            <w:shd w:val="clear" w:color="auto" w:fill="auto"/>
            <w:noWrap/>
            <w:vAlign w:val="center"/>
            <w:hideMark/>
          </w:tcPr>
          <w:p w14:paraId="1B9FC19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shd w:val="clear" w:color="auto" w:fill="auto"/>
            <w:noWrap/>
            <w:vAlign w:val="center"/>
            <w:hideMark/>
          </w:tcPr>
          <w:p w14:paraId="5AD2780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76.9 (66.9–85.1)</w:t>
            </w:r>
          </w:p>
        </w:tc>
        <w:tc>
          <w:tcPr>
            <w:tcW w:w="1744" w:type="pct"/>
            <w:shd w:val="clear" w:color="auto" w:fill="auto"/>
            <w:noWrap/>
            <w:vAlign w:val="center"/>
            <w:hideMark/>
          </w:tcPr>
          <w:p w14:paraId="5752700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45DCA6F7" w14:textId="77777777" w:rsidTr="00D37CAA">
        <w:trPr>
          <w:trHeight w:val="300"/>
        </w:trPr>
        <w:tc>
          <w:tcPr>
            <w:tcW w:w="835" w:type="pct"/>
            <w:vMerge w:val="restart"/>
            <w:shd w:val="clear" w:color="auto" w:fill="auto"/>
            <w:noWrap/>
            <w:vAlign w:val="center"/>
            <w:hideMark/>
          </w:tcPr>
          <w:p w14:paraId="0F6ABC4F" w14:textId="379E6CCB"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1000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0CC6E7F0"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(710 ng/mL)</w:t>
            </w:r>
          </w:p>
        </w:tc>
        <w:tc>
          <w:tcPr>
            <w:tcW w:w="663" w:type="pct"/>
            <w:shd w:val="clear" w:color="auto" w:fill="auto"/>
            <w:noWrap/>
            <w:vAlign w:val="center"/>
            <w:hideMark/>
          </w:tcPr>
          <w:p w14:paraId="45BC8F5F"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58" w:type="pct"/>
            <w:shd w:val="clear" w:color="auto" w:fill="auto"/>
            <w:noWrap/>
            <w:vAlign w:val="center"/>
            <w:hideMark/>
          </w:tcPr>
          <w:p w14:paraId="6DD4F74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62.6 (51.9–72.6)</w:t>
            </w:r>
          </w:p>
        </w:tc>
        <w:tc>
          <w:tcPr>
            <w:tcW w:w="1744" w:type="pct"/>
            <w:shd w:val="clear" w:color="auto" w:fill="auto"/>
            <w:noWrap/>
            <w:vAlign w:val="center"/>
            <w:hideMark/>
          </w:tcPr>
          <w:p w14:paraId="1E1FD28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4FF6EFF8" w14:textId="77777777" w:rsidTr="00D37CAA">
        <w:trPr>
          <w:trHeight w:val="300"/>
        </w:trPr>
        <w:tc>
          <w:tcPr>
            <w:tcW w:w="835" w:type="pct"/>
            <w:vMerge/>
            <w:shd w:val="clear" w:color="auto" w:fill="auto"/>
            <w:noWrap/>
            <w:vAlign w:val="bottom"/>
            <w:hideMark/>
          </w:tcPr>
          <w:p w14:paraId="3CFE195D" w14:textId="77777777" w:rsidR="00BF2618" w:rsidRPr="00D37CAA" w:rsidRDefault="00BF2618" w:rsidP="00B82C82">
            <w:pPr>
              <w:jc w:val="right"/>
              <w:rPr>
                <w:rFonts w:ascii="Arial" w:hAnsi="Arial" w:cs="Arial"/>
                <w:color w:val="000000"/>
                <w:lang w:eastAsia="ja-JP"/>
              </w:rPr>
            </w:pPr>
          </w:p>
        </w:tc>
        <w:tc>
          <w:tcPr>
            <w:tcW w:w="663" w:type="pct"/>
            <w:shd w:val="clear" w:color="auto" w:fill="auto"/>
            <w:noWrap/>
            <w:vAlign w:val="center"/>
            <w:hideMark/>
          </w:tcPr>
          <w:p w14:paraId="7B1FD122"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58" w:type="pct"/>
            <w:shd w:val="clear" w:color="auto" w:fill="auto"/>
            <w:noWrap/>
            <w:vAlign w:val="center"/>
            <w:hideMark/>
          </w:tcPr>
          <w:p w14:paraId="0EA7091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64.8 (54.1–74.6)</w:t>
            </w:r>
          </w:p>
        </w:tc>
        <w:tc>
          <w:tcPr>
            <w:tcW w:w="1744" w:type="pct"/>
            <w:shd w:val="clear" w:color="auto" w:fill="auto"/>
            <w:noWrap/>
            <w:vAlign w:val="center"/>
            <w:hideMark/>
          </w:tcPr>
          <w:p w14:paraId="3914045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5B64B3BF" w14:textId="77777777" w:rsidTr="00D37CAA">
        <w:trPr>
          <w:trHeight w:val="300"/>
        </w:trPr>
        <w:tc>
          <w:tcPr>
            <w:tcW w:w="835" w:type="pct"/>
            <w:vMerge/>
            <w:shd w:val="clear" w:color="auto" w:fill="auto"/>
            <w:noWrap/>
            <w:vAlign w:val="bottom"/>
            <w:hideMark/>
          </w:tcPr>
          <w:p w14:paraId="4F60D4AF" w14:textId="77777777" w:rsidR="00BF2618" w:rsidRPr="00D37CAA" w:rsidRDefault="00BF2618" w:rsidP="00B82C82">
            <w:pPr>
              <w:jc w:val="right"/>
              <w:rPr>
                <w:rFonts w:ascii="Arial" w:hAnsi="Arial" w:cs="Arial"/>
                <w:color w:val="000000"/>
                <w:lang w:eastAsia="ja-JP"/>
              </w:rPr>
            </w:pPr>
          </w:p>
        </w:tc>
        <w:tc>
          <w:tcPr>
            <w:tcW w:w="663" w:type="pct"/>
            <w:shd w:val="clear" w:color="auto" w:fill="auto"/>
            <w:noWrap/>
            <w:vAlign w:val="center"/>
            <w:hideMark/>
          </w:tcPr>
          <w:p w14:paraId="50CC2460"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58" w:type="pct"/>
            <w:shd w:val="clear" w:color="auto" w:fill="auto"/>
            <w:noWrap/>
            <w:vAlign w:val="center"/>
            <w:hideMark/>
          </w:tcPr>
          <w:p w14:paraId="429C58C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64.8 (54.1–74.6)</w:t>
            </w:r>
          </w:p>
        </w:tc>
        <w:tc>
          <w:tcPr>
            <w:tcW w:w="1744" w:type="pct"/>
            <w:shd w:val="clear" w:color="auto" w:fill="auto"/>
            <w:noWrap/>
            <w:vAlign w:val="center"/>
            <w:hideMark/>
          </w:tcPr>
          <w:p w14:paraId="0307C03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574C675C" w14:textId="77777777" w:rsidTr="00D37CAA">
        <w:trPr>
          <w:trHeight w:val="300"/>
        </w:trPr>
        <w:tc>
          <w:tcPr>
            <w:tcW w:w="835" w:type="pct"/>
            <w:vMerge/>
            <w:tcBorders>
              <w:bottom w:val="single" w:sz="4" w:space="0" w:color="auto"/>
            </w:tcBorders>
            <w:shd w:val="clear" w:color="auto" w:fill="auto"/>
            <w:noWrap/>
            <w:vAlign w:val="bottom"/>
            <w:hideMark/>
          </w:tcPr>
          <w:p w14:paraId="41509D13" w14:textId="77777777" w:rsidR="00BF2618" w:rsidRPr="00D37CAA" w:rsidRDefault="00BF2618" w:rsidP="00B82C82">
            <w:pPr>
              <w:jc w:val="right"/>
              <w:rPr>
                <w:rFonts w:ascii="Arial" w:hAnsi="Arial" w:cs="Arial"/>
                <w:color w:val="000000"/>
                <w:lang w:eastAsia="ja-JP"/>
              </w:rPr>
            </w:pPr>
          </w:p>
        </w:tc>
        <w:tc>
          <w:tcPr>
            <w:tcW w:w="663" w:type="pct"/>
            <w:tcBorders>
              <w:bottom w:val="single" w:sz="4" w:space="0" w:color="auto"/>
            </w:tcBorders>
            <w:shd w:val="clear" w:color="auto" w:fill="auto"/>
            <w:noWrap/>
            <w:vAlign w:val="center"/>
            <w:hideMark/>
          </w:tcPr>
          <w:p w14:paraId="4CA6C7F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58" w:type="pct"/>
            <w:tcBorders>
              <w:bottom w:val="single" w:sz="4" w:space="0" w:color="auto"/>
            </w:tcBorders>
            <w:shd w:val="clear" w:color="auto" w:fill="auto"/>
            <w:noWrap/>
            <w:vAlign w:val="center"/>
            <w:hideMark/>
          </w:tcPr>
          <w:p w14:paraId="3551C49E"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64.8 (54.1–74.6)</w:t>
            </w:r>
          </w:p>
        </w:tc>
        <w:tc>
          <w:tcPr>
            <w:tcW w:w="1744" w:type="pct"/>
            <w:tcBorders>
              <w:bottom w:val="single" w:sz="4" w:space="0" w:color="auto"/>
            </w:tcBorders>
            <w:shd w:val="clear" w:color="auto" w:fill="auto"/>
            <w:noWrap/>
            <w:vAlign w:val="center"/>
            <w:hideMark/>
          </w:tcPr>
          <w:p w14:paraId="1CF0A73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bl>
    <w:p w14:paraId="292627F7" w14:textId="25FA63CE" w:rsidR="00BF2618" w:rsidRPr="00FD14EF" w:rsidRDefault="00BF2618" w:rsidP="00BF2618">
      <w:pPr>
        <w:spacing w:line="360" w:lineRule="auto"/>
        <w:rPr>
          <w:rFonts w:ascii="Arial" w:hAnsi="Arial" w:cs="Arial"/>
          <w:bCs/>
        </w:rPr>
      </w:pPr>
      <w:r w:rsidRPr="002F5DC9">
        <w:rPr>
          <w:rFonts w:ascii="Arial" w:hAnsi="Arial" w:cs="Arial"/>
          <w:bCs/>
        </w:rPr>
        <w:t>CI</w:t>
      </w:r>
      <w:r w:rsidR="00FD14EF">
        <w:rPr>
          <w:rFonts w:ascii="Arial" w:hAnsi="Arial" w:cs="Arial"/>
          <w:bCs/>
        </w:rPr>
        <w:t>,</w:t>
      </w:r>
      <w:r w:rsidRPr="00FD14EF">
        <w:rPr>
          <w:rFonts w:ascii="Arial" w:hAnsi="Arial" w:cs="Arial"/>
          <w:bCs/>
        </w:rPr>
        <w:t xml:space="preserve"> confidence interval</w:t>
      </w:r>
      <w:r w:rsidR="00FD14EF">
        <w:rPr>
          <w:rFonts w:ascii="Arial" w:hAnsi="Arial" w:cs="Arial"/>
          <w:bCs/>
        </w:rPr>
        <w:t>;</w:t>
      </w:r>
      <w:r w:rsidRPr="00FD14EF">
        <w:rPr>
          <w:rFonts w:ascii="Arial" w:hAnsi="Arial" w:cs="Arial"/>
          <w:bCs/>
        </w:rPr>
        <w:t xml:space="preserve"> </w:t>
      </w:r>
      <w:r w:rsidRPr="002F5DC9">
        <w:rPr>
          <w:rFonts w:ascii="Arial" w:hAnsi="Arial" w:cs="Arial"/>
          <w:bCs/>
        </w:rPr>
        <w:t>DCP</w:t>
      </w:r>
      <w:r w:rsidR="00FD14EF">
        <w:rPr>
          <w:rFonts w:ascii="Arial" w:hAnsi="Arial" w:cs="Arial"/>
          <w:bCs/>
        </w:rPr>
        <w:t>,</w:t>
      </w:r>
      <w:r w:rsidRPr="00FD14EF">
        <w:rPr>
          <w:rFonts w:ascii="Arial" w:hAnsi="Arial" w:cs="Arial"/>
          <w:bCs/>
        </w:rPr>
        <w:t xml:space="preserve"> des-γ-carboxyprothrombin</w:t>
      </w:r>
      <w:r w:rsidR="00FD14EF">
        <w:rPr>
          <w:rFonts w:ascii="Arial" w:hAnsi="Arial" w:cs="Arial"/>
          <w:bCs/>
        </w:rPr>
        <w:t>;</w:t>
      </w:r>
      <w:r w:rsidRPr="00FD14EF">
        <w:rPr>
          <w:rFonts w:ascii="Arial" w:hAnsi="Arial" w:cs="Arial"/>
          <w:bCs/>
        </w:rPr>
        <w:t xml:space="preserve"> </w:t>
      </w:r>
      <w:r w:rsidRPr="002F5DC9">
        <w:rPr>
          <w:rFonts w:ascii="Arial" w:hAnsi="Arial" w:cs="Arial"/>
          <w:bCs/>
          <w:noProof/>
          <w:lang w:eastAsia="ja-JP"/>
        </w:rPr>
        <mc:AlternateContent>
          <mc:Choice Requires="wps">
            <w:drawing>
              <wp:anchor distT="0" distB="0" distL="114300" distR="114300" simplePos="0" relativeHeight="251660288" behindDoc="0" locked="0" layoutInCell="1" allowOverlap="1" wp14:anchorId="35BAA472" wp14:editId="54436B6D">
                <wp:simplePos x="0" y="0"/>
                <wp:positionH relativeFrom="column">
                  <wp:posOffset>737870</wp:posOffset>
                </wp:positionH>
                <wp:positionV relativeFrom="paragraph">
                  <wp:posOffset>1573875</wp:posOffset>
                </wp:positionV>
                <wp:extent cx="45719" cy="46882"/>
                <wp:effectExtent l="0" t="0" r="12065" b="10795"/>
                <wp:wrapNone/>
                <wp:docPr id="14" name="Oval 14"/>
                <wp:cNvGraphicFramePr/>
                <a:graphic xmlns:a="http://schemas.openxmlformats.org/drawingml/2006/main">
                  <a:graphicData uri="http://schemas.microsoft.com/office/word/2010/wordprocessingShape">
                    <wps:wsp>
                      <wps:cNvSpPr/>
                      <wps:spPr>
                        <a:xfrm>
                          <a:off x="0" y="0"/>
                          <a:ext cx="45719" cy="46882"/>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F5AD17B" id="Oval 14" o:spid="_x0000_s1026" style="position:absolute;margin-left:58.1pt;margin-top:123.95pt;width:3.6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" fillcolor="white [3212]" strokecolor="white [3212]" strokeweight="1.5pt">
                <v:stroke joinstyle="miter"/>
              </v:oval>
            </w:pict>
          </mc:Fallback>
        </mc:AlternateContent>
      </w:r>
      <w:r w:rsidRPr="002F5DC9">
        <w:rPr>
          <w:rFonts w:ascii="Arial" w:hAnsi="Arial" w:cs="Arial"/>
          <w:bCs/>
        </w:rPr>
        <w:t>HCC</w:t>
      </w:r>
      <w:r w:rsidR="00FD14EF">
        <w:rPr>
          <w:rFonts w:ascii="Arial" w:hAnsi="Arial" w:cs="Arial"/>
          <w:bCs/>
        </w:rPr>
        <w:t>,</w:t>
      </w:r>
      <w:r w:rsidRPr="00FD14EF">
        <w:rPr>
          <w:rFonts w:ascii="Arial" w:hAnsi="Arial" w:cs="Arial"/>
          <w:bCs/>
        </w:rPr>
        <w:t xml:space="preserve"> hepatocellular carcinoma</w:t>
      </w:r>
      <w:r w:rsidR="00FD14EF">
        <w:rPr>
          <w:rFonts w:ascii="Arial" w:hAnsi="Arial" w:cs="Arial"/>
          <w:bCs/>
        </w:rPr>
        <w:t>;</w:t>
      </w:r>
      <w:r w:rsidRPr="00FD14EF">
        <w:rPr>
          <w:rFonts w:ascii="Arial" w:hAnsi="Arial" w:cs="Arial"/>
          <w:bCs/>
        </w:rPr>
        <w:t xml:space="preserve"> </w:t>
      </w:r>
      <w:r w:rsidRPr="002F5DC9">
        <w:rPr>
          <w:rFonts w:ascii="Arial" w:hAnsi="Arial" w:cs="Arial"/>
          <w:bCs/>
        </w:rPr>
        <w:t>PIVKA-II</w:t>
      </w:r>
      <w:r w:rsidR="00FD14EF">
        <w:rPr>
          <w:rFonts w:ascii="Arial" w:hAnsi="Arial" w:cs="Arial"/>
          <w:bCs/>
        </w:rPr>
        <w:t>,</w:t>
      </w:r>
      <w:r w:rsidRPr="00FD14EF">
        <w:rPr>
          <w:rFonts w:ascii="Arial" w:hAnsi="Arial" w:cs="Arial"/>
          <w:bCs/>
        </w:rPr>
        <w:t xml:space="preserve"> prothrombin induced by vitamin K absence-II</w:t>
      </w:r>
      <w:r w:rsidR="00FD14EF">
        <w:rPr>
          <w:rFonts w:ascii="Arial" w:hAnsi="Arial" w:cs="Arial"/>
          <w:bCs/>
        </w:rPr>
        <w:t>.</w:t>
      </w:r>
    </w:p>
    <w:p w14:paraId="37D7E5A7" w14:textId="77777777" w:rsidR="00BF2618" w:rsidRPr="00D37CAA" w:rsidRDefault="00BF2618" w:rsidP="00BF2618">
      <w:pPr>
        <w:spacing w:line="360" w:lineRule="auto"/>
        <w:rPr>
          <w:rFonts w:ascii="Arial" w:hAnsi="Arial" w:cs="Arial"/>
          <w:bCs/>
        </w:rPr>
      </w:pPr>
    </w:p>
    <w:p w14:paraId="709216F9" w14:textId="77777777" w:rsidR="00BF2618" w:rsidRPr="00D37CAA" w:rsidRDefault="00BF2618" w:rsidP="00BF2618">
      <w:pPr>
        <w:rPr>
          <w:rFonts w:ascii="Arial" w:hAnsi="Arial" w:cs="Arial"/>
          <w:bCs/>
        </w:rPr>
      </w:pPr>
      <w:r w:rsidRPr="00D37CAA">
        <w:rPr>
          <w:rFonts w:ascii="Arial" w:hAnsi="Arial" w:cs="Arial"/>
          <w:bCs/>
        </w:rPr>
        <w:br w:type="page"/>
      </w:r>
    </w:p>
    <w:p w14:paraId="2F885075" w14:textId="11D3A6FD" w:rsidR="00BF2618" w:rsidRPr="00D37CAA" w:rsidRDefault="00161D5C" w:rsidP="00BF2618">
      <w:pPr>
        <w:spacing w:line="360" w:lineRule="auto"/>
        <w:rPr>
          <w:rFonts w:ascii="Arial" w:hAnsi="Arial" w:cs="Arial"/>
        </w:rPr>
      </w:pPr>
      <w:r w:rsidRPr="00D37CAA">
        <w:rPr>
          <w:rFonts w:ascii="Arial" w:hAnsi="Arial" w:cs="Arial"/>
          <w:b/>
        </w:rPr>
        <w:lastRenderedPageBreak/>
        <w:t>Table</w:t>
      </w:r>
      <w:r w:rsidR="007A5633" w:rsidRPr="00D37CAA">
        <w:rPr>
          <w:rFonts w:ascii="Arial" w:hAnsi="Arial" w:cs="Arial"/>
          <w:b/>
        </w:rPr>
        <w:t xml:space="preserve"> </w:t>
      </w:r>
      <w:r w:rsidR="00703540">
        <w:rPr>
          <w:rFonts w:ascii="Arial" w:hAnsi="Arial" w:cs="Arial"/>
          <w:b/>
        </w:rPr>
        <w:t>S</w:t>
      </w:r>
      <w:r w:rsidR="00CD5CA9">
        <w:rPr>
          <w:rFonts w:ascii="Arial" w:hAnsi="Arial" w:cs="Arial"/>
          <w:b/>
        </w:rPr>
        <w:t>4</w:t>
      </w:r>
      <w:r w:rsidR="00CD5CA9" w:rsidRPr="00D37CAA">
        <w:rPr>
          <w:rFonts w:ascii="Arial" w:hAnsi="Arial" w:cs="Arial"/>
          <w:b/>
        </w:rPr>
        <w:t xml:space="preserve"> </w:t>
      </w:r>
      <w:r w:rsidR="00BF2618" w:rsidRPr="00D37CAA">
        <w:rPr>
          <w:rFonts w:ascii="Arial" w:hAnsi="Arial" w:cs="Arial"/>
        </w:rPr>
        <w:t xml:space="preserve">Sensitivity and specificity of the </w:t>
      </w:r>
      <w:proofErr w:type="spellStart"/>
      <w:r w:rsidR="00BF2618" w:rsidRPr="00D37CAA">
        <w:rPr>
          <w:rFonts w:ascii="Arial" w:hAnsi="Arial" w:cs="Arial"/>
          <w:bCs/>
        </w:rPr>
        <w:t>Elecsys</w:t>
      </w:r>
      <w:proofErr w:type="spellEnd"/>
      <w:r w:rsidR="00BF2618" w:rsidRPr="00D37CAA">
        <w:rPr>
          <w:rFonts w:ascii="Arial" w:hAnsi="Arial" w:cs="Arial"/>
          <w:bCs/>
        </w:rPr>
        <w:t xml:space="preserve"> PIVKA-II, </w:t>
      </w:r>
      <w:proofErr w:type="spellStart"/>
      <w:r w:rsidR="00BF2618" w:rsidRPr="00D37CAA">
        <w:rPr>
          <w:rFonts w:ascii="Arial" w:hAnsi="Arial" w:cs="Arial"/>
          <w:bCs/>
        </w:rPr>
        <w:t>Lumipulse</w:t>
      </w:r>
      <w:proofErr w:type="spellEnd"/>
      <w:r w:rsidR="00BF2618" w:rsidRPr="00D37CAA">
        <w:rPr>
          <w:rFonts w:ascii="Arial" w:hAnsi="Arial" w:cs="Arial"/>
          <w:bCs/>
        </w:rPr>
        <w:t xml:space="preserve"> G PIVKA-II, </w:t>
      </w:r>
      <w:r w:rsidR="00BF2618" w:rsidRPr="00D37CAA">
        <w:rPr>
          <w:rFonts w:ascii="Arial" w:hAnsi="Arial" w:cs="Arial"/>
          <w:bCs/>
          <w:i/>
        </w:rPr>
        <w:t>µ</w:t>
      </w:r>
      <w:proofErr w:type="spellStart"/>
      <w:r w:rsidR="00BF2618" w:rsidRPr="00D37CAA">
        <w:rPr>
          <w:rFonts w:ascii="Arial" w:hAnsi="Arial" w:cs="Arial"/>
          <w:bCs/>
        </w:rPr>
        <w:t>TASWako</w:t>
      </w:r>
      <w:proofErr w:type="spellEnd"/>
      <w:r w:rsidR="00BF2618" w:rsidRPr="00D37CAA">
        <w:rPr>
          <w:rFonts w:ascii="Arial" w:hAnsi="Arial" w:cs="Arial"/>
          <w:bCs/>
        </w:rPr>
        <w:t xml:space="preserve"> DCP and ARCHITECT PIVKA-II assays for discriminating all</w:t>
      </w:r>
      <w:r w:rsidR="00871D2E" w:rsidRPr="00D37CAA">
        <w:rPr>
          <w:rFonts w:ascii="Arial" w:hAnsi="Arial" w:cs="Arial"/>
          <w:bCs/>
        </w:rPr>
        <w:t>-</w:t>
      </w:r>
      <w:r w:rsidR="00BF2618" w:rsidRPr="00D37CAA">
        <w:rPr>
          <w:rFonts w:ascii="Arial" w:hAnsi="Arial" w:cs="Arial"/>
          <w:bCs/>
        </w:rPr>
        <w:t xml:space="preserve">stage HCC cases </w:t>
      </w:r>
      <w:r w:rsidR="00BF2618" w:rsidRPr="00D37CAA">
        <w:rPr>
          <w:rFonts w:ascii="Arial" w:hAnsi="Arial" w:cs="Arial"/>
        </w:rPr>
        <w:t>across different cut-off v</w:t>
      </w:r>
      <w:r w:rsidR="005F7782" w:rsidRPr="00D37CAA">
        <w:rPr>
          <w:rFonts w:ascii="Arial" w:hAnsi="Arial" w:cs="Arial"/>
        </w:rPr>
        <w:t xml:space="preserve">alues, in both </w:t>
      </w:r>
      <w:proofErr w:type="spellStart"/>
      <w:r w:rsidR="005F7782" w:rsidRPr="00D37CAA">
        <w:rPr>
          <w:rFonts w:ascii="Arial" w:hAnsi="Arial" w:cs="Arial"/>
        </w:rPr>
        <w:t>mAU</w:t>
      </w:r>
      <w:proofErr w:type="spellEnd"/>
      <w:r w:rsidR="005F7782" w:rsidRPr="00D37CAA">
        <w:rPr>
          <w:rFonts w:ascii="Arial" w:hAnsi="Arial" w:cs="Arial"/>
        </w:rPr>
        <w:t>/mL and ng/mL</w:t>
      </w:r>
    </w:p>
    <w:p w14:paraId="1B83780A" w14:textId="77777777" w:rsidR="00BF2618" w:rsidRPr="00D37CAA" w:rsidRDefault="00BF2618" w:rsidP="00BF2618">
      <w:pPr>
        <w:spacing w:line="360" w:lineRule="auto"/>
        <w:rPr>
          <w:rFonts w:ascii="Arial" w:hAnsi="Arial" w:cs="Arial"/>
        </w:rPr>
      </w:pPr>
    </w:p>
    <w:tbl>
      <w:tblPr>
        <w:tblW w:w="5000" w:type="pct"/>
        <w:tblLook w:val="04A0" w:firstRow="1" w:lastRow="0" w:firstColumn="1" w:lastColumn="0" w:noHBand="0" w:noVBand="1"/>
      </w:tblPr>
      <w:tblGrid>
        <w:gridCol w:w="2329"/>
        <w:gridCol w:w="1848"/>
        <w:gridCol w:w="4917"/>
        <w:gridCol w:w="4866"/>
      </w:tblGrid>
      <w:tr w:rsidR="00BF2618" w:rsidRPr="00250CFB" w14:paraId="6C314D5C" w14:textId="77777777" w:rsidTr="00D37CAA">
        <w:trPr>
          <w:trHeight w:val="300"/>
        </w:trPr>
        <w:tc>
          <w:tcPr>
            <w:tcW w:w="834" w:type="pct"/>
            <w:tcBorders>
              <w:top w:val="single" w:sz="4" w:space="0" w:color="auto"/>
              <w:bottom w:val="single" w:sz="4" w:space="0" w:color="auto"/>
            </w:tcBorders>
            <w:shd w:val="clear" w:color="auto" w:fill="auto"/>
            <w:noWrap/>
            <w:vAlign w:val="bottom"/>
            <w:hideMark/>
          </w:tcPr>
          <w:p w14:paraId="1DA0E1D0" w14:textId="77777777" w:rsidR="00BF2618" w:rsidRPr="00D37CAA" w:rsidRDefault="00BF2618" w:rsidP="00444DC7">
            <w:pPr>
              <w:rPr>
                <w:rFonts w:ascii="Arial" w:hAnsi="Arial" w:cs="Arial"/>
                <w:b/>
                <w:bCs/>
                <w:lang w:eastAsia="ja-JP"/>
              </w:rPr>
            </w:pPr>
            <w:r w:rsidRPr="00D37CAA">
              <w:rPr>
                <w:rFonts w:ascii="Arial" w:hAnsi="Arial" w:cs="Arial"/>
                <w:b/>
                <w:bCs/>
                <w:lang w:eastAsia="ja-JP"/>
              </w:rPr>
              <w:t>Cut-off</w:t>
            </w:r>
          </w:p>
        </w:tc>
        <w:tc>
          <w:tcPr>
            <w:tcW w:w="662" w:type="pct"/>
            <w:tcBorders>
              <w:top w:val="single" w:sz="4" w:space="0" w:color="auto"/>
              <w:bottom w:val="single" w:sz="4" w:space="0" w:color="auto"/>
            </w:tcBorders>
            <w:shd w:val="clear" w:color="auto" w:fill="auto"/>
            <w:noWrap/>
            <w:vAlign w:val="bottom"/>
            <w:hideMark/>
          </w:tcPr>
          <w:p w14:paraId="4003BBA9" w14:textId="77777777" w:rsidR="00BF2618" w:rsidRPr="00D37CAA" w:rsidRDefault="00BF2618" w:rsidP="00B82C82">
            <w:pPr>
              <w:jc w:val="center"/>
              <w:rPr>
                <w:rFonts w:ascii="Arial" w:hAnsi="Arial" w:cs="Arial"/>
                <w:b/>
                <w:bCs/>
                <w:lang w:eastAsia="ja-JP"/>
              </w:rPr>
            </w:pPr>
            <w:r w:rsidRPr="00D37CAA">
              <w:rPr>
                <w:rFonts w:ascii="Arial" w:hAnsi="Arial" w:cs="Arial"/>
                <w:b/>
                <w:bCs/>
                <w:lang w:eastAsia="ja-JP"/>
              </w:rPr>
              <w:t>Assay</w:t>
            </w:r>
          </w:p>
        </w:tc>
        <w:tc>
          <w:tcPr>
            <w:tcW w:w="1761" w:type="pct"/>
            <w:tcBorders>
              <w:top w:val="single" w:sz="4" w:space="0" w:color="auto"/>
              <w:bottom w:val="single" w:sz="4" w:space="0" w:color="auto"/>
            </w:tcBorders>
            <w:shd w:val="clear" w:color="auto" w:fill="auto"/>
            <w:noWrap/>
            <w:vAlign w:val="bottom"/>
            <w:hideMark/>
          </w:tcPr>
          <w:p w14:paraId="6A4306BA" w14:textId="77777777" w:rsidR="00BF2618" w:rsidRPr="00D37CAA" w:rsidRDefault="00871D2E" w:rsidP="00871D2E">
            <w:pPr>
              <w:jc w:val="center"/>
              <w:rPr>
                <w:rFonts w:ascii="Arial" w:hAnsi="Arial" w:cs="Arial"/>
                <w:b/>
                <w:bCs/>
                <w:lang w:eastAsia="ja-JP"/>
              </w:rPr>
            </w:pPr>
            <w:r w:rsidRPr="00D37CAA">
              <w:rPr>
                <w:rFonts w:ascii="Arial" w:hAnsi="Arial" w:cs="Arial"/>
                <w:b/>
                <w:bCs/>
                <w:lang w:eastAsia="ja-JP"/>
              </w:rPr>
              <w:t xml:space="preserve">Sensitivity, </w:t>
            </w:r>
            <w:r w:rsidR="00BF2618" w:rsidRPr="00D37CAA">
              <w:rPr>
                <w:rFonts w:ascii="Arial" w:hAnsi="Arial" w:cs="Arial"/>
                <w:b/>
                <w:bCs/>
                <w:lang w:eastAsia="ja-JP"/>
              </w:rPr>
              <w:t>% (95% CI)</w:t>
            </w:r>
          </w:p>
        </w:tc>
        <w:tc>
          <w:tcPr>
            <w:tcW w:w="1743" w:type="pct"/>
            <w:tcBorders>
              <w:top w:val="single" w:sz="4" w:space="0" w:color="auto"/>
              <w:bottom w:val="single" w:sz="4" w:space="0" w:color="auto"/>
            </w:tcBorders>
            <w:shd w:val="clear" w:color="auto" w:fill="auto"/>
            <w:noWrap/>
            <w:vAlign w:val="bottom"/>
            <w:hideMark/>
          </w:tcPr>
          <w:p w14:paraId="28660096" w14:textId="77777777" w:rsidR="00BF2618" w:rsidRPr="00D37CAA" w:rsidRDefault="00BF2618" w:rsidP="00871D2E">
            <w:pPr>
              <w:jc w:val="center"/>
              <w:rPr>
                <w:rFonts w:ascii="Arial" w:hAnsi="Arial" w:cs="Arial"/>
                <w:b/>
                <w:bCs/>
                <w:lang w:eastAsia="ja-JP"/>
              </w:rPr>
            </w:pPr>
            <w:r w:rsidRPr="00D37CAA">
              <w:rPr>
                <w:rFonts w:ascii="Arial" w:hAnsi="Arial" w:cs="Arial"/>
                <w:b/>
                <w:bCs/>
                <w:lang w:eastAsia="ja-JP"/>
              </w:rPr>
              <w:t>Specificity</w:t>
            </w:r>
            <w:r w:rsidR="00871D2E" w:rsidRPr="00D37CAA">
              <w:rPr>
                <w:rFonts w:ascii="Arial" w:hAnsi="Arial" w:cs="Arial"/>
                <w:b/>
                <w:bCs/>
                <w:lang w:eastAsia="ja-JP"/>
              </w:rPr>
              <w:t xml:space="preserve">, </w:t>
            </w:r>
            <w:r w:rsidRPr="00D37CAA">
              <w:rPr>
                <w:rFonts w:ascii="Arial" w:hAnsi="Arial" w:cs="Arial"/>
                <w:b/>
                <w:bCs/>
                <w:lang w:eastAsia="ja-JP"/>
              </w:rPr>
              <w:t>% (95% CI)</w:t>
            </w:r>
          </w:p>
        </w:tc>
      </w:tr>
      <w:tr w:rsidR="00BF2618" w:rsidRPr="00250CFB" w14:paraId="2D695D8E" w14:textId="77777777" w:rsidTr="00D37CAA">
        <w:trPr>
          <w:trHeight w:val="300"/>
        </w:trPr>
        <w:tc>
          <w:tcPr>
            <w:tcW w:w="834" w:type="pct"/>
            <w:vMerge w:val="restart"/>
            <w:tcBorders>
              <w:top w:val="single" w:sz="4" w:space="0" w:color="auto"/>
            </w:tcBorders>
            <w:shd w:val="clear" w:color="auto" w:fill="auto"/>
            <w:noWrap/>
            <w:vAlign w:val="center"/>
            <w:hideMark/>
          </w:tcPr>
          <w:p w14:paraId="3A71BE94"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20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38A90CDB" w14:textId="77777777" w:rsidR="00BF2618" w:rsidRPr="00D37CAA" w:rsidRDefault="00BF2618" w:rsidP="00B82C82">
            <w:pPr>
              <w:rPr>
                <w:rFonts w:ascii="Arial" w:hAnsi="Arial" w:cs="Arial"/>
                <w:b/>
                <w:bCs/>
                <w:lang w:eastAsia="ja-JP"/>
              </w:rPr>
            </w:pPr>
            <w:r w:rsidRPr="00D37CAA">
              <w:rPr>
                <w:rFonts w:ascii="Arial" w:hAnsi="Arial" w:cs="Arial"/>
                <w:color w:val="000000"/>
                <w:lang w:eastAsia="ja-JP"/>
              </w:rPr>
              <w:t>(14.2 ng/mL)</w:t>
            </w:r>
          </w:p>
        </w:tc>
        <w:tc>
          <w:tcPr>
            <w:tcW w:w="662" w:type="pct"/>
            <w:tcBorders>
              <w:top w:val="single" w:sz="4" w:space="0" w:color="auto"/>
            </w:tcBorders>
            <w:shd w:val="clear" w:color="auto" w:fill="auto"/>
            <w:noWrap/>
            <w:vAlign w:val="center"/>
            <w:hideMark/>
          </w:tcPr>
          <w:p w14:paraId="485F064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tcBorders>
              <w:top w:val="single" w:sz="4" w:space="0" w:color="auto"/>
            </w:tcBorders>
            <w:shd w:val="clear" w:color="auto" w:fill="auto"/>
            <w:noWrap/>
            <w:vAlign w:val="center"/>
            <w:hideMark/>
          </w:tcPr>
          <w:p w14:paraId="008087A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98.8 (95.8–99.9)</w:t>
            </w:r>
          </w:p>
        </w:tc>
        <w:tc>
          <w:tcPr>
            <w:tcW w:w="1743" w:type="pct"/>
            <w:tcBorders>
              <w:top w:val="single" w:sz="4" w:space="0" w:color="auto"/>
            </w:tcBorders>
            <w:shd w:val="clear" w:color="auto" w:fill="auto"/>
            <w:noWrap/>
            <w:vAlign w:val="center"/>
            <w:hideMark/>
          </w:tcPr>
          <w:p w14:paraId="5DE1759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8.7 (5.2–13.3)</w:t>
            </w:r>
          </w:p>
        </w:tc>
      </w:tr>
      <w:tr w:rsidR="00BF2618" w:rsidRPr="00250CFB" w14:paraId="1531BC11" w14:textId="77777777" w:rsidTr="00D37CAA">
        <w:trPr>
          <w:trHeight w:val="300"/>
        </w:trPr>
        <w:tc>
          <w:tcPr>
            <w:tcW w:w="834" w:type="pct"/>
            <w:vMerge/>
            <w:shd w:val="clear" w:color="auto" w:fill="auto"/>
            <w:noWrap/>
            <w:vAlign w:val="center"/>
            <w:hideMark/>
          </w:tcPr>
          <w:p w14:paraId="3E36CFE7"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57D2970D"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44F9A82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91.1 (85.7–94.9)</w:t>
            </w:r>
          </w:p>
        </w:tc>
        <w:tc>
          <w:tcPr>
            <w:tcW w:w="1743" w:type="pct"/>
            <w:shd w:val="clear" w:color="auto" w:fill="auto"/>
            <w:noWrap/>
            <w:vAlign w:val="center"/>
            <w:hideMark/>
          </w:tcPr>
          <w:p w14:paraId="38B50FF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48.1 (41.1–55.1)</w:t>
            </w:r>
          </w:p>
        </w:tc>
      </w:tr>
      <w:tr w:rsidR="00BF2618" w:rsidRPr="00250CFB" w14:paraId="3D9DC39B" w14:textId="77777777" w:rsidTr="00D37CAA">
        <w:trPr>
          <w:trHeight w:val="300"/>
        </w:trPr>
        <w:tc>
          <w:tcPr>
            <w:tcW w:w="834" w:type="pct"/>
            <w:vMerge/>
            <w:shd w:val="clear" w:color="auto" w:fill="auto"/>
            <w:noWrap/>
            <w:vAlign w:val="center"/>
            <w:hideMark/>
          </w:tcPr>
          <w:p w14:paraId="30088309"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5197C63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469BEC9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94.0 (89.3–97.1)</w:t>
            </w:r>
          </w:p>
        </w:tc>
        <w:tc>
          <w:tcPr>
            <w:tcW w:w="1743" w:type="pct"/>
            <w:shd w:val="clear" w:color="auto" w:fill="auto"/>
            <w:noWrap/>
            <w:vAlign w:val="center"/>
            <w:hideMark/>
          </w:tcPr>
          <w:p w14:paraId="66CF668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22.1 (16.7–28.4)</w:t>
            </w:r>
          </w:p>
        </w:tc>
      </w:tr>
      <w:tr w:rsidR="00BF2618" w:rsidRPr="00250CFB" w14:paraId="05E5D28D" w14:textId="77777777" w:rsidTr="00D37CAA">
        <w:trPr>
          <w:trHeight w:val="300"/>
        </w:trPr>
        <w:tc>
          <w:tcPr>
            <w:tcW w:w="834" w:type="pct"/>
            <w:vMerge/>
            <w:shd w:val="clear" w:color="auto" w:fill="auto"/>
            <w:noWrap/>
            <w:vAlign w:val="center"/>
            <w:hideMark/>
          </w:tcPr>
          <w:p w14:paraId="6865D45E"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259109C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48317CF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95.2 (90.8–97.9)</w:t>
            </w:r>
          </w:p>
        </w:tc>
        <w:tc>
          <w:tcPr>
            <w:tcW w:w="1743" w:type="pct"/>
            <w:shd w:val="clear" w:color="auto" w:fill="auto"/>
            <w:noWrap/>
            <w:vAlign w:val="center"/>
            <w:hideMark/>
          </w:tcPr>
          <w:p w14:paraId="2D9345B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21.6 (16.2–27.9)</w:t>
            </w:r>
          </w:p>
        </w:tc>
      </w:tr>
      <w:tr w:rsidR="00BF2618" w:rsidRPr="00250CFB" w14:paraId="283C1D8F" w14:textId="77777777" w:rsidTr="00D37CAA">
        <w:trPr>
          <w:trHeight w:val="300"/>
        </w:trPr>
        <w:tc>
          <w:tcPr>
            <w:tcW w:w="834" w:type="pct"/>
            <w:vMerge w:val="restart"/>
            <w:shd w:val="clear" w:color="auto" w:fill="auto"/>
            <w:noWrap/>
            <w:vAlign w:val="center"/>
            <w:hideMark/>
          </w:tcPr>
          <w:p w14:paraId="5CCB1BA0"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30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76EFB000"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(21.3 ng/mL)</w:t>
            </w:r>
          </w:p>
        </w:tc>
        <w:tc>
          <w:tcPr>
            <w:tcW w:w="662" w:type="pct"/>
            <w:shd w:val="clear" w:color="auto" w:fill="auto"/>
            <w:noWrap/>
            <w:vAlign w:val="center"/>
            <w:hideMark/>
          </w:tcPr>
          <w:p w14:paraId="643FD8E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0070D4C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92.9 (87.9–96.3)</w:t>
            </w:r>
          </w:p>
        </w:tc>
        <w:tc>
          <w:tcPr>
            <w:tcW w:w="1743" w:type="pct"/>
            <w:shd w:val="clear" w:color="auto" w:fill="auto"/>
            <w:noWrap/>
            <w:vAlign w:val="center"/>
            <w:hideMark/>
          </w:tcPr>
          <w:p w14:paraId="039FE5B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64.9 (58.0–71.4)</w:t>
            </w:r>
          </w:p>
        </w:tc>
      </w:tr>
      <w:tr w:rsidR="00BF2618" w:rsidRPr="00250CFB" w14:paraId="328E50AF" w14:textId="77777777" w:rsidTr="00D37CAA">
        <w:trPr>
          <w:trHeight w:val="300"/>
        </w:trPr>
        <w:tc>
          <w:tcPr>
            <w:tcW w:w="834" w:type="pct"/>
            <w:vMerge/>
            <w:shd w:val="clear" w:color="auto" w:fill="auto"/>
            <w:noWrap/>
            <w:vAlign w:val="center"/>
            <w:hideMark/>
          </w:tcPr>
          <w:p w14:paraId="2546BCE4"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25C94B63"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365DDAE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84.5 (78.2–89.6)</w:t>
            </w:r>
          </w:p>
        </w:tc>
        <w:tc>
          <w:tcPr>
            <w:tcW w:w="1743" w:type="pct"/>
            <w:shd w:val="clear" w:color="auto" w:fill="auto"/>
            <w:noWrap/>
            <w:vAlign w:val="center"/>
            <w:hideMark/>
          </w:tcPr>
          <w:p w14:paraId="49A3F8D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80.8 (74.7–85.9)</w:t>
            </w:r>
          </w:p>
        </w:tc>
      </w:tr>
      <w:tr w:rsidR="00BF2618" w:rsidRPr="00250CFB" w14:paraId="3CC7A0AD" w14:textId="77777777" w:rsidTr="00D37CAA">
        <w:trPr>
          <w:trHeight w:val="300"/>
        </w:trPr>
        <w:tc>
          <w:tcPr>
            <w:tcW w:w="834" w:type="pct"/>
            <w:vMerge/>
            <w:shd w:val="clear" w:color="auto" w:fill="auto"/>
            <w:noWrap/>
            <w:vAlign w:val="center"/>
            <w:hideMark/>
          </w:tcPr>
          <w:p w14:paraId="18BA17BA"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362CFF5B"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774D162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88.1 (82.2–92.6)</w:t>
            </w:r>
          </w:p>
        </w:tc>
        <w:tc>
          <w:tcPr>
            <w:tcW w:w="1743" w:type="pct"/>
            <w:shd w:val="clear" w:color="auto" w:fill="auto"/>
            <w:noWrap/>
            <w:vAlign w:val="center"/>
            <w:hideMark/>
          </w:tcPr>
          <w:p w14:paraId="6357DD0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66.8 (60.0–73.2)</w:t>
            </w:r>
          </w:p>
        </w:tc>
      </w:tr>
      <w:tr w:rsidR="00BF2618" w:rsidRPr="00250CFB" w14:paraId="1B25F546" w14:textId="77777777" w:rsidTr="00D37CAA">
        <w:trPr>
          <w:trHeight w:val="300"/>
        </w:trPr>
        <w:tc>
          <w:tcPr>
            <w:tcW w:w="834" w:type="pct"/>
            <w:vMerge/>
            <w:shd w:val="clear" w:color="auto" w:fill="auto"/>
            <w:noWrap/>
            <w:vAlign w:val="center"/>
            <w:hideMark/>
          </w:tcPr>
          <w:p w14:paraId="516BD0BB"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3033858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43956B1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88.1 (82.2–92.6)</w:t>
            </w:r>
          </w:p>
        </w:tc>
        <w:tc>
          <w:tcPr>
            <w:tcW w:w="1743" w:type="pct"/>
            <w:shd w:val="clear" w:color="auto" w:fill="auto"/>
            <w:noWrap/>
            <w:vAlign w:val="center"/>
            <w:hideMark/>
          </w:tcPr>
          <w:p w14:paraId="563A71A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60.6 (53.6–67.3)</w:t>
            </w:r>
          </w:p>
        </w:tc>
      </w:tr>
      <w:tr w:rsidR="00BF2618" w:rsidRPr="00250CFB" w14:paraId="189ED9F8" w14:textId="77777777" w:rsidTr="00D37CAA">
        <w:trPr>
          <w:trHeight w:val="300"/>
        </w:trPr>
        <w:tc>
          <w:tcPr>
            <w:tcW w:w="834" w:type="pct"/>
            <w:vMerge w:val="restart"/>
            <w:shd w:val="clear" w:color="auto" w:fill="auto"/>
            <w:noWrap/>
            <w:vAlign w:val="center"/>
            <w:hideMark/>
          </w:tcPr>
          <w:p w14:paraId="1A3F325C"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40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057BA22E"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(28.4 ng/mL)</w:t>
            </w:r>
          </w:p>
        </w:tc>
        <w:tc>
          <w:tcPr>
            <w:tcW w:w="662" w:type="pct"/>
            <w:shd w:val="clear" w:color="auto" w:fill="auto"/>
            <w:noWrap/>
            <w:vAlign w:val="center"/>
            <w:hideMark/>
          </w:tcPr>
          <w:p w14:paraId="73097F5F"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4E68565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86.9 (80.8–91.6)</w:t>
            </w:r>
          </w:p>
        </w:tc>
        <w:tc>
          <w:tcPr>
            <w:tcW w:w="1743" w:type="pct"/>
            <w:shd w:val="clear" w:color="auto" w:fill="auto"/>
            <w:noWrap/>
            <w:vAlign w:val="center"/>
            <w:hideMark/>
          </w:tcPr>
          <w:p w14:paraId="13C5717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83.7 (77.9–88.4)</w:t>
            </w:r>
          </w:p>
        </w:tc>
      </w:tr>
      <w:tr w:rsidR="00BF2618" w:rsidRPr="00250CFB" w14:paraId="780B9156" w14:textId="77777777" w:rsidTr="00D37CAA">
        <w:trPr>
          <w:trHeight w:val="300"/>
        </w:trPr>
        <w:tc>
          <w:tcPr>
            <w:tcW w:w="834" w:type="pct"/>
            <w:vMerge/>
            <w:shd w:val="clear" w:color="auto" w:fill="auto"/>
            <w:noWrap/>
            <w:vAlign w:val="center"/>
            <w:hideMark/>
          </w:tcPr>
          <w:p w14:paraId="211CBC9D"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667C8B61"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52FBF8D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81.0 (74.2–86.6)</w:t>
            </w:r>
          </w:p>
        </w:tc>
        <w:tc>
          <w:tcPr>
            <w:tcW w:w="1743" w:type="pct"/>
            <w:shd w:val="clear" w:color="auto" w:fill="auto"/>
            <w:noWrap/>
            <w:vAlign w:val="center"/>
            <w:hideMark/>
          </w:tcPr>
          <w:p w14:paraId="2786C3A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89.9 (85.0–93.6)</w:t>
            </w:r>
          </w:p>
        </w:tc>
      </w:tr>
      <w:tr w:rsidR="00BF2618" w:rsidRPr="00250CFB" w14:paraId="3241A790" w14:textId="77777777" w:rsidTr="00D37CAA">
        <w:trPr>
          <w:trHeight w:val="300"/>
        </w:trPr>
        <w:tc>
          <w:tcPr>
            <w:tcW w:w="834" w:type="pct"/>
            <w:vMerge/>
            <w:shd w:val="clear" w:color="auto" w:fill="auto"/>
            <w:noWrap/>
            <w:vAlign w:val="center"/>
            <w:hideMark/>
          </w:tcPr>
          <w:p w14:paraId="6ED383A1"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436DAD33"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619A652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82.7 (76.2–88.1)</w:t>
            </w:r>
          </w:p>
        </w:tc>
        <w:tc>
          <w:tcPr>
            <w:tcW w:w="1743" w:type="pct"/>
            <w:shd w:val="clear" w:color="auto" w:fill="auto"/>
            <w:noWrap/>
            <w:vAlign w:val="center"/>
            <w:hideMark/>
          </w:tcPr>
          <w:p w14:paraId="7B276B0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(79.0–89.2)</w:t>
            </w:r>
          </w:p>
        </w:tc>
      </w:tr>
      <w:tr w:rsidR="00BF2618" w:rsidRPr="00250CFB" w14:paraId="33747B56" w14:textId="77777777" w:rsidTr="00D37CAA">
        <w:trPr>
          <w:trHeight w:val="300"/>
        </w:trPr>
        <w:tc>
          <w:tcPr>
            <w:tcW w:w="834" w:type="pct"/>
            <w:vMerge/>
            <w:shd w:val="clear" w:color="auto" w:fill="auto"/>
            <w:noWrap/>
            <w:vAlign w:val="center"/>
            <w:hideMark/>
          </w:tcPr>
          <w:p w14:paraId="1BC605D3"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16DA203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49125FB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81.0 (74.2–86.6)</w:t>
            </w:r>
          </w:p>
        </w:tc>
        <w:tc>
          <w:tcPr>
            <w:tcW w:w="1743" w:type="pct"/>
            <w:shd w:val="clear" w:color="auto" w:fill="auto"/>
            <w:noWrap/>
            <w:vAlign w:val="center"/>
            <w:hideMark/>
          </w:tcPr>
          <w:p w14:paraId="60EE5D0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84.6 (79.0–89.2)</w:t>
            </w:r>
          </w:p>
        </w:tc>
      </w:tr>
      <w:tr w:rsidR="00BF2618" w:rsidRPr="00250CFB" w14:paraId="75BBA0F9" w14:textId="77777777" w:rsidTr="00D37CAA">
        <w:trPr>
          <w:trHeight w:val="300"/>
        </w:trPr>
        <w:tc>
          <w:tcPr>
            <w:tcW w:w="834" w:type="pct"/>
            <w:vMerge w:val="restart"/>
            <w:shd w:val="clear" w:color="auto" w:fill="auto"/>
            <w:noWrap/>
            <w:vAlign w:val="center"/>
            <w:hideMark/>
          </w:tcPr>
          <w:p w14:paraId="16AC7440"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60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70F48534"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(42.6 ng/mL)</w:t>
            </w:r>
          </w:p>
        </w:tc>
        <w:tc>
          <w:tcPr>
            <w:tcW w:w="662" w:type="pct"/>
            <w:shd w:val="clear" w:color="auto" w:fill="auto"/>
            <w:noWrap/>
            <w:vAlign w:val="center"/>
            <w:hideMark/>
          </w:tcPr>
          <w:p w14:paraId="6FA70071"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74C8E64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78.0 (70.9–84.0)</w:t>
            </w:r>
          </w:p>
        </w:tc>
        <w:tc>
          <w:tcPr>
            <w:tcW w:w="1743" w:type="pct"/>
            <w:shd w:val="clear" w:color="auto" w:fill="auto"/>
            <w:noWrap/>
            <w:vAlign w:val="center"/>
            <w:hideMark/>
          </w:tcPr>
          <w:p w14:paraId="5A3671E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90.9 (86.1–94.4)</w:t>
            </w:r>
          </w:p>
        </w:tc>
      </w:tr>
      <w:tr w:rsidR="00BF2618" w:rsidRPr="00250CFB" w14:paraId="147B716F" w14:textId="77777777" w:rsidTr="00D37CAA">
        <w:trPr>
          <w:trHeight w:val="300"/>
        </w:trPr>
        <w:tc>
          <w:tcPr>
            <w:tcW w:w="834" w:type="pct"/>
            <w:vMerge/>
            <w:shd w:val="clear" w:color="auto" w:fill="auto"/>
            <w:noWrap/>
            <w:vAlign w:val="center"/>
            <w:hideMark/>
          </w:tcPr>
          <w:p w14:paraId="3A1B614D"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47708FBA"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4446BAB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74.4 (67.1–80.8)</w:t>
            </w:r>
          </w:p>
        </w:tc>
        <w:tc>
          <w:tcPr>
            <w:tcW w:w="1743" w:type="pct"/>
            <w:shd w:val="clear" w:color="auto" w:fill="auto"/>
            <w:noWrap/>
            <w:vAlign w:val="center"/>
            <w:hideMark/>
          </w:tcPr>
          <w:p w14:paraId="6876111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95.2 (91.3–97.7)</w:t>
            </w:r>
          </w:p>
        </w:tc>
      </w:tr>
      <w:tr w:rsidR="00BF2618" w:rsidRPr="00250CFB" w14:paraId="4922BD55" w14:textId="77777777" w:rsidTr="00D37CAA">
        <w:trPr>
          <w:trHeight w:val="300"/>
        </w:trPr>
        <w:tc>
          <w:tcPr>
            <w:tcW w:w="834" w:type="pct"/>
            <w:vMerge/>
            <w:shd w:val="clear" w:color="auto" w:fill="auto"/>
            <w:noWrap/>
            <w:vAlign w:val="center"/>
            <w:hideMark/>
          </w:tcPr>
          <w:p w14:paraId="5EBB7861"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5905FEE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5610995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75.6 (68.4–81.9)</w:t>
            </w:r>
          </w:p>
        </w:tc>
        <w:tc>
          <w:tcPr>
            <w:tcW w:w="1743" w:type="pct"/>
            <w:shd w:val="clear" w:color="auto" w:fill="auto"/>
            <w:noWrap/>
            <w:vAlign w:val="center"/>
            <w:hideMark/>
          </w:tcPr>
          <w:p w14:paraId="55D78C0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93.3 (89.0–96.3)</w:t>
            </w:r>
          </w:p>
        </w:tc>
      </w:tr>
      <w:tr w:rsidR="00BF2618" w:rsidRPr="00250CFB" w14:paraId="071C53B2" w14:textId="77777777" w:rsidTr="00D37CAA">
        <w:trPr>
          <w:trHeight w:val="300"/>
        </w:trPr>
        <w:tc>
          <w:tcPr>
            <w:tcW w:w="834" w:type="pct"/>
            <w:vMerge/>
            <w:shd w:val="clear" w:color="auto" w:fill="auto"/>
            <w:noWrap/>
            <w:vAlign w:val="center"/>
            <w:hideMark/>
          </w:tcPr>
          <w:p w14:paraId="54C63DD8"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543F6AB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1FEF151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74.4 (67.1–80.8)</w:t>
            </w:r>
          </w:p>
        </w:tc>
        <w:tc>
          <w:tcPr>
            <w:tcW w:w="1743" w:type="pct"/>
            <w:shd w:val="clear" w:color="auto" w:fill="auto"/>
            <w:noWrap/>
            <w:vAlign w:val="center"/>
            <w:hideMark/>
          </w:tcPr>
          <w:p w14:paraId="3208652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92.3 (87.8–95.5)</w:t>
            </w:r>
          </w:p>
        </w:tc>
      </w:tr>
      <w:tr w:rsidR="00BF2618" w:rsidRPr="00250CFB" w14:paraId="59B123E4" w14:textId="77777777" w:rsidTr="00D37CAA">
        <w:trPr>
          <w:trHeight w:val="300"/>
        </w:trPr>
        <w:tc>
          <w:tcPr>
            <w:tcW w:w="834" w:type="pct"/>
            <w:vMerge w:val="restart"/>
            <w:shd w:val="clear" w:color="auto" w:fill="auto"/>
            <w:noWrap/>
            <w:vAlign w:val="center"/>
            <w:hideMark/>
          </w:tcPr>
          <w:p w14:paraId="64C389AF"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80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3C85FD5A"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(56.8 ng/mL)</w:t>
            </w:r>
          </w:p>
        </w:tc>
        <w:tc>
          <w:tcPr>
            <w:tcW w:w="662" w:type="pct"/>
            <w:shd w:val="clear" w:color="auto" w:fill="auto"/>
            <w:noWrap/>
            <w:vAlign w:val="center"/>
            <w:hideMark/>
          </w:tcPr>
          <w:p w14:paraId="7B554C6B"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1261A63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72.6 (65.2–79.2)</w:t>
            </w:r>
          </w:p>
        </w:tc>
        <w:tc>
          <w:tcPr>
            <w:tcW w:w="1743" w:type="pct"/>
            <w:shd w:val="clear" w:color="auto" w:fill="auto"/>
            <w:noWrap/>
            <w:vAlign w:val="center"/>
            <w:hideMark/>
          </w:tcPr>
          <w:p w14:paraId="4731B9C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92.8 (88.4–95.9)</w:t>
            </w:r>
          </w:p>
        </w:tc>
      </w:tr>
      <w:tr w:rsidR="00BF2618" w:rsidRPr="00250CFB" w14:paraId="6E78371E" w14:textId="77777777" w:rsidTr="00D37CAA">
        <w:trPr>
          <w:trHeight w:val="300"/>
        </w:trPr>
        <w:tc>
          <w:tcPr>
            <w:tcW w:w="834" w:type="pct"/>
            <w:vMerge/>
            <w:shd w:val="clear" w:color="auto" w:fill="auto"/>
            <w:noWrap/>
            <w:vAlign w:val="center"/>
            <w:hideMark/>
          </w:tcPr>
          <w:p w14:paraId="7BBAD3CA"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495BF726"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682555E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71.4 (64.0–78.1)</w:t>
            </w:r>
          </w:p>
        </w:tc>
        <w:tc>
          <w:tcPr>
            <w:tcW w:w="1743" w:type="pct"/>
            <w:shd w:val="clear" w:color="auto" w:fill="auto"/>
            <w:noWrap/>
            <w:vAlign w:val="center"/>
            <w:hideMark/>
          </w:tcPr>
          <w:p w14:paraId="7B5E5F3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7FB6D7D3" w14:textId="77777777" w:rsidTr="00D37CAA">
        <w:trPr>
          <w:trHeight w:val="300"/>
        </w:trPr>
        <w:tc>
          <w:tcPr>
            <w:tcW w:w="834" w:type="pct"/>
            <w:vMerge/>
            <w:shd w:val="clear" w:color="auto" w:fill="auto"/>
            <w:noWrap/>
            <w:vAlign w:val="center"/>
            <w:hideMark/>
          </w:tcPr>
          <w:p w14:paraId="14E76E44"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0D7DDDA1"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30AC226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72.6 (65.2–79.2)</w:t>
            </w:r>
          </w:p>
        </w:tc>
        <w:tc>
          <w:tcPr>
            <w:tcW w:w="1743" w:type="pct"/>
            <w:shd w:val="clear" w:color="auto" w:fill="auto"/>
            <w:noWrap/>
            <w:vAlign w:val="center"/>
            <w:hideMark/>
          </w:tcPr>
          <w:p w14:paraId="56B1D7F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95.7 (91.9–98.0)</w:t>
            </w:r>
          </w:p>
        </w:tc>
      </w:tr>
      <w:tr w:rsidR="00BF2618" w:rsidRPr="00250CFB" w14:paraId="6A436641" w14:textId="77777777" w:rsidTr="00D37CAA">
        <w:trPr>
          <w:trHeight w:val="300"/>
        </w:trPr>
        <w:tc>
          <w:tcPr>
            <w:tcW w:w="834" w:type="pct"/>
            <w:vMerge/>
            <w:shd w:val="clear" w:color="auto" w:fill="auto"/>
            <w:noWrap/>
            <w:vAlign w:val="center"/>
            <w:hideMark/>
          </w:tcPr>
          <w:p w14:paraId="2482A33A"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42BCBF5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5E061DB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70.8 (63.3–77.6)</w:t>
            </w:r>
          </w:p>
        </w:tc>
        <w:tc>
          <w:tcPr>
            <w:tcW w:w="1743" w:type="pct"/>
            <w:shd w:val="clear" w:color="auto" w:fill="auto"/>
            <w:noWrap/>
            <w:vAlign w:val="center"/>
            <w:hideMark/>
          </w:tcPr>
          <w:p w14:paraId="2BAEC189"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94.7 (90.7–97.3)</w:t>
            </w:r>
          </w:p>
        </w:tc>
      </w:tr>
      <w:tr w:rsidR="00BF2618" w:rsidRPr="00250CFB" w14:paraId="38FD3348" w14:textId="77777777" w:rsidTr="00D37CAA">
        <w:trPr>
          <w:trHeight w:val="300"/>
        </w:trPr>
        <w:tc>
          <w:tcPr>
            <w:tcW w:w="834" w:type="pct"/>
            <w:vMerge w:val="restart"/>
            <w:shd w:val="clear" w:color="auto" w:fill="auto"/>
            <w:noWrap/>
            <w:vAlign w:val="center"/>
            <w:hideMark/>
          </w:tcPr>
          <w:p w14:paraId="36B6C260"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100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1C4BB2E5"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(71 ng/mL)</w:t>
            </w:r>
          </w:p>
        </w:tc>
        <w:tc>
          <w:tcPr>
            <w:tcW w:w="662" w:type="pct"/>
            <w:shd w:val="clear" w:color="auto" w:fill="auto"/>
            <w:noWrap/>
            <w:vAlign w:val="center"/>
            <w:hideMark/>
          </w:tcPr>
          <w:p w14:paraId="1F1AC2C0"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60AE052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68.5 (60.8–75.4)</w:t>
            </w:r>
          </w:p>
        </w:tc>
        <w:tc>
          <w:tcPr>
            <w:tcW w:w="1743" w:type="pct"/>
            <w:shd w:val="clear" w:color="auto" w:fill="auto"/>
            <w:noWrap/>
            <w:vAlign w:val="center"/>
            <w:hideMark/>
          </w:tcPr>
          <w:p w14:paraId="0F07CAD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93.3 (89.0–96.3)</w:t>
            </w:r>
          </w:p>
        </w:tc>
      </w:tr>
      <w:tr w:rsidR="00BF2618" w:rsidRPr="00250CFB" w14:paraId="70E677C8" w14:textId="77777777" w:rsidTr="00D37CAA">
        <w:trPr>
          <w:trHeight w:val="300"/>
        </w:trPr>
        <w:tc>
          <w:tcPr>
            <w:tcW w:w="834" w:type="pct"/>
            <w:vMerge/>
            <w:shd w:val="clear" w:color="auto" w:fill="auto"/>
            <w:noWrap/>
            <w:vAlign w:val="center"/>
            <w:hideMark/>
          </w:tcPr>
          <w:p w14:paraId="64A52C31"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2F9D483E"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3FE9305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69.6 (62.1–76.5)</w:t>
            </w:r>
          </w:p>
        </w:tc>
        <w:tc>
          <w:tcPr>
            <w:tcW w:w="1743" w:type="pct"/>
            <w:shd w:val="clear" w:color="auto" w:fill="auto"/>
            <w:noWrap/>
            <w:vAlign w:val="center"/>
            <w:hideMark/>
          </w:tcPr>
          <w:p w14:paraId="6FF04DD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0B306A1C" w14:textId="77777777" w:rsidTr="00D37CAA">
        <w:trPr>
          <w:trHeight w:val="300"/>
        </w:trPr>
        <w:tc>
          <w:tcPr>
            <w:tcW w:w="834" w:type="pct"/>
            <w:vMerge/>
            <w:shd w:val="clear" w:color="auto" w:fill="auto"/>
            <w:noWrap/>
            <w:vAlign w:val="center"/>
            <w:hideMark/>
          </w:tcPr>
          <w:p w14:paraId="548E35A8"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6EAD4D90"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09857DDC"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71.4 (64.0–78.1)</w:t>
            </w:r>
          </w:p>
        </w:tc>
        <w:tc>
          <w:tcPr>
            <w:tcW w:w="1743" w:type="pct"/>
            <w:shd w:val="clear" w:color="auto" w:fill="auto"/>
            <w:noWrap/>
            <w:vAlign w:val="center"/>
            <w:hideMark/>
          </w:tcPr>
          <w:p w14:paraId="613A0DC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96.6 (93.2–98.6)</w:t>
            </w:r>
          </w:p>
        </w:tc>
      </w:tr>
      <w:tr w:rsidR="00BF2618" w:rsidRPr="00250CFB" w14:paraId="6CEDD89D" w14:textId="77777777" w:rsidTr="00D37CAA">
        <w:trPr>
          <w:trHeight w:val="300"/>
        </w:trPr>
        <w:tc>
          <w:tcPr>
            <w:tcW w:w="834" w:type="pct"/>
            <w:vMerge/>
            <w:shd w:val="clear" w:color="auto" w:fill="auto"/>
            <w:noWrap/>
            <w:vAlign w:val="center"/>
            <w:hideMark/>
          </w:tcPr>
          <w:p w14:paraId="5B637894"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1215BFC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6769F77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70.2 (62.7–77.0)</w:t>
            </w:r>
          </w:p>
        </w:tc>
        <w:tc>
          <w:tcPr>
            <w:tcW w:w="1743" w:type="pct"/>
            <w:shd w:val="clear" w:color="auto" w:fill="auto"/>
            <w:noWrap/>
            <w:vAlign w:val="center"/>
            <w:hideMark/>
          </w:tcPr>
          <w:p w14:paraId="6748BFA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95.7 (91.9–98.0)</w:t>
            </w:r>
          </w:p>
        </w:tc>
      </w:tr>
      <w:tr w:rsidR="00BF2618" w:rsidRPr="00250CFB" w14:paraId="06FC4398" w14:textId="77777777" w:rsidTr="00D37CAA">
        <w:trPr>
          <w:trHeight w:val="300"/>
        </w:trPr>
        <w:tc>
          <w:tcPr>
            <w:tcW w:w="834" w:type="pct"/>
            <w:vMerge w:val="restart"/>
            <w:shd w:val="clear" w:color="auto" w:fill="auto"/>
            <w:noWrap/>
            <w:vAlign w:val="center"/>
            <w:hideMark/>
          </w:tcPr>
          <w:p w14:paraId="7B9BE289"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lastRenderedPageBreak/>
              <w:t xml:space="preserve">200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264EAA5E"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(142 ng/mL)</w:t>
            </w:r>
          </w:p>
        </w:tc>
        <w:tc>
          <w:tcPr>
            <w:tcW w:w="662" w:type="pct"/>
            <w:shd w:val="clear" w:color="auto" w:fill="auto"/>
            <w:noWrap/>
            <w:vAlign w:val="center"/>
            <w:hideMark/>
          </w:tcPr>
          <w:p w14:paraId="32EA90B8"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6BBEC200"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63.1 (55.3–70.4)</w:t>
            </w:r>
          </w:p>
        </w:tc>
        <w:tc>
          <w:tcPr>
            <w:tcW w:w="1743" w:type="pct"/>
            <w:shd w:val="clear" w:color="auto" w:fill="auto"/>
            <w:noWrap/>
            <w:vAlign w:val="center"/>
            <w:hideMark/>
          </w:tcPr>
          <w:p w14:paraId="10256E11"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97.1 (93.8–98.9)</w:t>
            </w:r>
          </w:p>
        </w:tc>
      </w:tr>
      <w:tr w:rsidR="00BF2618" w:rsidRPr="00250CFB" w14:paraId="0514A107" w14:textId="77777777" w:rsidTr="00D37CAA">
        <w:trPr>
          <w:trHeight w:val="300"/>
        </w:trPr>
        <w:tc>
          <w:tcPr>
            <w:tcW w:w="834" w:type="pct"/>
            <w:vMerge/>
            <w:shd w:val="clear" w:color="auto" w:fill="auto"/>
            <w:noWrap/>
            <w:vAlign w:val="center"/>
            <w:hideMark/>
          </w:tcPr>
          <w:p w14:paraId="16B9C14A"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6F38E7A8"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751C059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60.7 (52.9–68.1)</w:t>
            </w:r>
          </w:p>
        </w:tc>
        <w:tc>
          <w:tcPr>
            <w:tcW w:w="1743" w:type="pct"/>
            <w:shd w:val="clear" w:color="auto" w:fill="auto"/>
            <w:noWrap/>
            <w:vAlign w:val="center"/>
            <w:hideMark/>
          </w:tcPr>
          <w:p w14:paraId="4F0EC7D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99.0 (96.6–99.9)</w:t>
            </w:r>
          </w:p>
        </w:tc>
      </w:tr>
      <w:tr w:rsidR="00BF2618" w:rsidRPr="00250CFB" w14:paraId="17093FB1" w14:textId="77777777" w:rsidTr="00D37CAA">
        <w:trPr>
          <w:trHeight w:val="300"/>
        </w:trPr>
        <w:tc>
          <w:tcPr>
            <w:tcW w:w="834" w:type="pct"/>
            <w:vMerge/>
            <w:shd w:val="clear" w:color="auto" w:fill="auto"/>
            <w:noWrap/>
            <w:vAlign w:val="center"/>
            <w:hideMark/>
          </w:tcPr>
          <w:p w14:paraId="037245F0"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51F1CB19"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44095FCA"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62.5 (54.7–69.8)</w:t>
            </w:r>
          </w:p>
        </w:tc>
        <w:tc>
          <w:tcPr>
            <w:tcW w:w="1743" w:type="pct"/>
            <w:shd w:val="clear" w:color="auto" w:fill="auto"/>
            <w:noWrap/>
            <w:vAlign w:val="center"/>
            <w:hideMark/>
          </w:tcPr>
          <w:p w14:paraId="36AC9CD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99.0 (96.6–99.9)</w:t>
            </w:r>
          </w:p>
        </w:tc>
      </w:tr>
      <w:tr w:rsidR="00BF2618" w:rsidRPr="00250CFB" w14:paraId="5C4424B1" w14:textId="77777777" w:rsidTr="00D37CAA">
        <w:trPr>
          <w:trHeight w:val="300"/>
        </w:trPr>
        <w:tc>
          <w:tcPr>
            <w:tcW w:w="834" w:type="pct"/>
            <w:vMerge/>
            <w:shd w:val="clear" w:color="auto" w:fill="auto"/>
            <w:noWrap/>
            <w:vAlign w:val="center"/>
            <w:hideMark/>
          </w:tcPr>
          <w:p w14:paraId="58DD3880"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39CD601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16ED1BAB"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61.9 (54.1–69.3)</w:t>
            </w:r>
          </w:p>
        </w:tc>
        <w:tc>
          <w:tcPr>
            <w:tcW w:w="1743" w:type="pct"/>
            <w:shd w:val="clear" w:color="auto" w:fill="auto"/>
            <w:noWrap/>
            <w:vAlign w:val="center"/>
            <w:hideMark/>
          </w:tcPr>
          <w:p w14:paraId="214B2E8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98.1 (95.1–99.5)</w:t>
            </w:r>
          </w:p>
        </w:tc>
      </w:tr>
      <w:tr w:rsidR="00BF2618" w:rsidRPr="00250CFB" w14:paraId="0D907584" w14:textId="77777777" w:rsidTr="00D37CAA">
        <w:trPr>
          <w:trHeight w:val="300"/>
        </w:trPr>
        <w:tc>
          <w:tcPr>
            <w:tcW w:w="834" w:type="pct"/>
            <w:vMerge w:val="restart"/>
            <w:shd w:val="clear" w:color="auto" w:fill="auto"/>
            <w:noWrap/>
            <w:vAlign w:val="center"/>
            <w:hideMark/>
          </w:tcPr>
          <w:p w14:paraId="3D40709E" w14:textId="7777777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400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6C2D40D3"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(284 ng/mL)</w:t>
            </w:r>
          </w:p>
        </w:tc>
        <w:tc>
          <w:tcPr>
            <w:tcW w:w="662" w:type="pct"/>
            <w:shd w:val="clear" w:color="auto" w:fill="auto"/>
            <w:noWrap/>
            <w:vAlign w:val="center"/>
            <w:hideMark/>
          </w:tcPr>
          <w:p w14:paraId="1F1CE048"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31D4E6E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51.8 (44.0–59.5)</w:t>
            </w:r>
          </w:p>
        </w:tc>
        <w:tc>
          <w:tcPr>
            <w:tcW w:w="1743" w:type="pct"/>
            <w:shd w:val="clear" w:color="auto" w:fill="auto"/>
            <w:noWrap/>
            <w:vAlign w:val="center"/>
            <w:hideMark/>
          </w:tcPr>
          <w:p w14:paraId="4FABD17D"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98.6 (95.8–99.7)</w:t>
            </w:r>
          </w:p>
        </w:tc>
      </w:tr>
      <w:tr w:rsidR="00BF2618" w:rsidRPr="00250CFB" w14:paraId="2DA9860D" w14:textId="77777777" w:rsidTr="00D37CAA">
        <w:trPr>
          <w:trHeight w:val="300"/>
        </w:trPr>
        <w:tc>
          <w:tcPr>
            <w:tcW w:w="834" w:type="pct"/>
            <w:vMerge/>
            <w:shd w:val="clear" w:color="auto" w:fill="auto"/>
            <w:noWrap/>
            <w:vAlign w:val="center"/>
            <w:hideMark/>
          </w:tcPr>
          <w:p w14:paraId="79F8F8E7"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5F71BFB6"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29D4847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54.2 (46.3–61.9)</w:t>
            </w:r>
          </w:p>
        </w:tc>
        <w:tc>
          <w:tcPr>
            <w:tcW w:w="1743" w:type="pct"/>
            <w:shd w:val="clear" w:color="auto" w:fill="auto"/>
            <w:noWrap/>
            <w:vAlign w:val="center"/>
            <w:hideMark/>
          </w:tcPr>
          <w:p w14:paraId="58EA4017"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718208F6" w14:textId="77777777" w:rsidTr="00D37CAA">
        <w:trPr>
          <w:trHeight w:val="300"/>
        </w:trPr>
        <w:tc>
          <w:tcPr>
            <w:tcW w:w="834" w:type="pct"/>
            <w:vMerge/>
            <w:shd w:val="clear" w:color="auto" w:fill="auto"/>
            <w:noWrap/>
            <w:vAlign w:val="center"/>
            <w:hideMark/>
          </w:tcPr>
          <w:p w14:paraId="5B887670"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1D349F1A"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06C857F4"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54.8 (46.9–62.4)</w:t>
            </w:r>
          </w:p>
        </w:tc>
        <w:tc>
          <w:tcPr>
            <w:tcW w:w="1743" w:type="pct"/>
            <w:shd w:val="clear" w:color="auto" w:fill="auto"/>
            <w:noWrap/>
            <w:vAlign w:val="center"/>
            <w:hideMark/>
          </w:tcPr>
          <w:p w14:paraId="4EE2E54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77D0CEC8" w14:textId="77777777" w:rsidTr="00D37CAA">
        <w:trPr>
          <w:trHeight w:val="300"/>
        </w:trPr>
        <w:tc>
          <w:tcPr>
            <w:tcW w:w="834" w:type="pct"/>
            <w:vMerge/>
            <w:shd w:val="clear" w:color="auto" w:fill="auto"/>
            <w:noWrap/>
            <w:vAlign w:val="center"/>
            <w:hideMark/>
          </w:tcPr>
          <w:p w14:paraId="249ECC77" w14:textId="77777777" w:rsidR="00BF2618" w:rsidRPr="00D37CAA" w:rsidRDefault="00BF2618" w:rsidP="00B82C82">
            <w:pPr>
              <w:rPr>
                <w:rFonts w:ascii="Arial" w:hAnsi="Arial" w:cs="Arial"/>
                <w:color w:val="000000"/>
                <w:lang w:eastAsia="ja-JP"/>
              </w:rPr>
            </w:pPr>
          </w:p>
        </w:tc>
        <w:tc>
          <w:tcPr>
            <w:tcW w:w="662" w:type="pct"/>
            <w:shd w:val="clear" w:color="auto" w:fill="auto"/>
            <w:noWrap/>
            <w:vAlign w:val="center"/>
            <w:hideMark/>
          </w:tcPr>
          <w:p w14:paraId="7B16B7E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shd w:val="clear" w:color="auto" w:fill="auto"/>
            <w:noWrap/>
            <w:vAlign w:val="center"/>
            <w:hideMark/>
          </w:tcPr>
          <w:p w14:paraId="3199645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53.6 (45.7–61.3)</w:t>
            </w:r>
          </w:p>
        </w:tc>
        <w:tc>
          <w:tcPr>
            <w:tcW w:w="1743" w:type="pct"/>
            <w:shd w:val="clear" w:color="auto" w:fill="auto"/>
            <w:noWrap/>
            <w:vAlign w:val="center"/>
            <w:hideMark/>
          </w:tcPr>
          <w:p w14:paraId="64AA642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1B0BE3FA" w14:textId="77777777" w:rsidTr="00D37CAA">
        <w:trPr>
          <w:trHeight w:val="300"/>
        </w:trPr>
        <w:tc>
          <w:tcPr>
            <w:tcW w:w="834" w:type="pct"/>
            <w:vMerge w:val="restart"/>
            <w:shd w:val="clear" w:color="auto" w:fill="auto"/>
            <w:noWrap/>
            <w:vAlign w:val="center"/>
            <w:hideMark/>
          </w:tcPr>
          <w:p w14:paraId="2099CBB7" w14:textId="10C06307" w:rsidR="00BF2618" w:rsidRPr="00D37CAA" w:rsidRDefault="00BF2618" w:rsidP="00B82C82">
            <w:pPr>
              <w:rPr>
                <w:rFonts w:ascii="Arial" w:hAnsi="Arial" w:cs="Arial"/>
                <w:color w:val="000000"/>
                <w:lang w:eastAsia="ja-JP"/>
              </w:rPr>
            </w:pPr>
            <w:r w:rsidRPr="00D37CAA">
              <w:rPr>
                <w:rFonts w:ascii="Arial" w:hAnsi="Arial" w:cs="Arial"/>
                <w:color w:val="000000"/>
                <w:lang w:eastAsia="ja-JP"/>
              </w:rPr>
              <w:t xml:space="preserve">1000 </w:t>
            </w:r>
            <w:proofErr w:type="spellStart"/>
            <w:r w:rsidRPr="00D37CAA">
              <w:rPr>
                <w:rFonts w:ascii="Arial" w:hAnsi="Arial" w:cs="Arial"/>
                <w:color w:val="000000"/>
                <w:lang w:eastAsia="ja-JP"/>
              </w:rPr>
              <w:t>mAU</w:t>
            </w:r>
            <w:proofErr w:type="spellEnd"/>
            <w:r w:rsidRPr="00D37CAA">
              <w:rPr>
                <w:rFonts w:ascii="Arial" w:hAnsi="Arial" w:cs="Arial"/>
                <w:color w:val="000000"/>
                <w:lang w:eastAsia="ja-JP"/>
              </w:rPr>
              <w:t>/mL</w:t>
            </w:r>
          </w:p>
          <w:p w14:paraId="4728E51A" w14:textId="77777777" w:rsidR="00BF2618" w:rsidRPr="00D37CAA" w:rsidRDefault="00BF2618" w:rsidP="00B82C82">
            <w:pPr>
              <w:rPr>
                <w:rFonts w:ascii="Arial" w:hAnsi="Arial" w:cs="Arial"/>
                <w:lang w:eastAsia="ja-JP"/>
              </w:rPr>
            </w:pPr>
            <w:r w:rsidRPr="00D37CAA">
              <w:rPr>
                <w:rFonts w:ascii="Arial" w:hAnsi="Arial" w:cs="Arial"/>
                <w:color w:val="000000"/>
                <w:lang w:eastAsia="ja-JP"/>
              </w:rPr>
              <w:t>(710 ng/mL)</w:t>
            </w:r>
          </w:p>
        </w:tc>
        <w:tc>
          <w:tcPr>
            <w:tcW w:w="662" w:type="pct"/>
            <w:shd w:val="clear" w:color="auto" w:fill="auto"/>
            <w:noWrap/>
            <w:vAlign w:val="center"/>
            <w:hideMark/>
          </w:tcPr>
          <w:p w14:paraId="06E9E413"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Elecsys</w:t>
            </w:r>
            <w:proofErr w:type="spellEnd"/>
          </w:p>
        </w:tc>
        <w:tc>
          <w:tcPr>
            <w:tcW w:w="1761" w:type="pct"/>
            <w:shd w:val="clear" w:color="auto" w:fill="auto"/>
            <w:noWrap/>
            <w:vAlign w:val="center"/>
            <w:hideMark/>
          </w:tcPr>
          <w:p w14:paraId="55DF674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39.3 (31.9–47.1)</w:t>
            </w:r>
          </w:p>
        </w:tc>
        <w:tc>
          <w:tcPr>
            <w:tcW w:w="1743" w:type="pct"/>
            <w:shd w:val="clear" w:color="auto" w:fill="auto"/>
            <w:noWrap/>
            <w:vAlign w:val="center"/>
            <w:hideMark/>
          </w:tcPr>
          <w:p w14:paraId="7689AF0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0DC400D0" w14:textId="77777777" w:rsidTr="00D37CAA">
        <w:trPr>
          <w:trHeight w:val="300"/>
        </w:trPr>
        <w:tc>
          <w:tcPr>
            <w:tcW w:w="834" w:type="pct"/>
            <w:vMerge/>
            <w:shd w:val="clear" w:color="auto" w:fill="auto"/>
            <w:noWrap/>
            <w:vAlign w:val="bottom"/>
            <w:hideMark/>
          </w:tcPr>
          <w:p w14:paraId="3235B83A" w14:textId="77777777" w:rsidR="00BF2618" w:rsidRPr="00D37CAA" w:rsidRDefault="00BF2618" w:rsidP="00B82C82">
            <w:pPr>
              <w:jc w:val="right"/>
              <w:rPr>
                <w:rFonts w:ascii="Arial" w:hAnsi="Arial" w:cs="Arial"/>
                <w:color w:val="000000"/>
                <w:lang w:eastAsia="ja-JP"/>
              </w:rPr>
            </w:pPr>
          </w:p>
        </w:tc>
        <w:tc>
          <w:tcPr>
            <w:tcW w:w="662" w:type="pct"/>
            <w:shd w:val="clear" w:color="auto" w:fill="auto"/>
            <w:noWrap/>
            <w:vAlign w:val="center"/>
            <w:hideMark/>
          </w:tcPr>
          <w:p w14:paraId="51E94AB5" w14:textId="77777777" w:rsidR="00BF2618" w:rsidRPr="00D37CAA" w:rsidRDefault="00BF2618" w:rsidP="00B82C82">
            <w:pPr>
              <w:jc w:val="center"/>
              <w:rPr>
                <w:rFonts w:ascii="Arial" w:hAnsi="Arial" w:cs="Arial"/>
                <w:color w:val="000000"/>
                <w:lang w:eastAsia="ja-JP"/>
              </w:rPr>
            </w:pPr>
            <w:r w:rsidRPr="00D37CAA">
              <w:rPr>
                <w:rFonts w:ascii="Arial" w:hAnsi="Arial" w:cs="Arial"/>
                <w:i/>
                <w:color w:val="000000"/>
                <w:lang w:eastAsia="ja-JP"/>
              </w:rPr>
              <w:t>µ</w:t>
            </w:r>
            <w:proofErr w:type="spellStart"/>
            <w:r w:rsidRPr="00D37CAA">
              <w:rPr>
                <w:rFonts w:ascii="Arial" w:hAnsi="Arial" w:cs="Arial"/>
                <w:color w:val="000000"/>
                <w:lang w:eastAsia="ja-JP"/>
              </w:rPr>
              <w:t>TASWako</w:t>
            </w:r>
            <w:proofErr w:type="spellEnd"/>
          </w:p>
        </w:tc>
        <w:tc>
          <w:tcPr>
            <w:tcW w:w="1761" w:type="pct"/>
            <w:shd w:val="clear" w:color="auto" w:fill="auto"/>
            <w:noWrap/>
            <w:vAlign w:val="center"/>
            <w:hideMark/>
          </w:tcPr>
          <w:p w14:paraId="7DE3E016"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43.5 (35.8–51.3)</w:t>
            </w:r>
          </w:p>
        </w:tc>
        <w:tc>
          <w:tcPr>
            <w:tcW w:w="1743" w:type="pct"/>
            <w:shd w:val="clear" w:color="auto" w:fill="auto"/>
            <w:noWrap/>
            <w:vAlign w:val="center"/>
            <w:hideMark/>
          </w:tcPr>
          <w:p w14:paraId="2A18A022"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4ADE2613" w14:textId="77777777" w:rsidTr="00D37CAA">
        <w:trPr>
          <w:trHeight w:val="300"/>
        </w:trPr>
        <w:tc>
          <w:tcPr>
            <w:tcW w:w="834" w:type="pct"/>
            <w:vMerge/>
            <w:shd w:val="clear" w:color="auto" w:fill="auto"/>
            <w:noWrap/>
            <w:vAlign w:val="bottom"/>
            <w:hideMark/>
          </w:tcPr>
          <w:p w14:paraId="335FD17A" w14:textId="77777777" w:rsidR="00BF2618" w:rsidRPr="00D37CAA" w:rsidRDefault="00BF2618" w:rsidP="00B82C82">
            <w:pPr>
              <w:jc w:val="right"/>
              <w:rPr>
                <w:rFonts w:ascii="Arial" w:hAnsi="Arial" w:cs="Arial"/>
                <w:color w:val="000000"/>
                <w:lang w:eastAsia="ja-JP"/>
              </w:rPr>
            </w:pPr>
          </w:p>
        </w:tc>
        <w:tc>
          <w:tcPr>
            <w:tcW w:w="662" w:type="pct"/>
            <w:shd w:val="clear" w:color="auto" w:fill="auto"/>
            <w:noWrap/>
            <w:vAlign w:val="center"/>
            <w:hideMark/>
          </w:tcPr>
          <w:p w14:paraId="7DF40BB6" w14:textId="77777777" w:rsidR="00BF2618" w:rsidRPr="00D37CAA" w:rsidRDefault="00BF2618" w:rsidP="00B82C82">
            <w:pPr>
              <w:jc w:val="center"/>
              <w:rPr>
                <w:rFonts w:ascii="Arial" w:hAnsi="Arial" w:cs="Arial"/>
                <w:color w:val="000000"/>
                <w:lang w:eastAsia="ja-JP"/>
              </w:rPr>
            </w:pPr>
            <w:proofErr w:type="spellStart"/>
            <w:r w:rsidRPr="00D37CAA">
              <w:rPr>
                <w:rFonts w:ascii="Arial" w:hAnsi="Arial" w:cs="Arial"/>
                <w:color w:val="000000"/>
                <w:lang w:eastAsia="ja-JP"/>
              </w:rPr>
              <w:t>Lumipulse</w:t>
            </w:r>
            <w:proofErr w:type="spellEnd"/>
          </w:p>
        </w:tc>
        <w:tc>
          <w:tcPr>
            <w:tcW w:w="1761" w:type="pct"/>
            <w:shd w:val="clear" w:color="auto" w:fill="auto"/>
            <w:noWrap/>
            <w:vAlign w:val="center"/>
            <w:hideMark/>
          </w:tcPr>
          <w:p w14:paraId="16722F8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43.5 (35.8–51.3)</w:t>
            </w:r>
          </w:p>
        </w:tc>
        <w:tc>
          <w:tcPr>
            <w:tcW w:w="1743" w:type="pct"/>
            <w:shd w:val="clear" w:color="auto" w:fill="auto"/>
            <w:noWrap/>
            <w:vAlign w:val="center"/>
            <w:hideMark/>
          </w:tcPr>
          <w:p w14:paraId="3595B218"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r w:rsidR="00BF2618" w:rsidRPr="00250CFB" w14:paraId="6CE29A82" w14:textId="77777777" w:rsidTr="00D37CAA">
        <w:trPr>
          <w:trHeight w:val="300"/>
        </w:trPr>
        <w:tc>
          <w:tcPr>
            <w:tcW w:w="834" w:type="pct"/>
            <w:vMerge/>
            <w:tcBorders>
              <w:bottom w:val="single" w:sz="4" w:space="0" w:color="auto"/>
            </w:tcBorders>
            <w:shd w:val="clear" w:color="auto" w:fill="auto"/>
            <w:noWrap/>
            <w:vAlign w:val="bottom"/>
            <w:hideMark/>
          </w:tcPr>
          <w:p w14:paraId="47677B32" w14:textId="77777777" w:rsidR="00BF2618" w:rsidRPr="00D37CAA" w:rsidRDefault="00BF2618" w:rsidP="00B82C82">
            <w:pPr>
              <w:jc w:val="right"/>
              <w:rPr>
                <w:rFonts w:ascii="Arial" w:hAnsi="Arial" w:cs="Arial"/>
                <w:color w:val="000000"/>
                <w:lang w:eastAsia="ja-JP"/>
              </w:rPr>
            </w:pPr>
          </w:p>
        </w:tc>
        <w:tc>
          <w:tcPr>
            <w:tcW w:w="662" w:type="pct"/>
            <w:tcBorders>
              <w:bottom w:val="single" w:sz="4" w:space="0" w:color="auto"/>
            </w:tcBorders>
            <w:shd w:val="clear" w:color="auto" w:fill="auto"/>
            <w:noWrap/>
            <w:vAlign w:val="center"/>
            <w:hideMark/>
          </w:tcPr>
          <w:p w14:paraId="67EE1443"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ARCHITECT</w:t>
            </w:r>
          </w:p>
        </w:tc>
        <w:tc>
          <w:tcPr>
            <w:tcW w:w="1761" w:type="pct"/>
            <w:tcBorders>
              <w:bottom w:val="single" w:sz="4" w:space="0" w:color="auto"/>
            </w:tcBorders>
            <w:shd w:val="clear" w:color="auto" w:fill="auto"/>
            <w:noWrap/>
            <w:vAlign w:val="center"/>
            <w:hideMark/>
          </w:tcPr>
          <w:p w14:paraId="338C4C25"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43.5 (35.8–51.3)</w:t>
            </w:r>
          </w:p>
        </w:tc>
        <w:tc>
          <w:tcPr>
            <w:tcW w:w="1743" w:type="pct"/>
            <w:tcBorders>
              <w:bottom w:val="single" w:sz="4" w:space="0" w:color="auto"/>
            </w:tcBorders>
            <w:shd w:val="clear" w:color="auto" w:fill="auto"/>
            <w:noWrap/>
            <w:vAlign w:val="center"/>
            <w:hideMark/>
          </w:tcPr>
          <w:p w14:paraId="2852004F" w14:textId="77777777" w:rsidR="00BF2618" w:rsidRPr="00D37CAA" w:rsidRDefault="00BF2618" w:rsidP="00B82C82">
            <w:pPr>
              <w:jc w:val="center"/>
              <w:rPr>
                <w:rFonts w:ascii="Arial" w:hAnsi="Arial" w:cs="Arial"/>
                <w:color w:val="000000"/>
                <w:lang w:eastAsia="ja-JP"/>
              </w:rPr>
            </w:pPr>
            <w:r w:rsidRPr="00D37CAA">
              <w:rPr>
                <w:rFonts w:ascii="Arial" w:hAnsi="Arial" w:cs="Arial"/>
                <w:color w:val="000000"/>
                <w:lang w:eastAsia="ja-JP"/>
              </w:rPr>
              <w:t>100 (98.2–100)</w:t>
            </w:r>
          </w:p>
        </w:tc>
      </w:tr>
    </w:tbl>
    <w:p w14:paraId="4C4E55D3" w14:textId="328A75E3" w:rsidR="00BF2618" w:rsidRPr="00FD14EF" w:rsidRDefault="00BF2618" w:rsidP="00BF2618">
      <w:pPr>
        <w:spacing w:line="360" w:lineRule="auto"/>
        <w:rPr>
          <w:rFonts w:ascii="Arial" w:hAnsi="Arial" w:cs="Arial"/>
          <w:bCs/>
        </w:rPr>
      </w:pPr>
      <w:r w:rsidRPr="002F5DC9">
        <w:rPr>
          <w:rFonts w:ascii="Arial" w:hAnsi="Arial" w:cs="Arial"/>
          <w:bCs/>
        </w:rPr>
        <w:t>CI</w:t>
      </w:r>
      <w:r w:rsidR="00FD14EF">
        <w:rPr>
          <w:rFonts w:ascii="Arial" w:hAnsi="Arial" w:cs="Arial"/>
          <w:bCs/>
        </w:rPr>
        <w:t>,</w:t>
      </w:r>
      <w:r w:rsidRPr="00FD14EF">
        <w:rPr>
          <w:rFonts w:ascii="Arial" w:hAnsi="Arial" w:cs="Arial"/>
          <w:bCs/>
        </w:rPr>
        <w:t xml:space="preserve"> confidence interval</w:t>
      </w:r>
      <w:r w:rsidR="00FD14EF">
        <w:rPr>
          <w:rFonts w:ascii="Arial" w:hAnsi="Arial" w:cs="Arial"/>
          <w:bCs/>
        </w:rPr>
        <w:t>;</w:t>
      </w:r>
      <w:r w:rsidRPr="00FD14EF">
        <w:rPr>
          <w:rFonts w:ascii="Arial" w:hAnsi="Arial" w:cs="Arial"/>
          <w:bCs/>
        </w:rPr>
        <w:t xml:space="preserve"> </w:t>
      </w:r>
      <w:r w:rsidRPr="002F5DC9">
        <w:rPr>
          <w:rFonts w:ascii="Arial" w:hAnsi="Arial" w:cs="Arial"/>
          <w:bCs/>
        </w:rPr>
        <w:t>DCP</w:t>
      </w:r>
      <w:r w:rsidR="00FD14EF">
        <w:rPr>
          <w:rFonts w:ascii="Arial" w:hAnsi="Arial" w:cs="Arial"/>
          <w:bCs/>
        </w:rPr>
        <w:t>,</w:t>
      </w:r>
      <w:r w:rsidRPr="00FD14EF">
        <w:rPr>
          <w:rFonts w:ascii="Arial" w:hAnsi="Arial" w:cs="Arial"/>
          <w:bCs/>
        </w:rPr>
        <w:t xml:space="preserve"> des-γ-carboxyprothrombin</w:t>
      </w:r>
      <w:r w:rsidR="00FD14EF">
        <w:rPr>
          <w:rFonts w:ascii="Arial" w:hAnsi="Arial" w:cs="Arial"/>
          <w:bCs/>
        </w:rPr>
        <w:t>;</w:t>
      </w:r>
      <w:r w:rsidRPr="00FD14EF">
        <w:rPr>
          <w:rFonts w:ascii="Arial" w:hAnsi="Arial" w:cs="Arial"/>
          <w:bCs/>
        </w:rPr>
        <w:t xml:space="preserve"> </w:t>
      </w:r>
      <w:r w:rsidRPr="002F5DC9">
        <w:rPr>
          <w:rFonts w:ascii="Arial" w:hAnsi="Arial" w:cs="Arial"/>
          <w:bCs/>
          <w:noProof/>
          <w:lang w:eastAsia="ja-JP"/>
        </w:rPr>
        <mc:AlternateContent>
          <mc:Choice Requires="wps">
            <w:drawing>
              <wp:anchor distT="0" distB="0" distL="114300" distR="114300" simplePos="0" relativeHeight="251661312" behindDoc="0" locked="0" layoutInCell="1" allowOverlap="1" wp14:anchorId="397D0F69" wp14:editId="0DC50EAE">
                <wp:simplePos x="0" y="0"/>
                <wp:positionH relativeFrom="column">
                  <wp:posOffset>737870</wp:posOffset>
                </wp:positionH>
                <wp:positionV relativeFrom="paragraph">
                  <wp:posOffset>1573875</wp:posOffset>
                </wp:positionV>
                <wp:extent cx="45719" cy="46882"/>
                <wp:effectExtent l="0" t="0" r="12065" b="10795"/>
                <wp:wrapNone/>
                <wp:docPr id="16" name="Oval 16"/>
                <wp:cNvGraphicFramePr/>
                <a:graphic xmlns:a="http://schemas.openxmlformats.org/drawingml/2006/main">
                  <a:graphicData uri="http://schemas.microsoft.com/office/word/2010/wordprocessingShape">
                    <wps:wsp>
                      <wps:cNvSpPr/>
                      <wps:spPr>
                        <a:xfrm>
                          <a:off x="0" y="0"/>
                          <a:ext cx="45719" cy="46882"/>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F8DBC37" id="Oval 16" o:spid="_x0000_s1026" style="position:absolute;margin-left:58.1pt;margin-top:123.95pt;width:3.6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" fillcolor="white [3212]" strokecolor="white [3212]" strokeweight="1.5pt">
                <v:stroke joinstyle="miter"/>
              </v:oval>
            </w:pict>
          </mc:Fallback>
        </mc:AlternateContent>
      </w:r>
      <w:r w:rsidRPr="002F5DC9">
        <w:rPr>
          <w:rFonts w:ascii="Arial" w:hAnsi="Arial" w:cs="Arial"/>
          <w:bCs/>
        </w:rPr>
        <w:t>HCC</w:t>
      </w:r>
      <w:r w:rsidR="00FD14EF">
        <w:rPr>
          <w:rFonts w:ascii="Arial" w:hAnsi="Arial" w:cs="Arial"/>
          <w:bCs/>
        </w:rPr>
        <w:t>,</w:t>
      </w:r>
      <w:r w:rsidRPr="00FD14EF">
        <w:rPr>
          <w:rFonts w:ascii="Arial" w:hAnsi="Arial" w:cs="Arial"/>
          <w:bCs/>
        </w:rPr>
        <w:t xml:space="preserve"> hepatocellular carcinoma</w:t>
      </w:r>
      <w:r w:rsidR="00FD14EF">
        <w:rPr>
          <w:rFonts w:ascii="Arial" w:hAnsi="Arial" w:cs="Arial"/>
          <w:bCs/>
        </w:rPr>
        <w:t>;</w:t>
      </w:r>
      <w:r w:rsidRPr="00FD14EF">
        <w:rPr>
          <w:rFonts w:ascii="Arial" w:hAnsi="Arial" w:cs="Arial"/>
          <w:bCs/>
        </w:rPr>
        <w:t xml:space="preserve"> </w:t>
      </w:r>
      <w:r w:rsidRPr="002F5DC9">
        <w:rPr>
          <w:rFonts w:ascii="Arial" w:hAnsi="Arial" w:cs="Arial"/>
          <w:bCs/>
        </w:rPr>
        <w:t>PIVKA-II</w:t>
      </w:r>
      <w:r w:rsidR="00FD14EF">
        <w:rPr>
          <w:rFonts w:ascii="Arial" w:hAnsi="Arial" w:cs="Arial"/>
          <w:bCs/>
        </w:rPr>
        <w:t>,</w:t>
      </w:r>
      <w:r w:rsidRPr="00FD14EF">
        <w:rPr>
          <w:rFonts w:ascii="Arial" w:hAnsi="Arial" w:cs="Arial"/>
          <w:bCs/>
        </w:rPr>
        <w:t xml:space="preserve"> prothrombin induced by vitamin K absence-II</w:t>
      </w:r>
      <w:r w:rsidR="00FD14EF">
        <w:rPr>
          <w:rFonts w:ascii="Arial" w:hAnsi="Arial" w:cs="Arial"/>
          <w:bCs/>
        </w:rPr>
        <w:t>.</w:t>
      </w:r>
    </w:p>
    <w:p w14:paraId="743F6F5E" w14:textId="77777777" w:rsidR="00BF2618" w:rsidRPr="00D37CAA" w:rsidRDefault="00BF2618" w:rsidP="00BF2618">
      <w:pPr>
        <w:spacing w:line="360" w:lineRule="auto"/>
        <w:rPr>
          <w:rFonts w:ascii="Arial" w:hAnsi="Arial" w:cs="Arial"/>
          <w:bCs/>
        </w:rPr>
      </w:pPr>
    </w:p>
    <w:p w14:paraId="40A062AF" w14:textId="77777777" w:rsidR="00BF2618" w:rsidRPr="00D37CAA" w:rsidRDefault="00BF2618" w:rsidP="00BF2618">
      <w:pPr>
        <w:rPr>
          <w:rFonts w:ascii="Arial" w:hAnsi="Arial" w:cs="Arial"/>
          <w:bCs/>
        </w:rPr>
      </w:pPr>
      <w:r w:rsidRPr="00D37CAA">
        <w:rPr>
          <w:rFonts w:ascii="Arial" w:hAnsi="Arial" w:cs="Arial"/>
          <w:bCs/>
        </w:rPr>
        <w:br w:type="page"/>
      </w:r>
    </w:p>
    <w:p w14:paraId="63F69F06" w14:textId="04D95A96" w:rsidR="00BF2618" w:rsidRPr="00D37CAA" w:rsidRDefault="00161D5C" w:rsidP="00BF2618">
      <w:pPr>
        <w:spacing w:line="360" w:lineRule="auto"/>
        <w:rPr>
          <w:rFonts w:ascii="Arial" w:hAnsi="Arial" w:cs="Arial"/>
        </w:rPr>
      </w:pPr>
      <w:r w:rsidRPr="00D37CAA">
        <w:rPr>
          <w:rFonts w:ascii="Arial" w:hAnsi="Arial" w:cs="Arial"/>
          <w:b/>
        </w:rPr>
        <w:lastRenderedPageBreak/>
        <w:t>Table</w:t>
      </w:r>
      <w:r w:rsidR="007A5633" w:rsidRPr="00D37CAA">
        <w:rPr>
          <w:rFonts w:ascii="Arial" w:hAnsi="Arial" w:cs="Arial"/>
          <w:b/>
        </w:rPr>
        <w:t xml:space="preserve"> </w:t>
      </w:r>
      <w:r w:rsidR="00703540">
        <w:rPr>
          <w:rFonts w:ascii="Arial" w:hAnsi="Arial" w:cs="Arial"/>
          <w:b/>
        </w:rPr>
        <w:t>S</w:t>
      </w:r>
      <w:r w:rsidR="00CD5CA9">
        <w:rPr>
          <w:rFonts w:ascii="Arial" w:hAnsi="Arial" w:cs="Arial"/>
          <w:b/>
        </w:rPr>
        <w:t>5</w:t>
      </w:r>
      <w:r w:rsidR="00CD5CA9" w:rsidRPr="00D37CAA">
        <w:rPr>
          <w:rFonts w:ascii="Arial" w:hAnsi="Arial" w:cs="Arial"/>
          <w:b/>
        </w:rPr>
        <w:t xml:space="preserve"> </w:t>
      </w:r>
      <w:r w:rsidR="00BF2618" w:rsidRPr="00D37CAA">
        <w:rPr>
          <w:rFonts w:ascii="Arial" w:hAnsi="Arial" w:cs="Arial"/>
        </w:rPr>
        <w:t>Concordance between PIVKA-II and AFP cut-offs by HCC stage</w:t>
      </w:r>
    </w:p>
    <w:tbl>
      <w:tblPr>
        <w:tblStyle w:val="TableGrid"/>
        <w:tblpPr w:leftFromText="180" w:rightFromText="180" w:vertAnchor="text" w:horzAnchor="margin" w:tblpY="27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620"/>
        <w:gridCol w:w="2208"/>
        <w:gridCol w:w="2359"/>
        <w:gridCol w:w="2228"/>
        <w:gridCol w:w="2228"/>
        <w:gridCol w:w="2317"/>
      </w:tblGrid>
      <w:tr w:rsidR="00BF2618" w:rsidRPr="00250CFB" w14:paraId="561C0164" w14:textId="77777777" w:rsidTr="00D37CAA">
        <w:trPr>
          <w:trHeight w:val="160"/>
        </w:trPr>
        <w:tc>
          <w:tcPr>
            <w:tcW w:w="938" w:type="pct"/>
            <w:vMerge w:val="restart"/>
            <w:tcBorders>
              <w:top w:val="single" w:sz="4" w:space="0" w:color="auto"/>
            </w:tcBorders>
            <w:shd w:val="clear" w:color="auto" w:fill="auto"/>
            <w:vAlign w:val="bottom"/>
            <w:hideMark/>
          </w:tcPr>
          <w:p w14:paraId="073FA604" w14:textId="77777777" w:rsidR="00A32E92" w:rsidRPr="00D37CAA" w:rsidRDefault="00BF2618" w:rsidP="00444DC7">
            <w:pPr>
              <w:spacing w:line="360" w:lineRule="auto"/>
              <w:rPr>
                <w:rFonts w:ascii="Arial" w:hAnsi="Arial" w:cs="Arial"/>
                <w:b/>
                <w:bCs/>
              </w:rPr>
            </w:pPr>
            <w:r w:rsidRPr="00D37CAA">
              <w:rPr>
                <w:rFonts w:ascii="Arial" w:hAnsi="Arial" w:cs="Arial"/>
                <w:b/>
                <w:bCs/>
              </w:rPr>
              <w:t>PIVKA-II cut-off</w:t>
            </w:r>
            <w:r w:rsidR="00871D2E" w:rsidRPr="00D37CAA">
              <w:rPr>
                <w:rFonts w:ascii="Arial" w:hAnsi="Arial" w:cs="Arial"/>
                <w:b/>
                <w:bCs/>
              </w:rPr>
              <w:t xml:space="preserve">, </w:t>
            </w:r>
            <w:r w:rsidR="00A32E92" w:rsidRPr="00D37CAA">
              <w:rPr>
                <w:rFonts w:ascii="Arial" w:hAnsi="Arial" w:cs="Arial"/>
                <w:b/>
                <w:bCs/>
              </w:rPr>
              <w:t>ng/mL</w:t>
            </w:r>
          </w:p>
        </w:tc>
        <w:tc>
          <w:tcPr>
            <w:tcW w:w="791" w:type="pct"/>
            <w:vMerge w:val="restart"/>
            <w:tcBorders>
              <w:top w:val="single" w:sz="4" w:space="0" w:color="auto"/>
            </w:tcBorders>
            <w:shd w:val="clear" w:color="auto" w:fill="auto"/>
            <w:vAlign w:val="bottom"/>
            <w:hideMark/>
          </w:tcPr>
          <w:p w14:paraId="2FD08C18" w14:textId="77777777" w:rsidR="00BF2618" w:rsidRPr="00D37CAA" w:rsidRDefault="00BF2618" w:rsidP="00871D2E">
            <w:pPr>
              <w:spacing w:line="360" w:lineRule="auto"/>
              <w:jc w:val="center"/>
              <w:rPr>
                <w:rFonts w:ascii="Arial" w:hAnsi="Arial" w:cs="Arial"/>
              </w:rPr>
            </w:pPr>
            <w:r w:rsidRPr="00D37CAA">
              <w:rPr>
                <w:rFonts w:ascii="Arial" w:hAnsi="Arial" w:cs="Arial"/>
                <w:b/>
                <w:bCs/>
              </w:rPr>
              <w:t>AFP cut-off</w:t>
            </w:r>
            <w:r w:rsidR="00871D2E" w:rsidRPr="00D37CAA">
              <w:rPr>
                <w:rFonts w:ascii="Arial" w:hAnsi="Arial" w:cs="Arial"/>
                <w:b/>
                <w:bCs/>
              </w:rPr>
              <w:t xml:space="preserve">, </w:t>
            </w:r>
            <w:r w:rsidR="00A32E92" w:rsidRPr="00D37CAA">
              <w:rPr>
                <w:rFonts w:ascii="Arial" w:hAnsi="Arial" w:cs="Arial"/>
                <w:b/>
                <w:bCs/>
              </w:rPr>
              <w:t>ng/mL</w:t>
            </w:r>
          </w:p>
        </w:tc>
        <w:tc>
          <w:tcPr>
            <w:tcW w:w="3271" w:type="pct"/>
            <w:gridSpan w:val="4"/>
            <w:tcBorders>
              <w:top w:val="single" w:sz="4" w:space="0" w:color="auto"/>
              <w:bottom w:val="single" w:sz="4" w:space="0" w:color="auto"/>
            </w:tcBorders>
            <w:shd w:val="clear" w:color="auto" w:fill="auto"/>
            <w:vAlign w:val="bottom"/>
            <w:hideMark/>
          </w:tcPr>
          <w:p w14:paraId="6E9B47BD" w14:textId="77777777" w:rsidR="00BF2618" w:rsidRPr="00D37CAA" w:rsidRDefault="00BF2618" w:rsidP="00B82C82">
            <w:pPr>
              <w:spacing w:line="360" w:lineRule="auto"/>
              <w:jc w:val="center"/>
              <w:rPr>
                <w:rFonts w:ascii="Arial" w:hAnsi="Arial" w:cs="Arial"/>
              </w:rPr>
            </w:pPr>
            <w:r w:rsidRPr="00D37CAA">
              <w:rPr>
                <w:rFonts w:ascii="Arial" w:hAnsi="Arial" w:cs="Arial"/>
                <w:b/>
                <w:bCs/>
              </w:rPr>
              <w:t xml:space="preserve">Concordance between PIVKA-II and AFP cut-offs by HCC stage, </w:t>
            </w:r>
            <w:r w:rsidRPr="00D37CAA">
              <w:rPr>
                <w:rFonts w:ascii="Arial" w:hAnsi="Arial" w:cs="Arial"/>
                <w:b/>
                <w:bCs/>
                <w:iCs/>
              </w:rPr>
              <w:t>%</w:t>
            </w:r>
            <w:r w:rsidRPr="00D37CAA">
              <w:rPr>
                <w:rFonts w:ascii="Arial" w:hAnsi="Arial" w:cs="Arial"/>
                <w:b/>
                <w:bCs/>
                <w:i/>
                <w:iCs/>
              </w:rPr>
              <w:t xml:space="preserve"> </w:t>
            </w:r>
            <w:r w:rsidRPr="00D37CAA">
              <w:rPr>
                <w:rFonts w:ascii="Arial" w:hAnsi="Arial" w:cs="Arial"/>
                <w:b/>
                <w:bCs/>
              </w:rPr>
              <w:t>(</w:t>
            </w:r>
            <w:r w:rsidRPr="00232E6F">
              <w:rPr>
                <w:rFonts w:ascii="Arial" w:hAnsi="Arial" w:cs="Arial"/>
                <w:b/>
                <w:bCs/>
                <w:i/>
                <w:iCs/>
              </w:rPr>
              <w:t>n</w:t>
            </w:r>
            <w:r w:rsidRPr="00D37CAA">
              <w:rPr>
                <w:rFonts w:ascii="Arial" w:hAnsi="Arial" w:cs="Arial"/>
                <w:b/>
                <w:bCs/>
              </w:rPr>
              <w:t>/</w:t>
            </w:r>
            <w:r w:rsidRPr="00232E6F">
              <w:rPr>
                <w:rFonts w:ascii="Arial" w:hAnsi="Arial" w:cs="Arial"/>
                <w:b/>
                <w:bCs/>
                <w:i/>
                <w:iCs/>
              </w:rPr>
              <w:t>N</w:t>
            </w:r>
            <w:r w:rsidRPr="00D37CAA">
              <w:rPr>
                <w:rFonts w:ascii="Arial" w:hAnsi="Arial" w:cs="Arial"/>
                <w:b/>
                <w:bCs/>
              </w:rPr>
              <w:t>)</w:t>
            </w:r>
          </w:p>
        </w:tc>
      </w:tr>
      <w:tr w:rsidR="00BF2618" w:rsidRPr="00250CFB" w14:paraId="7AC5E4E8" w14:textId="77777777" w:rsidTr="00D37CAA">
        <w:trPr>
          <w:trHeight w:val="116"/>
        </w:trPr>
        <w:tc>
          <w:tcPr>
            <w:tcW w:w="938" w:type="pct"/>
            <w:vMerge/>
            <w:tcBorders>
              <w:bottom w:val="single" w:sz="4" w:space="0" w:color="auto"/>
            </w:tcBorders>
            <w:shd w:val="clear" w:color="auto" w:fill="auto"/>
            <w:vAlign w:val="bottom"/>
            <w:hideMark/>
          </w:tcPr>
          <w:p w14:paraId="0B6E2A2E" w14:textId="77777777" w:rsidR="00BF2618" w:rsidRPr="00D37CAA" w:rsidRDefault="00BF2618" w:rsidP="00B82C82">
            <w:pPr>
              <w:spacing w:line="360" w:lineRule="auto"/>
              <w:jc w:val="center"/>
              <w:rPr>
                <w:rFonts w:ascii="Arial" w:hAnsi="Arial" w:cs="Arial"/>
              </w:rPr>
            </w:pPr>
          </w:p>
        </w:tc>
        <w:tc>
          <w:tcPr>
            <w:tcW w:w="791" w:type="pct"/>
            <w:vMerge/>
            <w:tcBorders>
              <w:bottom w:val="single" w:sz="4" w:space="0" w:color="auto"/>
            </w:tcBorders>
            <w:shd w:val="clear" w:color="auto" w:fill="auto"/>
            <w:vAlign w:val="bottom"/>
            <w:hideMark/>
          </w:tcPr>
          <w:p w14:paraId="1C54D9D1" w14:textId="77777777" w:rsidR="00BF2618" w:rsidRPr="00D37CAA" w:rsidRDefault="00BF2618" w:rsidP="00B82C82">
            <w:pPr>
              <w:spacing w:line="360" w:lineRule="auto"/>
              <w:jc w:val="center"/>
              <w:rPr>
                <w:rFonts w:ascii="Arial" w:hAnsi="Arial" w:cs="Arial"/>
              </w:rPr>
            </w:pPr>
          </w:p>
        </w:tc>
        <w:tc>
          <w:tcPr>
            <w:tcW w:w="845" w:type="pct"/>
            <w:tcBorders>
              <w:top w:val="single" w:sz="4" w:space="0" w:color="auto"/>
              <w:bottom w:val="single" w:sz="4" w:space="0" w:color="auto"/>
            </w:tcBorders>
            <w:shd w:val="clear" w:color="auto" w:fill="auto"/>
            <w:vAlign w:val="bottom"/>
            <w:hideMark/>
          </w:tcPr>
          <w:p w14:paraId="7E34D5C1" w14:textId="77777777" w:rsidR="00BF2618" w:rsidRPr="00D37CAA" w:rsidRDefault="00BF2618" w:rsidP="00B82C82">
            <w:pPr>
              <w:spacing w:line="360" w:lineRule="auto"/>
              <w:jc w:val="center"/>
              <w:rPr>
                <w:rFonts w:ascii="Arial" w:hAnsi="Arial" w:cs="Arial"/>
              </w:rPr>
            </w:pPr>
            <w:r w:rsidRPr="00D37CAA">
              <w:rPr>
                <w:rFonts w:ascii="Arial" w:hAnsi="Arial" w:cs="Arial"/>
                <w:b/>
                <w:bCs/>
              </w:rPr>
              <w:t>Control</w:t>
            </w:r>
          </w:p>
        </w:tc>
        <w:tc>
          <w:tcPr>
            <w:tcW w:w="798" w:type="pct"/>
            <w:tcBorders>
              <w:top w:val="single" w:sz="4" w:space="0" w:color="auto"/>
              <w:bottom w:val="single" w:sz="4" w:space="0" w:color="auto"/>
            </w:tcBorders>
            <w:shd w:val="clear" w:color="auto" w:fill="auto"/>
            <w:vAlign w:val="bottom"/>
            <w:hideMark/>
          </w:tcPr>
          <w:p w14:paraId="4BF93B1C" w14:textId="77777777" w:rsidR="00BF2618" w:rsidRPr="00D37CAA" w:rsidRDefault="00BF2618" w:rsidP="00B82C82">
            <w:pPr>
              <w:spacing w:line="360" w:lineRule="auto"/>
              <w:jc w:val="center"/>
              <w:rPr>
                <w:rFonts w:ascii="Arial" w:hAnsi="Arial" w:cs="Arial"/>
              </w:rPr>
            </w:pPr>
            <w:r w:rsidRPr="00D37CAA">
              <w:rPr>
                <w:rFonts w:ascii="Arial" w:hAnsi="Arial" w:cs="Arial"/>
                <w:b/>
                <w:bCs/>
              </w:rPr>
              <w:t>Early</w:t>
            </w:r>
          </w:p>
        </w:tc>
        <w:tc>
          <w:tcPr>
            <w:tcW w:w="798" w:type="pct"/>
            <w:tcBorders>
              <w:top w:val="single" w:sz="4" w:space="0" w:color="auto"/>
              <w:bottom w:val="single" w:sz="4" w:space="0" w:color="auto"/>
            </w:tcBorders>
            <w:shd w:val="clear" w:color="auto" w:fill="auto"/>
            <w:vAlign w:val="bottom"/>
            <w:hideMark/>
          </w:tcPr>
          <w:p w14:paraId="335D6D86" w14:textId="77777777" w:rsidR="00BF2618" w:rsidRPr="00D37CAA" w:rsidRDefault="00BF2618" w:rsidP="00B82C82">
            <w:pPr>
              <w:spacing w:line="360" w:lineRule="auto"/>
              <w:jc w:val="center"/>
              <w:rPr>
                <w:rFonts w:ascii="Arial" w:hAnsi="Arial" w:cs="Arial"/>
              </w:rPr>
            </w:pPr>
            <w:r w:rsidRPr="00D37CAA">
              <w:rPr>
                <w:rFonts w:ascii="Arial" w:hAnsi="Arial" w:cs="Arial"/>
                <w:b/>
                <w:bCs/>
              </w:rPr>
              <w:t>Late</w:t>
            </w:r>
          </w:p>
        </w:tc>
        <w:tc>
          <w:tcPr>
            <w:tcW w:w="830" w:type="pct"/>
            <w:tcBorders>
              <w:top w:val="single" w:sz="4" w:space="0" w:color="auto"/>
              <w:bottom w:val="single" w:sz="4" w:space="0" w:color="auto"/>
            </w:tcBorders>
            <w:shd w:val="clear" w:color="auto" w:fill="auto"/>
            <w:vAlign w:val="bottom"/>
            <w:hideMark/>
          </w:tcPr>
          <w:p w14:paraId="223F8B0B" w14:textId="77777777" w:rsidR="00BF2618" w:rsidRPr="00D37CAA" w:rsidRDefault="00BF2618" w:rsidP="00B82C82">
            <w:pPr>
              <w:spacing w:line="360" w:lineRule="auto"/>
              <w:jc w:val="center"/>
              <w:rPr>
                <w:rFonts w:ascii="Arial" w:hAnsi="Arial" w:cs="Arial"/>
              </w:rPr>
            </w:pPr>
            <w:r w:rsidRPr="00D37CAA">
              <w:rPr>
                <w:rFonts w:ascii="Arial" w:hAnsi="Arial" w:cs="Arial"/>
                <w:b/>
                <w:bCs/>
              </w:rPr>
              <w:t>All</w:t>
            </w:r>
          </w:p>
        </w:tc>
      </w:tr>
      <w:tr w:rsidR="00BF2618" w:rsidRPr="00250CFB" w14:paraId="43A26791" w14:textId="77777777" w:rsidTr="00D37CAA">
        <w:trPr>
          <w:trHeight w:val="288"/>
        </w:trPr>
        <w:tc>
          <w:tcPr>
            <w:tcW w:w="938" w:type="pct"/>
            <w:vMerge w:val="restart"/>
            <w:tcBorders>
              <w:top w:val="single" w:sz="4" w:space="0" w:color="auto"/>
            </w:tcBorders>
            <w:shd w:val="clear" w:color="auto" w:fill="auto"/>
            <w:vAlign w:val="center"/>
            <w:hideMark/>
          </w:tcPr>
          <w:p w14:paraId="14EB962A" w14:textId="73152D84" w:rsidR="00BF2618" w:rsidRPr="00D37CAA" w:rsidRDefault="00A32E92" w:rsidP="00A32E92">
            <w:pPr>
              <w:spacing w:line="360" w:lineRule="auto"/>
              <w:rPr>
                <w:rFonts w:ascii="Arial" w:hAnsi="Arial" w:cs="Arial"/>
              </w:rPr>
            </w:pPr>
            <w:r w:rsidRPr="00D37CAA">
              <w:rPr>
                <w:rFonts w:ascii="Arial" w:hAnsi="Arial" w:cs="Arial"/>
                <w:bCs/>
              </w:rPr>
              <w:t>≤</w:t>
            </w:r>
            <w:r w:rsidR="007A5633" w:rsidRPr="00D37CAA">
              <w:rPr>
                <w:rFonts w:ascii="Arial" w:hAnsi="Arial" w:cs="Arial"/>
                <w:bCs/>
              </w:rPr>
              <w:t xml:space="preserve"> </w:t>
            </w:r>
            <w:r w:rsidRPr="00D37CAA">
              <w:rPr>
                <w:rFonts w:ascii="Arial" w:hAnsi="Arial" w:cs="Arial"/>
                <w:bCs/>
              </w:rPr>
              <w:t>28.4</w:t>
            </w:r>
          </w:p>
        </w:tc>
        <w:tc>
          <w:tcPr>
            <w:tcW w:w="791" w:type="pct"/>
            <w:tcBorders>
              <w:top w:val="single" w:sz="4" w:space="0" w:color="auto"/>
            </w:tcBorders>
            <w:shd w:val="clear" w:color="auto" w:fill="auto"/>
            <w:vAlign w:val="center"/>
            <w:hideMark/>
          </w:tcPr>
          <w:p w14:paraId="2CEC82BB" w14:textId="40983ABE" w:rsidR="00BF2618" w:rsidRPr="00D37CAA" w:rsidRDefault="00BF2618" w:rsidP="00B82C82">
            <w:pPr>
              <w:spacing w:line="360" w:lineRule="auto"/>
              <w:jc w:val="center"/>
              <w:rPr>
                <w:rFonts w:ascii="Arial" w:hAnsi="Arial" w:cs="Arial"/>
              </w:rPr>
            </w:pPr>
            <w:r w:rsidRPr="00D37CAA">
              <w:rPr>
                <w:rFonts w:ascii="Arial" w:hAnsi="Arial" w:cs="Arial"/>
                <w:bCs/>
              </w:rPr>
              <w:t>≤</w:t>
            </w:r>
            <w:r w:rsidR="007A5633" w:rsidRPr="00D37CAA">
              <w:rPr>
                <w:rFonts w:ascii="Arial" w:hAnsi="Arial" w:cs="Arial"/>
                <w:bCs/>
              </w:rPr>
              <w:t xml:space="preserve"> </w:t>
            </w:r>
            <w:r w:rsidR="00A32E92" w:rsidRPr="00D37CAA">
              <w:rPr>
                <w:rFonts w:ascii="Arial" w:hAnsi="Arial" w:cs="Arial"/>
                <w:bCs/>
              </w:rPr>
              <w:t>8.22</w:t>
            </w:r>
          </w:p>
        </w:tc>
        <w:tc>
          <w:tcPr>
            <w:tcW w:w="845" w:type="pct"/>
            <w:tcBorders>
              <w:top w:val="single" w:sz="4" w:space="0" w:color="auto"/>
            </w:tcBorders>
            <w:shd w:val="clear" w:color="auto" w:fill="auto"/>
            <w:vAlign w:val="center"/>
            <w:hideMark/>
          </w:tcPr>
          <w:p w14:paraId="085FFFA0" w14:textId="77777777" w:rsidR="00BF2618" w:rsidRPr="00D37CAA" w:rsidRDefault="00A32E92" w:rsidP="00B82C82">
            <w:pPr>
              <w:spacing w:line="360" w:lineRule="auto"/>
              <w:jc w:val="center"/>
              <w:rPr>
                <w:rFonts w:ascii="Arial" w:hAnsi="Arial" w:cs="Arial"/>
              </w:rPr>
            </w:pPr>
            <w:r w:rsidRPr="00D37CAA">
              <w:rPr>
                <w:rFonts w:ascii="Arial" w:hAnsi="Arial" w:cs="Arial"/>
                <w:bCs/>
              </w:rPr>
              <w:t>76</w:t>
            </w:r>
            <w:r w:rsidR="00BF2618" w:rsidRPr="00D37CAA">
              <w:rPr>
                <w:rFonts w:ascii="Arial" w:hAnsi="Arial" w:cs="Arial"/>
                <w:bCs/>
              </w:rPr>
              <w:t xml:space="preserve"> (159/208)</w:t>
            </w:r>
          </w:p>
        </w:tc>
        <w:tc>
          <w:tcPr>
            <w:tcW w:w="798" w:type="pct"/>
            <w:tcBorders>
              <w:top w:val="single" w:sz="4" w:space="0" w:color="auto"/>
            </w:tcBorders>
            <w:shd w:val="clear" w:color="auto" w:fill="auto"/>
            <w:vAlign w:val="center"/>
            <w:hideMark/>
          </w:tcPr>
          <w:p w14:paraId="65DE5FBC" w14:textId="77777777" w:rsidR="00BF2618" w:rsidRPr="00D37CAA" w:rsidRDefault="00A32E92" w:rsidP="00B82C82">
            <w:pPr>
              <w:spacing w:line="360" w:lineRule="auto"/>
              <w:jc w:val="center"/>
              <w:rPr>
                <w:rFonts w:ascii="Arial" w:hAnsi="Arial" w:cs="Arial"/>
              </w:rPr>
            </w:pPr>
            <w:r w:rsidRPr="00D37CAA">
              <w:rPr>
                <w:rFonts w:ascii="Arial" w:hAnsi="Arial" w:cs="Arial"/>
                <w:bCs/>
              </w:rPr>
              <w:t>9</w:t>
            </w:r>
            <w:r w:rsidR="00BF2618" w:rsidRPr="00D37CAA">
              <w:rPr>
                <w:rFonts w:ascii="Arial" w:hAnsi="Arial" w:cs="Arial"/>
                <w:bCs/>
              </w:rPr>
              <w:t xml:space="preserve"> (7/77)</w:t>
            </w:r>
          </w:p>
        </w:tc>
        <w:tc>
          <w:tcPr>
            <w:tcW w:w="798" w:type="pct"/>
            <w:tcBorders>
              <w:top w:val="single" w:sz="4" w:space="0" w:color="auto"/>
            </w:tcBorders>
            <w:shd w:val="clear" w:color="auto" w:fill="auto"/>
            <w:vAlign w:val="center"/>
            <w:hideMark/>
          </w:tcPr>
          <w:p w14:paraId="1F0B9B7F" w14:textId="77777777" w:rsidR="00BF2618" w:rsidRPr="00D37CAA" w:rsidRDefault="00A32E92" w:rsidP="00B82C82">
            <w:pPr>
              <w:spacing w:line="360" w:lineRule="auto"/>
              <w:jc w:val="center"/>
              <w:rPr>
                <w:rFonts w:ascii="Arial" w:hAnsi="Arial" w:cs="Arial"/>
              </w:rPr>
            </w:pPr>
            <w:r w:rsidRPr="00D37CAA">
              <w:rPr>
                <w:rFonts w:ascii="Arial" w:hAnsi="Arial" w:cs="Arial"/>
                <w:bCs/>
              </w:rPr>
              <w:t>3</w:t>
            </w:r>
            <w:r w:rsidR="00BF2618" w:rsidRPr="00D37CAA">
              <w:rPr>
                <w:rFonts w:ascii="Arial" w:hAnsi="Arial" w:cs="Arial"/>
                <w:bCs/>
              </w:rPr>
              <w:t xml:space="preserve"> (3/91)</w:t>
            </w:r>
          </w:p>
        </w:tc>
        <w:tc>
          <w:tcPr>
            <w:tcW w:w="830" w:type="pct"/>
            <w:tcBorders>
              <w:top w:val="single" w:sz="4" w:space="0" w:color="auto"/>
            </w:tcBorders>
            <w:shd w:val="clear" w:color="auto" w:fill="auto"/>
            <w:vAlign w:val="center"/>
            <w:hideMark/>
          </w:tcPr>
          <w:p w14:paraId="1B5915B4" w14:textId="77777777" w:rsidR="00BF2618" w:rsidRPr="00D37CAA" w:rsidRDefault="00A32E92" w:rsidP="00B82C82">
            <w:pPr>
              <w:spacing w:line="360" w:lineRule="auto"/>
              <w:jc w:val="center"/>
              <w:rPr>
                <w:rFonts w:ascii="Arial" w:hAnsi="Arial" w:cs="Arial"/>
              </w:rPr>
            </w:pPr>
            <w:r w:rsidRPr="00D37CAA">
              <w:rPr>
                <w:rFonts w:ascii="Arial" w:hAnsi="Arial" w:cs="Arial"/>
                <w:bCs/>
              </w:rPr>
              <w:t>6</w:t>
            </w:r>
            <w:r w:rsidR="00BF2618" w:rsidRPr="00D37CAA">
              <w:rPr>
                <w:rFonts w:ascii="Arial" w:hAnsi="Arial" w:cs="Arial"/>
                <w:bCs/>
              </w:rPr>
              <w:t xml:space="preserve"> (10/168)</w:t>
            </w:r>
          </w:p>
        </w:tc>
      </w:tr>
      <w:tr w:rsidR="00BF2618" w:rsidRPr="00250CFB" w14:paraId="7CDB88DF" w14:textId="77777777" w:rsidTr="00D37CAA">
        <w:trPr>
          <w:trHeight w:val="77"/>
        </w:trPr>
        <w:tc>
          <w:tcPr>
            <w:tcW w:w="938" w:type="pct"/>
            <w:vMerge/>
            <w:shd w:val="clear" w:color="auto" w:fill="auto"/>
            <w:hideMark/>
          </w:tcPr>
          <w:p w14:paraId="486C02F6" w14:textId="77777777" w:rsidR="00BF2618" w:rsidRPr="00D37CAA" w:rsidRDefault="00BF2618" w:rsidP="00B82C82">
            <w:pPr>
              <w:spacing w:line="360" w:lineRule="auto"/>
              <w:rPr>
                <w:rFonts w:ascii="Arial" w:hAnsi="Arial" w:cs="Arial"/>
              </w:rPr>
            </w:pPr>
          </w:p>
        </w:tc>
        <w:tc>
          <w:tcPr>
            <w:tcW w:w="791" w:type="pct"/>
            <w:shd w:val="clear" w:color="auto" w:fill="auto"/>
            <w:vAlign w:val="center"/>
            <w:hideMark/>
          </w:tcPr>
          <w:p w14:paraId="72BA76AC" w14:textId="2B1251D5" w:rsidR="00BF2618" w:rsidRPr="00D37CAA" w:rsidRDefault="00A32E92" w:rsidP="00B82C82">
            <w:pPr>
              <w:spacing w:line="360" w:lineRule="auto"/>
              <w:jc w:val="center"/>
              <w:rPr>
                <w:rFonts w:ascii="Arial" w:hAnsi="Arial" w:cs="Arial"/>
              </w:rPr>
            </w:pPr>
            <w:r w:rsidRPr="00D37CAA">
              <w:rPr>
                <w:rFonts w:ascii="Arial" w:hAnsi="Arial" w:cs="Arial"/>
                <w:bCs/>
              </w:rPr>
              <w:t>&gt;</w:t>
            </w:r>
            <w:r w:rsidR="007A5633" w:rsidRPr="00D37CAA">
              <w:rPr>
                <w:rFonts w:ascii="Arial" w:hAnsi="Arial" w:cs="Arial"/>
                <w:bCs/>
              </w:rPr>
              <w:t xml:space="preserve"> </w:t>
            </w:r>
            <w:r w:rsidRPr="00D37CAA">
              <w:rPr>
                <w:rFonts w:ascii="Arial" w:hAnsi="Arial" w:cs="Arial"/>
                <w:bCs/>
              </w:rPr>
              <w:t>8.22</w:t>
            </w:r>
          </w:p>
        </w:tc>
        <w:tc>
          <w:tcPr>
            <w:tcW w:w="845" w:type="pct"/>
            <w:shd w:val="clear" w:color="auto" w:fill="auto"/>
            <w:vAlign w:val="center"/>
            <w:hideMark/>
          </w:tcPr>
          <w:p w14:paraId="7667A67B" w14:textId="77777777" w:rsidR="00BF2618" w:rsidRPr="00D37CAA" w:rsidRDefault="00A32E92" w:rsidP="00B82C82">
            <w:pPr>
              <w:spacing w:line="360" w:lineRule="auto"/>
              <w:jc w:val="center"/>
              <w:rPr>
                <w:rFonts w:ascii="Arial" w:hAnsi="Arial" w:cs="Arial"/>
              </w:rPr>
            </w:pPr>
            <w:r w:rsidRPr="00D37CAA">
              <w:rPr>
                <w:rFonts w:ascii="Arial" w:hAnsi="Arial" w:cs="Arial"/>
                <w:bCs/>
              </w:rPr>
              <w:t>7</w:t>
            </w:r>
            <w:r w:rsidR="00BF2618" w:rsidRPr="00D37CAA">
              <w:rPr>
                <w:rFonts w:ascii="Arial" w:hAnsi="Arial" w:cs="Arial"/>
                <w:bCs/>
              </w:rPr>
              <w:t xml:space="preserve"> (15/208)</w:t>
            </w:r>
          </w:p>
        </w:tc>
        <w:tc>
          <w:tcPr>
            <w:tcW w:w="798" w:type="pct"/>
            <w:shd w:val="clear" w:color="auto" w:fill="auto"/>
            <w:vAlign w:val="center"/>
            <w:hideMark/>
          </w:tcPr>
          <w:p w14:paraId="016AC296" w14:textId="77777777" w:rsidR="00BF2618" w:rsidRPr="00D37CAA" w:rsidRDefault="00A32E92" w:rsidP="00B82C82">
            <w:pPr>
              <w:spacing w:line="360" w:lineRule="auto"/>
              <w:jc w:val="center"/>
              <w:rPr>
                <w:rFonts w:ascii="Arial" w:hAnsi="Arial" w:cs="Arial"/>
              </w:rPr>
            </w:pPr>
            <w:r w:rsidRPr="00D37CAA">
              <w:rPr>
                <w:rFonts w:ascii="Arial" w:hAnsi="Arial" w:cs="Arial"/>
                <w:bCs/>
              </w:rPr>
              <w:t>13</w:t>
            </w:r>
            <w:r w:rsidR="00BF2618" w:rsidRPr="00D37CAA">
              <w:rPr>
                <w:rFonts w:ascii="Arial" w:hAnsi="Arial" w:cs="Arial"/>
                <w:bCs/>
              </w:rPr>
              <w:t xml:space="preserve"> (10/77)</w:t>
            </w:r>
          </w:p>
        </w:tc>
        <w:tc>
          <w:tcPr>
            <w:tcW w:w="798" w:type="pct"/>
            <w:shd w:val="clear" w:color="auto" w:fill="auto"/>
            <w:vAlign w:val="center"/>
            <w:hideMark/>
          </w:tcPr>
          <w:p w14:paraId="77B79861" w14:textId="77777777" w:rsidR="00BF2618" w:rsidRPr="00D37CAA" w:rsidRDefault="00A32E92" w:rsidP="00B82C82">
            <w:pPr>
              <w:spacing w:line="360" w:lineRule="auto"/>
              <w:jc w:val="center"/>
              <w:rPr>
                <w:rFonts w:ascii="Arial" w:hAnsi="Arial" w:cs="Arial"/>
              </w:rPr>
            </w:pPr>
            <w:r w:rsidRPr="00D37CAA">
              <w:rPr>
                <w:rFonts w:ascii="Arial" w:hAnsi="Arial" w:cs="Arial"/>
                <w:bCs/>
              </w:rPr>
              <w:t>2</w:t>
            </w:r>
            <w:r w:rsidR="00BF2618" w:rsidRPr="00D37CAA">
              <w:rPr>
                <w:rFonts w:ascii="Arial" w:hAnsi="Arial" w:cs="Arial"/>
                <w:bCs/>
              </w:rPr>
              <w:t xml:space="preserve"> (2/91)</w:t>
            </w:r>
          </w:p>
        </w:tc>
        <w:tc>
          <w:tcPr>
            <w:tcW w:w="830" w:type="pct"/>
            <w:shd w:val="clear" w:color="auto" w:fill="auto"/>
            <w:vAlign w:val="center"/>
            <w:hideMark/>
          </w:tcPr>
          <w:p w14:paraId="595DC1AA" w14:textId="77777777" w:rsidR="00BF2618" w:rsidRPr="00D37CAA" w:rsidRDefault="00A32E92" w:rsidP="00B82C82">
            <w:pPr>
              <w:spacing w:line="360" w:lineRule="auto"/>
              <w:jc w:val="center"/>
              <w:rPr>
                <w:rFonts w:ascii="Arial" w:hAnsi="Arial" w:cs="Arial"/>
              </w:rPr>
            </w:pPr>
            <w:r w:rsidRPr="00D37CAA">
              <w:rPr>
                <w:rFonts w:ascii="Arial" w:hAnsi="Arial" w:cs="Arial"/>
                <w:bCs/>
              </w:rPr>
              <w:t>7</w:t>
            </w:r>
            <w:r w:rsidR="00BF2618" w:rsidRPr="00D37CAA">
              <w:rPr>
                <w:rFonts w:ascii="Arial" w:hAnsi="Arial" w:cs="Arial"/>
                <w:bCs/>
              </w:rPr>
              <w:t xml:space="preserve"> (12/168)</w:t>
            </w:r>
          </w:p>
        </w:tc>
      </w:tr>
      <w:tr w:rsidR="00BF2618" w:rsidRPr="00250CFB" w14:paraId="346BA243" w14:textId="77777777" w:rsidTr="00D37CAA">
        <w:trPr>
          <w:trHeight w:val="26"/>
        </w:trPr>
        <w:tc>
          <w:tcPr>
            <w:tcW w:w="938" w:type="pct"/>
            <w:vMerge/>
            <w:shd w:val="clear" w:color="auto" w:fill="auto"/>
            <w:hideMark/>
          </w:tcPr>
          <w:p w14:paraId="0D1EC55B" w14:textId="77777777" w:rsidR="00BF2618" w:rsidRPr="00D37CAA" w:rsidRDefault="00BF2618" w:rsidP="00B82C82">
            <w:pPr>
              <w:spacing w:line="360" w:lineRule="auto"/>
              <w:rPr>
                <w:rFonts w:ascii="Arial" w:hAnsi="Arial" w:cs="Arial"/>
              </w:rPr>
            </w:pPr>
          </w:p>
        </w:tc>
        <w:tc>
          <w:tcPr>
            <w:tcW w:w="791" w:type="pct"/>
            <w:shd w:val="clear" w:color="auto" w:fill="auto"/>
            <w:vAlign w:val="center"/>
            <w:hideMark/>
          </w:tcPr>
          <w:p w14:paraId="7085EEBA" w14:textId="670DEB95" w:rsidR="00BF2618" w:rsidRPr="00D37CAA" w:rsidRDefault="00A32E92" w:rsidP="00B82C82">
            <w:pPr>
              <w:spacing w:line="360" w:lineRule="auto"/>
              <w:jc w:val="center"/>
              <w:rPr>
                <w:rFonts w:ascii="Arial" w:hAnsi="Arial" w:cs="Arial"/>
              </w:rPr>
            </w:pPr>
            <w:r w:rsidRPr="00D37CAA">
              <w:rPr>
                <w:rFonts w:ascii="Arial" w:hAnsi="Arial" w:cs="Arial"/>
                <w:bCs/>
              </w:rPr>
              <w:t>≤</w:t>
            </w:r>
            <w:r w:rsidR="007A5633" w:rsidRPr="00D37CAA">
              <w:rPr>
                <w:rFonts w:ascii="Arial" w:hAnsi="Arial" w:cs="Arial"/>
                <w:bCs/>
              </w:rPr>
              <w:t xml:space="preserve"> </w:t>
            </w:r>
            <w:r w:rsidRPr="00D37CAA">
              <w:rPr>
                <w:rFonts w:ascii="Arial" w:hAnsi="Arial" w:cs="Arial"/>
                <w:bCs/>
              </w:rPr>
              <w:t>11.5</w:t>
            </w:r>
          </w:p>
        </w:tc>
        <w:tc>
          <w:tcPr>
            <w:tcW w:w="845" w:type="pct"/>
            <w:shd w:val="clear" w:color="auto" w:fill="auto"/>
            <w:vAlign w:val="center"/>
            <w:hideMark/>
          </w:tcPr>
          <w:p w14:paraId="5D243806" w14:textId="77777777" w:rsidR="00BF2618" w:rsidRPr="00D37CAA" w:rsidRDefault="00A32E92" w:rsidP="00B82C82">
            <w:pPr>
              <w:spacing w:line="360" w:lineRule="auto"/>
              <w:jc w:val="center"/>
              <w:rPr>
                <w:rFonts w:ascii="Arial" w:hAnsi="Arial" w:cs="Arial"/>
              </w:rPr>
            </w:pPr>
            <w:r w:rsidRPr="00D37CAA">
              <w:rPr>
                <w:rFonts w:ascii="Arial" w:hAnsi="Arial" w:cs="Arial"/>
                <w:bCs/>
              </w:rPr>
              <w:t>80</w:t>
            </w:r>
            <w:r w:rsidR="00BF2618" w:rsidRPr="00D37CAA">
              <w:rPr>
                <w:rFonts w:ascii="Arial" w:hAnsi="Arial" w:cs="Arial"/>
                <w:bCs/>
              </w:rPr>
              <w:t xml:space="preserve"> (167/208)</w:t>
            </w:r>
          </w:p>
        </w:tc>
        <w:tc>
          <w:tcPr>
            <w:tcW w:w="798" w:type="pct"/>
            <w:shd w:val="clear" w:color="auto" w:fill="auto"/>
            <w:vAlign w:val="center"/>
            <w:hideMark/>
          </w:tcPr>
          <w:p w14:paraId="51863218" w14:textId="77777777" w:rsidR="00BF2618" w:rsidRPr="00D37CAA" w:rsidRDefault="00A32E92" w:rsidP="00B82C82">
            <w:pPr>
              <w:spacing w:line="360" w:lineRule="auto"/>
              <w:jc w:val="center"/>
              <w:rPr>
                <w:rFonts w:ascii="Arial" w:hAnsi="Arial" w:cs="Arial"/>
              </w:rPr>
            </w:pPr>
            <w:r w:rsidRPr="00D37CAA">
              <w:rPr>
                <w:rFonts w:ascii="Arial" w:hAnsi="Arial" w:cs="Arial"/>
                <w:bCs/>
              </w:rPr>
              <w:t>9</w:t>
            </w:r>
            <w:r w:rsidR="00BF2618" w:rsidRPr="00D37CAA">
              <w:rPr>
                <w:rFonts w:ascii="Arial" w:hAnsi="Arial" w:cs="Arial"/>
                <w:bCs/>
              </w:rPr>
              <w:t xml:space="preserve"> (7/77)</w:t>
            </w:r>
          </w:p>
        </w:tc>
        <w:tc>
          <w:tcPr>
            <w:tcW w:w="798" w:type="pct"/>
            <w:shd w:val="clear" w:color="auto" w:fill="auto"/>
            <w:vAlign w:val="center"/>
            <w:hideMark/>
          </w:tcPr>
          <w:p w14:paraId="243C9C7C" w14:textId="77777777" w:rsidR="00BF2618" w:rsidRPr="00D37CAA" w:rsidRDefault="00A32E92" w:rsidP="00B82C82">
            <w:pPr>
              <w:spacing w:line="360" w:lineRule="auto"/>
              <w:jc w:val="center"/>
              <w:rPr>
                <w:rFonts w:ascii="Arial" w:hAnsi="Arial" w:cs="Arial"/>
              </w:rPr>
            </w:pPr>
            <w:r w:rsidRPr="00D37CAA">
              <w:rPr>
                <w:rFonts w:ascii="Arial" w:hAnsi="Arial" w:cs="Arial"/>
                <w:bCs/>
              </w:rPr>
              <w:t>3</w:t>
            </w:r>
            <w:r w:rsidR="00BF2618" w:rsidRPr="00D37CAA">
              <w:rPr>
                <w:rFonts w:ascii="Arial" w:hAnsi="Arial" w:cs="Arial"/>
                <w:bCs/>
              </w:rPr>
              <w:t xml:space="preserve"> (3/91)</w:t>
            </w:r>
          </w:p>
        </w:tc>
        <w:tc>
          <w:tcPr>
            <w:tcW w:w="830" w:type="pct"/>
            <w:shd w:val="clear" w:color="auto" w:fill="auto"/>
            <w:vAlign w:val="center"/>
            <w:hideMark/>
          </w:tcPr>
          <w:p w14:paraId="444C0BC0" w14:textId="77777777" w:rsidR="00BF2618" w:rsidRPr="00D37CAA" w:rsidRDefault="00A32E92" w:rsidP="00B82C82">
            <w:pPr>
              <w:spacing w:line="360" w:lineRule="auto"/>
              <w:jc w:val="center"/>
              <w:rPr>
                <w:rFonts w:ascii="Arial" w:hAnsi="Arial" w:cs="Arial"/>
              </w:rPr>
            </w:pPr>
            <w:r w:rsidRPr="00D37CAA">
              <w:rPr>
                <w:rFonts w:ascii="Arial" w:hAnsi="Arial" w:cs="Arial"/>
                <w:bCs/>
              </w:rPr>
              <w:t>6</w:t>
            </w:r>
            <w:r w:rsidR="00BF2618" w:rsidRPr="00D37CAA">
              <w:rPr>
                <w:rFonts w:ascii="Arial" w:hAnsi="Arial" w:cs="Arial"/>
                <w:bCs/>
              </w:rPr>
              <w:t xml:space="preserve"> (10/168)</w:t>
            </w:r>
          </w:p>
        </w:tc>
      </w:tr>
      <w:tr w:rsidR="00BF2618" w:rsidRPr="00250CFB" w14:paraId="3534E207" w14:textId="77777777" w:rsidTr="00D37CAA">
        <w:trPr>
          <w:trHeight w:val="26"/>
        </w:trPr>
        <w:tc>
          <w:tcPr>
            <w:tcW w:w="938" w:type="pct"/>
            <w:vMerge/>
            <w:shd w:val="clear" w:color="auto" w:fill="auto"/>
            <w:hideMark/>
          </w:tcPr>
          <w:p w14:paraId="203CB231" w14:textId="77777777" w:rsidR="00BF2618" w:rsidRPr="00D37CAA" w:rsidRDefault="00BF2618" w:rsidP="00B82C82">
            <w:pPr>
              <w:spacing w:line="360" w:lineRule="auto"/>
              <w:rPr>
                <w:rFonts w:ascii="Arial" w:hAnsi="Arial" w:cs="Arial"/>
              </w:rPr>
            </w:pPr>
          </w:p>
        </w:tc>
        <w:tc>
          <w:tcPr>
            <w:tcW w:w="791" w:type="pct"/>
            <w:shd w:val="clear" w:color="auto" w:fill="auto"/>
            <w:vAlign w:val="center"/>
            <w:hideMark/>
          </w:tcPr>
          <w:p w14:paraId="538CD113" w14:textId="06DF01E5" w:rsidR="00BF2618" w:rsidRPr="00D37CAA" w:rsidRDefault="007A5633" w:rsidP="007A5633">
            <w:pPr>
              <w:spacing w:line="360" w:lineRule="auto"/>
              <w:jc w:val="center"/>
              <w:rPr>
                <w:rFonts w:ascii="Arial" w:hAnsi="Arial" w:cs="Arial"/>
              </w:rPr>
            </w:pPr>
            <w:r w:rsidRPr="00D37CAA">
              <w:rPr>
                <w:rFonts w:ascii="Arial" w:hAnsi="Arial" w:cs="Arial"/>
                <w:bCs/>
              </w:rPr>
              <w:t xml:space="preserve">&gt; </w:t>
            </w:r>
            <w:r w:rsidR="00A32E92" w:rsidRPr="00D37CAA">
              <w:rPr>
                <w:rFonts w:ascii="Arial" w:hAnsi="Arial" w:cs="Arial"/>
                <w:bCs/>
              </w:rPr>
              <w:t>11.5</w:t>
            </w:r>
          </w:p>
        </w:tc>
        <w:tc>
          <w:tcPr>
            <w:tcW w:w="845" w:type="pct"/>
            <w:shd w:val="clear" w:color="auto" w:fill="auto"/>
            <w:vAlign w:val="center"/>
            <w:hideMark/>
          </w:tcPr>
          <w:p w14:paraId="5C3DA67C" w14:textId="77777777" w:rsidR="00BF2618" w:rsidRPr="00D37CAA" w:rsidRDefault="00A32E92" w:rsidP="00B82C82">
            <w:pPr>
              <w:spacing w:line="360" w:lineRule="auto"/>
              <w:jc w:val="center"/>
              <w:rPr>
                <w:rFonts w:ascii="Arial" w:hAnsi="Arial" w:cs="Arial"/>
              </w:rPr>
            </w:pPr>
            <w:r w:rsidRPr="00D37CAA">
              <w:rPr>
                <w:rFonts w:ascii="Arial" w:hAnsi="Arial" w:cs="Arial"/>
                <w:bCs/>
              </w:rPr>
              <w:t>3</w:t>
            </w:r>
            <w:r w:rsidR="00BF2618" w:rsidRPr="00D37CAA">
              <w:rPr>
                <w:rFonts w:ascii="Arial" w:hAnsi="Arial" w:cs="Arial"/>
                <w:bCs/>
              </w:rPr>
              <w:t xml:space="preserve"> (7/208)</w:t>
            </w:r>
          </w:p>
        </w:tc>
        <w:tc>
          <w:tcPr>
            <w:tcW w:w="798" w:type="pct"/>
            <w:shd w:val="clear" w:color="auto" w:fill="auto"/>
            <w:vAlign w:val="center"/>
            <w:hideMark/>
          </w:tcPr>
          <w:p w14:paraId="4428C20E" w14:textId="77777777" w:rsidR="00BF2618" w:rsidRPr="00D37CAA" w:rsidRDefault="00A32E92" w:rsidP="00B82C82">
            <w:pPr>
              <w:spacing w:line="360" w:lineRule="auto"/>
              <w:jc w:val="center"/>
              <w:rPr>
                <w:rFonts w:ascii="Arial" w:hAnsi="Arial" w:cs="Arial"/>
              </w:rPr>
            </w:pPr>
            <w:r w:rsidRPr="00D37CAA">
              <w:rPr>
                <w:rFonts w:ascii="Arial" w:hAnsi="Arial" w:cs="Arial"/>
                <w:bCs/>
              </w:rPr>
              <w:t>13</w:t>
            </w:r>
            <w:r w:rsidR="00BF2618" w:rsidRPr="00D37CAA">
              <w:rPr>
                <w:rFonts w:ascii="Arial" w:hAnsi="Arial" w:cs="Arial"/>
                <w:bCs/>
              </w:rPr>
              <w:t xml:space="preserve"> (10/77)</w:t>
            </w:r>
          </w:p>
        </w:tc>
        <w:tc>
          <w:tcPr>
            <w:tcW w:w="798" w:type="pct"/>
            <w:shd w:val="clear" w:color="auto" w:fill="auto"/>
            <w:vAlign w:val="center"/>
            <w:hideMark/>
          </w:tcPr>
          <w:p w14:paraId="6AA97936" w14:textId="77777777" w:rsidR="00BF2618" w:rsidRPr="00D37CAA" w:rsidRDefault="00A32E92" w:rsidP="00B82C82">
            <w:pPr>
              <w:spacing w:line="360" w:lineRule="auto"/>
              <w:jc w:val="center"/>
              <w:rPr>
                <w:rFonts w:ascii="Arial" w:hAnsi="Arial" w:cs="Arial"/>
              </w:rPr>
            </w:pPr>
            <w:r w:rsidRPr="00D37CAA">
              <w:rPr>
                <w:rFonts w:ascii="Arial" w:hAnsi="Arial" w:cs="Arial"/>
                <w:bCs/>
              </w:rPr>
              <w:t>2</w:t>
            </w:r>
            <w:r w:rsidR="00BF2618" w:rsidRPr="00D37CAA">
              <w:rPr>
                <w:rFonts w:ascii="Arial" w:hAnsi="Arial" w:cs="Arial"/>
                <w:bCs/>
              </w:rPr>
              <w:t xml:space="preserve"> (2/91)</w:t>
            </w:r>
          </w:p>
        </w:tc>
        <w:tc>
          <w:tcPr>
            <w:tcW w:w="830" w:type="pct"/>
            <w:shd w:val="clear" w:color="auto" w:fill="auto"/>
            <w:vAlign w:val="center"/>
            <w:hideMark/>
          </w:tcPr>
          <w:p w14:paraId="029BFC90" w14:textId="77777777" w:rsidR="00BF2618" w:rsidRPr="00D37CAA" w:rsidRDefault="00A32E92" w:rsidP="00B82C82">
            <w:pPr>
              <w:spacing w:line="360" w:lineRule="auto"/>
              <w:jc w:val="center"/>
              <w:rPr>
                <w:rFonts w:ascii="Arial" w:hAnsi="Arial" w:cs="Arial"/>
              </w:rPr>
            </w:pPr>
            <w:r w:rsidRPr="00D37CAA">
              <w:rPr>
                <w:rFonts w:ascii="Arial" w:hAnsi="Arial" w:cs="Arial"/>
                <w:bCs/>
              </w:rPr>
              <w:t>7</w:t>
            </w:r>
            <w:r w:rsidR="00BF2618" w:rsidRPr="00D37CAA">
              <w:rPr>
                <w:rFonts w:ascii="Arial" w:hAnsi="Arial" w:cs="Arial"/>
                <w:bCs/>
              </w:rPr>
              <w:t xml:space="preserve"> (12/168)</w:t>
            </w:r>
          </w:p>
        </w:tc>
      </w:tr>
      <w:tr w:rsidR="00BF2618" w:rsidRPr="00250CFB" w14:paraId="4BE576A5" w14:textId="77777777" w:rsidTr="00D37CAA">
        <w:trPr>
          <w:trHeight w:val="288"/>
        </w:trPr>
        <w:tc>
          <w:tcPr>
            <w:tcW w:w="938" w:type="pct"/>
            <w:vMerge w:val="restart"/>
            <w:shd w:val="clear" w:color="auto" w:fill="auto"/>
            <w:vAlign w:val="center"/>
            <w:hideMark/>
          </w:tcPr>
          <w:p w14:paraId="48CFE57C" w14:textId="0E801159" w:rsidR="00BF2618" w:rsidRPr="00D37CAA" w:rsidRDefault="00BF2618" w:rsidP="00A32E92">
            <w:pPr>
              <w:spacing w:line="360" w:lineRule="auto"/>
              <w:rPr>
                <w:rFonts w:ascii="Arial" w:hAnsi="Arial" w:cs="Arial"/>
              </w:rPr>
            </w:pPr>
            <w:r w:rsidRPr="00D37CAA">
              <w:rPr>
                <w:rFonts w:ascii="Arial" w:hAnsi="Arial" w:cs="Arial"/>
                <w:bCs/>
              </w:rPr>
              <w:t>&gt;</w:t>
            </w:r>
            <w:r w:rsidR="007A5633" w:rsidRPr="00D37CAA">
              <w:rPr>
                <w:rFonts w:ascii="Arial" w:hAnsi="Arial" w:cs="Arial"/>
                <w:bCs/>
              </w:rPr>
              <w:t xml:space="preserve"> </w:t>
            </w:r>
            <w:r w:rsidRPr="00D37CAA">
              <w:rPr>
                <w:rFonts w:ascii="Arial" w:hAnsi="Arial" w:cs="Arial"/>
                <w:bCs/>
              </w:rPr>
              <w:t xml:space="preserve">28.4 </w:t>
            </w:r>
          </w:p>
        </w:tc>
        <w:tc>
          <w:tcPr>
            <w:tcW w:w="791" w:type="pct"/>
            <w:shd w:val="clear" w:color="auto" w:fill="auto"/>
            <w:vAlign w:val="center"/>
            <w:hideMark/>
          </w:tcPr>
          <w:p w14:paraId="6AA3A6B4" w14:textId="1CDADDF2" w:rsidR="00BF2618" w:rsidRPr="00D37CAA" w:rsidRDefault="00BF2618" w:rsidP="00B82C82">
            <w:pPr>
              <w:spacing w:line="360" w:lineRule="auto"/>
              <w:jc w:val="center"/>
              <w:rPr>
                <w:rFonts w:ascii="Arial" w:hAnsi="Arial" w:cs="Arial"/>
              </w:rPr>
            </w:pPr>
            <w:r w:rsidRPr="00D37CAA">
              <w:rPr>
                <w:rFonts w:ascii="Arial" w:hAnsi="Arial" w:cs="Arial"/>
                <w:bCs/>
              </w:rPr>
              <w:t>≤</w:t>
            </w:r>
            <w:r w:rsidR="007A5633" w:rsidRPr="00D37CAA">
              <w:rPr>
                <w:rFonts w:ascii="Arial" w:hAnsi="Arial" w:cs="Arial"/>
                <w:bCs/>
              </w:rPr>
              <w:t xml:space="preserve"> </w:t>
            </w:r>
            <w:r w:rsidR="00A32E92" w:rsidRPr="00D37CAA">
              <w:rPr>
                <w:rFonts w:ascii="Arial" w:hAnsi="Arial" w:cs="Arial"/>
                <w:bCs/>
              </w:rPr>
              <w:t>8.22</w:t>
            </w:r>
          </w:p>
        </w:tc>
        <w:tc>
          <w:tcPr>
            <w:tcW w:w="845" w:type="pct"/>
            <w:shd w:val="clear" w:color="auto" w:fill="auto"/>
            <w:vAlign w:val="center"/>
            <w:hideMark/>
          </w:tcPr>
          <w:p w14:paraId="233F2D5F" w14:textId="77777777" w:rsidR="00BF2618" w:rsidRPr="00D37CAA" w:rsidRDefault="00A32E92" w:rsidP="00B82C82">
            <w:pPr>
              <w:spacing w:line="360" w:lineRule="auto"/>
              <w:jc w:val="center"/>
              <w:rPr>
                <w:rFonts w:ascii="Arial" w:hAnsi="Arial" w:cs="Arial"/>
              </w:rPr>
            </w:pPr>
            <w:r w:rsidRPr="00D37CAA">
              <w:rPr>
                <w:rFonts w:ascii="Arial" w:hAnsi="Arial" w:cs="Arial"/>
                <w:bCs/>
              </w:rPr>
              <w:t>14</w:t>
            </w:r>
            <w:r w:rsidR="00BF2618" w:rsidRPr="00D37CAA">
              <w:rPr>
                <w:rFonts w:ascii="Arial" w:hAnsi="Arial" w:cs="Arial"/>
                <w:bCs/>
              </w:rPr>
              <w:t xml:space="preserve"> (29/208)</w:t>
            </w:r>
          </w:p>
        </w:tc>
        <w:tc>
          <w:tcPr>
            <w:tcW w:w="798" w:type="pct"/>
            <w:shd w:val="clear" w:color="auto" w:fill="auto"/>
            <w:vAlign w:val="center"/>
            <w:hideMark/>
          </w:tcPr>
          <w:p w14:paraId="49BC5128" w14:textId="77777777" w:rsidR="00BF2618" w:rsidRPr="00D37CAA" w:rsidRDefault="00A32E92" w:rsidP="00B82C82">
            <w:pPr>
              <w:spacing w:line="360" w:lineRule="auto"/>
              <w:jc w:val="center"/>
              <w:rPr>
                <w:rFonts w:ascii="Arial" w:hAnsi="Arial" w:cs="Arial"/>
              </w:rPr>
            </w:pPr>
            <w:r w:rsidRPr="00D37CAA">
              <w:rPr>
                <w:rFonts w:ascii="Arial" w:hAnsi="Arial" w:cs="Arial"/>
                <w:bCs/>
              </w:rPr>
              <w:t>35</w:t>
            </w:r>
            <w:r w:rsidR="00BF2618" w:rsidRPr="00D37CAA">
              <w:rPr>
                <w:rFonts w:ascii="Arial" w:hAnsi="Arial" w:cs="Arial"/>
                <w:bCs/>
              </w:rPr>
              <w:t xml:space="preserve"> (27/77)</w:t>
            </w:r>
          </w:p>
        </w:tc>
        <w:tc>
          <w:tcPr>
            <w:tcW w:w="798" w:type="pct"/>
            <w:shd w:val="clear" w:color="auto" w:fill="auto"/>
            <w:vAlign w:val="center"/>
            <w:hideMark/>
          </w:tcPr>
          <w:p w14:paraId="5882357C" w14:textId="77777777" w:rsidR="00BF2618" w:rsidRPr="00D37CAA" w:rsidRDefault="00A32E92" w:rsidP="00B82C82">
            <w:pPr>
              <w:spacing w:line="360" w:lineRule="auto"/>
              <w:jc w:val="center"/>
              <w:rPr>
                <w:rFonts w:ascii="Arial" w:hAnsi="Arial" w:cs="Arial"/>
              </w:rPr>
            </w:pPr>
            <w:r w:rsidRPr="00D37CAA">
              <w:rPr>
                <w:rFonts w:ascii="Arial" w:hAnsi="Arial" w:cs="Arial"/>
                <w:bCs/>
              </w:rPr>
              <w:t>24</w:t>
            </w:r>
            <w:r w:rsidR="00BF2618" w:rsidRPr="00D37CAA">
              <w:rPr>
                <w:rFonts w:ascii="Arial" w:hAnsi="Arial" w:cs="Arial"/>
                <w:bCs/>
              </w:rPr>
              <w:t xml:space="preserve"> (22/91)</w:t>
            </w:r>
          </w:p>
        </w:tc>
        <w:tc>
          <w:tcPr>
            <w:tcW w:w="830" w:type="pct"/>
            <w:shd w:val="clear" w:color="auto" w:fill="auto"/>
            <w:vAlign w:val="center"/>
            <w:hideMark/>
          </w:tcPr>
          <w:p w14:paraId="164ABA9A" w14:textId="77777777" w:rsidR="00BF2618" w:rsidRPr="00D37CAA" w:rsidRDefault="00A32E92" w:rsidP="00B82C82">
            <w:pPr>
              <w:spacing w:line="360" w:lineRule="auto"/>
              <w:jc w:val="center"/>
              <w:rPr>
                <w:rFonts w:ascii="Arial" w:hAnsi="Arial" w:cs="Arial"/>
              </w:rPr>
            </w:pPr>
            <w:r w:rsidRPr="00D37CAA">
              <w:rPr>
                <w:rFonts w:ascii="Arial" w:hAnsi="Arial" w:cs="Arial"/>
                <w:bCs/>
              </w:rPr>
              <w:t>29</w:t>
            </w:r>
            <w:r w:rsidR="00BF2618" w:rsidRPr="00D37CAA">
              <w:rPr>
                <w:rFonts w:ascii="Arial" w:hAnsi="Arial" w:cs="Arial"/>
                <w:bCs/>
              </w:rPr>
              <w:t xml:space="preserve"> (49/168)</w:t>
            </w:r>
          </w:p>
        </w:tc>
      </w:tr>
      <w:tr w:rsidR="00BF2618" w:rsidRPr="00250CFB" w14:paraId="363A4747" w14:textId="77777777" w:rsidTr="00D37CAA">
        <w:trPr>
          <w:trHeight w:val="288"/>
        </w:trPr>
        <w:tc>
          <w:tcPr>
            <w:tcW w:w="938" w:type="pct"/>
            <w:vMerge/>
            <w:shd w:val="clear" w:color="auto" w:fill="auto"/>
            <w:hideMark/>
          </w:tcPr>
          <w:p w14:paraId="3D056378" w14:textId="77777777" w:rsidR="00BF2618" w:rsidRPr="00D37CAA" w:rsidRDefault="00BF2618" w:rsidP="00B82C82">
            <w:pPr>
              <w:spacing w:line="360" w:lineRule="auto"/>
              <w:rPr>
                <w:rFonts w:ascii="Arial" w:hAnsi="Arial" w:cs="Arial"/>
              </w:rPr>
            </w:pPr>
          </w:p>
        </w:tc>
        <w:tc>
          <w:tcPr>
            <w:tcW w:w="791" w:type="pct"/>
            <w:shd w:val="clear" w:color="auto" w:fill="auto"/>
            <w:vAlign w:val="center"/>
            <w:hideMark/>
          </w:tcPr>
          <w:p w14:paraId="12C5D008" w14:textId="1381444A" w:rsidR="00BF2618" w:rsidRPr="00D37CAA" w:rsidRDefault="00A32E92" w:rsidP="00B82C82">
            <w:pPr>
              <w:spacing w:line="360" w:lineRule="auto"/>
              <w:jc w:val="center"/>
              <w:rPr>
                <w:rFonts w:ascii="Arial" w:hAnsi="Arial" w:cs="Arial"/>
              </w:rPr>
            </w:pPr>
            <w:r w:rsidRPr="00D37CAA">
              <w:rPr>
                <w:rFonts w:ascii="Arial" w:hAnsi="Arial" w:cs="Arial"/>
                <w:bCs/>
              </w:rPr>
              <w:t>&gt;</w:t>
            </w:r>
            <w:r w:rsidR="007A5633" w:rsidRPr="00D37CAA">
              <w:rPr>
                <w:rFonts w:ascii="Arial" w:hAnsi="Arial" w:cs="Arial"/>
                <w:bCs/>
              </w:rPr>
              <w:t xml:space="preserve"> </w:t>
            </w:r>
            <w:r w:rsidRPr="00D37CAA">
              <w:rPr>
                <w:rFonts w:ascii="Arial" w:hAnsi="Arial" w:cs="Arial"/>
                <w:bCs/>
              </w:rPr>
              <w:t>8.22</w:t>
            </w:r>
          </w:p>
        </w:tc>
        <w:tc>
          <w:tcPr>
            <w:tcW w:w="845" w:type="pct"/>
            <w:shd w:val="clear" w:color="auto" w:fill="auto"/>
            <w:vAlign w:val="center"/>
            <w:hideMark/>
          </w:tcPr>
          <w:p w14:paraId="49CA89CA" w14:textId="77777777" w:rsidR="00BF2618" w:rsidRPr="00D37CAA" w:rsidRDefault="00A32E92" w:rsidP="00B82C82">
            <w:pPr>
              <w:spacing w:line="360" w:lineRule="auto"/>
              <w:jc w:val="center"/>
              <w:rPr>
                <w:rFonts w:ascii="Arial" w:hAnsi="Arial" w:cs="Arial"/>
              </w:rPr>
            </w:pPr>
            <w:r w:rsidRPr="00D37CAA">
              <w:rPr>
                <w:rFonts w:ascii="Arial" w:hAnsi="Arial" w:cs="Arial"/>
                <w:bCs/>
              </w:rPr>
              <w:t>2</w:t>
            </w:r>
            <w:r w:rsidR="00BF2618" w:rsidRPr="00D37CAA">
              <w:rPr>
                <w:rFonts w:ascii="Arial" w:hAnsi="Arial" w:cs="Arial"/>
                <w:bCs/>
              </w:rPr>
              <w:t xml:space="preserve"> (5/208)</w:t>
            </w:r>
          </w:p>
        </w:tc>
        <w:tc>
          <w:tcPr>
            <w:tcW w:w="798" w:type="pct"/>
            <w:shd w:val="clear" w:color="auto" w:fill="auto"/>
            <w:vAlign w:val="center"/>
            <w:hideMark/>
          </w:tcPr>
          <w:p w14:paraId="7A14DDC6" w14:textId="77777777" w:rsidR="00BF2618" w:rsidRPr="00D37CAA" w:rsidRDefault="00A32E92" w:rsidP="00B82C82">
            <w:pPr>
              <w:spacing w:line="360" w:lineRule="auto"/>
              <w:jc w:val="center"/>
              <w:rPr>
                <w:rFonts w:ascii="Arial" w:hAnsi="Arial" w:cs="Arial"/>
              </w:rPr>
            </w:pPr>
            <w:r w:rsidRPr="00D37CAA">
              <w:rPr>
                <w:rFonts w:ascii="Arial" w:hAnsi="Arial" w:cs="Arial"/>
                <w:bCs/>
              </w:rPr>
              <w:t>43</w:t>
            </w:r>
            <w:r w:rsidR="00BF2618" w:rsidRPr="00D37CAA">
              <w:rPr>
                <w:rFonts w:ascii="Arial" w:hAnsi="Arial" w:cs="Arial"/>
                <w:bCs/>
              </w:rPr>
              <w:t xml:space="preserve"> (33/77)</w:t>
            </w:r>
          </w:p>
        </w:tc>
        <w:tc>
          <w:tcPr>
            <w:tcW w:w="798" w:type="pct"/>
            <w:shd w:val="clear" w:color="auto" w:fill="auto"/>
            <w:vAlign w:val="center"/>
            <w:hideMark/>
          </w:tcPr>
          <w:p w14:paraId="0D8CFB81" w14:textId="77777777" w:rsidR="00BF2618" w:rsidRPr="00D37CAA" w:rsidRDefault="00A32E92" w:rsidP="00B82C82">
            <w:pPr>
              <w:spacing w:line="360" w:lineRule="auto"/>
              <w:jc w:val="center"/>
              <w:rPr>
                <w:rFonts w:ascii="Arial" w:hAnsi="Arial" w:cs="Arial"/>
              </w:rPr>
            </w:pPr>
            <w:r w:rsidRPr="00D37CAA">
              <w:rPr>
                <w:rFonts w:ascii="Arial" w:hAnsi="Arial" w:cs="Arial"/>
                <w:bCs/>
              </w:rPr>
              <w:t>70</w:t>
            </w:r>
            <w:r w:rsidR="00BF2618" w:rsidRPr="00D37CAA">
              <w:rPr>
                <w:rFonts w:ascii="Arial" w:hAnsi="Arial" w:cs="Arial"/>
                <w:bCs/>
              </w:rPr>
              <w:t xml:space="preserve"> (64/91)</w:t>
            </w:r>
          </w:p>
        </w:tc>
        <w:tc>
          <w:tcPr>
            <w:tcW w:w="830" w:type="pct"/>
            <w:shd w:val="clear" w:color="auto" w:fill="auto"/>
            <w:vAlign w:val="center"/>
            <w:hideMark/>
          </w:tcPr>
          <w:p w14:paraId="74994007" w14:textId="77777777" w:rsidR="00BF2618" w:rsidRPr="00D37CAA" w:rsidRDefault="00A32E92" w:rsidP="00B82C82">
            <w:pPr>
              <w:spacing w:line="360" w:lineRule="auto"/>
              <w:jc w:val="center"/>
              <w:rPr>
                <w:rFonts w:ascii="Arial" w:hAnsi="Arial" w:cs="Arial"/>
              </w:rPr>
            </w:pPr>
            <w:r w:rsidRPr="00D37CAA">
              <w:rPr>
                <w:rFonts w:ascii="Arial" w:hAnsi="Arial" w:cs="Arial"/>
                <w:bCs/>
              </w:rPr>
              <w:t>58</w:t>
            </w:r>
            <w:r w:rsidR="00BF2618" w:rsidRPr="00D37CAA">
              <w:rPr>
                <w:rFonts w:ascii="Arial" w:hAnsi="Arial" w:cs="Arial"/>
                <w:bCs/>
              </w:rPr>
              <w:t xml:space="preserve"> (97/168)</w:t>
            </w:r>
          </w:p>
        </w:tc>
      </w:tr>
      <w:tr w:rsidR="00BF2618" w:rsidRPr="00250CFB" w14:paraId="602699EF" w14:textId="77777777" w:rsidTr="00D37CAA">
        <w:trPr>
          <w:trHeight w:val="288"/>
        </w:trPr>
        <w:tc>
          <w:tcPr>
            <w:tcW w:w="938" w:type="pct"/>
            <w:vMerge/>
            <w:shd w:val="clear" w:color="auto" w:fill="auto"/>
            <w:hideMark/>
          </w:tcPr>
          <w:p w14:paraId="74CD36A5" w14:textId="77777777" w:rsidR="00BF2618" w:rsidRPr="00D37CAA" w:rsidRDefault="00BF2618" w:rsidP="00B82C82">
            <w:pPr>
              <w:spacing w:line="360" w:lineRule="auto"/>
              <w:rPr>
                <w:rFonts w:ascii="Arial" w:hAnsi="Arial" w:cs="Arial"/>
              </w:rPr>
            </w:pPr>
          </w:p>
        </w:tc>
        <w:tc>
          <w:tcPr>
            <w:tcW w:w="791" w:type="pct"/>
            <w:shd w:val="clear" w:color="auto" w:fill="auto"/>
            <w:vAlign w:val="center"/>
            <w:hideMark/>
          </w:tcPr>
          <w:p w14:paraId="7FB65F8F" w14:textId="61258746" w:rsidR="00BF2618" w:rsidRPr="00D37CAA" w:rsidRDefault="00A32E92" w:rsidP="00B82C82">
            <w:pPr>
              <w:spacing w:line="360" w:lineRule="auto"/>
              <w:jc w:val="center"/>
              <w:rPr>
                <w:rFonts w:ascii="Arial" w:hAnsi="Arial" w:cs="Arial"/>
              </w:rPr>
            </w:pPr>
            <w:r w:rsidRPr="00D37CAA">
              <w:rPr>
                <w:rFonts w:ascii="Arial" w:hAnsi="Arial" w:cs="Arial"/>
                <w:bCs/>
              </w:rPr>
              <w:t>≤</w:t>
            </w:r>
            <w:r w:rsidR="007A5633" w:rsidRPr="00D37CAA">
              <w:rPr>
                <w:rFonts w:ascii="Arial" w:hAnsi="Arial" w:cs="Arial"/>
                <w:bCs/>
              </w:rPr>
              <w:t xml:space="preserve"> </w:t>
            </w:r>
            <w:r w:rsidRPr="00D37CAA">
              <w:rPr>
                <w:rFonts w:ascii="Arial" w:hAnsi="Arial" w:cs="Arial"/>
                <w:bCs/>
              </w:rPr>
              <w:t>11.5</w:t>
            </w:r>
          </w:p>
        </w:tc>
        <w:tc>
          <w:tcPr>
            <w:tcW w:w="845" w:type="pct"/>
            <w:shd w:val="clear" w:color="auto" w:fill="auto"/>
            <w:vAlign w:val="center"/>
            <w:hideMark/>
          </w:tcPr>
          <w:p w14:paraId="127CE877" w14:textId="77777777" w:rsidR="00BF2618" w:rsidRPr="00D37CAA" w:rsidRDefault="00A32E92" w:rsidP="00B82C82">
            <w:pPr>
              <w:spacing w:line="360" w:lineRule="auto"/>
              <w:jc w:val="center"/>
              <w:rPr>
                <w:rFonts w:ascii="Arial" w:hAnsi="Arial" w:cs="Arial"/>
              </w:rPr>
            </w:pPr>
            <w:r w:rsidRPr="00D37CAA">
              <w:rPr>
                <w:rFonts w:ascii="Arial" w:hAnsi="Arial" w:cs="Arial"/>
                <w:bCs/>
              </w:rPr>
              <w:t>14</w:t>
            </w:r>
            <w:r w:rsidR="00BF2618" w:rsidRPr="00D37CAA">
              <w:rPr>
                <w:rFonts w:ascii="Arial" w:hAnsi="Arial" w:cs="Arial"/>
                <w:bCs/>
              </w:rPr>
              <w:t xml:space="preserve"> (30/208)</w:t>
            </w:r>
          </w:p>
        </w:tc>
        <w:tc>
          <w:tcPr>
            <w:tcW w:w="798" w:type="pct"/>
            <w:shd w:val="clear" w:color="auto" w:fill="auto"/>
            <w:vAlign w:val="center"/>
            <w:hideMark/>
          </w:tcPr>
          <w:p w14:paraId="5CEEC5EA" w14:textId="77777777" w:rsidR="00BF2618" w:rsidRPr="00D37CAA" w:rsidRDefault="00A32E92" w:rsidP="00B82C82">
            <w:pPr>
              <w:spacing w:line="360" w:lineRule="auto"/>
              <w:jc w:val="center"/>
              <w:rPr>
                <w:rFonts w:ascii="Arial" w:hAnsi="Arial" w:cs="Arial"/>
              </w:rPr>
            </w:pPr>
            <w:r w:rsidRPr="00D37CAA">
              <w:rPr>
                <w:rFonts w:ascii="Arial" w:hAnsi="Arial" w:cs="Arial"/>
                <w:bCs/>
              </w:rPr>
              <w:t>39</w:t>
            </w:r>
            <w:r w:rsidR="00BF2618" w:rsidRPr="00D37CAA">
              <w:rPr>
                <w:rFonts w:ascii="Arial" w:hAnsi="Arial" w:cs="Arial"/>
                <w:bCs/>
              </w:rPr>
              <w:t xml:space="preserve"> (30/77)</w:t>
            </w:r>
          </w:p>
        </w:tc>
        <w:tc>
          <w:tcPr>
            <w:tcW w:w="798" w:type="pct"/>
            <w:shd w:val="clear" w:color="auto" w:fill="auto"/>
            <w:vAlign w:val="center"/>
            <w:hideMark/>
          </w:tcPr>
          <w:p w14:paraId="4F2B940C" w14:textId="77777777" w:rsidR="00BF2618" w:rsidRPr="00D37CAA" w:rsidRDefault="00A32E92" w:rsidP="00B82C82">
            <w:pPr>
              <w:spacing w:line="360" w:lineRule="auto"/>
              <w:jc w:val="center"/>
              <w:rPr>
                <w:rFonts w:ascii="Arial" w:hAnsi="Arial" w:cs="Arial"/>
              </w:rPr>
            </w:pPr>
            <w:r w:rsidRPr="00D37CAA">
              <w:rPr>
                <w:rFonts w:ascii="Arial" w:hAnsi="Arial" w:cs="Arial"/>
                <w:bCs/>
              </w:rPr>
              <w:t>26</w:t>
            </w:r>
            <w:r w:rsidR="00BF2618" w:rsidRPr="00D37CAA">
              <w:rPr>
                <w:rFonts w:ascii="Arial" w:hAnsi="Arial" w:cs="Arial"/>
                <w:bCs/>
              </w:rPr>
              <w:t xml:space="preserve"> (24/91)</w:t>
            </w:r>
          </w:p>
        </w:tc>
        <w:tc>
          <w:tcPr>
            <w:tcW w:w="830" w:type="pct"/>
            <w:shd w:val="clear" w:color="auto" w:fill="auto"/>
            <w:vAlign w:val="center"/>
            <w:hideMark/>
          </w:tcPr>
          <w:p w14:paraId="55DB7BBB" w14:textId="77777777" w:rsidR="00BF2618" w:rsidRPr="00D37CAA" w:rsidRDefault="00A32E92" w:rsidP="00B82C82">
            <w:pPr>
              <w:spacing w:line="360" w:lineRule="auto"/>
              <w:jc w:val="center"/>
              <w:rPr>
                <w:rFonts w:ascii="Arial" w:hAnsi="Arial" w:cs="Arial"/>
              </w:rPr>
            </w:pPr>
            <w:r w:rsidRPr="00D37CAA">
              <w:rPr>
                <w:rFonts w:ascii="Arial" w:hAnsi="Arial" w:cs="Arial"/>
                <w:bCs/>
              </w:rPr>
              <w:t>32</w:t>
            </w:r>
            <w:r w:rsidR="00BF2618" w:rsidRPr="00D37CAA">
              <w:rPr>
                <w:rFonts w:ascii="Arial" w:hAnsi="Arial" w:cs="Arial"/>
                <w:bCs/>
              </w:rPr>
              <w:t xml:space="preserve"> (54/168)</w:t>
            </w:r>
          </w:p>
        </w:tc>
      </w:tr>
      <w:tr w:rsidR="00BF2618" w:rsidRPr="00250CFB" w14:paraId="6C48A330" w14:textId="77777777" w:rsidTr="00D37CAA">
        <w:trPr>
          <w:trHeight w:val="26"/>
        </w:trPr>
        <w:tc>
          <w:tcPr>
            <w:tcW w:w="938" w:type="pct"/>
            <w:vMerge/>
            <w:tcBorders>
              <w:bottom w:val="single" w:sz="4" w:space="0" w:color="auto"/>
            </w:tcBorders>
            <w:shd w:val="clear" w:color="auto" w:fill="auto"/>
            <w:hideMark/>
          </w:tcPr>
          <w:p w14:paraId="43EC6055" w14:textId="77777777" w:rsidR="00BF2618" w:rsidRPr="00D37CAA" w:rsidRDefault="00BF2618" w:rsidP="00B82C82">
            <w:pPr>
              <w:spacing w:line="360" w:lineRule="auto"/>
              <w:rPr>
                <w:rFonts w:ascii="Arial" w:hAnsi="Arial" w:cs="Arial"/>
              </w:rPr>
            </w:pPr>
          </w:p>
        </w:tc>
        <w:tc>
          <w:tcPr>
            <w:tcW w:w="791" w:type="pct"/>
            <w:tcBorders>
              <w:bottom w:val="single" w:sz="4" w:space="0" w:color="auto"/>
            </w:tcBorders>
            <w:shd w:val="clear" w:color="auto" w:fill="auto"/>
            <w:vAlign w:val="center"/>
            <w:hideMark/>
          </w:tcPr>
          <w:p w14:paraId="5E38760B" w14:textId="77C371B3" w:rsidR="00BF2618" w:rsidRPr="00D37CAA" w:rsidRDefault="00A32E92" w:rsidP="00B82C82">
            <w:pPr>
              <w:spacing w:line="360" w:lineRule="auto"/>
              <w:jc w:val="center"/>
              <w:rPr>
                <w:rFonts w:ascii="Arial" w:hAnsi="Arial" w:cs="Arial"/>
              </w:rPr>
            </w:pPr>
            <w:r w:rsidRPr="00D37CAA">
              <w:rPr>
                <w:rFonts w:ascii="Arial" w:hAnsi="Arial" w:cs="Arial"/>
                <w:bCs/>
              </w:rPr>
              <w:t>&gt;</w:t>
            </w:r>
            <w:r w:rsidR="007A5633" w:rsidRPr="00D37CAA">
              <w:rPr>
                <w:rFonts w:ascii="Arial" w:hAnsi="Arial" w:cs="Arial"/>
                <w:bCs/>
              </w:rPr>
              <w:t xml:space="preserve"> </w:t>
            </w:r>
            <w:r w:rsidRPr="00D37CAA">
              <w:rPr>
                <w:rFonts w:ascii="Arial" w:hAnsi="Arial" w:cs="Arial"/>
                <w:bCs/>
              </w:rPr>
              <w:t>11.5</w:t>
            </w:r>
          </w:p>
        </w:tc>
        <w:tc>
          <w:tcPr>
            <w:tcW w:w="845" w:type="pct"/>
            <w:tcBorders>
              <w:bottom w:val="single" w:sz="4" w:space="0" w:color="auto"/>
            </w:tcBorders>
            <w:shd w:val="clear" w:color="auto" w:fill="auto"/>
            <w:vAlign w:val="center"/>
            <w:hideMark/>
          </w:tcPr>
          <w:p w14:paraId="371563AE" w14:textId="77777777" w:rsidR="00BF2618" w:rsidRPr="00D37CAA" w:rsidRDefault="00A32E92" w:rsidP="00B82C82">
            <w:pPr>
              <w:spacing w:line="360" w:lineRule="auto"/>
              <w:jc w:val="center"/>
              <w:rPr>
                <w:rFonts w:ascii="Arial" w:hAnsi="Arial" w:cs="Arial"/>
              </w:rPr>
            </w:pPr>
            <w:r w:rsidRPr="00D37CAA">
              <w:rPr>
                <w:rFonts w:ascii="Arial" w:hAnsi="Arial" w:cs="Arial"/>
                <w:bCs/>
              </w:rPr>
              <w:t>2</w:t>
            </w:r>
            <w:r w:rsidR="00BF2618" w:rsidRPr="00D37CAA">
              <w:rPr>
                <w:rFonts w:ascii="Arial" w:hAnsi="Arial" w:cs="Arial"/>
                <w:bCs/>
              </w:rPr>
              <w:t xml:space="preserve"> (4/208)</w:t>
            </w:r>
          </w:p>
        </w:tc>
        <w:tc>
          <w:tcPr>
            <w:tcW w:w="798" w:type="pct"/>
            <w:tcBorders>
              <w:bottom w:val="single" w:sz="4" w:space="0" w:color="auto"/>
            </w:tcBorders>
            <w:shd w:val="clear" w:color="auto" w:fill="auto"/>
            <w:vAlign w:val="center"/>
            <w:hideMark/>
          </w:tcPr>
          <w:p w14:paraId="4A9DE254" w14:textId="77777777" w:rsidR="00BF2618" w:rsidRPr="00D37CAA" w:rsidRDefault="00A32E92" w:rsidP="00B82C82">
            <w:pPr>
              <w:spacing w:line="360" w:lineRule="auto"/>
              <w:jc w:val="center"/>
              <w:rPr>
                <w:rFonts w:ascii="Arial" w:hAnsi="Arial" w:cs="Arial"/>
              </w:rPr>
            </w:pPr>
            <w:r w:rsidRPr="00D37CAA">
              <w:rPr>
                <w:rFonts w:ascii="Arial" w:hAnsi="Arial" w:cs="Arial"/>
                <w:bCs/>
              </w:rPr>
              <w:t>39</w:t>
            </w:r>
            <w:r w:rsidR="00BF2618" w:rsidRPr="00D37CAA">
              <w:rPr>
                <w:rFonts w:ascii="Arial" w:hAnsi="Arial" w:cs="Arial"/>
                <w:bCs/>
              </w:rPr>
              <w:t xml:space="preserve"> (30/77)</w:t>
            </w:r>
          </w:p>
        </w:tc>
        <w:tc>
          <w:tcPr>
            <w:tcW w:w="798" w:type="pct"/>
            <w:tcBorders>
              <w:bottom w:val="single" w:sz="4" w:space="0" w:color="auto"/>
            </w:tcBorders>
            <w:shd w:val="clear" w:color="auto" w:fill="auto"/>
            <w:vAlign w:val="center"/>
            <w:hideMark/>
          </w:tcPr>
          <w:p w14:paraId="26007B5F" w14:textId="77777777" w:rsidR="00BF2618" w:rsidRPr="00D37CAA" w:rsidRDefault="00A32E92" w:rsidP="00B82C82">
            <w:pPr>
              <w:spacing w:line="360" w:lineRule="auto"/>
              <w:jc w:val="center"/>
              <w:rPr>
                <w:rFonts w:ascii="Arial" w:hAnsi="Arial" w:cs="Arial"/>
              </w:rPr>
            </w:pPr>
            <w:r w:rsidRPr="00D37CAA">
              <w:rPr>
                <w:rFonts w:ascii="Arial" w:hAnsi="Arial" w:cs="Arial"/>
                <w:bCs/>
              </w:rPr>
              <w:t>68</w:t>
            </w:r>
            <w:r w:rsidR="00BF2618" w:rsidRPr="00D37CAA">
              <w:rPr>
                <w:rFonts w:ascii="Arial" w:hAnsi="Arial" w:cs="Arial"/>
                <w:bCs/>
              </w:rPr>
              <w:t xml:space="preserve"> (62/91)</w:t>
            </w:r>
          </w:p>
        </w:tc>
        <w:tc>
          <w:tcPr>
            <w:tcW w:w="830" w:type="pct"/>
            <w:tcBorders>
              <w:bottom w:val="single" w:sz="4" w:space="0" w:color="auto"/>
            </w:tcBorders>
            <w:shd w:val="clear" w:color="auto" w:fill="auto"/>
            <w:vAlign w:val="center"/>
            <w:hideMark/>
          </w:tcPr>
          <w:p w14:paraId="7B89B098" w14:textId="77777777" w:rsidR="00BF2618" w:rsidRPr="00D37CAA" w:rsidRDefault="00A32E92" w:rsidP="00B82C82">
            <w:pPr>
              <w:spacing w:line="360" w:lineRule="auto"/>
              <w:jc w:val="center"/>
              <w:rPr>
                <w:rFonts w:ascii="Arial" w:hAnsi="Arial" w:cs="Arial"/>
              </w:rPr>
            </w:pPr>
            <w:r w:rsidRPr="00D37CAA">
              <w:rPr>
                <w:rFonts w:ascii="Arial" w:hAnsi="Arial" w:cs="Arial"/>
                <w:bCs/>
              </w:rPr>
              <w:t>55</w:t>
            </w:r>
            <w:r w:rsidR="00BF2618" w:rsidRPr="00D37CAA">
              <w:rPr>
                <w:rFonts w:ascii="Arial" w:hAnsi="Arial" w:cs="Arial"/>
                <w:bCs/>
              </w:rPr>
              <w:t xml:space="preserve"> (92/168)</w:t>
            </w:r>
          </w:p>
        </w:tc>
      </w:tr>
    </w:tbl>
    <w:p w14:paraId="39A95EE6" w14:textId="77777777" w:rsidR="00BF2618" w:rsidRPr="00D37CAA" w:rsidRDefault="00BF2618" w:rsidP="00BF2618">
      <w:pPr>
        <w:spacing w:line="360" w:lineRule="auto"/>
        <w:rPr>
          <w:rFonts w:ascii="Arial" w:hAnsi="Arial" w:cs="Arial"/>
          <w:highlight w:val="yellow"/>
        </w:rPr>
      </w:pPr>
    </w:p>
    <w:p w14:paraId="31AA7E23" w14:textId="1DBAE802" w:rsidR="00BF2618" w:rsidRPr="00FD14EF" w:rsidRDefault="00BF2618" w:rsidP="00BF2618">
      <w:pPr>
        <w:spacing w:line="360" w:lineRule="auto"/>
        <w:rPr>
          <w:rFonts w:ascii="Arial" w:hAnsi="Arial" w:cs="Arial"/>
          <w:bCs/>
        </w:rPr>
      </w:pPr>
      <w:r w:rsidRPr="002F5DC9">
        <w:rPr>
          <w:rFonts w:ascii="Arial" w:hAnsi="Arial" w:cs="Arial"/>
          <w:bCs/>
        </w:rPr>
        <w:t>AFP</w:t>
      </w:r>
      <w:r w:rsidR="00FD14EF">
        <w:rPr>
          <w:rFonts w:ascii="Arial" w:hAnsi="Arial" w:cs="Arial"/>
          <w:bCs/>
        </w:rPr>
        <w:t>,</w:t>
      </w:r>
      <w:r w:rsidRPr="00FD14EF">
        <w:rPr>
          <w:rFonts w:ascii="Arial" w:hAnsi="Arial" w:cs="Arial"/>
          <w:bCs/>
        </w:rPr>
        <w:t xml:space="preserve"> alpha-fetoprotein</w:t>
      </w:r>
      <w:r w:rsidR="00FD14EF">
        <w:rPr>
          <w:rFonts w:ascii="Arial" w:hAnsi="Arial" w:cs="Arial"/>
          <w:bCs/>
        </w:rPr>
        <w:t>;</w:t>
      </w:r>
      <w:r w:rsidRPr="00FD14EF">
        <w:rPr>
          <w:rFonts w:ascii="Arial" w:hAnsi="Arial" w:cs="Arial"/>
          <w:bCs/>
        </w:rPr>
        <w:t xml:space="preserve"> </w:t>
      </w:r>
      <w:r w:rsidRPr="002F5DC9">
        <w:rPr>
          <w:rFonts w:ascii="Arial" w:hAnsi="Arial" w:cs="Arial"/>
          <w:bCs/>
        </w:rPr>
        <w:t>HCC</w:t>
      </w:r>
      <w:r w:rsidR="00FD14EF">
        <w:rPr>
          <w:rFonts w:ascii="Arial" w:hAnsi="Arial" w:cs="Arial"/>
          <w:bCs/>
        </w:rPr>
        <w:t>,</w:t>
      </w:r>
      <w:r w:rsidRPr="00FD14EF">
        <w:rPr>
          <w:rFonts w:ascii="Arial" w:hAnsi="Arial" w:cs="Arial"/>
          <w:bCs/>
        </w:rPr>
        <w:t xml:space="preserve"> hepatocellular carcinoma</w:t>
      </w:r>
      <w:r w:rsidR="00FD14EF">
        <w:rPr>
          <w:rFonts w:ascii="Arial" w:hAnsi="Arial" w:cs="Arial"/>
          <w:bCs/>
        </w:rPr>
        <w:t>;</w:t>
      </w:r>
      <w:r w:rsidRPr="00FD14EF">
        <w:rPr>
          <w:rFonts w:ascii="Arial" w:hAnsi="Arial" w:cs="Arial"/>
          <w:bCs/>
        </w:rPr>
        <w:t xml:space="preserve"> </w:t>
      </w:r>
      <w:r w:rsidRPr="002F5DC9">
        <w:rPr>
          <w:rFonts w:ascii="Arial" w:hAnsi="Arial" w:cs="Arial"/>
          <w:bCs/>
        </w:rPr>
        <w:t>PIVKA-II</w:t>
      </w:r>
      <w:r w:rsidR="00FD14EF">
        <w:rPr>
          <w:rFonts w:ascii="Arial" w:hAnsi="Arial" w:cs="Arial"/>
          <w:bCs/>
        </w:rPr>
        <w:t>,</w:t>
      </w:r>
      <w:r w:rsidRPr="00FD14EF">
        <w:rPr>
          <w:rFonts w:ascii="Arial" w:hAnsi="Arial" w:cs="Arial"/>
          <w:bCs/>
        </w:rPr>
        <w:t xml:space="preserve"> prothrombin induced by vitamin K absence-II</w:t>
      </w:r>
      <w:r w:rsidR="00FD14EF">
        <w:rPr>
          <w:rFonts w:ascii="Arial" w:hAnsi="Arial" w:cs="Arial"/>
          <w:bCs/>
        </w:rPr>
        <w:t>.</w:t>
      </w:r>
    </w:p>
    <w:p w14:paraId="74B5E3B9" w14:textId="77777777" w:rsidR="00BF2618" w:rsidRPr="00D37CAA" w:rsidRDefault="00BF2618" w:rsidP="00BF2618">
      <w:pPr>
        <w:spacing w:line="360" w:lineRule="auto"/>
        <w:rPr>
          <w:rFonts w:ascii="Arial" w:hAnsi="Arial" w:cs="Arial"/>
          <w:bCs/>
        </w:rPr>
      </w:pPr>
    </w:p>
    <w:p w14:paraId="00EE1657" w14:textId="77777777" w:rsidR="00B00844" w:rsidRPr="00D37CAA" w:rsidRDefault="00132BC4"/>
    <w:sectPr w:rsidR="00B00844" w:rsidRPr="00D37CAA" w:rsidSect="007A5633">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2812A" w14:textId="77777777" w:rsidR="00132BC4" w:rsidRDefault="00132BC4" w:rsidP="005F7782">
      <w:r>
        <w:separator/>
      </w:r>
    </w:p>
  </w:endnote>
  <w:endnote w:type="continuationSeparator" w:id="0">
    <w:p w14:paraId="625A2038" w14:textId="77777777" w:rsidR="00132BC4" w:rsidRDefault="00132BC4" w:rsidP="005F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DEF4A" w14:textId="77777777" w:rsidR="00132BC4" w:rsidRDefault="00132BC4" w:rsidP="005F7782">
      <w:r>
        <w:separator/>
      </w:r>
    </w:p>
  </w:footnote>
  <w:footnote w:type="continuationSeparator" w:id="0">
    <w:p w14:paraId="5FA99AE5" w14:textId="77777777" w:rsidR="00132BC4" w:rsidRDefault="00132BC4" w:rsidP="005F7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4C754D"/>
    <w:multiLevelType w:val="hybridMultilevel"/>
    <w:tmpl w:val="D11E2150"/>
    <w:lvl w:ilvl="0" w:tplc="05169A10">
      <w:start w:val="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18"/>
    <w:rsid w:val="00036591"/>
    <w:rsid w:val="00132BC4"/>
    <w:rsid w:val="00161D5C"/>
    <w:rsid w:val="001B77DC"/>
    <w:rsid w:val="001E26CD"/>
    <w:rsid w:val="001F6164"/>
    <w:rsid w:val="00232E6F"/>
    <w:rsid w:val="00250CFB"/>
    <w:rsid w:val="002D5BCA"/>
    <w:rsid w:val="002F5DC9"/>
    <w:rsid w:val="002F70EC"/>
    <w:rsid w:val="003521A5"/>
    <w:rsid w:val="003614BA"/>
    <w:rsid w:val="00371B26"/>
    <w:rsid w:val="003A2ABD"/>
    <w:rsid w:val="00417416"/>
    <w:rsid w:val="00444DC7"/>
    <w:rsid w:val="00487F3A"/>
    <w:rsid w:val="004B6636"/>
    <w:rsid w:val="004E719A"/>
    <w:rsid w:val="0054096F"/>
    <w:rsid w:val="00545FAB"/>
    <w:rsid w:val="00597EA1"/>
    <w:rsid w:val="005A1FC7"/>
    <w:rsid w:val="005D7E2C"/>
    <w:rsid w:val="005E5B3B"/>
    <w:rsid w:val="005F7782"/>
    <w:rsid w:val="00616DA1"/>
    <w:rsid w:val="00620295"/>
    <w:rsid w:val="00640789"/>
    <w:rsid w:val="0065286C"/>
    <w:rsid w:val="006A0996"/>
    <w:rsid w:val="006A14CD"/>
    <w:rsid w:val="00703540"/>
    <w:rsid w:val="007A5633"/>
    <w:rsid w:val="007D4E6F"/>
    <w:rsid w:val="008025F4"/>
    <w:rsid w:val="00823369"/>
    <w:rsid w:val="00825573"/>
    <w:rsid w:val="00871D2E"/>
    <w:rsid w:val="00874D68"/>
    <w:rsid w:val="00904F5F"/>
    <w:rsid w:val="00A32E92"/>
    <w:rsid w:val="00A36FC9"/>
    <w:rsid w:val="00A66D02"/>
    <w:rsid w:val="00A85D7F"/>
    <w:rsid w:val="00AD0A0C"/>
    <w:rsid w:val="00AF26A9"/>
    <w:rsid w:val="00B20619"/>
    <w:rsid w:val="00BA322F"/>
    <w:rsid w:val="00BC7EFB"/>
    <w:rsid w:val="00BF2618"/>
    <w:rsid w:val="00C8307F"/>
    <w:rsid w:val="00C965FC"/>
    <w:rsid w:val="00CC07BE"/>
    <w:rsid w:val="00CD5CA9"/>
    <w:rsid w:val="00CF675B"/>
    <w:rsid w:val="00D32301"/>
    <w:rsid w:val="00D37CAA"/>
    <w:rsid w:val="00DB68F8"/>
    <w:rsid w:val="00E04F8F"/>
    <w:rsid w:val="00E44D73"/>
    <w:rsid w:val="00E63018"/>
    <w:rsid w:val="00EA1082"/>
    <w:rsid w:val="00EA13D6"/>
    <w:rsid w:val="00EB75C6"/>
    <w:rsid w:val="00F52B1B"/>
    <w:rsid w:val="00F87B74"/>
    <w:rsid w:val="00F95902"/>
    <w:rsid w:val="00F95E44"/>
    <w:rsid w:val="00FD14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A1C6"/>
  <w15:chartTrackingRefBased/>
  <w15:docId w15:val="{71DDA38B-C9D2-4358-AF0A-0E02A7EF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18"/>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Heading2"/>
    <w:next w:val="Normal"/>
    <w:link w:val="Heading1Char"/>
    <w:uiPriority w:val="9"/>
    <w:qFormat/>
    <w:rsid w:val="00CD5CA9"/>
    <w:pPr>
      <w:keepNext w:val="0"/>
      <w:keepLines w:val="0"/>
      <w:spacing w:before="0" w:after="160" w:line="360" w:lineRule="auto"/>
      <w:outlineLvl w:val="0"/>
    </w:pPr>
    <w:rPr>
      <w:rFonts w:ascii="Arial" w:eastAsiaTheme="minorHAnsi" w:hAnsi="Arial" w:cs="Arial"/>
      <w:b/>
      <w:color w:val="auto"/>
      <w:sz w:val="24"/>
      <w:szCs w:val="24"/>
    </w:rPr>
  </w:style>
  <w:style w:type="paragraph" w:styleId="Heading2">
    <w:name w:val="heading 2"/>
    <w:basedOn w:val="Normal"/>
    <w:next w:val="Normal"/>
    <w:link w:val="Heading2Char"/>
    <w:uiPriority w:val="9"/>
    <w:semiHidden/>
    <w:unhideWhenUsed/>
    <w:qFormat/>
    <w:rsid w:val="00CD5C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618"/>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F2618"/>
  </w:style>
  <w:style w:type="paragraph" w:styleId="Header">
    <w:name w:val="header"/>
    <w:basedOn w:val="Normal"/>
    <w:link w:val="HeaderChar"/>
    <w:uiPriority w:val="99"/>
    <w:unhideWhenUsed/>
    <w:rsid w:val="005F7782"/>
    <w:pPr>
      <w:tabs>
        <w:tab w:val="center" w:pos="4513"/>
        <w:tab w:val="right" w:pos="9026"/>
      </w:tabs>
    </w:pPr>
  </w:style>
  <w:style w:type="character" w:customStyle="1" w:styleId="HeaderChar">
    <w:name w:val="Header Char"/>
    <w:basedOn w:val="DefaultParagraphFont"/>
    <w:link w:val="Header"/>
    <w:uiPriority w:val="99"/>
    <w:rsid w:val="005F778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5F7782"/>
    <w:pPr>
      <w:tabs>
        <w:tab w:val="center" w:pos="4513"/>
        <w:tab w:val="right" w:pos="9026"/>
      </w:tabs>
    </w:pPr>
  </w:style>
  <w:style w:type="character" w:customStyle="1" w:styleId="FooterChar">
    <w:name w:val="Footer Char"/>
    <w:basedOn w:val="DefaultParagraphFont"/>
    <w:link w:val="Footer"/>
    <w:uiPriority w:val="99"/>
    <w:rsid w:val="005F7782"/>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7A5633"/>
    <w:pPr>
      <w:ind w:left="720"/>
      <w:contextualSpacing/>
    </w:pPr>
  </w:style>
  <w:style w:type="paragraph" w:styleId="BalloonText">
    <w:name w:val="Balloon Text"/>
    <w:basedOn w:val="Normal"/>
    <w:link w:val="BalloonTextChar"/>
    <w:uiPriority w:val="99"/>
    <w:semiHidden/>
    <w:unhideWhenUsed/>
    <w:rsid w:val="006A1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CD"/>
    <w:rPr>
      <w:rFonts w:ascii="Segoe UI" w:eastAsia="Times New Roman" w:hAnsi="Segoe UI" w:cs="Segoe UI"/>
      <w:sz w:val="18"/>
      <w:szCs w:val="18"/>
      <w:lang w:val="en-US" w:eastAsia="en-GB"/>
    </w:rPr>
  </w:style>
  <w:style w:type="character" w:styleId="CommentReference">
    <w:name w:val="annotation reference"/>
    <w:basedOn w:val="DefaultParagraphFont"/>
    <w:uiPriority w:val="99"/>
    <w:semiHidden/>
    <w:unhideWhenUsed/>
    <w:rsid w:val="00161D5C"/>
    <w:rPr>
      <w:sz w:val="16"/>
      <w:szCs w:val="16"/>
    </w:rPr>
  </w:style>
  <w:style w:type="paragraph" w:styleId="CommentText">
    <w:name w:val="annotation text"/>
    <w:basedOn w:val="Normal"/>
    <w:link w:val="CommentTextChar"/>
    <w:uiPriority w:val="99"/>
    <w:semiHidden/>
    <w:unhideWhenUsed/>
    <w:rsid w:val="00161D5C"/>
    <w:rPr>
      <w:sz w:val="20"/>
      <w:szCs w:val="20"/>
    </w:rPr>
  </w:style>
  <w:style w:type="character" w:customStyle="1" w:styleId="CommentTextChar">
    <w:name w:val="Comment Text Char"/>
    <w:basedOn w:val="DefaultParagraphFont"/>
    <w:link w:val="CommentText"/>
    <w:uiPriority w:val="99"/>
    <w:semiHidden/>
    <w:rsid w:val="00161D5C"/>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161D5C"/>
    <w:rPr>
      <w:b/>
      <w:bCs/>
    </w:rPr>
  </w:style>
  <w:style w:type="character" w:customStyle="1" w:styleId="CommentSubjectChar">
    <w:name w:val="Comment Subject Char"/>
    <w:basedOn w:val="CommentTextChar"/>
    <w:link w:val="CommentSubject"/>
    <w:uiPriority w:val="99"/>
    <w:semiHidden/>
    <w:rsid w:val="00161D5C"/>
    <w:rPr>
      <w:rFonts w:ascii="Times New Roman" w:eastAsia="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9"/>
    <w:rsid w:val="00CD5CA9"/>
    <w:rPr>
      <w:rFonts w:ascii="Arial" w:eastAsiaTheme="minorHAnsi" w:hAnsi="Arial" w:cs="Arial"/>
      <w:b/>
      <w:sz w:val="24"/>
      <w:szCs w:val="24"/>
      <w:lang w:val="en-US" w:eastAsia="en-GB"/>
    </w:rPr>
  </w:style>
  <w:style w:type="character" w:customStyle="1" w:styleId="Heading2Char">
    <w:name w:val="Heading 2 Char"/>
    <w:basedOn w:val="DefaultParagraphFont"/>
    <w:link w:val="Heading2"/>
    <w:uiPriority w:val="9"/>
    <w:semiHidden/>
    <w:rsid w:val="00CD5CA9"/>
    <w:rPr>
      <w:rFonts w:asciiTheme="majorHAnsi" w:eastAsiaTheme="majorEastAsia" w:hAnsiTheme="majorHAnsi" w:cstheme="majorBidi"/>
      <w:color w:val="2E74B5" w:themeColor="accent1" w:themeShade="BF"/>
      <w:sz w:val="26"/>
      <w:szCs w:val="26"/>
      <w:lang w:val="en-US" w:eastAsia="en-GB"/>
    </w:rPr>
  </w:style>
  <w:style w:type="paragraph" w:styleId="Revision">
    <w:name w:val="Revision"/>
    <w:hidden/>
    <w:uiPriority w:val="99"/>
    <w:semiHidden/>
    <w:rsid w:val="0065286C"/>
    <w:pPr>
      <w:spacing w:after="0"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FA803-8E8E-4C4D-80B6-561FCD91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Fox</dc:creator>
  <cp:keywords/>
  <dc:description/>
  <cp:lastModifiedBy>Emma Landers</cp:lastModifiedBy>
  <cp:revision>2</cp:revision>
  <dcterms:created xsi:type="dcterms:W3CDTF">2021-09-06T09:53:00Z</dcterms:created>
  <dcterms:modified xsi:type="dcterms:W3CDTF">2021-09-06T09:53:00Z</dcterms:modified>
</cp:coreProperties>
</file>